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83B" w:rsidRPr="00166E76" w:rsidRDefault="0000283B" w:rsidP="0069556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E76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695564" w:rsidRDefault="00695564" w:rsidP="00695564">
      <w:pPr>
        <w:pStyle w:val="ConsPlusNormal"/>
        <w:contextualSpacing/>
        <w:jc w:val="center"/>
      </w:pPr>
      <w:r>
        <w:t>справка о состоянии законодательства в сфере правового регулирования</w:t>
      </w:r>
      <w:r>
        <w:t xml:space="preserve"> земель сельскохозяйственного назначения</w:t>
      </w:r>
    </w:p>
    <w:p w:rsidR="00166E76" w:rsidRDefault="00166E76" w:rsidP="0069556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6E76" w:rsidRPr="00166E76" w:rsidRDefault="00166E76" w:rsidP="00695564">
      <w:pPr>
        <w:spacing w:after="0" w:line="240" w:lineRule="auto"/>
        <w:ind w:firstLine="70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6E76">
        <w:rPr>
          <w:rFonts w:ascii="Times New Roman" w:hAnsi="Times New Roman" w:cs="Times New Roman"/>
          <w:sz w:val="28"/>
          <w:szCs w:val="28"/>
        </w:rPr>
        <w:t>Данная сфера правового регулирования регулируется следующими правовыми актами:</w:t>
      </w:r>
    </w:p>
    <w:p w:rsidR="00166E76" w:rsidRDefault="00166E76" w:rsidP="00695564">
      <w:pPr>
        <w:numPr>
          <w:ilvl w:val="0"/>
          <w:numId w:val="1"/>
        </w:numPr>
        <w:spacing w:after="0" w:line="240" w:lineRule="auto"/>
        <w:ind w:left="0" w:firstLine="70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6E76">
        <w:rPr>
          <w:rFonts w:ascii="Times New Roman" w:hAnsi="Times New Roman" w:cs="Times New Roman"/>
          <w:sz w:val="28"/>
          <w:szCs w:val="28"/>
        </w:rPr>
        <w:t>Земельны</w:t>
      </w:r>
      <w:r>
        <w:rPr>
          <w:rFonts w:ascii="Times New Roman" w:hAnsi="Times New Roman" w:cs="Times New Roman"/>
          <w:sz w:val="28"/>
          <w:szCs w:val="28"/>
        </w:rPr>
        <w:t>м кодексом Российской Федерации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695564" w:rsidRPr="00695564" w:rsidRDefault="00695564" w:rsidP="00695564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695564">
        <w:rPr>
          <w:rFonts w:ascii="Times New Roman" w:hAnsi="Times New Roman" w:cs="Times New Roman"/>
          <w:sz w:val="28"/>
          <w:szCs w:val="28"/>
        </w:rPr>
        <w:t>Федеральным законом от 24.07.2002 № 101-ФЗ «Об обороте земель сельскохозяйственного назначения»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66E76" w:rsidRPr="00695564" w:rsidRDefault="00695564" w:rsidP="00695564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695564">
        <w:rPr>
          <w:rFonts w:ascii="Times New Roman" w:hAnsi="Times New Roman" w:cs="Times New Roman"/>
          <w:sz w:val="28"/>
          <w:szCs w:val="28"/>
        </w:rPr>
        <w:t>Областным законом Ленинградской области от 02.12.2005 № 107-оз «Об обороте земель сельскохозяйственного назначения на территории Ленинградской области»</w:t>
      </w:r>
      <w:r w:rsidR="00166E76" w:rsidRPr="00695564">
        <w:rPr>
          <w:rFonts w:ascii="Times New Roman" w:hAnsi="Times New Roman" w:cs="Times New Roman"/>
          <w:bCs/>
          <w:sz w:val="28"/>
          <w:szCs w:val="28"/>
        </w:rPr>
        <w:t>;</w:t>
      </w:r>
    </w:p>
    <w:p w:rsidR="00166E76" w:rsidRPr="00695564" w:rsidRDefault="00695564" w:rsidP="00695564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695564">
        <w:rPr>
          <w:rFonts w:ascii="Times New Roman" w:hAnsi="Times New Roman" w:cs="Times New Roman"/>
          <w:sz w:val="28"/>
          <w:szCs w:val="28"/>
        </w:rPr>
        <w:t>Постановлением Правительства Ленинградской области от 25.05.2015 № 179 «Об утверждении Порядка определения цены продажи земельных участков, находящихся в собственности Ленинградской области, и земельных участков, государственная собственность на которые не разграничена, предоставляемых без проведения торгов, 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695564" w:rsidRDefault="00695564" w:rsidP="006955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5564" w:rsidRDefault="00695564" w:rsidP="006955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5564" w:rsidRPr="00166E76" w:rsidRDefault="00695564" w:rsidP="006955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95564" w:rsidTr="00695564">
        <w:tc>
          <w:tcPr>
            <w:tcW w:w="4785" w:type="dxa"/>
          </w:tcPr>
          <w:p w:rsidR="00695564" w:rsidRDefault="00695564" w:rsidP="00B75636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Леноблкомимущества</w:t>
            </w:r>
          </w:p>
        </w:tc>
        <w:tc>
          <w:tcPr>
            <w:tcW w:w="4786" w:type="dxa"/>
          </w:tcPr>
          <w:p w:rsidR="00695564" w:rsidRDefault="00695564" w:rsidP="00B75636">
            <w:pPr>
              <w:contextualSpacing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Э.В. Салтыков</w:t>
            </w:r>
          </w:p>
        </w:tc>
      </w:tr>
    </w:tbl>
    <w:p w:rsidR="00166E76" w:rsidRPr="0000283B" w:rsidRDefault="00166E76" w:rsidP="0069556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166E76" w:rsidRPr="00002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83B"/>
    <w:rsid w:val="0000283B"/>
    <w:rsid w:val="0004726C"/>
    <w:rsid w:val="00070458"/>
    <w:rsid w:val="00071C89"/>
    <w:rsid w:val="00094D0B"/>
    <w:rsid w:val="000B4FED"/>
    <w:rsid w:val="000F7ECE"/>
    <w:rsid w:val="00106FC1"/>
    <w:rsid w:val="001569A6"/>
    <w:rsid w:val="00166E76"/>
    <w:rsid w:val="001933DE"/>
    <w:rsid w:val="00240E47"/>
    <w:rsid w:val="002816F0"/>
    <w:rsid w:val="00281B4A"/>
    <w:rsid w:val="002F30CF"/>
    <w:rsid w:val="003070A1"/>
    <w:rsid w:val="00371EBE"/>
    <w:rsid w:val="00377194"/>
    <w:rsid w:val="003E6146"/>
    <w:rsid w:val="0040092E"/>
    <w:rsid w:val="00431389"/>
    <w:rsid w:val="004A1768"/>
    <w:rsid w:val="004C7B7F"/>
    <w:rsid w:val="00695564"/>
    <w:rsid w:val="006C68C0"/>
    <w:rsid w:val="006F5815"/>
    <w:rsid w:val="00731C8E"/>
    <w:rsid w:val="0074068E"/>
    <w:rsid w:val="007C6279"/>
    <w:rsid w:val="007D279E"/>
    <w:rsid w:val="007F4F23"/>
    <w:rsid w:val="007F50BD"/>
    <w:rsid w:val="00800272"/>
    <w:rsid w:val="0080297B"/>
    <w:rsid w:val="008509C4"/>
    <w:rsid w:val="00855C16"/>
    <w:rsid w:val="00867EBB"/>
    <w:rsid w:val="008C3389"/>
    <w:rsid w:val="008D29F5"/>
    <w:rsid w:val="00912CFF"/>
    <w:rsid w:val="00954BA5"/>
    <w:rsid w:val="00955937"/>
    <w:rsid w:val="00974F85"/>
    <w:rsid w:val="00981A1C"/>
    <w:rsid w:val="00993BB2"/>
    <w:rsid w:val="009A0E3E"/>
    <w:rsid w:val="009A5D04"/>
    <w:rsid w:val="00A02A74"/>
    <w:rsid w:val="00A102A4"/>
    <w:rsid w:val="00A30A16"/>
    <w:rsid w:val="00A46A10"/>
    <w:rsid w:val="00A72994"/>
    <w:rsid w:val="00A9326B"/>
    <w:rsid w:val="00B02B14"/>
    <w:rsid w:val="00B14F77"/>
    <w:rsid w:val="00B211CA"/>
    <w:rsid w:val="00B244F7"/>
    <w:rsid w:val="00B527D6"/>
    <w:rsid w:val="00B77807"/>
    <w:rsid w:val="00B8584B"/>
    <w:rsid w:val="00BB1A5C"/>
    <w:rsid w:val="00BC0741"/>
    <w:rsid w:val="00C51FE2"/>
    <w:rsid w:val="00C614BC"/>
    <w:rsid w:val="00D06C99"/>
    <w:rsid w:val="00D20CE0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55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59"/>
    <w:rsid w:val="00695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55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55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59"/>
    <w:rsid w:val="00695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55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Михаил Анатольевич Офицеров</cp:lastModifiedBy>
  <cp:revision>3</cp:revision>
  <dcterms:created xsi:type="dcterms:W3CDTF">2014-10-22T11:34:00Z</dcterms:created>
  <dcterms:modified xsi:type="dcterms:W3CDTF">2016-05-20T08:04:00Z</dcterms:modified>
</cp:coreProperties>
</file>