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2C" w:rsidRDefault="00EF3F2C" w:rsidP="00EF3F2C">
      <w:pPr>
        <w:overflowPunct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СПРАВКА</w:t>
      </w:r>
      <w:r w:rsidRPr="00475E5A">
        <w:rPr>
          <w:b/>
          <w:bCs/>
          <w:sz w:val="28"/>
          <w:szCs w:val="28"/>
        </w:rPr>
        <w:t xml:space="preserve"> </w:t>
      </w:r>
    </w:p>
    <w:p w:rsidR="00262C6B" w:rsidRPr="00675ED2" w:rsidRDefault="00EF3F2C" w:rsidP="00262C6B">
      <w:pPr>
        <w:jc w:val="center"/>
        <w:rPr>
          <w:sz w:val="28"/>
          <w:szCs w:val="28"/>
        </w:rPr>
      </w:pPr>
      <w:r w:rsidRPr="003A73CE">
        <w:rPr>
          <w:bCs/>
          <w:sz w:val="28"/>
          <w:szCs w:val="28"/>
        </w:rPr>
        <w:t>о состоянии законодательства</w:t>
      </w:r>
      <w:r>
        <w:rPr>
          <w:bCs/>
          <w:sz w:val="28"/>
          <w:szCs w:val="28"/>
        </w:rPr>
        <w:t xml:space="preserve"> </w:t>
      </w:r>
      <w:r w:rsidRPr="003A73CE">
        <w:rPr>
          <w:bCs/>
          <w:sz w:val="28"/>
          <w:szCs w:val="28"/>
        </w:rPr>
        <w:t xml:space="preserve">в сфере правового регулирования </w:t>
      </w:r>
      <w:r>
        <w:rPr>
          <w:bCs/>
          <w:sz w:val="28"/>
          <w:szCs w:val="28"/>
        </w:rPr>
        <w:t xml:space="preserve">проекта областного </w:t>
      </w:r>
      <w:r w:rsidR="00262C6B">
        <w:rPr>
          <w:bCs/>
          <w:sz w:val="28"/>
          <w:szCs w:val="28"/>
        </w:rPr>
        <w:t xml:space="preserve"> закона </w:t>
      </w:r>
      <w:r w:rsidR="00262C6B">
        <w:rPr>
          <w:sz w:val="28"/>
          <w:szCs w:val="28"/>
        </w:rPr>
        <w:t>«</w:t>
      </w:r>
      <w:r w:rsidR="00262C6B" w:rsidRPr="00675ED2">
        <w:rPr>
          <w:sz w:val="28"/>
          <w:szCs w:val="28"/>
        </w:rPr>
        <w:t xml:space="preserve">О внесении изменений в областные законы «О  государственных должностях Ленинградской области», «О правом регулировании  государственной гражданской службы Ленинградской области», «О  правовом регулировании муниципальной службы в Ленинградской области» </w:t>
      </w:r>
    </w:p>
    <w:p w:rsidR="00EF3F2C" w:rsidRPr="003A73CE" w:rsidRDefault="00EF3F2C" w:rsidP="00262C6B">
      <w:pPr>
        <w:overflowPunct/>
        <w:jc w:val="center"/>
        <w:textAlignment w:val="auto"/>
        <w:rPr>
          <w:bCs/>
          <w:sz w:val="28"/>
          <w:szCs w:val="28"/>
        </w:rPr>
      </w:pPr>
    </w:p>
    <w:p w:rsidR="00EF3F2C" w:rsidRPr="003A73CE" w:rsidRDefault="00EF3F2C" w:rsidP="00EF3F2C">
      <w:pPr>
        <w:overflowPunct/>
        <w:ind w:firstLine="540"/>
        <w:jc w:val="both"/>
        <w:textAlignment w:val="auto"/>
        <w:rPr>
          <w:bCs/>
          <w:sz w:val="26"/>
          <w:szCs w:val="26"/>
        </w:rPr>
      </w:pPr>
    </w:p>
    <w:p w:rsidR="00EF3F2C" w:rsidRPr="003A73CE" w:rsidRDefault="00EF3F2C" w:rsidP="00EF3F2C">
      <w:pPr>
        <w:overflowPunct/>
        <w:ind w:firstLine="540"/>
        <w:jc w:val="both"/>
        <w:textAlignment w:val="auto"/>
        <w:rPr>
          <w:bCs/>
          <w:sz w:val="26"/>
          <w:szCs w:val="26"/>
        </w:rPr>
      </w:pPr>
    </w:p>
    <w:p w:rsidR="00EF3F2C" w:rsidRDefault="00EF3F2C" w:rsidP="00262C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Сферу правового регулирования п</w:t>
      </w:r>
      <w:r w:rsidRPr="00C50B3A">
        <w:rPr>
          <w:sz w:val="28"/>
          <w:szCs w:val="28"/>
        </w:rPr>
        <w:t>роект</w:t>
      </w:r>
      <w:r>
        <w:rPr>
          <w:sz w:val="28"/>
          <w:szCs w:val="28"/>
        </w:rPr>
        <w:t>а</w:t>
      </w:r>
      <w:r w:rsidRPr="00C50B3A">
        <w:rPr>
          <w:sz w:val="28"/>
          <w:szCs w:val="28"/>
        </w:rPr>
        <w:t xml:space="preserve"> областного закона </w:t>
      </w:r>
      <w:r w:rsidR="00262C6B">
        <w:rPr>
          <w:sz w:val="28"/>
          <w:szCs w:val="28"/>
        </w:rPr>
        <w:t>«</w:t>
      </w:r>
      <w:r w:rsidR="00262C6B" w:rsidRPr="00675ED2">
        <w:rPr>
          <w:sz w:val="28"/>
          <w:szCs w:val="28"/>
        </w:rPr>
        <w:t>О внесении изменений в областные законы «О  государственных должностях Ленинградской области», «О правом регулировании  государственной гражданской службы Ленинградской области», «О  правовом регулировании муниципальной службы в Ленинградской области»</w:t>
      </w:r>
      <w:r w:rsidR="00262C6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составляют:</w:t>
      </w:r>
    </w:p>
    <w:p w:rsidR="00646660" w:rsidRDefault="00646660" w:rsidP="0064666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0F327D">
        <w:rPr>
          <w:sz w:val="28"/>
          <w:szCs w:val="28"/>
        </w:rPr>
        <w:t>Федеральн</w:t>
      </w:r>
      <w:r>
        <w:rPr>
          <w:sz w:val="28"/>
          <w:szCs w:val="28"/>
        </w:rPr>
        <w:t>ые</w:t>
      </w:r>
      <w:r w:rsidRPr="000F327D">
        <w:rPr>
          <w:sz w:val="28"/>
          <w:szCs w:val="28"/>
        </w:rPr>
        <w:t xml:space="preserve"> закон</w:t>
      </w:r>
      <w:r>
        <w:rPr>
          <w:sz w:val="28"/>
          <w:szCs w:val="28"/>
        </w:rPr>
        <w:t>ы:</w:t>
      </w:r>
    </w:p>
    <w:p w:rsidR="00646660" w:rsidRDefault="00646660" w:rsidP="00646660">
      <w:pPr>
        <w:pStyle w:val="a3"/>
        <w:ind w:left="0" w:firstLine="709"/>
        <w:jc w:val="both"/>
        <w:rPr>
          <w:sz w:val="28"/>
          <w:szCs w:val="28"/>
        </w:rPr>
      </w:pPr>
      <w:r w:rsidRPr="000F327D">
        <w:rPr>
          <w:sz w:val="28"/>
          <w:szCs w:val="28"/>
        </w:rPr>
        <w:t>от 27 июля 2004 №79-ФЗ «О государственной гражданской службе Российской Федерации» (в редакции Федерального закона от 30.06.2016)</w:t>
      </w:r>
      <w:r>
        <w:rPr>
          <w:sz w:val="28"/>
          <w:szCs w:val="28"/>
        </w:rPr>
        <w:t>;</w:t>
      </w:r>
    </w:p>
    <w:p w:rsidR="00646660" w:rsidRDefault="00646660" w:rsidP="00646660">
      <w:pPr>
        <w:pStyle w:val="a3"/>
        <w:ind w:left="0" w:firstLine="709"/>
        <w:jc w:val="both"/>
        <w:rPr>
          <w:sz w:val="28"/>
          <w:szCs w:val="28"/>
        </w:rPr>
      </w:pPr>
      <w:r w:rsidRPr="000F327D">
        <w:rPr>
          <w:sz w:val="28"/>
          <w:szCs w:val="28"/>
        </w:rPr>
        <w:t>от 2 марта 2007 №25-ФЗ «О муниципальной службе в Российской Федерации» (в редакции Федеральных законов от 29.12.2015, от 30.06.3016)</w:t>
      </w:r>
      <w:r>
        <w:rPr>
          <w:sz w:val="28"/>
          <w:szCs w:val="28"/>
        </w:rPr>
        <w:t>;</w:t>
      </w:r>
    </w:p>
    <w:p w:rsidR="00646660" w:rsidRDefault="00646660" w:rsidP="0064666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0F327D">
        <w:rPr>
          <w:sz w:val="28"/>
          <w:szCs w:val="28"/>
        </w:rPr>
        <w:t>Указ Президента РФ  от 15 июля 2015 №364 «О мерах по совершенствованию организации деятельности в области противодействия коррупции»</w:t>
      </w:r>
      <w:r>
        <w:rPr>
          <w:sz w:val="28"/>
          <w:szCs w:val="28"/>
        </w:rPr>
        <w:t>;</w:t>
      </w:r>
    </w:p>
    <w:p w:rsidR="00646660" w:rsidRPr="00262C6B" w:rsidRDefault="00646660" w:rsidP="0064666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262C6B">
        <w:rPr>
          <w:sz w:val="28"/>
          <w:szCs w:val="28"/>
        </w:rPr>
        <w:t>бластные законы:</w:t>
      </w:r>
    </w:p>
    <w:p w:rsidR="00646660" w:rsidRPr="00B87956" w:rsidRDefault="00646660" w:rsidP="00646660">
      <w:pPr>
        <w:tabs>
          <w:tab w:val="left" w:pos="1134"/>
        </w:tabs>
        <w:overflowPunct/>
        <w:ind w:firstLine="709"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от 16</w:t>
      </w:r>
      <w:r>
        <w:rPr>
          <w:sz w:val="28"/>
          <w:szCs w:val="28"/>
        </w:rPr>
        <w:t>.12.</w:t>
      </w:r>
      <w:r w:rsidRPr="00B87956">
        <w:rPr>
          <w:sz w:val="28"/>
          <w:szCs w:val="28"/>
        </w:rPr>
        <w:t>2005 №117-оз «О государственных должностях Ленинградской области»;</w:t>
      </w:r>
    </w:p>
    <w:p w:rsidR="00646660" w:rsidRPr="00847D6D" w:rsidRDefault="00646660" w:rsidP="00646660">
      <w:pPr>
        <w:tabs>
          <w:tab w:val="left" w:pos="1134"/>
        </w:tabs>
        <w:overflowPunct/>
        <w:ind w:firstLine="709"/>
        <w:jc w:val="both"/>
        <w:textAlignment w:val="auto"/>
        <w:rPr>
          <w:b/>
          <w:sz w:val="28"/>
          <w:szCs w:val="28"/>
        </w:rPr>
      </w:pPr>
      <w:r w:rsidRPr="000F327D">
        <w:rPr>
          <w:sz w:val="28"/>
          <w:szCs w:val="28"/>
        </w:rPr>
        <w:t>от 25 февраля 2005 года № 11-ОЗ «О правовом регулировании государственной гражданской службы Ленинградской области»</w:t>
      </w:r>
      <w:r>
        <w:rPr>
          <w:sz w:val="28"/>
          <w:szCs w:val="28"/>
        </w:rPr>
        <w:t>;</w:t>
      </w:r>
    </w:p>
    <w:p w:rsidR="00646660" w:rsidRDefault="00646660" w:rsidP="00646660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0F327D">
        <w:rPr>
          <w:sz w:val="28"/>
          <w:szCs w:val="28"/>
        </w:rPr>
        <w:t>от  11 марта 2008 года №14-оз «О правовом регулировании муниципальной службы в Ленинградской области»</w:t>
      </w:r>
      <w:r>
        <w:rPr>
          <w:sz w:val="28"/>
          <w:szCs w:val="28"/>
        </w:rPr>
        <w:t>.</w:t>
      </w:r>
    </w:p>
    <w:p w:rsidR="00646660" w:rsidRDefault="00646660" w:rsidP="00646660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646660" w:rsidRDefault="00646660" w:rsidP="00646660">
      <w:pPr>
        <w:overflowPunct/>
        <w:ind w:firstLine="709"/>
        <w:jc w:val="both"/>
        <w:textAlignment w:val="auto"/>
        <w:rPr>
          <w:b/>
          <w:bCs/>
          <w:sz w:val="26"/>
          <w:szCs w:val="26"/>
        </w:rPr>
      </w:pPr>
    </w:p>
    <w:p w:rsidR="00EF3F2C" w:rsidRPr="00252A41" w:rsidRDefault="00EF3F2C" w:rsidP="00EF3F2C">
      <w:pPr>
        <w:overflowPunct/>
        <w:jc w:val="both"/>
        <w:textAlignment w:val="auto"/>
        <w:rPr>
          <w:sz w:val="28"/>
          <w:szCs w:val="28"/>
        </w:rPr>
      </w:pPr>
      <w:r w:rsidRPr="00252A41">
        <w:rPr>
          <w:sz w:val="28"/>
          <w:szCs w:val="28"/>
        </w:rPr>
        <w:t>Вице-губернатор Ленинградской области -</w:t>
      </w:r>
    </w:p>
    <w:p w:rsidR="00EF3F2C" w:rsidRPr="00252A41" w:rsidRDefault="00EF3F2C" w:rsidP="00EF3F2C">
      <w:pPr>
        <w:overflowPunct/>
        <w:jc w:val="both"/>
        <w:textAlignment w:val="auto"/>
        <w:rPr>
          <w:sz w:val="28"/>
          <w:szCs w:val="28"/>
        </w:rPr>
      </w:pPr>
      <w:r w:rsidRPr="00252A41">
        <w:rPr>
          <w:sz w:val="28"/>
          <w:szCs w:val="28"/>
        </w:rPr>
        <w:t>руководитель аппарата Губернатора</w:t>
      </w:r>
    </w:p>
    <w:p w:rsidR="00EF3F2C" w:rsidRDefault="00EF3F2C" w:rsidP="00EF3F2C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Pr="00252A41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252A41"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 xml:space="preserve">  </w:t>
      </w:r>
      <w:r w:rsidRPr="00252A41">
        <w:rPr>
          <w:sz w:val="28"/>
          <w:szCs w:val="28"/>
        </w:rPr>
        <w:t xml:space="preserve">                                      </w:t>
      </w:r>
      <w:proofErr w:type="spellStart"/>
      <w:r w:rsidRPr="00252A41">
        <w:rPr>
          <w:sz w:val="28"/>
          <w:szCs w:val="28"/>
        </w:rPr>
        <w:t>М.Е.Лебединский</w:t>
      </w:r>
      <w:proofErr w:type="spellEnd"/>
    </w:p>
    <w:p w:rsidR="00646660" w:rsidRDefault="00646660" w:rsidP="00EF3F2C">
      <w:pPr>
        <w:overflowPunct/>
        <w:jc w:val="both"/>
        <w:textAlignment w:val="auto"/>
        <w:rPr>
          <w:sz w:val="28"/>
          <w:szCs w:val="28"/>
        </w:rPr>
      </w:pPr>
    </w:p>
    <w:p w:rsidR="00646660" w:rsidRDefault="00646660" w:rsidP="00EF3F2C">
      <w:pPr>
        <w:overflowPunct/>
        <w:jc w:val="both"/>
        <w:textAlignment w:val="auto"/>
        <w:rPr>
          <w:sz w:val="28"/>
          <w:szCs w:val="28"/>
        </w:rPr>
      </w:pPr>
    </w:p>
    <w:p w:rsidR="00646660" w:rsidRDefault="00646660" w:rsidP="00EF3F2C">
      <w:pPr>
        <w:overflowPunct/>
        <w:jc w:val="both"/>
        <w:textAlignment w:val="auto"/>
        <w:rPr>
          <w:sz w:val="28"/>
          <w:szCs w:val="28"/>
        </w:rPr>
      </w:pPr>
    </w:p>
    <w:p w:rsidR="00646660" w:rsidRDefault="00646660" w:rsidP="00EF3F2C">
      <w:pPr>
        <w:overflowPunct/>
        <w:jc w:val="both"/>
        <w:textAlignment w:val="auto"/>
        <w:rPr>
          <w:sz w:val="28"/>
          <w:szCs w:val="28"/>
        </w:rPr>
      </w:pPr>
    </w:p>
    <w:p w:rsidR="00646660" w:rsidRDefault="00646660" w:rsidP="00EF3F2C">
      <w:pPr>
        <w:overflowPunct/>
        <w:jc w:val="both"/>
        <w:textAlignment w:val="auto"/>
        <w:rPr>
          <w:sz w:val="28"/>
          <w:szCs w:val="28"/>
        </w:rPr>
      </w:pPr>
    </w:p>
    <w:p w:rsidR="00646660" w:rsidRDefault="00646660" w:rsidP="00EF3F2C">
      <w:pPr>
        <w:overflowPunct/>
        <w:jc w:val="both"/>
        <w:textAlignment w:val="auto"/>
        <w:rPr>
          <w:sz w:val="28"/>
          <w:szCs w:val="28"/>
        </w:rPr>
      </w:pPr>
    </w:p>
    <w:p w:rsidR="00646660" w:rsidRDefault="00646660" w:rsidP="00EF3F2C">
      <w:pPr>
        <w:overflowPunct/>
        <w:jc w:val="both"/>
        <w:textAlignment w:val="auto"/>
        <w:rPr>
          <w:sz w:val="28"/>
          <w:szCs w:val="28"/>
        </w:rPr>
      </w:pPr>
    </w:p>
    <w:p w:rsidR="00646660" w:rsidRDefault="00646660" w:rsidP="00EF3F2C">
      <w:pPr>
        <w:overflowPunct/>
        <w:jc w:val="both"/>
        <w:textAlignment w:val="auto"/>
        <w:rPr>
          <w:sz w:val="28"/>
          <w:szCs w:val="28"/>
        </w:rPr>
      </w:pPr>
    </w:p>
    <w:p w:rsidR="00646660" w:rsidRDefault="00646660" w:rsidP="00EF3F2C">
      <w:pPr>
        <w:overflowPunct/>
        <w:jc w:val="both"/>
        <w:textAlignment w:val="auto"/>
        <w:rPr>
          <w:sz w:val="28"/>
          <w:szCs w:val="28"/>
        </w:rPr>
      </w:pPr>
    </w:p>
    <w:p w:rsidR="00646660" w:rsidRDefault="00646660" w:rsidP="00EF3F2C">
      <w:pPr>
        <w:overflowPunct/>
        <w:jc w:val="both"/>
        <w:textAlignment w:val="auto"/>
        <w:rPr>
          <w:sz w:val="28"/>
          <w:szCs w:val="28"/>
        </w:rPr>
      </w:pPr>
    </w:p>
    <w:p w:rsidR="00646660" w:rsidRDefault="00646660" w:rsidP="00EF3F2C">
      <w:pPr>
        <w:overflowPunct/>
        <w:jc w:val="both"/>
        <w:textAlignment w:val="auto"/>
        <w:rPr>
          <w:sz w:val="28"/>
          <w:szCs w:val="28"/>
        </w:rPr>
      </w:pPr>
    </w:p>
    <w:p w:rsidR="00646660" w:rsidRDefault="00646660" w:rsidP="00EF3F2C">
      <w:pPr>
        <w:overflowPunct/>
        <w:jc w:val="both"/>
        <w:textAlignment w:val="auto"/>
        <w:rPr>
          <w:sz w:val="28"/>
          <w:szCs w:val="28"/>
        </w:rPr>
      </w:pPr>
    </w:p>
    <w:p w:rsidR="00646660" w:rsidRDefault="00646660" w:rsidP="00EF3F2C">
      <w:pPr>
        <w:overflowPunct/>
        <w:jc w:val="both"/>
        <w:textAlignment w:val="auto"/>
        <w:rPr>
          <w:sz w:val="28"/>
          <w:szCs w:val="28"/>
        </w:rPr>
      </w:pPr>
    </w:p>
    <w:p w:rsidR="00646660" w:rsidRDefault="00646660" w:rsidP="00EF3F2C">
      <w:pPr>
        <w:overflowPunct/>
        <w:jc w:val="both"/>
        <w:textAlignment w:val="auto"/>
        <w:rPr>
          <w:sz w:val="28"/>
          <w:szCs w:val="28"/>
        </w:rPr>
      </w:pPr>
      <w:r w:rsidRPr="000F092F">
        <w:rPr>
          <w:sz w:val="16"/>
          <w:szCs w:val="16"/>
        </w:rPr>
        <w:t>Доронина О.М. 456-37-10, 2222</w:t>
      </w:r>
      <w:bookmarkStart w:id="0" w:name="_GoBack"/>
      <w:bookmarkEnd w:id="0"/>
    </w:p>
    <w:sectPr w:rsidR="00646660" w:rsidSect="00646660">
      <w:pgSz w:w="11906" w:h="16838"/>
      <w:pgMar w:top="1134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2C"/>
    <w:rsid w:val="00262C6B"/>
    <w:rsid w:val="003401AE"/>
    <w:rsid w:val="00646660"/>
    <w:rsid w:val="00EF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Михайловна Доронина</cp:lastModifiedBy>
  <cp:revision>3</cp:revision>
  <dcterms:created xsi:type="dcterms:W3CDTF">2016-08-08T16:17:00Z</dcterms:created>
  <dcterms:modified xsi:type="dcterms:W3CDTF">2016-08-12T07:35:00Z</dcterms:modified>
</cp:coreProperties>
</file>