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 xml:space="preserve">С.М. </w:t>
      </w:r>
      <w:proofErr w:type="spellStart"/>
      <w:r w:rsidRPr="0030093B">
        <w:rPr>
          <w:sz w:val="28"/>
          <w:szCs w:val="28"/>
        </w:rPr>
        <w:t>Бебенину</w:t>
      </w:r>
      <w:proofErr w:type="spellEnd"/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30093B" w:rsidRP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  <w:r w:rsidRPr="0030093B">
        <w:rPr>
          <w:sz w:val="28"/>
          <w:szCs w:val="28"/>
        </w:rPr>
        <w:tab/>
      </w:r>
    </w:p>
    <w:p w:rsidR="00F83A3C" w:rsidRPr="00675ED2" w:rsidRDefault="0030537F" w:rsidP="00F83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bookmarkStart w:id="0" w:name="_GoBack"/>
      <w:bookmarkEnd w:id="0"/>
      <w:r w:rsidR="0030093B" w:rsidRPr="0030093B">
        <w:rPr>
          <w:sz w:val="28"/>
          <w:szCs w:val="28"/>
        </w:rPr>
        <w:t xml:space="preserve"> 20</w:t>
      </w:r>
      <w:r w:rsidR="006904B8">
        <w:rPr>
          <w:sz w:val="28"/>
          <w:szCs w:val="28"/>
        </w:rPr>
        <w:t xml:space="preserve"> и 31 </w:t>
      </w:r>
      <w:r w:rsidR="0030093B" w:rsidRPr="0030093B">
        <w:rPr>
          <w:sz w:val="28"/>
          <w:szCs w:val="28"/>
        </w:rPr>
        <w:t xml:space="preserve"> Устава Ленинградской области направляю для рассмотрения Законодательным собранием Ленинградской области проект областного закона </w:t>
      </w:r>
      <w:r w:rsidR="00F83A3C">
        <w:rPr>
          <w:sz w:val="28"/>
          <w:szCs w:val="28"/>
        </w:rPr>
        <w:t>«</w:t>
      </w:r>
      <w:r w:rsidR="00F83A3C" w:rsidRPr="00675ED2">
        <w:rPr>
          <w:sz w:val="28"/>
          <w:szCs w:val="28"/>
        </w:rPr>
        <w:t xml:space="preserve">О внесении изменений в областные законы «О  государственных должностях Ленинградской области», «О правом регулировании  государственной гражданской службы Ленинградской области», «О  правовом регулировании муниципальной </w:t>
      </w:r>
      <w:r w:rsidR="00F83A3C">
        <w:rPr>
          <w:sz w:val="28"/>
          <w:szCs w:val="28"/>
        </w:rPr>
        <w:t>службы в Ленинградской области».</w:t>
      </w:r>
    </w:p>
    <w:p w:rsidR="00F83A3C" w:rsidRPr="003A73CE" w:rsidRDefault="00F83A3C" w:rsidP="00F83A3C">
      <w:pPr>
        <w:overflowPunct/>
        <w:jc w:val="center"/>
        <w:textAlignment w:val="auto"/>
        <w:rPr>
          <w:bCs/>
          <w:sz w:val="28"/>
          <w:szCs w:val="28"/>
        </w:rPr>
      </w:pPr>
    </w:p>
    <w:p w:rsidR="0030093B" w:rsidRPr="0030093B" w:rsidRDefault="0030093B" w:rsidP="00F83A3C">
      <w:pPr>
        <w:ind w:firstLine="709"/>
        <w:jc w:val="both"/>
        <w:rPr>
          <w:sz w:val="28"/>
          <w:szCs w:val="28"/>
        </w:rPr>
      </w:pP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Приложения:</w:t>
      </w:r>
    </w:p>
    <w:p w:rsidR="00F83A3C" w:rsidRPr="00675ED2" w:rsidRDefault="0030093B" w:rsidP="00F83A3C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1. Проект областного закона </w:t>
      </w:r>
      <w:r w:rsidR="00F83A3C">
        <w:rPr>
          <w:sz w:val="28"/>
          <w:szCs w:val="28"/>
        </w:rPr>
        <w:t>«</w:t>
      </w:r>
      <w:r w:rsidR="00F83A3C" w:rsidRPr="00675ED2">
        <w:rPr>
          <w:sz w:val="28"/>
          <w:szCs w:val="28"/>
        </w:rPr>
        <w:t xml:space="preserve">О внесении изменений в областные законы «О  государственных должностях Ленинградской области», «О правом регулировании  государственной гражданской службы Ленинградской области», «О  правовом регулировании муниципальной </w:t>
      </w:r>
      <w:r w:rsidR="00A103AE">
        <w:rPr>
          <w:sz w:val="28"/>
          <w:szCs w:val="28"/>
        </w:rPr>
        <w:t>службы в Ленинградской области» на 3 л.</w:t>
      </w:r>
    </w:p>
    <w:p w:rsidR="0030093B" w:rsidRPr="0030093B" w:rsidRDefault="0030093B" w:rsidP="00F83A3C">
      <w:pPr>
        <w:ind w:firstLine="709"/>
        <w:rPr>
          <w:sz w:val="28"/>
          <w:szCs w:val="28"/>
        </w:rPr>
      </w:pPr>
      <w:r w:rsidRPr="0030093B">
        <w:rPr>
          <w:sz w:val="28"/>
          <w:szCs w:val="28"/>
        </w:rPr>
        <w:t>2. Обоснование необходимо</w:t>
      </w:r>
      <w:r w:rsidR="00A103AE">
        <w:rPr>
          <w:sz w:val="28"/>
          <w:szCs w:val="28"/>
        </w:rPr>
        <w:t>сти принятия областного закона на 2 л.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3. Справ</w:t>
      </w:r>
      <w:r w:rsidR="00A103AE">
        <w:rPr>
          <w:sz w:val="28"/>
          <w:szCs w:val="28"/>
        </w:rPr>
        <w:t>ка о состоянии законодательства в данной сфере правового регулирования на 1 л.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</w:t>
      </w:r>
      <w:r w:rsidR="00A103AE">
        <w:rPr>
          <w:sz w:val="28"/>
          <w:szCs w:val="28"/>
        </w:rPr>
        <w:t>требует принятие данного закона на 1 л.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5. Предложения о разработке нормативных правовых актов, принятие которых необходим</w:t>
      </w:r>
      <w:r w:rsidR="00A103AE">
        <w:rPr>
          <w:sz w:val="28"/>
          <w:szCs w:val="28"/>
        </w:rPr>
        <w:t>о для реализации  закона на 1 л.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6. Фина</w:t>
      </w:r>
      <w:r w:rsidR="00A103AE">
        <w:rPr>
          <w:sz w:val="28"/>
          <w:szCs w:val="28"/>
        </w:rPr>
        <w:t>нсово-экономическое обоснование на 1 л.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Губернатор Ленинградской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</w:t>
      </w:r>
      <w:r w:rsidRPr="0030093B">
        <w:rPr>
          <w:sz w:val="28"/>
          <w:szCs w:val="28"/>
        </w:rPr>
        <w:t xml:space="preserve"> А. Дрозденко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2159D8" w:rsidRPr="0030093B" w:rsidRDefault="002159D8">
      <w:pPr>
        <w:rPr>
          <w:sz w:val="16"/>
          <w:szCs w:val="16"/>
        </w:rPr>
      </w:pPr>
    </w:p>
    <w:sectPr w:rsidR="002159D8" w:rsidRPr="0030093B" w:rsidSect="0030093B">
      <w:headerReference w:type="default" r:id="rId8"/>
      <w:headerReference w:type="first" r:id="rId9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93B" w:rsidRDefault="0030093B" w:rsidP="0030093B">
      <w:r>
        <w:separator/>
      </w:r>
    </w:p>
  </w:endnote>
  <w:endnote w:type="continuationSeparator" w:id="0">
    <w:p w:rsidR="0030093B" w:rsidRDefault="0030093B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93B" w:rsidRDefault="0030093B" w:rsidP="0030093B">
      <w:r>
        <w:separator/>
      </w:r>
    </w:p>
  </w:footnote>
  <w:footnote w:type="continuationSeparator" w:id="0">
    <w:p w:rsidR="0030093B" w:rsidRDefault="0030093B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30537F">
    <w:pPr>
      <w:pStyle w:val="a3"/>
      <w:jc w:val="center"/>
    </w:pPr>
  </w:p>
  <w:p w:rsidR="00BC023B" w:rsidRDefault="003053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30537F">
    <w:pPr>
      <w:pStyle w:val="a3"/>
      <w:jc w:val="center"/>
    </w:pPr>
  </w:p>
  <w:p w:rsidR="00BC023B" w:rsidRDefault="003053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2159D8"/>
    <w:rsid w:val="0030093B"/>
    <w:rsid w:val="0030537F"/>
    <w:rsid w:val="00411DE7"/>
    <w:rsid w:val="004F199E"/>
    <w:rsid w:val="005D0C07"/>
    <w:rsid w:val="006904B8"/>
    <w:rsid w:val="007D4759"/>
    <w:rsid w:val="00A103AE"/>
    <w:rsid w:val="00AF1362"/>
    <w:rsid w:val="00B0597A"/>
    <w:rsid w:val="00D210D7"/>
    <w:rsid w:val="00F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19485-7489-44A3-9840-6116DB7E8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Людмила Александровна Мужикова</cp:lastModifiedBy>
  <cp:revision>9</cp:revision>
  <cp:lastPrinted>2016-08-09T07:25:00Z</cp:lastPrinted>
  <dcterms:created xsi:type="dcterms:W3CDTF">2016-08-08T16:20:00Z</dcterms:created>
  <dcterms:modified xsi:type="dcterms:W3CDTF">2016-09-23T06:57:00Z</dcterms:modified>
</cp:coreProperties>
</file>