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075" w:rsidRPr="00694C7D" w:rsidRDefault="00817075" w:rsidP="00817075">
      <w:pPr>
        <w:pStyle w:val="ConsPlusTitle"/>
        <w:widowControl/>
        <w:ind w:firstLine="720"/>
        <w:jc w:val="right"/>
        <w:rPr>
          <w:b w:val="0"/>
          <w:sz w:val="28"/>
          <w:szCs w:val="28"/>
        </w:rPr>
      </w:pPr>
      <w:r w:rsidRPr="00886E35">
        <w:rPr>
          <w:b w:val="0"/>
          <w:sz w:val="28"/>
          <w:szCs w:val="28"/>
        </w:rPr>
        <w:t>ПРОЕКТ</w:t>
      </w:r>
    </w:p>
    <w:p w:rsidR="00817075" w:rsidRPr="00C02EC4" w:rsidRDefault="00817075" w:rsidP="00817075">
      <w:pPr>
        <w:pStyle w:val="ConsPlusTitle"/>
        <w:widowControl/>
        <w:ind w:firstLine="720"/>
        <w:jc w:val="center"/>
        <w:rPr>
          <w:sz w:val="28"/>
          <w:szCs w:val="28"/>
        </w:rPr>
      </w:pPr>
    </w:p>
    <w:p w:rsidR="00817075" w:rsidRPr="00C02EC4" w:rsidRDefault="00817075" w:rsidP="00817075">
      <w:pPr>
        <w:pStyle w:val="ConsPlusTitle"/>
        <w:widowControl/>
        <w:ind w:firstLine="720"/>
        <w:jc w:val="center"/>
        <w:rPr>
          <w:sz w:val="28"/>
          <w:szCs w:val="28"/>
        </w:rPr>
      </w:pPr>
    </w:p>
    <w:p w:rsidR="00817075" w:rsidRPr="00B0483A" w:rsidRDefault="00817075" w:rsidP="00817075">
      <w:pPr>
        <w:pStyle w:val="ConsPlusTitle"/>
        <w:widowControl/>
        <w:ind w:firstLine="720"/>
        <w:jc w:val="center"/>
        <w:rPr>
          <w:sz w:val="28"/>
          <w:szCs w:val="28"/>
        </w:rPr>
      </w:pPr>
      <w:r w:rsidRPr="00886E35">
        <w:rPr>
          <w:sz w:val="28"/>
          <w:szCs w:val="28"/>
        </w:rPr>
        <w:t>ЛЕНИНГРАДСКАЯ ОБЛАСТЬ</w:t>
      </w:r>
    </w:p>
    <w:p w:rsidR="00817075" w:rsidRPr="00886E35" w:rsidRDefault="00817075" w:rsidP="00817075">
      <w:pPr>
        <w:pStyle w:val="ConsPlusTitle"/>
        <w:widowControl/>
        <w:tabs>
          <w:tab w:val="left" w:pos="2660"/>
          <w:tab w:val="center" w:pos="5038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0483A">
        <w:rPr>
          <w:sz w:val="28"/>
          <w:szCs w:val="28"/>
        </w:rPr>
        <w:t xml:space="preserve">     </w:t>
      </w:r>
      <w:r w:rsidRPr="00886E35">
        <w:rPr>
          <w:sz w:val="28"/>
          <w:szCs w:val="28"/>
        </w:rPr>
        <w:t>ОБЛАСТНОЙ ЗАКОН</w:t>
      </w:r>
    </w:p>
    <w:p w:rsidR="00817075" w:rsidRPr="00886E35" w:rsidRDefault="00817075" w:rsidP="00817075">
      <w:pPr>
        <w:pStyle w:val="ConsPlusTitle"/>
        <w:widowControl/>
        <w:ind w:firstLine="720"/>
        <w:jc w:val="center"/>
        <w:rPr>
          <w:sz w:val="28"/>
          <w:szCs w:val="28"/>
        </w:rPr>
      </w:pPr>
      <w:r w:rsidRPr="00886E35">
        <w:rPr>
          <w:sz w:val="28"/>
          <w:szCs w:val="28"/>
        </w:rPr>
        <w:t>О внесении изменений в областной закон</w:t>
      </w:r>
    </w:p>
    <w:p w:rsidR="00817075" w:rsidRPr="006D5299" w:rsidRDefault="00817075" w:rsidP="00817075">
      <w:pPr>
        <w:pStyle w:val="ConsPlusTitle"/>
        <w:widowControl/>
        <w:ind w:firstLine="720"/>
        <w:jc w:val="center"/>
        <w:rPr>
          <w:sz w:val="28"/>
          <w:szCs w:val="28"/>
        </w:rPr>
      </w:pPr>
      <w:r w:rsidRPr="00886E35">
        <w:rPr>
          <w:sz w:val="28"/>
          <w:szCs w:val="28"/>
        </w:rPr>
        <w:t>"О бюджетном процессе в Ленинградской области"</w:t>
      </w:r>
    </w:p>
    <w:p w:rsidR="00817075" w:rsidRDefault="00817075" w:rsidP="0081707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</w:p>
    <w:p w:rsidR="00817075" w:rsidRPr="00886E35" w:rsidRDefault="00817075" w:rsidP="0081707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886E35">
        <w:rPr>
          <w:sz w:val="28"/>
          <w:szCs w:val="28"/>
        </w:rPr>
        <w:t>Статья 1</w:t>
      </w:r>
    </w:p>
    <w:p w:rsidR="00817075" w:rsidRPr="004B6AA5" w:rsidRDefault="00817075" w:rsidP="00817075">
      <w:pPr>
        <w:tabs>
          <w:tab w:val="left" w:pos="9356"/>
        </w:tabs>
        <w:autoSpaceDE w:val="0"/>
        <w:autoSpaceDN w:val="0"/>
        <w:adjustRightInd w:val="0"/>
        <w:ind w:left="-142" w:right="-1" w:firstLine="284"/>
        <w:jc w:val="both"/>
        <w:rPr>
          <w:sz w:val="28"/>
          <w:szCs w:val="28"/>
        </w:rPr>
      </w:pPr>
      <w:r w:rsidRPr="00F54C2E">
        <w:rPr>
          <w:sz w:val="28"/>
          <w:szCs w:val="28"/>
        </w:rPr>
        <w:t>Внести в областной закон от 26 сентября 2002 года № 36-оз "О бюджетном процессе в Ленинградской области" (с последующими изменениями) следующие изменения:</w:t>
      </w:r>
    </w:p>
    <w:p w:rsidR="00817075" w:rsidRPr="004B6AA5" w:rsidRDefault="002B72F5" w:rsidP="00817075">
      <w:pPr>
        <w:pStyle w:val="ConsPlusNormal"/>
        <w:ind w:left="-142" w:firstLine="284"/>
        <w:jc w:val="both"/>
        <w:rPr>
          <w:sz w:val="28"/>
          <w:szCs w:val="28"/>
        </w:rPr>
      </w:pPr>
      <w:r>
        <w:rPr>
          <w:rFonts w:cs="Arial"/>
          <w:sz w:val="28"/>
          <w:szCs w:val="20"/>
        </w:rPr>
        <w:t xml:space="preserve"> </w:t>
      </w:r>
      <w:r w:rsidR="00817075">
        <w:rPr>
          <w:rFonts w:cs="Arial"/>
          <w:sz w:val="28"/>
          <w:szCs w:val="20"/>
        </w:rPr>
        <w:t>1)</w:t>
      </w:r>
      <w:r w:rsidR="00817075" w:rsidRPr="000E6FE1">
        <w:rPr>
          <w:sz w:val="28"/>
          <w:szCs w:val="28"/>
        </w:rPr>
        <w:t xml:space="preserve"> </w:t>
      </w:r>
      <w:hyperlink r:id="rId8" w:history="1">
        <w:r w:rsidR="00817075" w:rsidRPr="000E6FE1">
          <w:rPr>
            <w:color w:val="0000FF"/>
            <w:sz w:val="28"/>
            <w:szCs w:val="28"/>
          </w:rPr>
          <w:t xml:space="preserve">абзац двадцать </w:t>
        </w:r>
      </w:hyperlink>
      <w:r w:rsidR="000C4529">
        <w:rPr>
          <w:color w:val="0000FF"/>
          <w:sz w:val="28"/>
          <w:szCs w:val="28"/>
        </w:rPr>
        <w:t>пятый</w:t>
      </w:r>
      <w:r w:rsidR="00817075" w:rsidRPr="000E6FE1">
        <w:rPr>
          <w:sz w:val="28"/>
          <w:szCs w:val="28"/>
        </w:rPr>
        <w:t xml:space="preserve"> </w:t>
      </w:r>
      <w:hyperlink r:id="rId9" w:history="1">
        <w:r w:rsidR="00817075">
          <w:rPr>
            <w:color w:val="0000FF"/>
            <w:sz w:val="28"/>
            <w:szCs w:val="28"/>
          </w:rPr>
          <w:t>части</w:t>
        </w:r>
        <w:r w:rsidR="00817075" w:rsidRPr="000E6FE1">
          <w:rPr>
            <w:color w:val="0000FF"/>
            <w:sz w:val="28"/>
            <w:szCs w:val="28"/>
          </w:rPr>
          <w:t xml:space="preserve"> 2 статьи 8</w:t>
        </w:r>
      </w:hyperlink>
      <w:r w:rsidR="00C02EC4">
        <w:rPr>
          <w:color w:val="0000FF"/>
          <w:sz w:val="28"/>
          <w:szCs w:val="28"/>
        </w:rPr>
        <w:t xml:space="preserve"> </w:t>
      </w:r>
      <w:r w:rsidR="00817075">
        <w:rPr>
          <w:sz w:val="28"/>
          <w:szCs w:val="28"/>
        </w:rPr>
        <w:t>признать утратившим силу</w:t>
      </w:r>
      <w:r w:rsidR="00817075" w:rsidRPr="000E6FE1">
        <w:rPr>
          <w:sz w:val="28"/>
          <w:szCs w:val="28"/>
        </w:rPr>
        <w:t>;</w:t>
      </w:r>
    </w:p>
    <w:p w:rsidR="00817075" w:rsidRPr="000E6FE1" w:rsidRDefault="00817075" w:rsidP="00817075">
      <w:pPr>
        <w:pStyle w:val="ConsPlusNormal"/>
        <w:ind w:left="-142" w:firstLine="284"/>
        <w:jc w:val="both"/>
        <w:rPr>
          <w:sz w:val="28"/>
          <w:szCs w:val="28"/>
        </w:rPr>
      </w:pPr>
      <w:r w:rsidRPr="00F54C2E">
        <w:rPr>
          <w:rFonts w:cs="Arial"/>
          <w:sz w:val="28"/>
          <w:szCs w:val="20"/>
        </w:rPr>
        <w:t xml:space="preserve"> </w:t>
      </w:r>
      <w:r>
        <w:rPr>
          <w:rFonts w:cs="Arial"/>
          <w:sz w:val="28"/>
          <w:szCs w:val="20"/>
        </w:rPr>
        <w:t xml:space="preserve">2) </w:t>
      </w:r>
      <w:hyperlink r:id="rId10" w:history="1">
        <w:r>
          <w:rPr>
            <w:color w:val="0000FF"/>
            <w:sz w:val="28"/>
            <w:szCs w:val="28"/>
          </w:rPr>
          <w:t>абзац четвертый</w:t>
        </w:r>
        <w:r w:rsidRPr="000E6FE1">
          <w:rPr>
            <w:color w:val="0000FF"/>
            <w:sz w:val="28"/>
            <w:szCs w:val="28"/>
          </w:rPr>
          <w:t xml:space="preserve"> части 1 статьи 16.1</w:t>
        </w:r>
      </w:hyperlink>
      <w:r w:rsidRPr="000E6FE1">
        <w:rPr>
          <w:sz w:val="28"/>
          <w:szCs w:val="28"/>
        </w:rPr>
        <w:t xml:space="preserve"> изложить в следующей редакции:</w:t>
      </w:r>
    </w:p>
    <w:p w:rsidR="00817075" w:rsidRPr="004B6AA5" w:rsidRDefault="00817075" w:rsidP="00817075">
      <w:pPr>
        <w:autoSpaceDE w:val="0"/>
        <w:autoSpaceDN w:val="0"/>
        <w:adjustRightInd w:val="0"/>
        <w:ind w:left="-142"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0E6FE1">
        <w:rPr>
          <w:rFonts w:eastAsiaTheme="minorHAnsi"/>
          <w:sz w:val="28"/>
          <w:szCs w:val="28"/>
          <w:lang w:eastAsia="en-US"/>
        </w:rPr>
        <w:t>прогноз социально-экономического разви</w:t>
      </w:r>
      <w:r>
        <w:rPr>
          <w:rFonts w:eastAsiaTheme="minorHAnsi"/>
          <w:sz w:val="28"/>
          <w:szCs w:val="28"/>
          <w:lang w:eastAsia="en-US"/>
        </w:rPr>
        <w:t xml:space="preserve">тия Ленинградской области на среднесрочный </w:t>
      </w:r>
      <w:r w:rsidRPr="000E6FE1">
        <w:rPr>
          <w:rFonts w:eastAsiaTheme="minorHAnsi"/>
          <w:sz w:val="28"/>
          <w:szCs w:val="28"/>
          <w:lang w:eastAsia="en-US"/>
        </w:rPr>
        <w:t xml:space="preserve"> период</w:t>
      </w:r>
      <w:proofErr w:type="gramStart"/>
      <w:r w:rsidRPr="000E6FE1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</w:p>
    <w:p w:rsidR="00817075" w:rsidRPr="00817075" w:rsidRDefault="00817075" w:rsidP="00817075">
      <w:pPr>
        <w:pStyle w:val="a3"/>
        <w:autoSpaceDE w:val="0"/>
        <w:autoSpaceDN w:val="0"/>
        <w:adjustRightInd w:val="0"/>
        <w:ind w:left="-142" w:firstLine="284"/>
        <w:jc w:val="both"/>
        <w:rPr>
          <w:rFonts w:eastAsiaTheme="minorHAnsi"/>
          <w:lang w:eastAsia="en-US"/>
        </w:rPr>
      </w:pPr>
      <w:r>
        <w:rPr>
          <w:rFonts w:eastAsiaTheme="minorHAnsi" w:cs="Arial"/>
          <w:sz w:val="28"/>
          <w:szCs w:val="20"/>
          <w:lang w:eastAsia="en-US"/>
        </w:rPr>
        <w:t xml:space="preserve"> 3) </w:t>
      </w:r>
      <w:hyperlink r:id="rId11" w:history="1">
        <w:r w:rsidRPr="00F54C2E">
          <w:rPr>
            <w:color w:val="0000FF"/>
            <w:sz w:val="28"/>
          </w:rPr>
          <w:t xml:space="preserve">главу </w:t>
        </w:r>
        <w:r w:rsidRPr="00F54C2E">
          <w:rPr>
            <w:color w:val="0000FF"/>
            <w:sz w:val="28"/>
            <w:lang w:val="en-US"/>
          </w:rPr>
          <w:t>VI</w:t>
        </w:r>
      </w:hyperlink>
      <w:r w:rsidRPr="00F54C2E">
        <w:rPr>
          <w:sz w:val="28"/>
        </w:rPr>
        <w:t xml:space="preserve"> </w:t>
      </w:r>
      <w:hyperlink r:id="rId12" w:history="1">
        <w:r w:rsidRPr="00F54C2E">
          <w:rPr>
            <w:color w:val="0000FF"/>
            <w:sz w:val="28"/>
          </w:rPr>
          <w:t>дополнить</w:t>
        </w:r>
      </w:hyperlink>
      <w:r w:rsidRPr="00F54C2E">
        <w:rPr>
          <w:sz w:val="28"/>
        </w:rPr>
        <w:t xml:space="preserve"> статьей </w:t>
      </w:r>
      <w:r w:rsidR="002B72F5" w:rsidRPr="00F54C2E">
        <w:rPr>
          <w:sz w:val="28"/>
        </w:rPr>
        <w:t>30</w:t>
      </w:r>
      <w:r w:rsidR="002B72F5" w:rsidRPr="002B72F5">
        <w:rPr>
          <w:sz w:val="28"/>
          <w:vertAlign w:val="superscript"/>
        </w:rPr>
        <w:t>1</w:t>
      </w:r>
      <w:r w:rsidR="002B72F5">
        <w:rPr>
          <w:sz w:val="28"/>
          <w:vertAlign w:val="superscript"/>
        </w:rPr>
        <w:t xml:space="preserve"> </w:t>
      </w:r>
      <w:r w:rsidRPr="00F54C2E">
        <w:rPr>
          <w:sz w:val="28"/>
        </w:rPr>
        <w:t>следующего содержания:</w:t>
      </w:r>
    </w:p>
    <w:p w:rsidR="00817075" w:rsidRPr="00C84BB7" w:rsidRDefault="00817075" w:rsidP="00817075">
      <w:pPr>
        <w:pStyle w:val="ConsPlusNormal"/>
        <w:ind w:left="-142" w:firstLine="284"/>
        <w:jc w:val="both"/>
        <w:outlineLvl w:val="0"/>
        <w:rPr>
          <w:sz w:val="28"/>
        </w:rPr>
      </w:pPr>
      <w:r w:rsidRPr="00FD2246">
        <w:rPr>
          <w:sz w:val="28"/>
        </w:rPr>
        <w:t>Статья 30</w:t>
      </w:r>
      <w:r w:rsidRPr="00FD2246">
        <w:rPr>
          <w:sz w:val="28"/>
          <w:vertAlign w:val="superscript"/>
        </w:rPr>
        <w:t>1</w:t>
      </w:r>
      <w:r w:rsidRPr="00FD2246">
        <w:rPr>
          <w:sz w:val="28"/>
        </w:rPr>
        <w:t xml:space="preserve">  </w:t>
      </w:r>
      <w:r w:rsidRPr="00F54C2E">
        <w:rPr>
          <w:sz w:val="28"/>
        </w:rPr>
        <w:t>Возврат</w:t>
      </w:r>
      <w:r w:rsidRPr="00B21556">
        <w:rPr>
          <w:sz w:val="28"/>
        </w:rPr>
        <w:t xml:space="preserve"> </w:t>
      </w:r>
      <w:r w:rsidRPr="00F54C2E">
        <w:rPr>
          <w:sz w:val="28"/>
        </w:rPr>
        <w:t>в областной бюджет</w:t>
      </w:r>
      <w:r>
        <w:rPr>
          <w:sz w:val="28"/>
        </w:rPr>
        <w:t xml:space="preserve"> остатков</w:t>
      </w:r>
      <w:r w:rsidRPr="00F54C2E">
        <w:rPr>
          <w:sz w:val="28"/>
        </w:rPr>
        <w:t xml:space="preserve"> субсидий, </w:t>
      </w:r>
      <w:bookmarkStart w:id="0" w:name="_GoBack"/>
      <w:bookmarkEnd w:id="0"/>
      <w:r w:rsidRPr="00F54C2E">
        <w:rPr>
          <w:sz w:val="28"/>
        </w:rPr>
        <w:t>предоставленных на финансовое обеспеч</w:t>
      </w:r>
      <w:r>
        <w:rPr>
          <w:sz w:val="28"/>
        </w:rPr>
        <w:t>ение выполнения государственных заданий</w:t>
      </w:r>
    </w:p>
    <w:p w:rsidR="00817075" w:rsidRPr="00C84BB7" w:rsidRDefault="000C4529" w:rsidP="0081707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lang w:eastAsia="en-US"/>
        </w:rPr>
      </w:pPr>
      <w:proofErr w:type="gramStart"/>
      <w:r>
        <w:rPr>
          <w:rFonts w:eastAsiaTheme="minorHAnsi"/>
          <w:sz w:val="28"/>
          <w:lang w:eastAsia="en-US"/>
        </w:rPr>
        <w:t>О</w:t>
      </w:r>
      <w:r w:rsidR="00817075" w:rsidRPr="00C84BB7">
        <w:rPr>
          <w:rFonts w:eastAsiaTheme="minorHAnsi"/>
          <w:sz w:val="28"/>
          <w:lang w:eastAsia="en-US"/>
        </w:rPr>
        <w:t xml:space="preserve">статки субсидий, предоставленных </w:t>
      </w:r>
      <w:r w:rsidR="00817075" w:rsidRPr="00C84BB7">
        <w:rPr>
          <w:rFonts w:eastAsiaTheme="minorHAnsi"/>
          <w:sz w:val="28"/>
          <w:szCs w:val="28"/>
          <w:lang w:eastAsia="en-US"/>
        </w:rPr>
        <w:t xml:space="preserve">государственным бюджетным </w:t>
      </w:r>
      <w:r w:rsidR="00817075" w:rsidRPr="00C84BB7">
        <w:rPr>
          <w:sz w:val="28"/>
        </w:rPr>
        <w:t xml:space="preserve">учреждениям Ленинградской области и  государственным автономным учреждениям Ленинградской области  </w:t>
      </w:r>
      <w:r w:rsidR="00817075" w:rsidRPr="00C84BB7">
        <w:rPr>
          <w:rFonts w:eastAsiaTheme="minorHAnsi"/>
          <w:sz w:val="28"/>
          <w:lang w:eastAsia="en-US"/>
        </w:rPr>
        <w:t>на финансовое обеспечение выполнения государственных заданий на оказание государственных услуг (в</w:t>
      </w:r>
      <w:r w:rsidR="00817075">
        <w:rPr>
          <w:rFonts w:eastAsiaTheme="minorHAnsi"/>
          <w:sz w:val="28"/>
          <w:lang w:eastAsia="en-US"/>
        </w:rPr>
        <w:t xml:space="preserve">ыполнение работ), </w:t>
      </w:r>
      <w:r w:rsidR="00817075" w:rsidRPr="00C84BB7">
        <w:rPr>
          <w:rFonts w:eastAsiaTheme="minorHAnsi"/>
          <w:sz w:val="28"/>
          <w:lang w:eastAsia="en-US"/>
        </w:rPr>
        <w:t xml:space="preserve"> в связи с </w:t>
      </w:r>
      <w:proofErr w:type="spellStart"/>
      <w:r w:rsidR="00817075" w:rsidRPr="00C84BB7">
        <w:rPr>
          <w:rFonts w:eastAsiaTheme="minorHAnsi"/>
          <w:sz w:val="28"/>
          <w:lang w:eastAsia="en-US"/>
        </w:rPr>
        <w:t>недостижением</w:t>
      </w:r>
      <w:proofErr w:type="spellEnd"/>
      <w:r w:rsidR="00817075" w:rsidRPr="00C84BB7">
        <w:rPr>
          <w:rFonts w:eastAsiaTheme="minorHAnsi"/>
          <w:sz w:val="28"/>
          <w:lang w:eastAsia="en-US"/>
        </w:rPr>
        <w:t xml:space="preserve"> установленных государственным заданием показателей, характеризующих объем государственных услуг (работ), подлежат возврату в областной бюджет в объеме, соответствующем не достигнутым показателям государственного задания указанными учреждениями.</w:t>
      </w:r>
      <w:proofErr w:type="gramEnd"/>
    </w:p>
    <w:p w:rsidR="00817075" w:rsidRPr="00C84BB7" w:rsidRDefault="00817075" w:rsidP="00817075">
      <w:pPr>
        <w:tabs>
          <w:tab w:val="left" w:pos="9356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17075" w:rsidRPr="00084B4A" w:rsidRDefault="00817075" w:rsidP="00817075">
      <w:pPr>
        <w:tabs>
          <w:tab w:val="left" w:pos="9356"/>
        </w:tabs>
        <w:autoSpaceDE w:val="0"/>
        <w:autoSpaceDN w:val="0"/>
        <w:adjustRightInd w:val="0"/>
        <w:ind w:left="-142" w:firstLine="426"/>
        <w:jc w:val="both"/>
        <w:outlineLvl w:val="0"/>
        <w:rPr>
          <w:rFonts w:eastAsiaTheme="minorHAnsi"/>
          <w:color w:val="000000" w:themeColor="text1"/>
          <w:sz w:val="28"/>
          <w:lang w:eastAsia="en-US"/>
        </w:rPr>
      </w:pPr>
      <w:r w:rsidRPr="00084B4A">
        <w:rPr>
          <w:rFonts w:eastAsiaTheme="minorHAnsi"/>
          <w:color w:val="000000" w:themeColor="text1"/>
          <w:sz w:val="28"/>
          <w:lang w:eastAsia="en-US"/>
        </w:rPr>
        <w:t>Статья 2</w:t>
      </w:r>
    </w:p>
    <w:p w:rsidR="00817075" w:rsidRPr="00084B4A" w:rsidRDefault="00817075" w:rsidP="00817075">
      <w:pPr>
        <w:tabs>
          <w:tab w:val="left" w:pos="9356"/>
        </w:tabs>
        <w:autoSpaceDE w:val="0"/>
        <w:autoSpaceDN w:val="0"/>
        <w:adjustRightInd w:val="0"/>
        <w:ind w:left="-142" w:firstLine="426"/>
        <w:rPr>
          <w:rFonts w:eastAsiaTheme="minorHAnsi"/>
          <w:color w:val="000000" w:themeColor="text1"/>
          <w:sz w:val="28"/>
          <w:lang w:eastAsia="en-US"/>
        </w:rPr>
      </w:pPr>
    </w:p>
    <w:p w:rsidR="00817075" w:rsidRDefault="00817075" w:rsidP="00817075">
      <w:pPr>
        <w:tabs>
          <w:tab w:val="left" w:pos="9356"/>
        </w:tabs>
        <w:autoSpaceDE w:val="0"/>
        <w:autoSpaceDN w:val="0"/>
        <w:adjustRightInd w:val="0"/>
        <w:ind w:left="-142" w:firstLine="426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84B4A">
        <w:rPr>
          <w:rFonts w:eastAsiaTheme="minorHAnsi"/>
          <w:color w:val="000000" w:themeColor="text1"/>
          <w:sz w:val="28"/>
          <w:lang w:eastAsia="en-US"/>
        </w:rPr>
        <w:t>Настоящий областной закон вступает в силу со дня</w:t>
      </w:r>
      <w:r>
        <w:rPr>
          <w:rFonts w:eastAsiaTheme="minorHAnsi"/>
          <w:color w:val="000000" w:themeColor="text1"/>
          <w:sz w:val="28"/>
          <w:lang w:eastAsia="en-US"/>
        </w:rPr>
        <w:t xml:space="preserve"> его официального опубликования.</w:t>
      </w:r>
    </w:p>
    <w:p w:rsidR="00817075" w:rsidRPr="00C02EC4" w:rsidRDefault="00817075" w:rsidP="00817075">
      <w:pPr>
        <w:autoSpaceDE w:val="0"/>
        <w:autoSpaceDN w:val="0"/>
        <w:adjustRightInd w:val="0"/>
        <w:rPr>
          <w:rFonts w:eastAsiaTheme="minorHAnsi"/>
          <w:b/>
          <w:sz w:val="28"/>
          <w:lang w:eastAsia="en-US"/>
        </w:rPr>
      </w:pPr>
    </w:p>
    <w:p w:rsidR="00817075" w:rsidRPr="00C02EC4" w:rsidRDefault="00817075" w:rsidP="00817075">
      <w:pPr>
        <w:autoSpaceDE w:val="0"/>
        <w:autoSpaceDN w:val="0"/>
        <w:adjustRightInd w:val="0"/>
        <w:rPr>
          <w:rFonts w:eastAsiaTheme="minorHAnsi"/>
          <w:b/>
          <w:sz w:val="28"/>
          <w:lang w:eastAsia="en-US"/>
        </w:rPr>
      </w:pPr>
    </w:p>
    <w:p w:rsidR="00817075" w:rsidRPr="00C02EC4" w:rsidRDefault="00817075" w:rsidP="00817075">
      <w:pPr>
        <w:autoSpaceDE w:val="0"/>
        <w:autoSpaceDN w:val="0"/>
        <w:adjustRightInd w:val="0"/>
        <w:rPr>
          <w:rFonts w:eastAsiaTheme="minorHAnsi"/>
          <w:b/>
          <w:sz w:val="28"/>
          <w:lang w:eastAsia="en-US"/>
        </w:rPr>
      </w:pPr>
    </w:p>
    <w:p w:rsidR="00817075" w:rsidRPr="00C02EC4" w:rsidRDefault="00817075" w:rsidP="00817075">
      <w:pPr>
        <w:autoSpaceDE w:val="0"/>
        <w:autoSpaceDN w:val="0"/>
        <w:adjustRightInd w:val="0"/>
        <w:rPr>
          <w:rFonts w:eastAsiaTheme="minorHAnsi"/>
          <w:b/>
          <w:sz w:val="28"/>
          <w:lang w:eastAsia="en-US"/>
        </w:rPr>
      </w:pPr>
    </w:p>
    <w:p w:rsidR="00817075" w:rsidRPr="004B6AA5" w:rsidRDefault="00817075" w:rsidP="00817075">
      <w:pPr>
        <w:autoSpaceDE w:val="0"/>
        <w:autoSpaceDN w:val="0"/>
        <w:adjustRightInd w:val="0"/>
        <w:rPr>
          <w:rFonts w:eastAsiaTheme="minorHAnsi"/>
          <w:b/>
          <w:sz w:val="28"/>
          <w:lang w:eastAsia="en-US"/>
        </w:rPr>
      </w:pPr>
      <w:r w:rsidRPr="004B6AA5">
        <w:rPr>
          <w:rFonts w:eastAsiaTheme="minorHAnsi"/>
          <w:b/>
          <w:sz w:val="28"/>
          <w:lang w:eastAsia="en-US"/>
        </w:rPr>
        <w:t>Губернатор</w:t>
      </w:r>
    </w:p>
    <w:p w:rsidR="00817075" w:rsidRDefault="00817075" w:rsidP="00817075">
      <w:pPr>
        <w:autoSpaceDE w:val="0"/>
        <w:autoSpaceDN w:val="0"/>
        <w:adjustRightInd w:val="0"/>
        <w:rPr>
          <w:rFonts w:eastAsiaTheme="minorHAnsi"/>
          <w:b/>
          <w:sz w:val="28"/>
          <w:lang w:eastAsia="en-US"/>
        </w:rPr>
      </w:pPr>
      <w:r w:rsidRPr="004B6AA5">
        <w:rPr>
          <w:rFonts w:eastAsiaTheme="minorHAnsi"/>
          <w:b/>
          <w:sz w:val="28"/>
          <w:lang w:eastAsia="en-US"/>
        </w:rPr>
        <w:t xml:space="preserve">Ленинградской области                                        </w:t>
      </w:r>
      <w:r>
        <w:rPr>
          <w:rFonts w:eastAsiaTheme="minorHAnsi"/>
          <w:b/>
          <w:sz w:val="28"/>
          <w:lang w:eastAsia="en-US"/>
        </w:rPr>
        <w:t xml:space="preserve">             </w:t>
      </w:r>
      <w:r w:rsidRPr="004B6AA5">
        <w:rPr>
          <w:rFonts w:eastAsiaTheme="minorHAnsi"/>
          <w:b/>
          <w:sz w:val="28"/>
          <w:lang w:eastAsia="en-US"/>
        </w:rPr>
        <w:t xml:space="preserve">             А. Дрозденко</w:t>
      </w:r>
    </w:p>
    <w:p w:rsidR="00817075" w:rsidRDefault="00817075" w:rsidP="00817075">
      <w:pPr>
        <w:autoSpaceDE w:val="0"/>
        <w:autoSpaceDN w:val="0"/>
        <w:adjustRightInd w:val="0"/>
        <w:rPr>
          <w:rFonts w:eastAsiaTheme="minorHAnsi"/>
          <w:b/>
          <w:sz w:val="28"/>
          <w:lang w:eastAsia="en-US"/>
        </w:rPr>
      </w:pPr>
    </w:p>
    <w:p w:rsidR="002B72F5" w:rsidRDefault="002B72F5" w:rsidP="00817075">
      <w:pPr>
        <w:autoSpaceDE w:val="0"/>
        <w:autoSpaceDN w:val="0"/>
        <w:adjustRightInd w:val="0"/>
        <w:rPr>
          <w:rFonts w:eastAsiaTheme="minorHAnsi"/>
          <w:b/>
          <w:sz w:val="28"/>
          <w:lang w:eastAsia="en-US"/>
        </w:rPr>
      </w:pPr>
    </w:p>
    <w:p w:rsidR="002B72F5" w:rsidRPr="004B6AA5" w:rsidRDefault="002B72F5" w:rsidP="00817075">
      <w:pPr>
        <w:autoSpaceDE w:val="0"/>
        <w:autoSpaceDN w:val="0"/>
        <w:adjustRightInd w:val="0"/>
        <w:rPr>
          <w:rFonts w:eastAsiaTheme="minorHAnsi"/>
          <w:b/>
          <w:sz w:val="28"/>
          <w:lang w:eastAsia="en-US"/>
        </w:rPr>
      </w:pPr>
    </w:p>
    <w:p w:rsidR="003A4F18" w:rsidRPr="00817075" w:rsidRDefault="00817075">
      <w:pPr>
        <w:rPr>
          <w:sz w:val="28"/>
        </w:rPr>
      </w:pPr>
      <w:r w:rsidRPr="005B0E07">
        <w:rPr>
          <w:sz w:val="20"/>
        </w:rPr>
        <w:t>Исп.: Новикова Т.А. ____________тел. 274-17-47(2510)</w:t>
      </w:r>
    </w:p>
    <w:sectPr w:rsidR="003A4F18" w:rsidRPr="00817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284" w:rsidRDefault="00666284" w:rsidP="002B72F5">
      <w:r>
        <w:separator/>
      </w:r>
    </w:p>
  </w:endnote>
  <w:endnote w:type="continuationSeparator" w:id="0">
    <w:p w:rsidR="00666284" w:rsidRDefault="00666284" w:rsidP="002B7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284" w:rsidRDefault="00666284" w:rsidP="002B72F5">
      <w:r>
        <w:separator/>
      </w:r>
    </w:p>
  </w:footnote>
  <w:footnote w:type="continuationSeparator" w:id="0">
    <w:p w:rsidR="00666284" w:rsidRDefault="00666284" w:rsidP="002B72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075"/>
    <w:rsid w:val="000C4529"/>
    <w:rsid w:val="002B72F5"/>
    <w:rsid w:val="003A4F18"/>
    <w:rsid w:val="00666284"/>
    <w:rsid w:val="007237AE"/>
    <w:rsid w:val="00817075"/>
    <w:rsid w:val="00C02EC4"/>
    <w:rsid w:val="00CF6516"/>
    <w:rsid w:val="00FD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0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170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17075"/>
    <w:pPr>
      <w:ind w:left="720"/>
      <w:contextualSpacing/>
    </w:pPr>
  </w:style>
  <w:style w:type="paragraph" w:customStyle="1" w:styleId="ConsPlusNormal">
    <w:name w:val="ConsPlusNormal"/>
    <w:rsid w:val="008170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2B72F5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B72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2B72F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0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170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17075"/>
    <w:pPr>
      <w:ind w:left="720"/>
      <w:contextualSpacing/>
    </w:pPr>
  </w:style>
  <w:style w:type="paragraph" w:customStyle="1" w:styleId="ConsPlusNormal">
    <w:name w:val="ConsPlusNormal"/>
    <w:rsid w:val="008170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2B72F5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B72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2B72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33139FA7CE3EBE5B4701069FD9EB3435EAC8BD180812F73AA167094A0CEB1D509AAB42B4F4C6yD17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903DAD475ACB27F70AF08172EE617F05576532481C02186602A0B9E24I0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4D742995B8A545539508758F31F17F2C6E05366197A64254D70039926FC197C0F054EBFB12D07309F33822gBNC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47B25822ADA290B36A0703314DF5857DEC53C765D4CFF3B0B2EA6A5A9FA13086AC65391E57D81F1s2v6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633139FA7CE3EBE5B4701069FD9EB3435EAC8BD180812F73AA167094A0CEB1D509AAB42B5F2C7yD1D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50CD0-9815-41CE-80BC-95FFBCE9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Татьяна Анатольевна</dc:creator>
  <cp:keywords/>
  <dc:description/>
  <cp:lastModifiedBy>Новикова Татьяна Анатольевна</cp:lastModifiedBy>
  <cp:revision>2</cp:revision>
  <cp:lastPrinted>2016-06-22T11:11:00Z</cp:lastPrinted>
  <dcterms:created xsi:type="dcterms:W3CDTF">2016-06-29T14:13:00Z</dcterms:created>
  <dcterms:modified xsi:type="dcterms:W3CDTF">2016-06-29T14:13:00Z</dcterms:modified>
</cp:coreProperties>
</file>