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93" w:rsidRPr="00B87956" w:rsidRDefault="00EE5F93" w:rsidP="00EE5F93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EE5F93" w:rsidRPr="008678E0" w:rsidRDefault="00EE5F93" w:rsidP="00EE5F93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EE5F93" w:rsidRPr="008678E0" w:rsidRDefault="00EE5F93" w:rsidP="00EE5F93">
      <w:pPr>
        <w:jc w:val="center"/>
        <w:rPr>
          <w:sz w:val="28"/>
          <w:szCs w:val="28"/>
        </w:rPr>
      </w:pPr>
      <w:r w:rsidRPr="008678E0">
        <w:rPr>
          <w:sz w:val="28"/>
          <w:szCs w:val="28"/>
        </w:rPr>
        <w:t>«О внесении изменений в некоторые законодательные акты Ленинградской области, регулирующие вопросы предоставл</w:t>
      </w:r>
      <w:bookmarkStart w:id="0" w:name="_GoBack"/>
      <w:bookmarkEnd w:id="0"/>
      <w:r w:rsidRPr="008678E0">
        <w:rPr>
          <w:sz w:val="28"/>
          <w:szCs w:val="28"/>
        </w:rPr>
        <w:t>ения лицам, замещающим государственные должности Ленинградской области, дополнительных социальных и иных гарантий в связи с прекращением полномочий»</w:t>
      </w:r>
      <w:r>
        <w:rPr>
          <w:sz w:val="28"/>
          <w:szCs w:val="28"/>
        </w:rPr>
        <w:t xml:space="preserve"> (далее - Проект)</w:t>
      </w:r>
    </w:p>
    <w:p w:rsidR="00EE5F93" w:rsidRPr="00B87956" w:rsidRDefault="00EE5F93" w:rsidP="00EE5F93">
      <w:pPr>
        <w:overflowPunct/>
        <w:jc w:val="center"/>
        <w:textAlignment w:val="auto"/>
        <w:rPr>
          <w:b/>
          <w:sz w:val="28"/>
          <w:szCs w:val="28"/>
        </w:rPr>
      </w:pPr>
    </w:p>
    <w:p w:rsidR="00EE5F93" w:rsidRPr="00162DB7" w:rsidRDefault="00EE5F93" w:rsidP="00EE5F93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Проект</w:t>
      </w:r>
      <w:r w:rsidRPr="00B87956">
        <w:rPr>
          <w:sz w:val="28"/>
          <w:szCs w:val="28"/>
        </w:rPr>
        <w:t xml:space="preserve"> подготовлен в целях приведения </w:t>
      </w:r>
      <w:r>
        <w:rPr>
          <w:sz w:val="28"/>
          <w:szCs w:val="28"/>
        </w:rPr>
        <w:t xml:space="preserve">областного законодательства </w:t>
      </w:r>
      <w:r w:rsidRPr="00B87956">
        <w:rPr>
          <w:sz w:val="28"/>
          <w:szCs w:val="28"/>
        </w:rPr>
        <w:t>в соответствие Федерально</w:t>
      </w:r>
      <w:r>
        <w:rPr>
          <w:sz w:val="28"/>
          <w:szCs w:val="28"/>
        </w:rPr>
        <w:t>му</w:t>
      </w:r>
      <w:r w:rsidRPr="00B8795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Pr="00B87956">
        <w:rPr>
          <w:sz w:val="28"/>
          <w:szCs w:val="28"/>
        </w:rPr>
        <w:t xml:space="preserve"> от 30.12.2015 №446-ФЗ «О внесении изменений в статьи 2.1 и 19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 w:val="28"/>
          <w:szCs w:val="28"/>
        </w:rPr>
        <w:t xml:space="preserve"> (далее – Федеральный закон №446-ФЗ)</w:t>
      </w:r>
      <w:r w:rsidRPr="00B87956">
        <w:rPr>
          <w:sz w:val="28"/>
          <w:szCs w:val="28"/>
        </w:rPr>
        <w:t xml:space="preserve">. </w:t>
      </w:r>
    </w:p>
    <w:p w:rsidR="00EE5F93" w:rsidRPr="00B87956" w:rsidRDefault="00EE5F93" w:rsidP="00EE5F9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 30.12.</w:t>
      </w:r>
      <w:r w:rsidRPr="00B87956">
        <w:rPr>
          <w:sz w:val="28"/>
          <w:szCs w:val="28"/>
        </w:rPr>
        <w:t>201</w:t>
      </w:r>
      <w:r>
        <w:rPr>
          <w:sz w:val="28"/>
          <w:szCs w:val="28"/>
        </w:rPr>
        <w:t xml:space="preserve">5 в силу норм, введенных </w:t>
      </w:r>
      <w:r w:rsidRPr="00B87956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B87956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№446-ФЗ в </w:t>
      </w:r>
      <w:r w:rsidRPr="00B87956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B87956">
        <w:rPr>
          <w:sz w:val="28"/>
          <w:szCs w:val="28"/>
        </w:rPr>
        <w:t xml:space="preserve">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 w:val="28"/>
          <w:szCs w:val="28"/>
        </w:rPr>
        <w:t>(далее – Федеральный закон №184-ФЗ),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прекращении полномочий</w:t>
      </w:r>
      <w:r w:rsidRPr="00B87956">
        <w:rPr>
          <w:sz w:val="28"/>
          <w:szCs w:val="28"/>
        </w:rPr>
        <w:t xml:space="preserve"> лица, </w:t>
      </w:r>
      <w:r w:rsidRPr="00646148">
        <w:rPr>
          <w:sz w:val="28"/>
          <w:szCs w:val="28"/>
        </w:rPr>
        <w:t>замещавш</w:t>
      </w:r>
      <w:r>
        <w:rPr>
          <w:sz w:val="28"/>
          <w:szCs w:val="28"/>
        </w:rPr>
        <w:t>его</w:t>
      </w:r>
      <w:r w:rsidRPr="00B87956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</w:t>
      </w:r>
      <w:r w:rsidRPr="00B87956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</w:t>
      </w:r>
      <w:r w:rsidRPr="00B87956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а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>РФ</w:t>
      </w:r>
      <w:r w:rsidRPr="00B87956">
        <w:rPr>
          <w:sz w:val="28"/>
          <w:szCs w:val="28"/>
        </w:rPr>
        <w:t>, гаранти</w:t>
      </w:r>
      <w:r>
        <w:rPr>
          <w:sz w:val="28"/>
          <w:szCs w:val="28"/>
        </w:rPr>
        <w:t xml:space="preserve">и </w:t>
      </w:r>
      <w:r w:rsidRPr="00B87956">
        <w:rPr>
          <w:sz w:val="28"/>
          <w:szCs w:val="28"/>
        </w:rPr>
        <w:t>предоставл</w:t>
      </w:r>
      <w:r>
        <w:rPr>
          <w:sz w:val="28"/>
          <w:szCs w:val="28"/>
        </w:rPr>
        <w:t xml:space="preserve">яются </w:t>
      </w:r>
      <w:r w:rsidRPr="00B87956">
        <w:rPr>
          <w:sz w:val="28"/>
          <w:szCs w:val="28"/>
        </w:rPr>
        <w:t>только при одновременном соблюдении условий:</w:t>
      </w:r>
    </w:p>
    <w:p w:rsidR="00EE5F93" w:rsidRPr="00B87956" w:rsidRDefault="00EE5F93" w:rsidP="00EE5F93">
      <w:pPr>
        <w:numPr>
          <w:ilvl w:val="0"/>
          <w:numId w:val="1"/>
        </w:numPr>
        <w:tabs>
          <w:tab w:val="left" w:pos="993"/>
        </w:tabs>
        <w:overflowPunct/>
        <w:ind w:left="0" w:firstLine="709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замещени</w:t>
      </w:r>
      <w:r>
        <w:rPr>
          <w:sz w:val="28"/>
          <w:szCs w:val="28"/>
        </w:rPr>
        <w:t>е</w:t>
      </w:r>
      <w:r w:rsidRPr="00B87956">
        <w:rPr>
          <w:sz w:val="28"/>
          <w:szCs w:val="28"/>
        </w:rPr>
        <w:t xml:space="preserve"> государственной должности </w:t>
      </w:r>
      <w:r>
        <w:rPr>
          <w:sz w:val="28"/>
          <w:szCs w:val="28"/>
        </w:rPr>
        <w:t xml:space="preserve">осуществлялось </w:t>
      </w:r>
      <w:r w:rsidRPr="00B87956">
        <w:rPr>
          <w:sz w:val="28"/>
          <w:szCs w:val="28"/>
        </w:rPr>
        <w:t xml:space="preserve">на профессиональной </w:t>
      </w:r>
      <w:r w:rsidRPr="00162DB7">
        <w:rPr>
          <w:sz w:val="28"/>
          <w:szCs w:val="28"/>
          <w:u w:val="single"/>
        </w:rPr>
        <w:t>постоянной</w:t>
      </w:r>
      <w:r w:rsidRPr="00B87956">
        <w:rPr>
          <w:sz w:val="28"/>
          <w:szCs w:val="28"/>
        </w:rPr>
        <w:t xml:space="preserve"> основе;</w:t>
      </w:r>
    </w:p>
    <w:p w:rsidR="00EE5F93" w:rsidRPr="00B87956" w:rsidRDefault="00EE5F93" w:rsidP="00EE5F93">
      <w:pPr>
        <w:numPr>
          <w:ilvl w:val="0"/>
          <w:numId w:val="1"/>
        </w:numPr>
        <w:tabs>
          <w:tab w:val="left" w:pos="993"/>
        </w:tabs>
        <w:overflowPunct/>
        <w:ind w:left="0" w:firstLine="709"/>
        <w:jc w:val="both"/>
        <w:textAlignment w:val="auto"/>
        <w:rPr>
          <w:sz w:val="28"/>
          <w:szCs w:val="28"/>
        </w:rPr>
      </w:pPr>
      <w:r w:rsidRPr="00162DB7">
        <w:rPr>
          <w:sz w:val="28"/>
          <w:szCs w:val="28"/>
          <w:u w:val="single"/>
        </w:rPr>
        <w:t>в период</w:t>
      </w:r>
      <w:r w:rsidRPr="00B87956">
        <w:rPr>
          <w:sz w:val="28"/>
          <w:szCs w:val="28"/>
        </w:rPr>
        <w:t xml:space="preserve"> осуществления полномочий по государственной должности</w:t>
      </w:r>
      <w:r w:rsidRPr="00646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произошло </w:t>
      </w:r>
      <w:r w:rsidRPr="00646148">
        <w:rPr>
          <w:sz w:val="28"/>
          <w:szCs w:val="28"/>
        </w:rPr>
        <w:t>достижение пенсионного возраста либо потер</w:t>
      </w:r>
      <w:r>
        <w:rPr>
          <w:sz w:val="28"/>
          <w:szCs w:val="28"/>
        </w:rPr>
        <w:t>я</w:t>
      </w:r>
      <w:r w:rsidRPr="00646148">
        <w:rPr>
          <w:sz w:val="28"/>
          <w:szCs w:val="28"/>
        </w:rPr>
        <w:t xml:space="preserve"> трудоспособности</w:t>
      </w:r>
      <w:r w:rsidRPr="00B87956">
        <w:rPr>
          <w:sz w:val="28"/>
          <w:szCs w:val="28"/>
        </w:rPr>
        <w:t>;</w:t>
      </w:r>
    </w:p>
    <w:p w:rsidR="00EE5F93" w:rsidRPr="00B87956" w:rsidRDefault="00EE5F93" w:rsidP="00EE5F93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 xml:space="preserve"> </w:t>
      </w:r>
      <w:r w:rsidRPr="00B87956">
        <w:t>полномочи</w:t>
      </w:r>
      <w:r>
        <w:t>я</w:t>
      </w:r>
      <w:r w:rsidRPr="00B87956">
        <w:t xml:space="preserve"> прекращен</w:t>
      </w:r>
      <w:r>
        <w:t>ы</w:t>
      </w:r>
      <w:r w:rsidRPr="00B87956">
        <w:t xml:space="preserve"> </w:t>
      </w:r>
      <w:r w:rsidRPr="00162DB7">
        <w:rPr>
          <w:u w:val="single"/>
        </w:rPr>
        <w:t xml:space="preserve">не </w:t>
      </w:r>
      <w:r>
        <w:t xml:space="preserve">в связи с </w:t>
      </w:r>
      <w:r w:rsidRPr="00B87956">
        <w:t xml:space="preserve">: </w:t>
      </w:r>
    </w:p>
    <w:p w:rsidR="00EE5F93" w:rsidRPr="00B87956" w:rsidRDefault="00EE5F93" w:rsidP="00EE5F93">
      <w:pPr>
        <w:pStyle w:val="ConsPlusNormal"/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B87956">
        <w:t xml:space="preserve"> несоблюдение</w:t>
      </w:r>
      <w:r>
        <w:t>м</w:t>
      </w:r>
      <w:r w:rsidRPr="00B87956">
        <w:t xml:space="preserve"> ограничений, запретов, неисполнение</w:t>
      </w:r>
      <w:r>
        <w:t>м</w:t>
      </w:r>
      <w:r w:rsidRPr="00B87956">
        <w:t xml:space="preserve"> обязанностей, установленных Федеральным</w:t>
      </w:r>
      <w:r>
        <w:t>и</w:t>
      </w:r>
      <w:r w:rsidRPr="00B87956">
        <w:t xml:space="preserve"> </w:t>
      </w:r>
      <w:hyperlink r:id="rId6" w:history="1">
        <w:r w:rsidRPr="00B87956">
          <w:t>закон</w:t>
        </w:r>
      </w:hyperlink>
      <w:r>
        <w:t>ами</w:t>
      </w:r>
      <w:r w:rsidRPr="00B87956">
        <w:t xml:space="preserve"> от 25</w:t>
      </w:r>
      <w:r>
        <w:t>.12.</w:t>
      </w:r>
      <w:r w:rsidRPr="00B87956">
        <w:t xml:space="preserve">2008 №273-ФЗ «О противодействии коррупции», от </w:t>
      </w:r>
      <w:r>
        <w:t>0</w:t>
      </w:r>
      <w:r w:rsidRPr="00B87956">
        <w:t>3</w:t>
      </w:r>
      <w:r>
        <w:t>.12.</w:t>
      </w:r>
      <w:r w:rsidRPr="00B87956">
        <w:t xml:space="preserve">2012 №230-ФЗ «О контроле за соответствием расходов лиц, замещающих государственные должности, и иных лиц их доходам», от </w:t>
      </w:r>
      <w:r>
        <w:t>0</w:t>
      </w:r>
      <w:r w:rsidRPr="00B87956">
        <w:t>7</w:t>
      </w:r>
      <w:r>
        <w:t>.05.</w:t>
      </w:r>
      <w:r w:rsidRPr="00B87956">
        <w:t>2013</w:t>
      </w:r>
      <w:r>
        <w:t xml:space="preserve"> </w:t>
      </w:r>
      <w:r w:rsidRPr="00B87956">
        <w:t>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EE5F93" w:rsidRPr="00B87956" w:rsidRDefault="00EE5F93" w:rsidP="00EE5F93">
      <w:pPr>
        <w:pStyle w:val="ConsPlusNormal"/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B87956">
        <w:t>роспуск</w:t>
      </w:r>
      <w:r>
        <w:t>ом</w:t>
      </w:r>
      <w:r w:rsidRPr="00B87956">
        <w:t xml:space="preserve"> законодательного (представительного) органа субъекта РФ в случаях, предусмотренных подпунктами "б", "г" пункта 1 статьи 9 Федерального закона №184-ФЗ</w:t>
      </w:r>
      <w:r>
        <w:t>,</w:t>
      </w:r>
      <w:r w:rsidRPr="00B87956">
        <w:t xml:space="preserve"> либо несоблюдение</w:t>
      </w:r>
      <w:r>
        <w:t>м</w:t>
      </w:r>
      <w:r w:rsidRPr="00B87956">
        <w:t xml:space="preserve"> ограничений для депутатов, установленных пунктом 1 статьи 12 Федерального закона №184-ФЗ;</w:t>
      </w:r>
    </w:p>
    <w:p w:rsidR="00EE5F93" w:rsidRPr="00B87956" w:rsidRDefault="00EE5F93" w:rsidP="00EE5F93">
      <w:pPr>
        <w:pStyle w:val="ConsPlusNormal"/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B87956">
        <w:t>досрочн</w:t>
      </w:r>
      <w:r>
        <w:t>ым</w:t>
      </w:r>
      <w:r w:rsidRPr="00B87956">
        <w:t xml:space="preserve"> прекращени</w:t>
      </w:r>
      <w:r>
        <w:t>ем</w:t>
      </w:r>
      <w:r w:rsidRPr="00B87956">
        <w:t xml:space="preserve"> полномочий </w:t>
      </w:r>
      <w:r>
        <w:t xml:space="preserve">- </w:t>
      </w:r>
      <w:r w:rsidRPr="00B87956">
        <w:t>для высшего должностного лица субъекта РФ (руководителя высшего исполнительного органа субъекта РФ)</w:t>
      </w:r>
      <w:r>
        <w:t xml:space="preserve"> - в случаях, предусмотренных </w:t>
      </w:r>
      <w:hyperlink r:id="rId7" w:history="1">
        <w:r w:rsidRPr="00B87956">
          <w:t>подпунктами "б"</w:t>
        </w:r>
      </w:hyperlink>
      <w:r w:rsidRPr="00B87956">
        <w:t xml:space="preserve">, </w:t>
      </w:r>
      <w:hyperlink r:id="rId8" w:history="1">
        <w:r w:rsidRPr="00B87956">
          <w:t>"г"</w:t>
        </w:r>
      </w:hyperlink>
      <w:r w:rsidRPr="00B87956">
        <w:t xml:space="preserve">, </w:t>
      </w:r>
      <w:hyperlink r:id="rId9" w:history="1">
        <w:r w:rsidRPr="00B87956">
          <w:t>"ж"</w:t>
        </w:r>
      </w:hyperlink>
      <w:r w:rsidRPr="00B87956">
        <w:t xml:space="preserve">, </w:t>
      </w:r>
      <w:hyperlink r:id="rId10" w:history="1">
        <w:r w:rsidRPr="00B87956">
          <w:t>"з"</w:t>
        </w:r>
      </w:hyperlink>
      <w:r w:rsidRPr="00B87956">
        <w:t xml:space="preserve">, </w:t>
      </w:r>
      <w:hyperlink r:id="rId11" w:history="1">
        <w:r w:rsidRPr="00B87956">
          <w:t>"и"</w:t>
        </w:r>
      </w:hyperlink>
      <w:r w:rsidRPr="00B87956">
        <w:t xml:space="preserve">, </w:t>
      </w:r>
      <w:hyperlink r:id="rId12" w:history="1">
        <w:r w:rsidRPr="00B87956">
          <w:t>"л" пункта 1</w:t>
        </w:r>
      </w:hyperlink>
      <w:r w:rsidRPr="00B87956">
        <w:t xml:space="preserve"> статьи 19 Федерального закона №184-ФЗ.</w:t>
      </w:r>
    </w:p>
    <w:p w:rsidR="00EE5F93" w:rsidRPr="00162DB7" w:rsidRDefault="00EE5F93" w:rsidP="00EE5F93">
      <w:pPr>
        <w:overflowPunct/>
        <w:ind w:firstLine="709"/>
        <w:jc w:val="both"/>
        <w:textAlignment w:val="auto"/>
        <w:rPr>
          <w:sz w:val="16"/>
          <w:szCs w:val="16"/>
        </w:rPr>
      </w:pPr>
    </w:p>
    <w:p w:rsidR="00EE5F93" w:rsidRPr="00B87956" w:rsidRDefault="00EE5F93" w:rsidP="00EE5F9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указанными изменениями </w:t>
      </w:r>
      <w:r w:rsidRPr="00B87956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№184-ФЗ 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Проектом предусмотрены</w:t>
      </w:r>
      <w:r w:rsidRPr="00B87956">
        <w:rPr>
          <w:sz w:val="28"/>
          <w:szCs w:val="28"/>
        </w:rPr>
        <w:t xml:space="preserve"> изменения следующи</w:t>
      </w:r>
      <w:r>
        <w:rPr>
          <w:sz w:val="28"/>
          <w:szCs w:val="28"/>
        </w:rPr>
        <w:t>х</w:t>
      </w:r>
      <w:r w:rsidRPr="00B87956">
        <w:rPr>
          <w:sz w:val="28"/>
          <w:szCs w:val="28"/>
        </w:rPr>
        <w:t xml:space="preserve"> областны</w:t>
      </w:r>
      <w:r>
        <w:rPr>
          <w:sz w:val="28"/>
          <w:szCs w:val="28"/>
        </w:rPr>
        <w:t>х</w:t>
      </w:r>
      <w:r w:rsidRPr="00B8795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ов</w:t>
      </w:r>
      <w:r w:rsidRPr="00B87956">
        <w:rPr>
          <w:sz w:val="28"/>
          <w:szCs w:val="28"/>
        </w:rPr>
        <w:t>:</w:t>
      </w:r>
    </w:p>
    <w:p w:rsidR="00EE5F93" w:rsidRPr="00B87956" w:rsidRDefault="00EE5F93" w:rsidP="00EE5F93">
      <w:pPr>
        <w:numPr>
          <w:ilvl w:val="0"/>
          <w:numId w:val="2"/>
        </w:numPr>
        <w:tabs>
          <w:tab w:val="left" w:pos="1134"/>
        </w:tabs>
        <w:overflowPunct/>
        <w:ind w:left="0" w:firstLine="709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от 16</w:t>
      </w:r>
      <w:r>
        <w:rPr>
          <w:sz w:val="28"/>
          <w:szCs w:val="28"/>
        </w:rPr>
        <w:t>.12.</w:t>
      </w:r>
      <w:r w:rsidRPr="00B87956">
        <w:rPr>
          <w:sz w:val="28"/>
          <w:szCs w:val="28"/>
        </w:rPr>
        <w:t xml:space="preserve">2005 №117-оз «О государственных должностях Ленинградской области» </w:t>
      </w:r>
      <w:r>
        <w:rPr>
          <w:sz w:val="28"/>
          <w:szCs w:val="28"/>
        </w:rPr>
        <w:t xml:space="preserve">- </w:t>
      </w:r>
      <w:r w:rsidRPr="00B87956">
        <w:rPr>
          <w:sz w:val="28"/>
          <w:szCs w:val="28"/>
        </w:rPr>
        <w:t>статьи 9, 10, 10-1</w:t>
      </w:r>
      <w:r>
        <w:rPr>
          <w:sz w:val="28"/>
          <w:szCs w:val="28"/>
        </w:rPr>
        <w:t xml:space="preserve"> и 12</w:t>
      </w:r>
      <w:r w:rsidRPr="00B87956">
        <w:rPr>
          <w:sz w:val="28"/>
          <w:szCs w:val="28"/>
        </w:rPr>
        <w:t>;</w:t>
      </w:r>
    </w:p>
    <w:p w:rsidR="00EE5F93" w:rsidRPr="00B87956" w:rsidRDefault="00EE5F93" w:rsidP="00EE5F93">
      <w:pPr>
        <w:numPr>
          <w:ilvl w:val="0"/>
          <w:numId w:val="2"/>
        </w:numPr>
        <w:tabs>
          <w:tab w:val="left" w:pos="1134"/>
        </w:tabs>
        <w:overflowPunct/>
        <w:ind w:left="0" w:firstLine="709"/>
        <w:jc w:val="both"/>
        <w:textAlignment w:val="auto"/>
        <w:rPr>
          <w:b/>
          <w:sz w:val="28"/>
          <w:szCs w:val="28"/>
        </w:rPr>
      </w:pPr>
      <w:r w:rsidRPr="00B87956">
        <w:rPr>
          <w:sz w:val="28"/>
          <w:szCs w:val="28"/>
        </w:rPr>
        <w:lastRenderedPageBreak/>
        <w:t>от 24</w:t>
      </w:r>
      <w:r>
        <w:rPr>
          <w:sz w:val="28"/>
          <w:szCs w:val="28"/>
        </w:rPr>
        <w:t>.04.</w:t>
      </w:r>
      <w:r w:rsidRPr="00B87956">
        <w:rPr>
          <w:sz w:val="28"/>
          <w:szCs w:val="28"/>
        </w:rPr>
        <w:t xml:space="preserve">2007 №62-оз «О статусе депутата Законодательного собрания Ленинградской области» </w:t>
      </w:r>
      <w:r>
        <w:rPr>
          <w:sz w:val="28"/>
          <w:szCs w:val="28"/>
        </w:rPr>
        <w:t xml:space="preserve">- </w:t>
      </w:r>
      <w:r w:rsidRPr="00B87956">
        <w:rPr>
          <w:sz w:val="28"/>
          <w:szCs w:val="28"/>
        </w:rPr>
        <w:t>статьи 28</w:t>
      </w:r>
      <w:r>
        <w:rPr>
          <w:sz w:val="28"/>
          <w:szCs w:val="28"/>
        </w:rPr>
        <w:t xml:space="preserve"> и</w:t>
      </w:r>
      <w:r w:rsidRPr="00B87956">
        <w:rPr>
          <w:sz w:val="28"/>
          <w:szCs w:val="28"/>
        </w:rPr>
        <w:t xml:space="preserve"> 29</w:t>
      </w:r>
      <w:r>
        <w:rPr>
          <w:sz w:val="28"/>
          <w:szCs w:val="28"/>
        </w:rPr>
        <w:t>;</w:t>
      </w:r>
    </w:p>
    <w:p w:rsidR="00EE5F93" w:rsidRPr="00847D6D" w:rsidRDefault="00EE5F93" w:rsidP="00EE5F93">
      <w:pPr>
        <w:numPr>
          <w:ilvl w:val="0"/>
          <w:numId w:val="2"/>
        </w:numPr>
        <w:tabs>
          <w:tab w:val="left" w:pos="1134"/>
        </w:tabs>
        <w:overflowPunct/>
        <w:ind w:left="0" w:firstLine="709"/>
        <w:jc w:val="both"/>
        <w:textAlignment w:val="auto"/>
        <w:rPr>
          <w:b/>
          <w:sz w:val="28"/>
          <w:szCs w:val="28"/>
        </w:rPr>
      </w:pPr>
      <w:r w:rsidRPr="00B87956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Pr="00B87956">
        <w:rPr>
          <w:sz w:val="28"/>
          <w:szCs w:val="28"/>
        </w:rPr>
        <w:t>2</w:t>
      </w:r>
      <w:r>
        <w:rPr>
          <w:sz w:val="28"/>
          <w:szCs w:val="28"/>
        </w:rPr>
        <w:t>.04.</w:t>
      </w:r>
      <w:r w:rsidRPr="00B87956">
        <w:rPr>
          <w:sz w:val="28"/>
          <w:szCs w:val="28"/>
        </w:rPr>
        <w:t xml:space="preserve">2003 №25-оз «О материальном обеспечении семьи умершего члена Правительства Ленинградской области или депутата Законодательного Собрания Ленинградской области» (далее – </w:t>
      </w:r>
      <w:r>
        <w:rPr>
          <w:sz w:val="28"/>
          <w:szCs w:val="28"/>
        </w:rPr>
        <w:t>З</w:t>
      </w:r>
      <w:r w:rsidRPr="00B87956">
        <w:rPr>
          <w:sz w:val="28"/>
          <w:szCs w:val="28"/>
        </w:rPr>
        <w:t xml:space="preserve">акон </w:t>
      </w:r>
      <w:r>
        <w:rPr>
          <w:sz w:val="28"/>
          <w:szCs w:val="28"/>
        </w:rPr>
        <w:t>№25-оз</w:t>
      </w:r>
      <w:r w:rsidRPr="00B87956">
        <w:rPr>
          <w:sz w:val="28"/>
          <w:szCs w:val="28"/>
        </w:rPr>
        <w:t>)</w:t>
      </w:r>
      <w:r>
        <w:rPr>
          <w:sz w:val="28"/>
          <w:szCs w:val="28"/>
        </w:rPr>
        <w:t xml:space="preserve"> – наименование Закона №25-оз и статья 1</w:t>
      </w:r>
      <w:r w:rsidRPr="00B87956">
        <w:rPr>
          <w:sz w:val="28"/>
          <w:szCs w:val="28"/>
        </w:rPr>
        <w:t>.</w:t>
      </w:r>
    </w:p>
    <w:p w:rsidR="00EE5F93" w:rsidRPr="00162DB7" w:rsidRDefault="00EE5F93" w:rsidP="00EE5F93">
      <w:pPr>
        <w:overflowPunct/>
        <w:ind w:firstLine="709"/>
        <w:jc w:val="both"/>
        <w:textAlignment w:val="auto"/>
        <w:rPr>
          <w:sz w:val="16"/>
          <w:szCs w:val="16"/>
        </w:rPr>
      </w:pPr>
    </w:p>
    <w:p w:rsidR="00EE5F93" w:rsidRDefault="00EE5F93" w:rsidP="00EE5F9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Pr="00255FBA">
        <w:rPr>
          <w:b/>
          <w:sz w:val="28"/>
          <w:szCs w:val="28"/>
        </w:rPr>
        <w:t>не изменяется</w:t>
      </w:r>
      <w:r>
        <w:rPr>
          <w:sz w:val="28"/>
          <w:szCs w:val="28"/>
        </w:rPr>
        <w:t xml:space="preserve"> перечень предоставляемых гарантий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а условия предоставления г</w:t>
      </w:r>
      <w:r w:rsidRPr="00B87956">
        <w:rPr>
          <w:sz w:val="28"/>
          <w:szCs w:val="28"/>
        </w:rPr>
        <w:t>аранти</w:t>
      </w:r>
      <w:r>
        <w:rPr>
          <w:sz w:val="28"/>
          <w:szCs w:val="28"/>
        </w:rPr>
        <w:t xml:space="preserve">й </w:t>
      </w:r>
      <w:r w:rsidRPr="00255FBA">
        <w:rPr>
          <w:b/>
          <w:sz w:val="28"/>
          <w:szCs w:val="28"/>
        </w:rPr>
        <w:t>до</w:t>
      </w:r>
      <w:r>
        <w:rPr>
          <w:b/>
          <w:sz w:val="28"/>
          <w:szCs w:val="28"/>
        </w:rPr>
        <w:t>полня</w:t>
      </w:r>
      <w:r w:rsidRPr="00255FBA">
        <w:rPr>
          <w:b/>
          <w:sz w:val="28"/>
          <w:szCs w:val="28"/>
        </w:rPr>
        <w:t>ются условия</w:t>
      </w:r>
      <w:r>
        <w:rPr>
          <w:b/>
          <w:sz w:val="28"/>
          <w:szCs w:val="28"/>
        </w:rPr>
        <w:t>ми</w:t>
      </w:r>
      <w:r w:rsidRPr="00255FBA">
        <w:rPr>
          <w:b/>
          <w:sz w:val="28"/>
          <w:szCs w:val="28"/>
        </w:rPr>
        <w:t>, установленны</w:t>
      </w:r>
      <w:r>
        <w:rPr>
          <w:b/>
          <w:sz w:val="28"/>
          <w:szCs w:val="28"/>
        </w:rPr>
        <w:t>ми</w:t>
      </w:r>
      <w:r w:rsidRPr="00255FBA">
        <w:rPr>
          <w:b/>
          <w:sz w:val="28"/>
          <w:szCs w:val="28"/>
        </w:rPr>
        <w:t xml:space="preserve"> Федеральным законом </w:t>
      </w:r>
      <w:r w:rsidRPr="00162DB7">
        <w:rPr>
          <w:sz w:val="28"/>
          <w:szCs w:val="28"/>
        </w:rPr>
        <w:t>№184-ФЗ</w:t>
      </w:r>
      <w:r w:rsidRPr="00255FBA">
        <w:rPr>
          <w:b/>
          <w:sz w:val="28"/>
          <w:szCs w:val="28"/>
        </w:rPr>
        <w:t xml:space="preserve"> </w:t>
      </w:r>
      <w:r w:rsidRPr="00564151">
        <w:rPr>
          <w:sz w:val="28"/>
          <w:szCs w:val="28"/>
        </w:rPr>
        <w:t>(в редакции Федерального закона №446-ФЗ).</w:t>
      </w:r>
      <w:r>
        <w:rPr>
          <w:sz w:val="28"/>
          <w:szCs w:val="28"/>
        </w:rPr>
        <w:t xml:space="preserve"> </w:t>
      </w:r>
    </w:p>
    <w:p w:rsidR="00EE5F93" w:rsidRDefault="00EE5F93" w:rsidP="00EE5F9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Фактически в силу требований Федерального закона </w:t>
      </w:r>
      <w:r w:rsidRPr="00BC63E1">
        <w:rPr>
          <w:sz w:val="28"/>
          <w:szCs w:val="28"/>
        </w:rPr>
        <w:t>№184-ФЗ</w:t>
      </w:r>
      <w:r>
        <w:rPr>
          <w:sz w:val="28"/>
          <w:szCs w:val="28"/>
        </w:rPr>
        <w:t xml:space="preserve"> с 30.12.2015 лишены гарантий депутаты, осуществлявшие деятельность на непостоянной основе, а остальные лица, замещавшие государственные должности на постоянной основе, смогут получить гарантии только, если достигли пенсионного возраста либо потеряли трудоспособность в период замещения государственной должности, и если отсутствуют «отрицательные» основания прекращения полномочий. </w:t>
      </w:r>
    </w:p>
    <w:p w:rsidR="00EE5F93" w:rsidRPr="00162DB7" w:rsidRDefault="00EE5F93" w:rsidP="00EE5F93">
      <w:pPr>
        <w:overflowPunct/>
        <w:ind w:firstLine="709"/>
        <w:jc w:val="both"/>
        <w:textAlignment w:val="auto"/>
        <w:rPr>
          <w:sz w:val="16"/>
          <w:szCs w:val="16"/>
        </w:rPr>
      </w:pPr>
    </w:p>
    <w:p w:rsidR="00EE5F93" w:rsidRPr="00162DB7" w:rsidRDefault="00EE5F93" w:rsidP="00EE5F93">
      <w:pPr>
        <w:numPr>
          <w:ilvl w:val="0"/>
          <w:numId w:val="3"/>
        </w:numPr>
        <w:tabs>
          <w:tab w:val="left" w:pos="1134"/>
        </w:tabs>
        <w:overflowPunct/>
        <w:ind w:left="0" w:firstLine="709"/>
        <w:jc w:val="both"/>
        <w:textAlignment w:val="auto"/>
        <w:rPr>
          <w:b/>
          <w:sz w:val="28"/>
          <w:szCs w:val="28"/>
        </w:rPr>
      </w:pPr>
      <w:r>
        <w:rPr>
          <w:sz w:val="28"/>
          <w:szCs w:val="28"/>
        </w:rPr>
        <w:t xml:space="preserve">Законом №25-оз предусмотрена гарантия по материальному обеспечению семьи умершего </w:t>
      </w:r>
      <w:r w:rsidRPr="00AD10F9">
        <w:rPr>
          <w:sz w:val="28"/>
          <w:szCs w:val="28"/>
          <w:u w:val="single"/>
        </w:rPr>
        <w:t>члена Правительства</w:t>
      </w:r>
      <w:r>
        <w:rPr>
          <w:sz w:val="28"/>
          <w:szCs w:val="28"/>
        </w:rPr>
        <w:t xml:space="preserve"> Ленинградской области или депутата. В</w:t>
      </w:r>
      <w:r w:rsidRPr="00B87956">
        <w:rPr>
          <w:sz w:val="28"/>
          <w:szCs w:val="28"/>
        </w:rPr>
        <w:t xml:space="preserve"> связи с </w:t>
      </w:r>
      <w:r>
        <w:rPr>
          <w:sz w:val="28"/>
          <w:szCs w:val="28"/>
        </w:rPr>
        <w:t>изменениями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 Ленинградской области в настоящее время </w:t>
      </w:r>
      <w:r w:rsidRPr="00B87956">
        <w:rPr>
          <w:sz w:val="28"/>
          <w:szCs w:val="28"/>
        </w:rPr>
        <w:t xml:space="preserve">вице-губернаторы Ленинградской области не </w:t>
      </w:r>
      <w:r>
        <w:rPr>
          <w:sz w:val="28"/>
          <w:szCs w:val="28"/>
        </w:rPr>
        <w:t>являются членами</w:t>
      </w:r>
      <w:r w:rsidRPr="00B87956">
        <w:rPr>
          <w:sz w:val="28"/>
          <w:szCs w:val="28"/>
        </w:rPr>
        <w:t xml:space="preserve"> Правительства Ленинградской области.</w:t>
      </w:r>
    </w:p>
    <w:p w:rsidR="00EE5F93" w:rsidRDefault="00EE5F93" w:rsidP="00EE5F93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 целях сохране</w:t>
      </w:r>
      <w:r>
        <w:rPr>
          <w:sz w:val="28"/>
          <w:szCs w:val="28"/>
        </w:rPr>
        <w:t>ния вице-губернаторам гарантии, ранее предоставляемой им по З</w:t>
      </w:r>
      <w:r w:rsidRPr="00B87956">
        <w:rPr>
          <w:sz w:val="28"/>
          <w:szCs w:val="28"/>
        </w:rPr>
        <w:t>акон</w:t>
      </w:r>
      <w:r>
        <w:rPr>
          <w:sz w:val="28"/>
          <w:szCs w:val="28"/>
        </w:rPr>
        <w:t>у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>№25-оз</w:t>
      </w:r>
      <w:r w:rsidRPr="00AD10F9">
        <w:rPr>
          <w:sz w:val="28"/>
          <w:szCs w:val="28"/>
        </w:rPr>
        <w:t xml:space="preserve"> </w:t>
      </w:r>
      <w:r>
        <w:rPr>
          <w:sz w:val="28"/>
          <w:szCs w:val="28"/>
        </w:rPr>
        <w:t>как членам Правительства Ленинградской области, Проектом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 </w:t>
      </w:r>
      <w:r w:rsidRPr="00B87956">
        <w:rPr>
          <w:sz w:val="28"/>
          <w:szCs w:val="28"/>
        </w:rPr>
        <w:t>вн</w:t>
      </w:r>
      <w:r>
        <w:rPr>
          <w:sz w:val="28"/>
          <w:szCs w:val="28"/>
        </w:rPr>
        <w:t>е</w:t>
      </w:r>
      <w:r w:rsidRPr="00B87956">
        <w:rPr>
          <w:sz w:val="28"/>
          <w:szCs w:val="28"/>
        </w:rPr>
        <w:t>с</w:t>
      </w:r>
      <w:r>
        <w:rPr>
          <w:sz w:val="28"/>
          <w:szCs w:val="28"/>
        </w:rPr>
        <w:t>ение</w:t>
      </w:r>
      <w:r w:rsidRPr="00B87956">
        <w:rPr>
          <w:sz w:val="28"/>
          <w:szCs w:val="28"/>
        </w:rPr>
        <w:t xml:space="preserve"> соответствующ</w:t>
      </w:r>
      <w:r>
        <w:rPr>
          <w:sz w:val="28"/>
          <w:szCs w:val="28"/>
        </w:rPr>
        <w:t>его</w:t>
      </w:r>
      <w:r w:rsidRPr="00B87956">
        <w:rPr>
          <w:sz w:val="28"/>
          <w:szCs w:val="28"/>
        </w:rPr>
        <w:t xml:space="preserve"> </w:t>
      </w:r>
      <w:r>
        <w:rPr>
          <w:sz w:val="28"/>
          <w:szCs w:val="28"/>
        </w:rPr>
        <w:t>допол</w:t>
      </w:r>
      <w:r w:rsidRPr="00B87956">
        <w:rPr>
          <w:sz w:val="28"/>
          <w:szCs w:val="28"/>
        </w:rPr>
        <w:t xml:space="preserve">нения в </w:t>
      </w:r>
      <w:r>
        <w:rPr>
          <w:sz w:val="28"/>
          <w:szCs w:val="28"/>
        </w:rPr>
        <w:t xml:space="preserve"> статьи 1, 2 и  5  Закона №25-оз</w:t>
      </w:r>
      <w:r w:rsidRPr="00B87956">
        <w:rPr>
          <w:sz w:val="28"/>
          <w:szCs w:val="28"/>
        </w:rPr>
        <w:t xml:space="preserve">. </w:t>
      </w:r>
    </w:p>
    <w:p w:rsidR="00EE5F93" w:rsidRDefault="00EE5F93" w:rsidP="00EE5F93">
      <w:pPr>
        <w:numPr>
          <w:ilvl w:val="0"/>
          <w:numId w:val="3"/>
        </w:numPr>
        <w:tabs>
          <w:tab w:val="left" w:pos="993"/>
        </w:tabs>
        <w:overflowPunct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Учитывая, что нормы Федерального закона №184-ФЗ и Федерального закона №446-ФЗ являются нормами прямого действия, Проектом предусмотрено распространение его на правоотношения, возникшие с 30 декабря 2015 г. - даты вступления в силу Федерального закона №446-ФЗ.</w:t>
      </w:r>
    </w:p>
    <w:p w:rsidR="00EE5F93" w:rsidRPr="00B87956" w:rsidRDefault="00EE5F93" w:rsidP="00EE5F9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Следует отметить, что за период с 30 декабря 2015 года по настоящее время лицам, замещавшим государственные должности Ленинградской области, гарантий без учета требований Федерального закона №446-ФЗ не устанавливалось.</w:t>
      </w:r>
    </w:p>
    <w:p w:rsidR="00EE5F93" w:rsidRPr="00B87956" w:rsidRDefault="00EE5F93" w:rsidP="00EE5F93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Законопроект не требует оценки регулирующего воздействия.</w:t>
      </w:r>
    </w:p>
    <w:p w:rsidR="00EE5F93" w:rsidRPr="00B87956" w:rsidRDefault="00EE5F93" w:rsidP="00EE5F93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Принятие законопроекта не повлечет дополнительных расходов средств областного бюджета. </w:t>
      </w:r>
    </w:p>
    <w:p w:rsidR="00EE5F93" w:rsidRDefault="00EE5F93" w:rsidP="00EE5F93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E5F93" w:rsidRPr="00B87956" w:rsidRDefault="00EE5F93" w:rsidP="00EE5F93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E5F93" w:rsidRPr="00B87956" w:rsidRDefault="00EE5F93" w:rsidP="00EE5F93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EE5F93" w:rsidRPr="00B87956" w:rsidRDefault="00EE5F93" w:rsidP="00EE5F93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</w:p>
    <w:p w:rsidR="00EE5F93" w:rsidRPr="00B87956" w:rsidRDefault="00EE5F93" w:rsidP="00EE5F93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                            </w:t>
      </w:r>
      <w:proofErr w:type="spellStart"/>
      <w:r w:rsidRPr="00B87956">
        <w:rPr>
          <w:sz w:val="28"/>
          <w:szCs w:val="28"/>
        </w:rPr>
        <w:t>М.Е.Лебединский</w:t>
      </w:r>
      <w:proofErr w:type="spellEnd"/>
    </w:p>
    <w:p w:rsidR="003401AE" w:rsidRDefault="003401AE"/>
    <w:sectPr w:rsidR="003401AE" w:rsidSect="00EE5F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16A33"/>
    <w:multiLevelType w:val="hybridMultilevel"/>
    <w:tmpl w:val="CEA2B162"/>
    <w:lvl w:ilvl="0" w:tplc="5380EC5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EC494A"/>
    <w:multiLevelType w:val="hybridMultilevel"/>
    <w:tmpl w:val="14D8016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93"/>
    <w:rsid w:val="003401AE"/>
    <w:rsid w:val="00E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5F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5F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019E0BCB2C8E3604E6DAF5A1775BC58D1A7C6754AEF8C9DB20D46A1518914A8B0528F69C35M3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C019E0BCB2C8E3604E6DAF5A1775BC58D1A7C6754AEF8C9DB20D46A1518914A8B0528F39C54046F3AM3M" TargetMode="External"/><Relationship Id="rId12" Type="http://schemas.openxmlformats.org/officeDocument/2006/relationships/hyperlink" Target="consultantplus://offline/ref=8C019E0BCB2C8E3604E6DAF5A1775BC58D1A7C6754AEF8C9DB20D46A1518914A8B0528F09835M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9BD38B9B62644C5C4CE895EC506F2C16DAE7229E00BD2DB57FCFDEF50YAn3J" TargetMode="External"/><Relationship Id="rId11" Type="http://schemas.openxmlformats.org/officeDocument/2006/relationships/hyperlink" Target="consultantplus://offline/ref=8C019E0BCB2C8E3604E6DAF5A1775BC58D1A7C6754AEF8C9DB20D46A1518914A8B0528F39C54076F3AM6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C019E0BCB2C8E3604E6DAF5A1775BC58D1A7C6754AEF8C9DB20D46A1518914A8B0528F39C5400603AM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019E0BCB2C8E3604E6DAF5A1775BC58D1A7C6754AEF8C9DB20D46A1518914A8B0528F39C5400603AM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2016-06-01T14:52:00Z</dcterms:created>
  <dcterms:modified xsi:type="dcterms:W3CDTF">2016-06-01T14:53:00Z</dcterms:modified>
</cp:coreProperties>
</file>