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3F52FF" w:rsidRDefault="007F0219" w:rsidP="007F0219">
      <w:pPr>
        <w:pStyle w:val="ConsPlusNormal"/>
        <w:jc w:val="center"/>
        <w:rPr>
          <w:b/>
          <w:sz w:val="26"/>
          <w:szCs w:val="26"/>
        </w:rPr>
      </w:pPr>
      <w:r w:rsidRPr="003F52FF">
        <w:rPr>
          <w:b/>
          <w:sz w:val="26"/>
          <w:szCs w:val="26"/>
        </w:rPr>
        <w:t>ПЕРЕЧЕНЬ</w:t>
      </w:r>
    </w:p>
    <w:p w:rsidR="007F0219" w:rsidRPr="003F52FF" w:rsidRDefault="007F0219" w:rsidP="007F0219">
      <w:pPr>
        <w:pStyle w:val="ConsPlusNormal"/>
        <w:jc w:val="center"/>
        <w:rPr>
          <w:sz w:val="26"/>
          <w:szCs w:val="26"/>
        </w:rPr>
      </w:pPr>
      <w:r w:rsidRPr="003F52FF">
        <w:rPr>
          <w:sz w:val="26"/>
          <w:szCs w:val="26"/>
        </w:rPr>
        <w:t xml:space="preserve">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</w:t>
      </w:r>
    </w:p>
    <w:p w:rsidR="007F0219" w:rsidRPr="003F52FF" w:rsidRDefault="007F0219" w:rsidP="007F0219">
      <w:pPr>
        <w:pStyle w:val="ConsPlusNormal"/>
        <w:ind w:firstLine="540"/>
        <w:jc w:val="center"/>
        <w:rPr>
          <w:b/>
          <w:sz w:val="26"/>
          <w:szCs w:val="26"/>
        </w:rPr>
      </w:pPr>
    </w:p>
    <w:p w:rsidR="007F0219" w:rsidRPr="003F52FF" w:rsidRDefault="007F0219" w:rsidP="007F0219">
      <w:pPr>
        <w:pStyle w:val="ConsPlusNormal"/>
        <w:ind w:firstLine="709"/>
        <w:jc w:val="both"/>
        <w:rPr>
          <w:sz w:val="26"/>
          <w:szCs w:val="26"/>
        </w:rPr>
      </w:pPr>
      <w:r w:rsidRPr="003F52FF">
        <w:rPr>
          <w:sz w:val="26"/>
          <w:szCs w:val="26"/>
        </w:rPr>
        <w:t>При принятии областного закона «О внесении изменений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  требуется внесение изменений в</w:t>
      </w:r>
      <w:proofErr w:type="gramStart"/>
      <w:r w:rsidRPr="003F52FF">
        <w:rPr>
          <w:sz w:val="26"/>
          <w:szCs w:val="26"/>
        </w:rPr>
        <w:t xml:space="preserve">  :</w:t>
      </w:r>
      <w:proofErr w:type="gramEnd"/>
    </w:p>
    <w:p w:rsidR="007F0219" w:rsidRPr="003F52FF" w:rsidRDefault="007F0219" w:rsidP="007F0219">
      <w:pPr>
        <w:pStyle w:val="ConsPlusNormal"/>
        <w:numPr>
          <w:ilvl w:val="0"/>
          <w:numId w:val="1"/>
        </w:numPr>
        <w:ind w:left="0" w:firstLine="709"/>
        <w:jc w:val="both"/>
        <w:rPr>
          <w:b/>
          <w:sz w:val="26"/>
          <w:szCs w:val="26"/>
        </w:rPr>
      </w:pPr>
      <w:r w:rsidRPr="003F52FF">
        <w:rPr>
          <w:sz w:val="26"/>
          <w:szCs w:val="26"/>
        </w:rPr>
        <w:t>постановление Законодательного собрания Ленинградской области от 29 марта 2006 г. № 215 «</w:t>
      </w:r>
      <w:r w:rsidR="003F52FF" w:rsidRPr="003F52FF">
        <w:rPr>
          <w:sz w:val="26"/>
          <w:szCs w:val="26"/>
        </w:rPr>
        <w:t xml:space="preserve">Об утверждении </w:t>
      </w:r>
      <w:r w:rsidRPr="003F52FF">
        <w:rPr>
          <w:sz w:val="26"/>
          <w:szCs w:val="26"/>
        </w:rPr>
        <w:t>Положени</w:t>
      </w:r>
      <w:r w:rsidR="003F52FF" w:rsidRPr="003F52FF">
        <w:rPr>
          <w:sz w:val="26"/>
          <w:szCs w:val="26"/>
        </w:rPr>
        <w:t>я</w:t>
      </w:r>
      <w:r w:rsidRPr="003F52FF">
        <w:rPr>
          <w:sz w:val="26"/>
          <w:szCs w:val="26"/>
        </w:rPr>
        <w:t xml:space="preserve"> об отдельных государственных гарантиях для лиц,  замещающих государственные должности в Законодательном Собрании  Ленинградской </w:t>
      </w:r>
      <w:proofErr w:type="spellStart"/>
      <w:r w:rsidRPr="003F52FF">
        <w:rPr>
          <w:sz w:val="26"/>
          <w:szCs w:val="26"/>
        </w:rPr>
        <w:t>области</w:t>
      </w:r>
      <w:r w:rsidR="003F52FF" w:rsidRPr="003F52FF">
        <w:rPr>
          <w:sz w:val="26"/>
          <w:szCs w:val="26"/>
        </w:rPr>
        <w:t>»</w:t>
      </w:r>
      <w:proofErr w:type="spellEnd"/>
      <w:r w:rsidRPr="003F52FF">
        <w:rPr>
          <w:sz w:val="26"/>
          <w:szCs w:val="26"/>
        </w:rPr>
        <w:t>;</w:t>
      </w:r>
    </w:p>
    <w:p w:rsidR="007F0219" w:rsidRPr="003F52FF" w:rsidRDefault="003F52FF" w:rsidP="007F0219">
      <w:pPr>
        <w:pStyle w:val="ConsPlusNormal"/>
        <w:numPr>
          <w:ilvl w:val="0"/>
          <w:numId w:val="1"/>
        </w:numPr>
        <w:ind w:left="0" w:firstLine="709"/>
        <w:jc w:val="both"/>
        <w:rPr>
          <w:b/>
          <w:sz w:val="26"/>
          <w:szCs w:val="26"/>
        </w:rPr>
      </w:pPr>
      <w:r w:rsidRPr="003F52FF">
        <w:rPr>
          <w:sz w:val="26"/>
          <w:szCs w:val="26"/>
        </w:rPr>
        <w:t>постановление</w:t>
      </w:r>
      <w:r w:rsidRPr="003F52FF">
        <w:rPr>
          <w:sz w:val="26"/>
          <w:szCs w:val="26"/>
        </w:rPr>
        <w:t xml:space="preserve"> </w:t>
      </w:r>
      <w:r w:rsidRPr="003F52FF">
        <w:rPr>
          <w:sz w:val="26"/>
          <w:szCs w:val="26"/>
        </w:rPr>
        <w:t xml:space="preserve"> Законодательного Собрания Ленинградской области от 7 декабря 2015 г. № 1610</w:t>
      </w:r>
      <w:r w:rsidRPr="003F52FF">
        <w:rPr>
          <w:sz w:val="26"/>
          <w:szCs w:val="26"/>
        </w:rPr>
        <w:t xml:space="preserve"> «Об утверждении </w:t>
      </w:r>
      <w:r w:rsidR="007F0219" w:rsidRPr="003F52FF">
        <w:rPr>
          <w:sz w:val="26"/>
          <w:szCs w:val="26"/>
        </w:rPr>
        <w:t>Положени</w:t>
      </w:r>
      <w:r w:rsidRPr="003F52FF">
        <w:rPr>
          <w:sz w:val="26"/>
          <w:szCs w:val="26"/>
        </w:rPr>
        <w:t>я</w:t>
      </w:r>
      <w:r w:rsidR="007F0219" w:rsidRPr="003F52FF">
        <w:rPr>
          <w:sz w:val="26"/>
          <w:szCs w:val="26"/>
        </w:rPr>
        <w:t xml:space="preserve"> об отдельных государственных гарантиях для лиц,  замещающих государственные должности в Контрольно-счетной палате Ленинградской области, Уполномоченного по правам человека в Ленинградской области, Уполномоченного по правам ребенк</w:t>
      </w:r>
      <w:r w:rsidRPr="003F52FF">
        <w:rPr>
          <w:sz w:val="26"/>
          <w:szCs w:val="26"/>
        </w:rPr>
        <w:t>а в Ленинградской области»;</w:t>
      </w:r>
    </w:p>
    <w:p w:rsidR="00717710" w:rsidRPr="003F52FF" w:rsidRDefault="00717710" w:rsidP="00717710">
      <w:pPr>
        <w:pStyle w:val="ConsPlusNormal"/>
        <w:numPr>
          <w:ilvl w:val="0"/>
          <w:numId w:val="1"/>
        </w:numPr>
        <w:ind w:left="0" w:firstLine="709"/>
        <w:jc w:val="both"/>
        <w:rPr>
          <w:b/>
          <w:sz w:val="26"/>
          <w:szCs w:val="26"/>
        </w:rPr>
      </w:pPr>
      <w:r w:rsidRPr="003F52FF">
        <w:rPr>
          <w:sz w:val="26"/>
          <w:szCs w:val="26"/>
        </w:rPr>
        <w:t xml:space="preserve">постановление Губернатора Ленинградской области от 14.11.2008      № 239-пг «О порядке возмещения расходов на ритуальные услуги членам семьи или лицам, осуществляющим похороны лица, замещающего (или замещавшего ранее) должность государственной гражданской службы в органах исполнительной власти Ленинградской области и в аппаратах мировых судей Ленинградской области»; </w:t>
      </w:r>
    </w:p>
    <w:p w:rsidR="007F0219" w:rsidRPr="003F52FF" w:rsidRDefault="00717710" w:rsidP="007F0219">
      <w:pPr>
        <w:pStyle w:val="ConsPlusNormal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="003F52FF" w:rsidRPr="003F52FF">
        <w:rPr>
          <w:sz w:val="26"/>
          <w:szCs w:val="26"/>
        </w:rPr>
        <w:t>остановление Губернатора Ленинградской области от 29.07.2013 № 69-пг</w:t>
      </w:r>
      <w:r w:rsidR="003F52FF" w:rsidRPr="003F52FF">
        <w:rPr>
          <w:sz w:val="26"/>
          <w:szCs w:val="26"/>
        </w:rPr>
        <w:t xml:space="preserve"> «О порядке назначения (установления), и</w:t>
      </w:r>
      <w:r w:rsidR="007F0219" w:rsidRPr="003F52FF">
        <w:rPr>
          <w:sz w:val="26"/>
          <w:szCs w:val="26"/>
        </w:rPr>
        <w:t>счисления и выплаты ежемесячного пособия членам семьи умершего  члена Правительства Ленинградской области или депутата Законодательного Собрания Ленинградской области, лица, прекратившего исполнение полномочий Губернатора Ленинградской области или Председателя Законодательного Собрания Ленинградской области</w:t>
      </w:r>
      <w:r w:rsidR="003F52FF" w:rsidRPr="003F52FF">
        <w:rPr>
          <w:sz w:val="26"/>
          <w:szCs w:val="26"/>
        </w:rPr>
        <w:t>, и внесении изменений в постановление Губернатора Ленинградской области от 13 декабря 2010 года           № 110-пг»;</w:t>
      </w:r>
      <w:r w:rsidR="007F0219" w:rsidRPr="003F52FF">
        <w:rPr>
          <w:sz w:val="26"/>
          <w:szCs w:val="26"/>
        </w:rPr>
        <w:t xml:space="preserve"> </w:t>
      </w:r>
      <w:proofErr w:type="gramEnd"/>
    </w:p>
    <w:p w:rsidR="00717710" w:rsidRPr="00717710" w:rsidRDefault="00717710" w:rsidP="00717710">
      <w:pPr>
        <w:pStyle w:val="ConsPlusNormal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717710">
        <w:rPr>
          <w:sz w:val="26"/>
          <w:szCs w:val="26"/>
        </w:rPr>
        <w:t>постановление Правительства Ленинградской области от 21 марта 2006 № 77 «Об утверждении Положения  о порядке выплаты единовременного денежного вознаграждения лицу, замещающему государственную должность в Администрации Ленинградской области, в связи с выходом впервые на страховую (трудовую) пенсию по старости или инвалидности»</w:t>
      </w:r>
      <w:r w:rsidRPr="00717710">
        <w:rPr>
          <w:sz w:val="26"/>
          <w:szCs w:val="26"/>
        </w:rPr>
        <w:t>;</w:t>
      </w:r>
    </w:p>
    <w:p w:rsidR="007F0219" w:rsidRPr="00717710" w:rsidRDefault="003F52FF" w:rsidP="007F0219">
      <w:pPr>
        <w:pStyle w:val="ConsPlusNormal"/>
        <w:numPr>
          <w:ilvl w:val="0"/>
          <w:numId w:val="1"/>
        </w:numPr>
        <w:ind w:left="0" w:firstLine="709"/>
        <w:jc w:val="both"/>
        <w:rPr>
          <w:b/>
          <w:sz w:val="26"/>
          <w:szCs w:val="26"/>
        </w:rPr>
      </w:pPr>
      <w:r w:rsidRPr="003F52FF">
        <w:rPr>
          <w:sz w:val="26"/>
          <w:szCs w:val="26"/>
        </w:rPr>
        <w:t>постановление Правительства Ленинградской о</w:t>
      </w:r>
      <w:r w:rsidRPr="003F52FF">
        <w:rPr>
          <w:sz w:val="26"/>
          <w:szCs w:val="26"/>
        </w:rPr>
        <w:t>бласти от 18 марта 2009 г.</w:t>
      </w:r>
      <w:r w:rsidR="00096ACD">
        <w:rPr>
          <w:sz w:val="26"/>
          <w:szCs w:val="26"/>
        </w:rPr>
        <w:t xml:space="preserve">    </w:t>
      </w:r>
      <w:bookmarkStart w:id="0" w:name="_GoBack"/>
      <w:bookmarkEnd w:id="0"/>
      <w:r w:rsidRPr="003F52FF">
        <w:rPr>
          <w:sz w:val="26"/>
          <w:szCs w:val="26"/>
        </w:rPr>
        <w:t xml:space="preserve"> № 61 «О </w:t>
      </w:r>
      <w:r w:rsidR="007F0219" w:rsidRPr="003F52FF">
        <w:rPr>
          <w:sz w:val="26"/>
          <w:szCs w:val="26"/>
        </w:rPr>
        <w:t>Поряд</w:t>
      </w:r>
      <w:r w:rsidRPr="003F52FF">
        <w:rPr>
          <w:sz w:val="26"/>
          <w:szCs w:val="26"/>
        </w:rPr>
        <w:t>ке</w:t>
      </w:r>
      <w:r w:rsidR="007F0219" w:rsidRPr="003F52FF">
        <w:rPr>
          <w:sz w:val="26"/>
          <w:szCs w:val="26"/>
        </w:rPr>
        <w:t xml:space="preserve"> реализации отдельных положений статей 9 и 10 областного закона от 16 декабря 2005 года № 117-ОЗ «О государственных должностях Ленинградской области» в Администрации Ленинградской области</w:t>
      </w:r>
      <w:r w:rsidRPr="003F52FF">
        <w:rPr>
          <w:sz w:val="26"/>
          <w:szCs w:val="26"/>
        </w:rPr>
        <w:t>»</w:t>
      </w:r>
      <w:r w:rsidR="00717710">
        <w:rPr>
          <w:sz w:val="26"/>
          <w:szCs w:val="26"/>
        </w:rPr>
        <w:t>.</w:t>
      </w:r>
    </w:p>
    <w:p w:rsidR="00717710" w:rsidRPr="003F52FF" w:rsidRDefault="00717710" w:rsidP="00717710">
      <w:pPr>
        <w:pStyle w:val="ConsPlusNormal"/>
        <w:ind w:left="709"/>
        <w:jc w:val="both"/>
        <w:rPr>
          <w:b/>
          <w:sz w:val="26"/>
          <w:szCs w:val="26"/>
        </w:rPr>
      </w:pPr>
    </w:p>
    <w:p w:rsidR="007F0219" w:rsidRPr="003F52FF" w:rsidRDefault="007F0219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3F52FF" w:rsidRDefault="007F0219" w:rsidP="007F0219">
      <w:pPr>
        <w:overflowPunct/>
        <w:jc w:val="both"/>
        <w:textAlignment w:val="auto"/>
        <w:rPr>
          <w:sz w:val="26"/>
          <w:szCs w:val="26"/>
        </w:rPr>
      </w:pPr>
      <w:r w:rsidRPr="003F52FF">
        <w:rPr>
          <w:sz w:val="26"/>
          <w:szCs w:val="26"/>
        </w:rPr>
        <w:t>Вице-губернатор Ленинградской области -</w:t>
      </w:r>
    </w:p>
    <w:p w:rsidR="007F0219" w:rsidRPr="003F52FF" w:rsidRDefault="007F0219" w:rsidP="007F0219">
      <w:pPr>
        <w:overflowPunct/>
        <w:jc w:val="both"/>
        <w:textAlignment w:val="auto"/>
        <w:rPr>
          <w:sz w:val="26"/>
          <w:szCs w:val="26"/>
        </w:rPr>
      </w:pPr>
      <w:r w:rsidRPr="003F52FF">
        <w:rPr>
          <w:sz w:val="26"/>
          <w:szCs w:val="26"/>
        </w:rPr>
        <w:t>руководитель аппарата Губернатора</w:t>
      </w:r>
    </w:p>
    <w:p w:rsidR="007F0219" w:rsidRPr="003F52FF" w:rsidRDefault="007F0219" w:rsidP="007F0219">
      <w:pPr>
        <w:overflowPunct/>
        <w:jc w:val="both"/>
        <w:textAlignment w:val="auto"/>
        <w:rPr>
          <w:sz w:val="26"/>
          <w:szCs w:val="26"/>
        </w:rPr>
      </w:pPr>
      <w:r w:rsidRPr="003F52FF">
        <w:rPr>
          <w:sz w:val="26"/>
          <w:szCs w:val="26"/>
        </w:rPr>
        <w:t xml:space="preserve">и Правительства Ленинградской области                                      </w:t>
      </w:r>
      <w:r w:rsidR="00717710">
        <w:rPr>
          <w:sz w:val="26"/>
          <w:szCs w:val="26"/>
        </w:rPr>
        <w:t xml:space="preserve">               </w:t>
      </w:r>
      <w:r w:rsidRPr="003F52FF">
        <w:rPr>
          <w:sz w:val="26"/>
          <w:szCs w:val="26"/>
        </w:rPr>
        <w:t xml:space="preserve">   </w:t>
      </w:r>
      <w:proofErr w:type="spellStart"/>
      <w:r w:rsidRPr="003F52FF">
        <w:rPr>
          <w:sz w:val="26"/>
          <w:szCs w:val="26"/>
        </w:rPr>
        <w:t>М.Е.Лебединский</w:t>
      </w:r>
      <w:proofErr w:type="spellEnd"/>
    </w:p>
    <w:sectPr w:rsidR="007F0219" w:rsidRPr="003F52FF" w:rsidSect="007F021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3401AE"/>
    <w:rsid w:val="003F52FF"/>
    <w:rsid w:val="00717710"/>
    <w:rsid w:val="007F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7FBEC-7D08-4903-9CA6-472F1537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4</cp:revision>
  <dcterms:created xsi:type="dcterms:W3CDTF">2016-06-01T14:55:00Z</dcterms:created>
  <dcterms:modified xsi:type="dcterms:W3CDTF">2016-06-01T15:24:00Z</dcterms:modified>
</cp:coreProperties>
</file>