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55" w:rsidRDefault="00843535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AA5344" w:rsidRPr="00AA5344" w:rsidRDefault="00AA5344" w:rsidP="00AA5344">
      <w:pPr>
        <w:pStyle w:val="2"/>
        <w:jc w:val="center"/>
        <w:rPr>
          <w:rFonts w:ascii="Times New Roman" w:hAnsi="Times New Roman" w:cs="Times New Roman"/>
          <w:i w:val="0"/>
        </w:rPr>
      </w:pPr>
      <w:r w:rsidRPr="00AA5344">
        <w:rPr>
          <w:rFonts w:ascii="Times New Roman" w:hAnsi="Times New Roman" w:cs="Times New Roman"/>
          <w:i w:val="0"/>
        </w:rPr>
        <w:t>ПРАВИТЕЛЬСТВ</w:t>
      </w:r>
      <w:r w:rsidR="008C597C">
        <w:rPr>
          <w:rFonts w:ascii="Times New Roman" w:hAnsi="Times New Roman" w:cs="Times New Roman"/>
          <w:i w:val="0"/>
        </w:rPr>
        <w:t>О</w:t>
      </w:r>
      <w:r w:rsidRPr="00AA5344">
        <w:rPr>
          <w:rFonts w:ascii="Times New Roman" w:hAnsi="Times New Roman" w:cs="Times New Roman"/>
          <w:i w:val="0"/>
        </w:rPr>
        <w:t xml:space="preserve"> ЛЕНИНГРАДСКОЙ ОБЛАСТИ</w:t>
      </w:r>
    </w:p>
    <w:p w:rsidR="00405467" w:rsidRPr="00AA5344" w:rsidRDefault="00405467" w:rsidP="00405467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AA5344">
        <w:rPr>
          <w:rFonts w:ascii="Times New Roman" w:hAnsi="Times New Roman" w:cs="Times New Roman"/>
          <w:i w:val="0"/>
        </w:rPr>
        <w:t>Р</w:t>
      </w:r>
      <w:proofErr w:type="gramEnd"/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А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С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П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О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Р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Я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Ж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Н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И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</w:p>
    <w:p w:rsidR="00405467" w:rsidRPr="00AA5344" w:rsidRDefault="00405467" w:rsidP="00405467">
      <w:pPr>
        <w:jc w:val="center"/>
        <w:rPr>
          <w:b/>
          <w:bCs/>
          <w:sz w:val="28"/>
          <w:szCs w:val="28"/>
        </w:rPr>
      </w:pPr>
    </w:p>
    <w:p w:rsidR="00AA5344" w:rsidRPr="00AA5344" w:rsidRDefault="00AA5344" w:rsidP="00405467">
      <w:pPr>
        <w:jc w:val="center"/>
        <w:rPr>
          <w:b/>
          <w:bCs/>
          <w:sz w:val="28"/>
          <w:szCs w:val="28"/>
        </w:rPr>
      </w:pPr>
    </w:p>
    <w:p w:rsidR="00405467" w:rsidRPr="00532194" w:rsidRDefault="00405467" w:rsidP="00405467">
      <w:pPr>
        <w:jc w:val="center"/>
        <w:rPr>
          <w:sz w:val="28"/>
          <w:szCs w:val="28"/>
        </w:rPr>
      </w:pPr>
      <w:r w:rsidRPr="00532194">
        <w:rPr>
          <w:sz w:val="28"/>
          <w:szCs w:val="28"/>
        </w:rPr>
        <w:t>от _____________20</w:t>
      </w:r>
      <w:r w:rsidR="00AA5344" w:rsidRPr="00532194">
        <w:rPr>
          <w:sz w:val="28"/>
          <w:szCs w:val="28"/>
        </w:rPr>
        <w:t>1</w:t>
      </w:r>
      <w:r w:rsidR="00631085" w:rsidRPr="00532194">
        <w:rPr>
          <w:sz w:val="28"/>
          <w:szCs w:val="28"/>
        </w:rPr>
        <w:t>6</w:t>
      </w:r>
      <w:r w:rsidR="00AA5344" w:rsidRPr="00532194">
        <w:rPr>
          <w:sz w:val="28"/>
          <w:szCs w:val="28"/>
        </w:rPr>
        <w:t xml:space="preserve"> </w:t>
      </w:r>
      <w:r w:rsidRPr="00532194">
        <w:rPr>
          <w:sz w:val="28"/>
          <w:szCs w:val="28"/>
        </w:rPr>
        <w:t xml:space="preserve">года </w:t>
      </w:r>
      <w:r w:rsidR="00AA5344" w:rsidRPr="00532194">
        <w:rPr>
          <w:sz w:val="28"/>
          <w:szCs w:val="28"/>
        </w:rPr>
        <w:t xml:space="preserve"> </w:t>
      </w:r>
      <w:r w:rsidRPr="00532194">
        <w:rPr>
          <w:sz w:val="28"/>
          <w:szCs w:val="28"/>
        </w:rPr>
        <w:t>№______</w:t>
      </w:r>
    </w:p>
    <w:p w:rsidR="00405467" w:rsidRPr="00532194" w:rsidRDefault="00405467" w:rsidP="00405467">
      <w:pPr>
        <w:jc w:val="center"/>
        <w:rPr>
          <w:sz w:val="28"/>
          <w:szCs w:val="28"/>
        </w:rPr>
      </w:pPr>
    </w:p>
    <w:p w:rsidR="00791395" w:rsidRPr="00AA5344" w:rsidRDefault="00791395" w:rsidP="00405467">
      <w:pPr>
        <w:jc w:val="center"/>
        <w:rPr>
          <w:b/>
          <w:sz w:val="28"/>
          <w:szCs w:val="28"/>
        </w:rPr>
      </w:pPr>
    </w:p>
    <w:p w:rsidR="00AA1D2F" w:rsidRPr="00AA1D2F" w:rsidRDefault="00AA1D2F" w:rsidP="00AA1D2F">
      <w:pPr>
        <w:tabs>
          <w:tab w:val="left" w:pos="4260"/>
        </w:tabs>
        <w:jc w:val="center"/>
        <w:rPr>
          <w:b/>
          <w:sz w:val="28"/>
          <w:szCs w:val="28"/>
        </w:rPr>
      </w:pPr>
      <w:r w:rsidRPr="00AA1D2F">
        <w:rPr>
          <w:b/>
          <w:sz w:val="28"/>
          <w:szCs w:val="28"/>
          <w:lang w:val="x-none"/>
        </w:rPr>
        <w:t>О проект</w:t>
      </w:r>
      <w:r w:rsidRPr="00AA1D2F">
        <w:rPr>
          <w:b/>
          <w:sz w:val="28"/>
          <w:szCs w:val="28"/>
        </w:rPr>
        <w:t>е</w:t>
      </w:r>
      <w:r w:rsidRPr="00AA1D2F">
        <w:rPr>
          <w:b/>
          <w:sz w:val="28"/>
          <w:szCs w:val="28"/>
          <w:lang w:val="x-none"/>
        </w:rPr>
        <w:t xml:space="preserve"> областного закона </w:t>
      </w:r>
    </w:p>
    <w:p w:rsidR="00AA1D2F" w:rsidRPr="00AA1D2F" w:rsidRDefault="00AA1D2F" w:rsidP="00AA1D2F">
      <w:pPr>
        <w:tabs>
          <w:tab w:val="left" w:pos="4260"/>
        </w:tabs>
        <w:jc w:val="center"/>
        <w:rPr>
          <w:b/>
          <w:sz w:val="28"/>
          <w:szCs w:val="28"/>
        </w:rPr>
      </w:pPr>
      <w:r w:rsidRPr="00AA1D2F">
        <w:rPr>
          <w:b/>
          <w:sz w:val="28"/>
          <w:szCs w:val="28"/>
          <w:lang w:val="x-none"/>
        </w:rPr>
        <w:t xml:space="preserve">«О </w:t>
      </w:r>
      <w:r w:rsidRPr="00AA1D2F">
        <w:rPr>
          <w:b/>
          <w:sz w:val="28"/>
          <w:szCs w:val="28"/>
        </w:rPr>
        <w:t>Стратегии</w:t>
      </w:r>
      <w:r w:rsidRPr="00AA1D2F">
        <w:rPr>
          <w:b/>
          <w:sz w:val="28"/>
          <w:szCs w:val="28"/>
          <w:lang w:val="x-none"/>
        </w:rPr>
        <w:t xml:space="preserve"> социально-экономического развития Ленинградской области </w:t>
      </w:r>
    </w:p>
    <w:p w:rsidR="00AA1D2F" w:rsidRPr="00AA1D2F" w:rsidRDefault="00AA1D2F" w:rsidP="00AA1D2F">
      <w:pPr>
        <w:tabs>
          <w:tab w:val="left" w:pos="4260"/>
        </w:tabs>
        <w:jc w:val="center"/>
        <w:rPr>
          <w:b/>
          <w:bCs/>
          <w:sz w:val="28"/>
          <w:szCs w:val="28"/>
        </w:rPr>
      </w:pPr>
      <w:r w:rsidRPr="00AA1D2F">
        <w:rPr>
          <w:b/>
          <w:bCs/>
          <w:sz w:val="28"/>
          <w:szCs w:val="28"/>
        </w:rPr>
        <w:t xml:space="preserve">до 2030 года и признании </w:t>
      </w:r>
      <w:proofErr w:type="gramStart"/>
      <w:r w:rsidRPr="00AA1D2F">
        <w:rPr>
          <w:b/>
          <w:bCs/>
          <w:sz w:val="28"/>
          <w:szCs w:val="28"/>
        </w:rPr>
        <w:t>утратившим</w:t>
      </w:r>
      <w:proofErr w:type="gramEnd"/>
      <w:r w:rsidRPr="00AA1D2F">
        <w:rPr>
          <w:b/>
          <w:bCs/>
          <w:sz w:val="28"/>
          <w:szCs w:val="28"/>
        </w:rPr>
        <w:t xml:space="preserve"> силу областного закона </w:t>
      </w:r>
    </w:p>
    <w:p w:rsidR="00AA1D2F" w:rsidRPr="00AA1D2F" w:rsidRDefault="00AA1D2F" w:rsidP="00AA1D2F">
      <w:pPr>
        <w:tabs>
          <w:tab w:val="left" w:pos="4260"/>
        </w:tabs>
        <w:jc w:val="center"/>
        <w:rPr>
          <w:b/>
          <w:bCs/>
          <w:sz w:val="28"/>
          <w:szCs w:val="28"/>
        </w:rPr>
      </w:pPr>
      <w:r w:rsidRPr="00AA1D2F">
        <w:rPr>
          <w:b/>
          <w:bCs/>
          <w:sz w:val="28"/>
          <w:szCs w:val="28"/>
        </w:rPr>
        <w:t xml:space="preserve">«О Концепции социально-экономического развития Ленинградской области </w:t>
      </w:r>
    </w:p>
    <w:p w:rsidR="00405467" w:rsidRPr="00AA1D2F" w:rsidRDefault="00AA1D2F" w:rsidP="00AA1D2F">
      <w:pPr>
        <w:tabs>
          <w:tab w:val="left" w:pos="4260"/>
        </w:tabs>
        <w:jc w:val="center"/>
        <w:rPr>
          <w:b/>
          <w:sz w:val="28"/>
          <w:szCs w:val="28"/>
        </w:rPr>
      </w:pPr>
      <w:r w:rsidRPr="00AA1D2F">
        <w:rPr>
          <w:b/>
          <w:bCs/>
          <w:sz w:val="28"/>
          <w:szCs w:val="28"/>
        </w:rPr>
        <w:t>на период до 2025 года»</w:t>
      </w:r>
    </w:p>
    <w:p w:rsidR="00405467" w:rsidRPr="00585C52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</w:p>
    <w:p w:rsidR="00AA1D2F" w:rsidRPr="00AA1D2F" w:rsidRDefault="00AA1D2F" w:rsidP="00AA1D2F">
      <w:pPr>
        <w:pStyle w:val="a3"/>
        <w:rPr>
          <w:color w:val="auto"/>
        </w:rPr>
      </w:pPr>
      <w:r w:rsidRPr="00AA1D2F">
        <w:rPr>
          <w:color w:val="auto"/>
        </w:rPr>
        <w:t xml:space="preserve">В целях реализации отдельных положений </w:t>
      </w:r>
      <w:r w:rsidR="00532194">
        <w:rPr>
          <w:color w:val="auto"/>
        </w:rPr>
        <w:t>Ф</w:t>
      </w:r>
      <w:r w:rsidRPr="00AA1D2F">
        <w:rPr>
          <w:color w:val="auto"/>
        </w:rPr>
        <w:t xml:space="preserve">едерального закона от 28 июня 2014 года № 172-ФЗ «О стратегическом планировании в Российской Федерации» </w:t>
      </w:r>
      <w:r w:rsidR="00532194">
        <w:rPr>
          <w:color w:val="auto"/>
        </w:rPr>
        <w:br/>
      </w:r>
      <w:r w:rsidRPr="00AA1D2F">
        <w:rPr>
          <w:color w:val="auto"/>
        </w:rPr>
        <w:t xml:space="preserve">и </w:t>
      </w:r>
      <w:r w:rsidR="00532194">
        <w:rPr>
          <w:color w:val="auto"/>
        </w:rPr>
        <w:t xml:space="preserve">областного </w:t>
      </w:r>
      <w:r w:rsidRPr="00AA1D2F">
        <w:rPr>
          <w:color w:val="auto"/>
        </w:rPr>
        <w:t>закона от 27 июля 2015 года № 82-оз «О стратегическом планировании в Ленинградской области»:</w:t>
      </w:r>
    </w:p>
    <w:p w:rsidR="00AA1D2F" w:rsidRPr="00AA1D2F" w:rsidRDefault="00AA1D2F" w:rsidP="00AA1D2F">
      <w:pPr>
        <w:pStyle w:val="a3"/>
        <w:rPr>
          <w:color w:val="auto"/>
        </w:rPr>
      </w:pPr>
      <w:r w:rsidRPr="00AA1D2F">
        <w:rPr>
          <w:color w:val="auto"/>
        </w:rPr>
        <w:t xml:space="preserve">1. Одобрить проект областного закона «О Стратегии социально-экономического развития Ленинградской области до 2030 года и признании </w:t>
      </w:r>
      <w:proofErr w:type="gramStart"/>
      <w:r w:rsidRPr="00AA1D2F">
        <w:rPr>
          <w:color w:val="auto"/>
        </w:rPr>
        <w:t>утратившим</w:t>
      </w:r>
      <w:proofErr w:type="gramEnd"/>
      <w:r w:rsidRPr="00AA1D2F">
        <w:rPr>
          <w:color w:val="auto"/>
        </w:rPr>
        <w:t xml:space="preserve"> силу областного закона «О Концепции социально-экономического развития Ленинградской области на период до 2025 года».</w:t>
      </w:r>
    </w:p>
    <w:p w:rsidR="00405467" w:rsidRPr="00AA1D2F" w:rsidRDefault="00AA1D2F" w:rsidP="00AA1D2F">
      <w:pPr>
        <w:pStyle w:val="a3"/>
        <w:rPr>
          <w:color w:val="auto"/>
        </w:rPr>
      </w:pPr>
      <w:r w:rsidRPr="00AA1D2F">
        <w:rPr>
          <w:color w:val="auto"/>
        </w:rPr>
        <w:t>2. </w:t>
      </w:r>
      <w:r w:rsidR="00532194" w:rsidRPr="007150E9">
        <w:rPr>
          <w:szCs w:val="20"/>
          <w:lang w:eastAsia="ar-SA"/>
        </w:rPr>
        <w:t>Предложить Губернатор</w:t>
      </w:r>
      <w:r w:rsidR="00532194">
        <w:rPr>
          <w:szCs w:val="20"/>
          <w:lang w:eastAsia="ar-SA"/>
        </w:rPr>
        <w:t>у</w:t>
      </w:r>
      <w:r w:rsidR="00532194" w:rsidRPr="007150E9">
        <w:rPr>
          <w:szCs w:val="20"/>
          <w:lang w:eastAsia="ar-SA"/>
        </w:rPr>
        <w:t xml:space="preserve"> Ленинградской области внести на рассмотрение Законодательного собрания Ленинградской области проект областного закона </w:t>
      </w:r>
      <w:r w:rsidRPr="00AA1D2F">
        <w:rPr>
          <w:color w:val="auto"/>
        </w:rPr>
        <w:t xml:space="preserve">«О Стратегии социально-экономического развития Ленинградской области до 2030 года и признании </w:t>
      </w:r>
      <w:proofErr w:type="gramStart"/>
      <w:r w:rsidRPr="00AA1D2F">
        <w:rPr>
          <w:color w:val="auto"/>
        </w:rPr>
        <w:t>утратившим</w:t>
      </w:r>
      <w:proofErr w:type="gramEnd"/>
      <w:r w:rsidRPr="00AA1D2F">
        <w:rPr>
          <w:color w:val="auto"/>
        </w:rPr>
        <w:t xml:space="preserve"> силу областного закона «О Концепции социально-экономического развития Ленинградской области на период до 2025 года».</w:t>
      </w:r>
      <w:r w:rsidR="00405467" w:rsidRPr="00AA1D2F">
        <w:rPr>
          <w:color w:val="auto"/>
        </w:rPr>
        <w:t xml:space="preserve">  </w:t>
      </w:r>
    </w:p>
    <w:p w:rsidR="00405467" w:rsidRPr="00F501E9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  <w:r w:rsidRPr="00F501E9">
        <w:rPr>
          <w:b w:val="0"/>
          <w:bCs w:val="0"/>
          <w:color w:val="FF0000"/>
          <w:szCs w:val="28"/>
        </w:rPr>
        <w:tab/>
      </w:r>
    </w:p>
    <w:p w:rsidR="00405467" w:rsidRPr="00F501E9" w:rsidRDefault="00405467" w:rsidP="00405467">
      <w:pPr>
        <w:pStyle w:val="a9"/>
        <w:rPr>
          <w:b w:val="0"/>
          <w:bCs w:val="0"/>
          <w:color w:val="FF0000"/>
          <w:szCs w:val="28"/>
        </w:rPr>
      </w:pPr>
    </w:p>
    <w:p w:rsidR="00405467" w:rsidRPr="00403D57" w:rsidRDefault="00A929B6" w:rsidP="00A929B6">
      <w:pPr>
        <w:pStyle w:val="a9"/>
        <w:rPr>
          <w:b w:val="0"/>
          <w:bCs w:val="0"/>
          <w:sz w:val="24"/>
          <w:szCs w:val="24"/>
        </w:rPr>
      </w:pPr>
      <w:r w:rsidRPr="00403D57">
        <w:rPr>
          <w:b w:val="0"/>
          <w:bCs w:val="0"/>
          <w:szCs w:val="28"/>
        </w:rPr>
        <w:t>Губернатор Ленинградской области</w:t>
      </w:r>
      <w:r w:rsidRPr="00403D57">
        <w:rPr>
          <w:b w:val="0"/>
          <w:bCs w:val="0"/>
          <w:szCs w:val="28"/>
        </w:rPr>
        <w:tab/>
      </w:r>
      <w:r w:rsidRPr="00403D57">
        <w:rPr>
          <w:b w:val="0"/>
          <w:bCs w:val="0"/>
          <w:szCs w:val="28"/>
        </w:rPr>
        <w:tab/>
      </w:r>
      <w:r w:rsidRPr="00403D57">
        <w:rPr>
          <w:b w:val="0"/>
          <w:bCs w:val="0"/>
          <w:szCs w:val="28"/>
        </w:rPr>
        <w:tab/>
      </w:r>
      <w:r w:rsidRPr="00403D57">
        <w:rPr>
          <w:b w:val="0"/>
          <w:bCs w:val="0"/>
          <w:szCs w:val="28"/>
        </w:rPr>
        <w:tab/>
      </w:r>
      <w:r w:rsidRPr="00403D57">
        <w:rPr>
          <w:b w:val="0"/>
          <w:bCs w:val="0"/>
          <w:szCs w:val="28"/>
        </w:rPr>
        <w:tab/>
      </w:r>
      <w:r w:rsidRPr="00403D57">
        <w:rPr>
          <w:b w:val="0"/>
          <w:bCs w:val="0"/>
          <w:szCs w:val="28"/>
        </w:rPr>
        <w:tab/>
      </w:r>
      <w:r w:rsidR="00AC4895">
        <w:rPr>
          <w:b w:val="0"/>
          <w:bCs w:val="0"/>
          <w:szCs w:val="28"/>
        </w:rPr>
        <w:t xml:space="preserve"> </w:t>
      </w:r>
      <w:bookmarkStart w:id="0" w:name="_GoBack"/>
      <w:bookmarkEnd w:id="0"/>
      <w:r w:rsidRPr="00403D57">
        <w:rPr>
          <w:b w:val="0"/>
          <w:bCs w:val="0"/>
          <w:szCs w:val="28"/>
        </w:rPr>
        <w:t>А. Дрозденко</w:t>
      </w:r>
    </w:p>
    <w:p w:rsidR="00405467" w:rsidRPr="00F501E9" w:rsidRDefault="00405467" w:rsidP="00405467">
      <w:pPr>
        <w:pStyle w:val="a9"/>
        <w:rPr>
          <w:b w:val="0"/>
          <w:bCs w:val="0"/>
          <w:sz w:val="24"/>
          <w:szCs w:val="24"/>
        </w:rPr>
      </w:pPr>
    </w:p>
    <w:p w:rsidR="00700EED" w:rsidRPr="00F501E9" w:rsidRDefault="00700EED" w:rsidP="00405467">
      <w:pPr>
        <w:pStyle w:val="a9"/>
        <w:rPr>
          <w:b w:val="0"/>
          <w:bCs w:val="0"/>
          <w:sz w:val="24"/>
          <w:szCs w:val="24"/>
        </w:rPr>
      </w:pPr>
    </w:p>
    <w:p w:rsidR="00405467" w:rsidRPr="00F501E9" w:rsidRDefault="00E16DB8" w:rsidP="00E16DB8">
      <w:pPr>
        <w:pStyle w:val="a9"/>
        <w:rPr>
          <w:b w:val="0"/>
          <w:bCs w:val="0"/>
          <w:szCs w:val="28"/>
        </w:rPr>
      </w:pPr>
      <w:r w:rsidRPr="00F501E9">
        <w:rPr>
          <w:b w:val="0"/>
          <w:bCs w:val="0"/>
          <w:szCs w:val="28"/>
        </w:rPr>
        <w:t>СОГЛАСОВАНО:</w:t>
      </w:r>
    </w:p>
    <w:p w:rsidR="00405467" w:rsidRPr="00BB30D6" w:rsidRDefault="00405467" w:rsidP="00405467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181"/>
      </w:tblGrid>
      <w:tr w:rsidR="00761380" w:rsidRPr="005C669E" w:rsidTr="002879B5">
        <w:tc>
          <w:tcPr>
            <w:tcW w:w="5241" w:type="dxa"/>
          </w:tcPr>
          <w:p w:rsidR="00AA1D2F" w:rsidRPr="005C669E" w:rsidRDefault="00AA1D2F" w:rsidP="00430A9D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Бурлаков А.Д.</w:t>
            </w:r>
          </w:p>
        </w:tc>
        <w:tc>
          <w:tcPr>
            <w:tcW w:w="5181" w:type="dxa"/>
          </w:tcPr>
          <w:p w:rsidR="00AA1D2F" w:rsidRPr="005C669E" w:rsidRDefault="00AA1D2F" w:rsidP="00A83A8E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Перминов С.Н.</w:t>
            </w:r>
          </w:p>
        </w:tc>
      </w:tr>
      <w:tr w:rsidR="00761380" w:rsidRPr="005C669E" w:rsidTr="002879B5">
        <w:tc>
          <w:tcPr>
            <w:tcW w:w="5241" w:type="dxa"/>
          </w:tcPr>
          <w:p w:rsidR="00AA1D2F" w:rsidRPr="005C669E" w:rsidRDefault="00AA1D2F" w:rsidP="004A67D6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 xml:space="preserve">Емельянов Н.П. </w:t>
            </w:r>
          </w:p>
        </w:tc>
        <w:tc>
          <w:tcPr>
            <w:tcW w:w="5181" w:type="dxa"/>
          </w:tcPr>
          <w:p w:rsidR="00AA1D2F" w:rsidRPr="005C669E" w:rsidRDefault="00AA1D2F" w:rsidP="00956E6A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Ялов Д.А.</w:t>
            </w:r>
          </w:p>
        </w:tc>
      </w:tr>
      <w:tr w:rsidR="00761380" w:rsidRPr="005C669E" w:rsidTr="001B6CCC">
        <w:tc>
          <w:tcPr>
            <w:tcW w:w="5241" w:type="dxa"/>
          </w:tcPr>
          <w:p w:rsidR="00AA1D2F" w:rsidRPr="005C669E" w:rsidRDefault="00AA1D2F" w:rsidP="00C110C6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Коваль О.С.</w:t>
            </w:r>
          </w:p>
        </w:tc>
        <w:tc>
          <w:tcPr>
            <w:tcW w:w="5181" w:type="dxa"/>
          </w:tcPr>
          <w:p w:rsidR="00AA1D2F" w:rsidRPr="005C669E" w:rsidRDefault="00AA1D2F" w:rsidP="00956E6A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5C669E">
              <w:rPr>
                <w:b w:val="0"/>
                <w:bCs w:val="0"/>
                <w:szCs w:val="28"/>
              </w:rPr>
              <w:t>Яхнюк</w:t>
            </w:r>
            <w:proofErr w:type="spellEnd"/>
            <w:r w:rsidRPr="005C669E">
              <w:rPr>
                <w:b w:val="0"/>
                <w:bCs w:val="0"/>
                <w:szCs w:val="28"/>
              </w:rPr>
              <w:t xml:space="preserve"> С.В.</w:t>
            </w:r>
          </w:p>
        </w:tc>
      </w:tr>
      <w:tr w:rsidR="00761380" w:rsidRPr="005C669E" w:rsidTr="001B6CCC">
        <w:tc>
          <w:tcPr>
            <w:tcW w:w="5241" w:type="dxa"/>
          </w:tcPr>
          <w:p w:rsidR="00AA1D2F" w:rsidRPr="005C669E" w:rsidRDefault="00AA1D2F" w:rsidP="00C8377C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Лебединский М.Е.</w:t>
            </w:r>
          </w:p>
        </w:tc>
        <w:tc>
          <w:tcPr>
            <w:tcW w:w="5181" w:type="dxa"/>
          </w:tcPr>
          <w:p w:rsidR="00AA1D2F" w:rsidRPr="005C669E" w:rsidRDefault="00AA1D2F" w:rsidP="00D44A6E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 xml:space="preserve">Замятин Ф.Г. </w:t>
            </w:r>
            <w:r w:rsidR="00761380" w:rsidRPr="005C669E">
              <w:rPr>
                <w:b w:val="0"/>
                <w:bCs w:val="0"/>
                <w:szCs w:val="28"/>
              </w:rPr>
              <w:t>– с заключением</w:t>
            </w:r>
          </w:p>
        </w:tc>
      </w:tr>
      <w:tr w:rsidR="00761380" w:rsidRPr="005C669E" w:rsidTr="001B6CCC">
        <w:tc>
          <w:tcPr>
            <w:tcW w:w="5241" w:type="dxa"/>
          </w:tcPr>
          <w:p w:rsidR="00AA1D2F" w:rsidRPr="005C669E" w:rsidRDefault="00AA1D2F" w:rsidP="00761380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 xml:space="preserve">Марков Р.И. </w:t>
            </w:r>
          </w:p>
        </w:tc>
        <w:tc>
          <w:tcPr>
            <w:tcW w:w="5181" w:type="dxa"/>
          </w:tcPr>
          <w:p w:rsidR="00AA1D2F" w:rsidRPr="005C669E" w:rsidRDefault="00AA1D2F" w:rsidP="00430A9D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Красненко Л.Н.</w:t>
            </w:r>
          </w:p>
        </w:tc>
      </w:tr>
      <w:tr w:rsidR="00761380" w:rsidRPr="005C669E" w:rsidTr="001B6CCC">
        <w:tc>
          <w:tcPr>
            <w:tcW w:w="5241" w:type="dxa"/>
          </w:tcPr>
          <w:p w:rsidR="00AA1D2F" w:rsidRPr="005C669E" w:rsidRDefault="00AA1D2F" w:rsidP="0003562C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Москвин М.И.</w:t>
            </w:r>
          </w:p>
        </w:tc>
        <w:tc>
          <w:tcPr>
            <w:tcW w:w="5181" w:type="dxa"/>
          </w:tcPr>
          <w:p w:rsidR="00AA1D2F" w:rsidRPr="005C669E" w:rsidRDefault="00AA1D2F" w:rsidP="006A0E85">
            <w:pPr>
              <w:pStyle w:val="a9"/>
              <w:rPr>
                <w:b w:val="0"/>
                <w:bCs w:val="0"/>
                <w:szCs w:val="28"/>
              </w:rPr>
            </w:pPr>
            <w:r w:rsidRPr="005C669E">
              <w:rPr>
                <w:b w:val="0"/>
                <w:bCs w:val="0"/>
                <w:szCs w:val="28"/>
              </w:rPr>
              <w:t>Макаров А.Е.</w:t>
            </w:r>
          </w:p>
        </w:tc>
      </w:tr>
    </w:tbl>
    <w:p w:rsidR="00405467" w:rsidRPr="00BB30D6" w:rsidRDefault="00405467" w:rsidP="00B73742">
      <w:pPr>
        <w:pStyle w:val="a5"/>
        <w:spacing w:after="0"/>
        <w:rPr>
          <w:bCs/>
          <w:color w:val="FF0000"/>
        </w:rPr>
      </w:pPr>
    </w:p>
    <w:sectPr w:rsidR="00405467" w:rsidRPr="00BB30D6" w:rsidSect="00B73742">
      <w:footerReference w:type="default" r:id="rId7"/>
      <w:pgSz w:w="12240" w:h="15840" w:code="1"/>
      <w:pgMar w:top="851" w:right="900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0A" w:rsidRDefault="003F5C0A" w:rsidP="00AF7BDE">
      <w:r>
        <w:separator/>
      </w:r>
    </w:p>
  </w:endnote>
  <w:endnote w:type="continuationSeparator" w:id="0">
    <w:p w:rsidR="003F5C0A" w:rsidRDefault="003F5C0A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AC4895">
      <w:rPr>
        <w:noProof/>
      </w:rPr>
      <w:t>2</w:t>
    </w:r>
    <w:r>
      <w:fldChar w:fldCharType="end"/>
    </w:r>
  </w:p>
  <w:p w:rsidR="001545F8" w:rsidRDefault="003F5C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0A" w:rsidRDefault="003F5C0A" w:rsidP="00AF7BDE">
      <w:r>
        <w:separator/>
      </w:r>
    </w:p>
  </w:footnote>
  <w:footnote w:type="continuationSeparator" w:id="0">
    <w:p w:rsidR="003F5C0A" w:rsidRDefault="003F5C0A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B13E3"/>
    <w:rsid w:val="001B6CCC"/>
    <w:rsid w:val="001C36DD"/>
    <w:rsid w:val="001E53D2"/>
    <w:rsid w:val="00222D80"/>
    <w:rsid w:val="002879B5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B4D4A"/>
    <w:rsid w:val="003C26A6"/>
    <w:rsid w:val="003C3E85"/>
    <w:rsid w:val="003F5C0A"/>
    <w:rsid w:val="00403D57"/>
    <w:rsid w:val="00405467"/>
    <w:rsid w:val="00427755"/>
    <w:rsid w:val="00434F7D"/>
    <w:rsid w:val="0047355F"/>
    <w:rsid w:val="00474E64"/>
    <w:rsid w:val="004B4435"/>
    <w:rsid w:val="004D12FB"/>
    <w:rsid w:val="00507F41"/>
    <w:rsid w:val="00532194"/>
    <w:rsid w:val="00545D33"/>
    <w:rsid w:val="00573FE4"/>
    <w:rsid w:val="00585C52"/>
    <w:rsid w:val="005A3970"/>
    <w:rsid w:val="005A44E1"/>
    <w:rsid w:val="005A656F"/>
    <w:rsid w:val="005C669E"/>
    <w:rsid w:val="00607DAE"/>
    <w:rsid w:val="00614445"/>
    <w:rsid w:val="00631085"/>
    <w:rsid w:val="00646A49"/>
    <w:rsid w:val="00687F92"/>
    <w:rsid w:val="006B6985"/>
    <w:rsid w:val="006C6FCE"/>
    <w:rsid w:val="006D43F1"/>
    <w:rsid w:val="00700EED"/>
    <w:rsid w:val="00761380"/>
    <w:rsid w:val="00765BAF"/>
    <w:rsid w:val="00766B8C"/>
    <w:rsid w:val="00787440"/>
    <w:rsid w:val="00791395"/>
    <w:rsid w:val="00797125"/>
    <w:rsid w:val="007D0905"/>
    <w:rsid w:val="00810BE5"/>
    <w:rsid w:val="00843535"/>
    <w:rsid w:val="00844867"/>
    <w:rsid w:val="008C0D6F"/>
    <w:rsid w:val="008C597C"/>
    <w:rsid w:val="00956A6A"/>
    <w:rsid w:val="009652DC"/>
    <w:rsid w:val="009A3530"/>
    <w:rsid w:val="00A13708"/>
    <w:rsid w:val="00A43827"/>
    <w:rsid w:val="00A45F4E"/>
    <w:rsid w:val="00A4622A"/>
    <w:rsid w:val="00A929B6"/>
    <w:rsid w:val="00AA1D2F"/>
    <w:rsid w:val="00AA5344"/>
    <w:rsid w:val="00AB160E"/>
    <w:rsid w:val="00AC3E3F"/>
    <w:rsid w:val="00AC4895"/>
    <w:rsid w:val="00AE1D03"/>
    <w:rsid w:val="00AE7C58"/>
    <w:rsid w:val="00AF7BDE"/>
    <w:rsid w:val="00B45F0E"/>
    <w:rsid w:val="00B73742"/>
    <w:rsid w:val="00BB30D6"/>
    <w:rsid w:val="00C20F95"/>
    <w:rsid w:val="00CA1C32"/>
    <w:rsid w:val="00D20274"/>
    <w:rsid w:val="00D44A6E"/>
    <w:rsid w:val="00D53EEA"/>
    <w:rsid w:val="00D546F6"/>
    <w:rsid w:val="00D72299"/>
    <w:rsid w:val="00D77834"/>
    <w:rsid w:val="00D805D3"/>
    <w:rsid w:val="00DA41F4"/>
    <w:rsid w:val="00DD391D"/>
    <w:rsid w:val="00E038D1"/>
    <w:rsid w:val="00E168FE"/>
    <w:rsid w:val="00E16DB8"/>
    <w:rsid w:val="00E248B1"/>
    <w:rsid w:val="00E3289A"/>
    <w:rsid w:val="00E407B7"/>
    <w:rsid w:val="00E76A0B"/>
    <w:rsid w:val="00E838C1"/>
    <w:rsid w:val="00F00ACC"/>
    <w:rsid w:val="00F15168"/>
    <w:rsid w:val="00F501E9"/>
    <w:rsid w:val="00F8162F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2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2027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A438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2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2027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Лина Юрьевна Никифорова</cp:lastModifiedBy>
  <cp:revision>36</cp:revision>
  <cp:lastPrinted>2016-02-18T11:53:00Z</cp:lastPrinted>
  <dcterms:created xsi:type="dcterms:W3CDTF">2015-03-31T06:27:00Z</dcterms:created>
  <dcterms:modified xsi:type="dcterms:W3CDTF">2016-02-26T06:53:00Z</dcterms:modified>
</cp:coreProperties>
</file>