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7598A" w:rsidRPr="00F7598A" w:rsidRDefault="00F7598A" w:rsidP="00165F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598A">
        <w:rPr>
          <w:rFonts w:ascii="Times New Roman" w:hAnsi="Times New Roman" w:cs="Times New Roman"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4E02FB">
        <w:rPr>
          <w:rFonts w:ascii="Times New Roman" w:hAnsi="Times New Roman" w:cs="Times New Roman"/>
          <w:bCs/>
          <w:sz w:val="28"/>
          <w:szCs w:val="28"/>
        </w:rPr>
        <w:t>«О внесении изменения</w:t>
      </w:r>
      <w:r w:rsidRPr="00F7598A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FC70D2">
        <w:rPr>
          <w:rFonts w:ascii="Times New Roman" w:hAnsi="Times New Roman" w:cs="Times New Roman"/>
          <w:bCs/>
          <w:sz w:val="28"/>
          <w:szCs w:val="28"/>
        </w:rPr>
        <w:t xml:space="preserve"> статью 4  областного</w:t>
      </w:r>
      <w:r w:rsidRPr="00F7598A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FC70D2">
        <w:rPr>
          <w:rFonts w:ascii="Times New Roman" w:hAnsi="Times New Roman" w:cs="Times New Roman"/>
          <w:bCs/>
          <w:sz w:val="28"/>
          <w:szCs w:val="28"/>
        </w:rPr>
        <w:t>а</w:t>
      </w:r>
      <w:r w:rsidRPr="00F7598A">
        <w:rPr>
          <w:rFonts w:ascii="Times New Roman" w:hAnsi="Times New Roman" w:cs="Times New Roman"/>
          <w:bCs/>
          <w:sz w:val="28"/>
          <w:szCs w:val="28"/>
        </w:rPr>
        <w:t xml:space="preserve">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4E02FB">
        <w:rPr>
          <w:rFonts w:ascii="Times New Roman" w:hAnsi="Times New Roman" w:cs="Times New Roman"/>
          <w:bCs/>
          <w:sz w:val="28"/>
          <w:szCs w:val="28"/>
        </w:rPr>
        <w:t>«О внесении изменения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FC70D2">
        <w:rPr>
          <w:rFonts w:ascii="Times New Roman" w:hAnsi="Times New Roman" w:cs="Times New Roman"/>
          <w:bCs/>
          <w:sz w:val="28"/>
          <w:szCs w:val="28"/>
        </w:rPr>
        <w:t>статью 4 областного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FC70D2">
        <w:rPr>
          <w:rFonts w:ascii="Times New Roman" w:hAnsi="Times New Roman" w:cs="Times New Roman"/>
          <w:bCs/>
          <w:sz w:val="28"/>
          <w:szCs w:val="28"/>
        </w:rPr>
        <w:t>а</w:t>
      </w:r>
      <w:bookmarkStart w:id="0" w:name="_GoBack"/>
      <w:bookmarkEnd w:id="0"/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 w:rsidRPr="00B371FD">
        <w:rPr>
          <w:rFonts w:ascii="Times New Roman" w:hAnsi="Times New Roman" w:cs="Times New Roman"/>
          <w:bCs/>
          <w:sz w:val="28"/>
          <w:szCs w:val="28"/>
        </w:rPr>
        <w:t>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не потребует отмены, изменения или дополнения областных законов и иных действующих нормативных правовых актов Ленинградской области.  </w:t>
      </w:r>
    </w:p>
    <w:p w:rsidR="005E7C85" w:rsidRPr="00165FBA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5E7C85" w:rsidRPr="005E7C85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E7C85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Pr="005E7C85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 w:rsidR="003D48CE">
        <w:rPr>
          <w:rFonts w:ascii="Times New Roman" w:hAnsi="Times New Roman" w:cs="Times New Roman"/>
          <w:bCs/>
          <w:sz w:val="28"/>
          <w:szCs w:val="28"/>
        </w:rPr>
        <w:t>Э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.</w:t>
      </w:r>
      <w:r w:rsidR="003D48CE">
        <w:rPr>
          <w:rFonts w:ascii="Times New Roman" w:hAnsi="Times New Roman" w:cs="Times New Roman"/>
          <w:bCs/>
          <w:sz w:val="28"/>
          <w:szCs w:val="28"/>
        </w:rPr>
        <w:t>В.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>
        <w:rPr>
          <w:rFonts w:ascii="Times New Roman" w:hAnsi="Times New Roman" w:cs="Times New Roman"/>
          <w:bCs/>
          <w:sz w:val="28"/>
          <w:szCs w:val="28"/>
        </w:rPr>
        <w:t>Салтыко</w:t>
      </w:r>
      <w:r w:rsidRPr="005E7C85">
        <w:rPr>
          <w:rFonts w:ascii="Times New Roman" w:hAnsi="Times New Roman" w:cs="Times New Roman"/>
          <w:bCs/>
          <w:sz w:val="28"/>
          <w:szCs w:val="28"/>
        </w:rPr>
        <w:t>в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A1768"/>
    <w:rsid w:val="004C7B7F"/>
    <w:rsid w:val="004E02FB"/>
    <w:rsid w:val="0053628B"/>
    <w:rsid w:val="005E7C85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  <w:rsid w:val="00FC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2016-02-11T07:32:00Z</dcterms:created>
  <dcterms:modified xsi:type="dcterms:W3CDTF">2016-02-11T07:32:00Z</dcterms:modified>
</cp:coreProperties>
</file>