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charts/chart2.xml" ContentType="application/vnd.openxmlformats-officedocument.drawingml.chart+xml"/>
  <Override PartName="/word/charts/chart3.xml" ContentType="application/vnd.openxmlformats-officedocument.drawingml.chart+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7124" w:rsidRDefault="00B87124" w:rsidP="00153061">
      <w:pPr>
        <w:jc w:val="center"/>
        <w:rPr>
          <w:b/>
          <w:sz w:val="48"/>
          <w:szCs w:val="48"/>
        </w:rPr>
      </w:pPr>
    </w:p>
    <w:p w:rsidR="00B87124" w:rsidRDefault="00B87124" w:rsidP="00153061">
      <w:pPr>
        <w:jc w:val="center"/>
        <w:rPr>
          <w:b/>
          <w:sz w:val="48"/>
          <w:szCs w:val="48"/>
        </w:rPr>
      </w:pPr>
    </w:p>
    <w:p w:rsidR="00B87124" w:rsidRDefault="00B87124" w:rsidP="00153061">
      <w:pPr>
        <w:jc w:val="center"/>
        <w:rPr>
          <w:b/>
          <w:sz w:val="48"/>
          <w:szCs w:val="48"/>
        </w:rPr>
      </w:pPr>
    </w:p>
    <w:p w:rsidR="00B87124" w:rsidRDefault="00B87124" w:rsidP="00153061">
      <w:pPr>
        <w:jc w:val="center"/>
        <w:rPr>
          <w:b/>
          <w:sz w:val="48"/>
          <w:szCs w:val="48"/>
        </w:rPr>
      </w:pPr>
    </w:p>
    <w:p w:rsidR="00B87124" w:rsidRDefault="00B87124" w:rsidP="00153061">
      <w:pPr>
        <w:jc w:val="center"/>
        <w:rPr>
          <w:b/>
          <w:sz w:val="48"/>
          <w:szCs w:val="48"/>
        </w:rPr>
      </w:pPr>
    </w:p>
    <w:p w:rsidR="00B87124" w:rsidRDefault="00B87124" w:rsidP="00153061">
      <w:pPr>
        <w:jc w:val="center"/>
        <w:rPr>
          <w:b/>
          <w:sz w:val="48"/>
          <w:szCs w:val="48"/>
        </w:rPr>
      </w:pPr>
    </w:p>
    <w:p w:rsidR="00B87124" w:rsidRPr="009E7660" w:rsidRDefault="00B87124" w:rsidP="001F2D8D">
      <w:pPr>
        <w:ind w:firstLine="0"/>
        <w:jc w:val="center"/>
        <w:rPr>
          <w:b/>
          <w:sz w:val="48"/>
          <w:szCs w:val="48"/>
        </w:rPr>
      </w:pPr>
      <w:r w:rsidRPr="009E7660">
        <w:rPr>
          <w:b/>
          <w:sz w:val="48"/>
          <w:szCs w:val="48"/>
        </w:rPr>
        <w:t>ОТЧЕТ</w:t>
      </w:r>
      <w:r>
        <w:rPr>
          <w:b/>
          <w:sz w:val="48"/>
          <w:szCs w:val="48"/>
        </w:rPr>
        <w:t xml:space="preserve"> </w:t>
      </w:r>
      <w:r w:rsidR="00963B67">
        <w:rPr>
          <w:b/>
          <w:sz w:val="48"/>
          <w:szCs w:val="48"/>
        </w:rPr>
        <w:br/>
      </w:r>
      <w:r w:rsidRPr="009E7660">
        <w:rPr>
          <w:b/>
          <w:sz w:val="48"/>
          <w:szCs w:val="48"/>
        </w:rPr>
        <w:t>О ДЕЯТЕЛЬНОСТИ ЗАКОНОДАТЕЛЬНОГО СОБРАНИЯ</w:t>
      </w:r>
      <w:r>
        <w:rPr>
          <w:b/>
          <w:sz w:val="48"/>
          <w:szCs w:val="48"/>
        </w:rPr>
        <w:t xml:space="preserve"> </w:t>
      </w:r>
      <w:r w:rsidRPr="009E7660">
        <w:rPr>
          <w:b/>
          <w:sz w:val="48"/>
          <w:szCs w:val="48"/>
        </w:rPr>
        <w:t>ЛЕНИНГРАДСКОЙ ОБЛАСТИ</w:t>
      </w:r>
      <w:r>
        <w:rPr>
          <w:b/>
          <w:sz w:val="48"/>
          <w:szCs w:val="48"/>
        </w:rPr>
        <w:t xml:space="preserve"> </w:t>
      </w:r>
      <w:r w:rsidR="00963B67">
        <w:rPr>
          <w:b/>
          <w:sz w:val="48"/>
          <w:szCs w:val="48"/>
        </w:rPr>
        <w:br/>
      </w:r>
      <w:r w:rsidR="00F20A22">
        <w:rPr>
          <w:b/>
          <w:sz w:val="48"/>
          <w:szCs w:val="48"/>
        </w:rPr>
        <w:t>ЗА</w:t>
      </w:r>
      <w:r w:rsidRPr="009E7660">
        <w:rPr>
          <w:b/>
          <w:sz w:val="48"/>
          <w:szCs w:val="48"/>
        </w:rPr>
        <w:t xml:space="preserve"> 201</w:t>
      </w:r>
      <w:r>
        <w:rPr>
          <w:b/>
          <w:sz w:val="48"/>
          <w:szCs w:val="48"/>
        </w:rPr>
        <w:t>5</w:t>
      </w:r>
      <w:r w:rsidRPr="009E7660">
        <w:rPr>
          <w:b/>
          <w:sz w:val="48"/>
          <w:szCs w:val="48"/>
        </w:rPr>
        <w:t xml:space="preserve"> ГОД</w:t>
      </w:r>
    </w:p>
    <w:p w:rsidR="00B87124" w:rsidRPr="00844AF6" w:rsidRDefault="00B87124" w:rsidP="00153061">
      <w:pPr>
        <w:jc w:val="center"/>
        <w:rPr>
          <w:b/>
          <w:sz w:val="48"/>
          <w:szCs w:val="48"/>
        </w:rPr>
      </w:pPr>
    </w:p>
    <w:p w:rsidR="00B87124" w:rsidRPr="00844AF6" w:rsidRDefault="00B87124" w:rsidP="00153061">
      <w:pPr>
        <w:jc w:val="center"/>
        <w:rPr>
          <w:b/>
          <w:sz w:val="48"/>
          <w:szCs w:val="48"/>
        </w:rPr>
      </w:pPr>
    </w:p>
    <w:p w:rsidR="00B87124" w:rsidRPr="00844AF6" w:rsidRDefault="00B87124" w:rsidP="00153061">
      <w:pPr>
        <w:jc w:val="center"/>
        <w:rPr>
          <w:b/>
          <w:sz w:val="48"/>
          <w:szCs w:val="48"/>
        </w:rPr>
      </w:pPr>
    </w:p>
    <w:p w:rsidR="00B87124" w:rsidRPr="009E7660" w:rsidRDefault="00B87124" w:rsidP="001F2D8D">
      <w:pPr>
        <w:ind w:firstLine="0"/>
        <w:jc w:val="center"/>
        <w:rPr>
          <w:b/>
          <w:sz w:val="32"/>
          <w:szCs w:val="32"/>
        </w:rPr>
      </w:pPr>
      <w:r>
        <w:rPr>
          <w:b/>
          <w:sz w:val="32"/>
          <w:szCs w:val="32"/>
        </w:rPr>
        <w:br w:type="page"/>
      </w:r>
      <w:r w:rsidRPr="009E7660">
        <w:rPr>
          <w:b/>
          <w:sz w:val="32"/>
          <w:szCs w:val="32"/>
        </w:rPr>
        <w:lastRenderedPageBreak/>
        <w:t>Содержание</w:t>
      </w:r>
    </w:p>
    <w:tbl>
      <w:tblPr>
        <w:tblW w:w="0" w:type="auto"/>
        <w:tblLook w:val="01E0"/>
      </w:tblPr>
      <w:tblGrid>
        <w:gridCol w:w="2268"/>
        <w:gridCol w:w="5903"/>
        <w:gridCol w:w="1400"/>
      </w:tblGrid>
      <w:tr w:rsidR="00B87124" w:rsidRPr="007C4E4B" w:rsidTr="00B43624">
        <w:trPr>
          <w:cantSplit/>
          <w:trHeight w:val="392"/>
        </w:trPr>
        <w:tc>
          <w:tcPr>
            <w:tcW w:w="8171" w:type="dxa"/>
            <w:gridSpan w:val="2"/>
          </w:tcPr>
          <w:p w:rsidR="00B87124" w:rsidRPr="006E2CBF" w:rsidRDefault="00B87124" w:rsidP="001F2D8D">
            <w:pPr>
              <w:ind w:firstLine="0"/>
              <w:rPr>
                <w:sz w:val="28"/>
                <w:szCs w:val="28"/>
              </w:rPr>
            </w:pPr>
          </w:p>
        </w:tc>
        <w:tc>
          <w:tcPr>
            <w:tcW w:w="1400" w:type="dxa"/>
          </w:tcPr>
          <w:p w:rsidR="00B87124" w:rsidRPr="006E2CBF" w:rsidRDefault="00B87124" w:rsidP="001F2D8D">
            <w:pPr>
              <w:ind w:firstLine="0"/>
              <w:jc w:val="center"/>
              <w:rPr>
                <w:sz w:val="28"/>
                <w:szCs w:val="28"/>
              </w:rPr>
            </w:pPr>
            <w:r w:rsidRPr="006E2CBF">
              <w:rPr>
                <w:sz w:val="28"/>
                <w:szCs w:val="28"/>
              </w:rPr>
              <w:t>Стр.</w:t>
            </w:r>
            <w:r w:rsidR="00132D73">
              <w:rPr>
                <w:sz w:val="28"/>
                <w:szCs w:val="28"/>
              </w:rPr>
              <w:t xml:space="preserve"> </w:t>
            </w:r>
          </w:p>
          <w:p w:rsidR="00B87124" w:rsidRPr="006E2CBF" w:rsidRDefault="00B87124" w:rsidP="001F2D8D">
            <w:pPr>
              <w:ind w:firstLine="0"/>
              <w:jc w:val="center"/>
              <w:rPr>
                <w:sz w:val="28"/>
                <w:szCs w:val="28"/>
              </w:rPr>
            </w:pPr>
          </w:p>
        </w:tc>
      </w:tr>
      <w:tr w:rsidR="00B87124" w:rsidRPr="007C4E4B" w:rsidTr="00B43624">
        <w:trPr>
          <w:cantSplit/>
        </w:trPr>
        <w:tc>
          <w:tcPr>
            <w:tcW w:w="8171" w:type="dxa"/>
            <w:gridSpan w:val="2"/>
          </w:tcPr>
          <w:p w:rsidR="00B87124" w:rsidRPr="006E2CBF" w:rsidRDefault="00B87124" w:rsidP="00B43624">
            <w:pPr>
              <w:ind w:firstLine="0"/>
              <w:jc w:val="left"/>
              <w:rPr>
                <w:b/>
                <w:sz w:val="28"/>
                <w:szCs w:val="28"/>
              </w:rPr>
            </w:pPr>
            <w:r w:rsidRPr="006E2CBF">
              <w:rPr>
                <w:b/>
                <w:sz w:val="28"/>
                <w:szCs w:val="28"/>
              </w:rPr>
              <w:t xml:space="preserve">Введение </w:t>
            </w:r>
          </w:p>
          <w:p w:rsidR="00B87124" w:rsidRPr="006E2CBF" w:rsidRDefault="00B87124" w:rsidP="00B43624">
            <w:pPr>
              <w:ind w:firstLine="0"/>
              <w:jc w:val="left"/>
              <w:rPr>
                <w:sz w:val="28"/>
                <w:szCs w:val="28"/>
              </w:rPr>
            </w:pPr>
          </w:p>
        </w:tc>
        <w:tc>
          <w:tcPr>
            <w:tcW w:w="1400" w:type="dxa"/>
          </w:tcPr>
          <w:p w:rsidR="00B87124" w:rsidRPr="002C19C8" w:rsidRDefault="002C19C8" w:rsidP="001F2D8D">
            <w:pPr>
              <w:ind w:firstLine="0"/>
              <w:jc w:val="center"/>
              <w:rPr>
                <w:b/>
                <w:sz w:val="28"/>
                <w:szCs w:val="28"/>
              </w:rPr>
            </w:pPr>
            <w:r w:rsidRPr="002C19C8">
              <w:rPr>
                <w:b/>
                <w:sz w:val="28"/>
                <w:szCs w:val="28"/>
              </w:rPr>
              <w:t>6</w:t>
            </w:r>
          </w:p>
        </w:tc>
      </w:tr>
      <w:tr w:rsidR="00B87124" w:rsidRPr="007C4E4B" w:rsidTr="00B43624">
        <w:trPr>
          <w:cantSplit/>
        </w:trPr>
        <w:tc>
          <w:tcPr>
            <w:tcW w:w="8171" w:type="dxa"/>
            <w:gridSpan w:val="2"/>
          </w:tcPr>
          <w:p w:rsidR="00B87124" w:rsidRPr="006E2CBF" w:rsidRDefault="00B87124" w:rsidP="00B43624">
            <w:pPr>
              <w:ind w:firstLine="0"/>
              <w:jc w:val="left"/>
              <w:rPr>
                <w:b/>
                <w:sz w:val="28"/>
                <w:szCs w:val="28"/>
              </w:rPr>
            </w:pPr>
            <w:r w:rsidRPr="006E2CBF">
              <w:rPr>
                <w:b/>
                <w:sz w:val="28"/>
                <w:szCs w:val="28"/>
              </w:rPr>
              <w:t xml:space="preserve">Законотворческая деятельность </w:t>
            </w:r>
          </w:p>
          <w:p w:rsidR="00B87124" w:rsidRPr="006E2CBF" w:rsidRDefault="00B87124" w:rsidP="00B43624">
            <w:pPr>
              <w:ind w:firstLine="0"/>
              <w:jc w:val="left"/>
              <w:rPr>
                <w:sz w:val="28"/>
                <w:szCs w:val="28"/>
              </w:rPr>
            </w:pPr>
          </w:p>
        </w:tc>
        <w:tc>
          <w:tcPr>
            <w:tcW w:w="1400" w:type="dxa"/>
          </w:tcPr>
          <w:p w:rsidR="00B87124" w:rsidRPr="002C19C8" w:rsidRDefault="002C19C8" w:rsidP="001F2D8D">
            <w:pPr>
              <w:ind w:firstLine="0"/>
              <w:jc w:val="center"/>
              <w:rPr>
                <w:b/>
                <w:sz w:val="28"/>
                <w:szCs w:val="28"/>
              </w:rPr>
            </w:pPr>
            <w:r w:rsidRPr="002C19C8">
              <w:rPr>
                <w:b/>
                <w:sz w:val="28"/>
                <w:szCs w:val="28"/>
              </w:rPr>
              <w:t>12</w:t>
            </w:r>
          </w:p>
        </w:tc>
      </w:tr>
      <w:tr w:rsidR="00B87124" w:rsidRPr="007C4E4B" w:rsidTr="00B43624">
        <w:trPr>
          <w:cantSplit/>
        </w:trPr>
        <w:tc>
          <w:tcPr>
            <w:tcW w:w="8171" w:type="dxa"/>
            <w:gridSpan w:val="2"/>
          </w:tcPr>
          <w:p w:rsidR="00B87124" w:rsidRPr="006E2CBF" w:rsidRDefault="00B87124" w:rsidP="00B43624">
            <w:pPr>
              <w:ind w:firstLine="0"/>
              <w:jc w:val="left"/>
              <w:rPr>
                <w:b/>
                <w:sz w:val="28"/>
                <w:szCs w:val="28"/>
              </w:rPr>
            </w:pPr>
            <w:r w:rsidRPr="006E2CBF">
              <w:rPr>
                <w:b/>
                <w:sz w:val="28"/>
                <w:szCs w:val="28"/>
              </w:rPr>
              <w:t xml:space="preserve">Формы деятельности </w:t>
            </w:r>
          </w:p>
          <w:p w:rsidR="00B87124" w:rsidRPr="006E2CBF" w:rsidRDefault="00B87124" w:rsidP="00B43624">
            <w:pPr>
              <w:ind w:firstLine="0"/>
              <w:jc w:val="left"/>
              <w:rPr>
                <w:sz w:val="28"/>
                <w:szCs w:val="28"/>
              </w:rPr>
            </w:pPr>
          </w:p>
        </w:tc>
        <w:tc>
          <w:tcPr>
            <w:tcW w:w="1400" w:type="dxa"/>
          </w:tcPr>
          <w:p w:rsidR="00B87124" w:rsidRPr="002C19C8" w:rsidRDefault="002C19C8" w:rsidP="001F2D8D">
            <w:pPr>
              <w:ind w:firstLine="0"/>
              <w:jc w:val="center"/>
              <w:rPr>
                <w:b/>
                <w:sz w:val="28"/>
                <w:szCs w:val="28"/>
              </w:rPr>
            </w:pPr>
            <w:r w:rsidRPr="002C19C8">
              <w:rPr>
                <w:b/>
                <w:sz w:val="28"/>
                <w:szCs w:val="28"/>
              </w:rPr>
              <w:t>17</w:t>
            </w:r>
          </w:p>
        </w:tc>
      </w:tr>
      <w:tr w:rsidR="00B87124" w:rsidRPr="007C4E4B" w:rsidTr="00B43624">
        <w:trPr>
          <w:cantSplit/>
        </w:trPr>
        <w:tc>
          <w:tcPr>
            <w:tcW w:w="8171" w:type="dxa"/>
            <w:gridSpan w:val="2"/>
          </w:tcPr>
          <w:p w:rsidR="00B87124" w:rsidRPr="006E2CBF" w:rsidRDefault="00B87124" w:rsidP="00B43624">
            <w:pPr>
              <w:ind w:firstLine="0"/>
              <w:jc w:val="left"/>
              <w:rPr>
                <w:sz w:val="28"/>
                <w:szCs w:val="28"/>
              </w:rPr>
            </w:pPr>
            <w:r w:rsidRPr="006E2CBF">
              <w:rPr>
                <w:sz w:val="28"/>
                <w:szCs w:val="28"/>
              </w:rPr>
              <w:t xml:space="preserve">Депутатские слушания </w:t>
            </w:r>
          </w:p>
          <w:p w:rsidR="00B87124" w:rsidRPr="006E2CBF" w:rsidRDefault="00B87124" w:rsidP="00B43624">
            <w:pPr>
              <w:ind w:firstLine="0"/>
              <w:jc w:val="left"/>
              <w:rPr>
                <w:sz w:val="28"/>
                <w:szCs w:val="28"/>
              </w:rPr>
            </w:pPr>
          </w:p>
        </w:tc>
        <w:tc>
          <w:tcPr>
            <w:tcW w:w="1400" w:type="dxa"/>
          </w:tcPr>
          <w:p w:rsidR="00B87124" w:rsidRPr="00132D73" w:rsidRDefault="002C19C8" w:rsidP="001F2D8D">
            <w:pPr>
              <w:ind w:firstLine="0"/>
              <w:jc w:val="center"/>
              <w:rPr>
                <w:sz w:val="28"/>
                <w:szCs w:val="28"/>
              </w:rPr>
            </w:pPr>
            <w:r>
              <w:rPr>
                <w:sz w:val="28"/>
                <w:szCs w:val="28"/>
              </w:rPr>
              <w:t>17</w:t>
            </w:r>
          </w:p>
        </w:tc>
      </w:tr>
      <w:tr w:rsidR="00B87124" w:rsidRPr="007C4E4B" w:rsidTr="00B43624">
        <w:trPr>
          <w:cantSplit/>
        </w:trPr>
        <w:tc>
          <w:tcPr>
            <w:tcW w:w="8171" w:type="dxa"/>
            <w:gridSpan w:val="2"/>
          </w:tcPr>
          <w:p w:rsidR="00B87124" w:rsidRPr="006E2CBF" w:rsidRDefault="00B87124" w:rsidP="00B43624">
            <w:pPr>
              <w:ind w:firstLine="0"/>
              <w:jc w:val="left"/>
              <w:rPr>
                <w:sz w:val="28"/>
                <w:szCs w:val="28"/>
              </w:rPr>
            </w:pPr>
            <w:r w:rsidRPr="006E2CBF">
              <w:rPr>
                <w:sz w:val="28"/>
                <w:szCs w:val="28"/>
              </w:rPr>
              <w:t xml:space="preserve">Правительственный час </w:t>
            </w:r>
          </w:p>
          <w:p w:rsidR="00B87124" w:rsidRPr="006E2CBF" w:rsidRDefault="00B87124" w:rsidP="00B43624">
            <w:pPr>
              <w:ind w:firstLine="0"/>
              <w:jc w:val="left"/>
              <w:rPr>
                <w:sz w:val="28"/>
                <w:szCs w:val="28"/>
              </w:rPr>
            </w:pPr>
          </w:p>
        </w:tc>
        <w:tc>
          <w:tcPr>
            <w:tcW w:w="1400" w:type="dxa"/>
          </w:tcPr>
          <w:p w:rsidR="00B87124" w:rsidRPr="00132D73" w:rsidRDefault="002C19C8" w:rsidP="001F2D8D">
            <w:pPr>
              <w:ind w:firstLine="0"/>
              <w:jc w:val="center"/>
              <w:rPr>
                <w:sz w:val="28"/>
                <w:szCs w:val="28"/>
              </w:rPr>
            </w:pPr>
            <w:r>
              <w:rPr>
                <w:sz w:val="28"/>
                <w:szCs w:val="28"/>
              </w:rPr>
              <w:t>18</w:t>
            </w:r>
          </w:p>
        </w:tc>
      </w:tr>
      <w:tr w:rsidR="00B87124" w:rsidRPr="007C4E4B" w:rsidTr="00B43624">
        <w:trPr>
          <w:cantSplit/>
        </w:trPr>
        <w:tc>
          <w:tcPr>
            <w:tcW w:w="8171" w:type="dxa"/>
            <w:gridSpan w:val="2"/>
          </w:tcPr>
          <w:p w:rsidR="00B87124" w:rsidRPr="006E2CBF" w:rsidRDefault="00B87124" w:rsidP="00B43624">
            <w:pPr>
              <w:ind w:firstLine="0"/>
              <w:jc w:val="left"/>
              <w:rPr>
                <w:sz w:val="28"/>
                <w:szCs w:val="28"/>
              </w:rPr>
            </w:pPr>
            <w:r w:rsidRPr="006E2CBF">
              <w:rPr>
                <w:sz w:val="28"/>
                <w:szCs w:val="28"/>
              </w:rPr>
              <w:t xml:space="preserve">Встречи Губернатора Ленинградской области с депутатами </w:t>
            </w:r>
          </w:p>
          <w:p w:rsidR="00B87124" w:rsidRPr="006E2CBF" w:rsidRDefault="00B87124" w:rsidP="00B43624">
            <w:pPr>
              <w:ind w:firstLine="0"/>
              <w:jc w:val="left"/>
              <w:rPr>
                <w:sz w:val="28"/>
                <w:szCs w:val="28"/>
              </w:rPr>
            </w:pPr>
          </w:p>
        </w:tc>
        <w:tc>
          <w:tcPr>
            <w:tcW w:w="1400" w:type="dxa"/>
          </w:tcPr>
          <w:p w:rsidR="00B87124" w:rsidRPr="00132D73" w:rsidRDefault="002C19C8" w:rsidP="001F2D8D">
            <w:pPr>
              <w:ind w:firstLine="0"/>
              <w:jc w:val="center"/>
              <w:rPr>
                <w:sz w:val="28"/>
                <w:szCs w:val="28"/>
              </w:rPr>
            </w:pPr>
            <w:r>
              <w:rPr>
                <w:sz w:val="28"/>
                <w:szCs w:val="28"/>
              </w:rPr>
              <w:t>19</w:t>
            </w:r>
          </w:p>
        </w:tc>
      </w:tr>
      <w:tr w:rsidR="00B87124" w:rsidRPr="007C4E4B" w:rsidTr="00B43624">
        <w:trPr>
          <w:cantSplit/>
        </w:trPr>
        <w:tc>
          <w:tcPr>
            <w:tcW w:w="8171" w:type="dxa"/>
            <w:gridSpan w:val="2"/>
          </w:tcPr>
          <w:p w:rsidR="00B87124" w:rsidRPr="006E2CBF" w:rsidRDefault="00B87124" w:rsidP="00B43624">
            <w:pPr>
              <w:pStyle w:val="1"/>
              <w:keepNext w:val="0"/>
              <w:spacing w:before="0" w:after="0"/>
              <w:ind w:firstLine="0"/>
              <w:jc w:val="left"/>
              <w:rPr>
                <w:rFonts w:ascii="Times New Roman" w:hAnsi="Times New Roman" w:cs="Times New Roman"/>
                <w:b w:val="0"/>
                <w:sz w:val="28"/>
                <w:szCs w:val="28"/>
              </w:rPr>
            </w:pPr>
            <w:r w:rsidRPr="006E2CBF">
              <w:rPr>
                <w:rStyle w:val="ae"/>
                <w:rFonts w:ascii="Times New Roman" w:hAnsi="Times New Roman" w:cs="Times New Roman"/>
                <w:iCs/>
                <w:sz w:val="28"/>
                <w:szCs w:val="28"/>
              </w:rPr>
              <w:t xml:space="preserve">Взаимодействие Законодательного собрания </w:t>
            </w:r>
            <w:r w:rsidR="00132D73">
              <w:rPr>
                <w:rStyle w:val="ae"/>
                <w:rFonts w:ascii="Times New Roman" w:hAnsi="Times New Roman" w:cs="Times New Roman"/>
                <w:iCs/>
                <w:sz w:val="28"/>
                <w:szCs w:val="28"/>
              </w:rPr>
              <w:br/>
            </w:r>
            <w:r w:rsidRPr="006E2CBF">
              <w:rPr>
                <w:rStyle w:val="ae"/>
                <w:rFonts w:ascii="Times New Roman" w:hAnsi="Times New Roman" w:cs="Times New Roman"/>
                <w:iCs/>
                <w:sz w:val="28"/>
                <w:szCs w:val="28"/>
              </w:rPr>
              <w:t xml:space="preserve">Ленинградской области с </w:t>
            </w:r>
            <w:r w:rsidRPr="006E2CBF">
              <w:rPr>
                <w:rFonts w:ascii="Times New Roman" w:hAnsi="Times New Roman" w:cs="Times New Roman"/>
                <w:b w:val="0"/>
                <w:sz w:val="28"/>
                <w:szCs w:val="28"/>
              </w:rPr>
              <w:t xml:space="preserve">Федеральным Собранием </w:t>
            </w:r>
            <w:r w:rsidR="00132D73">
              <w:rPr>
                <w:rFonts w:ascii="Times New Roman" w:hAnsi="Times New Roman" w:cs="Times New Roman"/>
                <w:b w:val="0"/>
                <w:sz w:val="28"/>
                <w:szCs w:val="28"/>
              </w:rPr>
              <w:br/>
            </w:r>
            <w:r w:rsidRPr="006E2CBF">
              <w:rPr>
                <w:rFonts w:ascii="Times New Roman" w:hAnsi="Times New Roman" w:cs="Times New Roman"/>
                <w:b w:val="0"/>
                <w:sz w:val="28"/>
                <w:szCs w:val="28"/>
              </w:rPr>
              <w:t xml:space="preserve">Российской Федерации </w:t>
            </w:r>
          </w:p>
          <w:p w:rsidR="00B87124" w:rsidRPr="006E2CBF" w:rsidRDefault="00B87124" w:rsidP="00B43624">
            <w:pPr>
              <w:ind w:firstLine="0"/>
              <w:jc w:val="left"/>
              <w:rPr>
                <w:sz w:val="28"/>
                <w:szCs w:val="28"/>
              </w:rPr>
            </w:pPr>
          </w:p>
        </w:tc>
        <w:tc>
          <w:tcPr>
            <w:tcW w:w="1400" w:type="dxa"/>
          </w:tcPr>
          <w:p w:rsidR="00B87124" w:rsidRPr="00132D73" w:rsidRDefault="002C19C8" w:rsidP="001F2D8D">
            <w:pPr>
              <w:ind w:firstLine="0"/>
              <w:jc w:val="center"/>
              <w:rPr>
                <w:sz w:val="28"/>
                <w:szCs w:val="28"/>
              </w:rPr>
            </w:pPr>
            <w:r>
              <w:rPr>
                <w:sz w:val="28"/>
                <w:szCs w:val="28"/>
              </w:rPr>
              <w:t>20</w:t>
            </w:r>
          </w:p>
        </w:tc>
      </w:tr>
      <w:tr w:rsidR="00B87124" w:rsidRPr="007C4E4B" w:rsidTr="00B43624">
        <w:trPr>
          <w:cantSplit/>
        </w:trPr>
        <w:tc>
          <w:tcPr>
            <w:tcW w:w="8171" w:type="dxa"/>
            <w:gridSpan w:val="2"/>
          </w:tcPr>
          <w:p w:rsidR="00B87124" w:rsidRPr="006E2CBF" w:rsidRDefault="00B87124" w:rsidP="00B43624">
            <w:pPr>
              <w:ind w:firstLine="0"/>
              <w:jc w:val="left"/>
              <w:rPr>
                <w:b/>
                <w:sz w:val="28"/>
                <w:szCs w:val="28"/>
              </w:rPr>
            </w:pPr>
            <w:r w:rsidRPr="006E2CBF">
              <w:rPr>
                <w:b/>
                <w:sz w:val="28"/>
                <w:szCs w:val="28"/>
              </w:rPr>
              <w:t xml:space="preserve">Деятельность постоянных комиссий </w:t>
            </w:r>
          </w:p>
          <w:p w:rsidR="00B87124" w:rsidRPr="006E2CBF" w:rsidRDefault="00B87124" w:rsidP="00B43624">
            <w:pPr>
              <w:ind w:firstLine="0"/>
              <w:jc w:val="left"/>
              <w:rPr>
                <w:sz w:val="28"/>
                <w:szCs w:val="28"/>
              </w:rPr>
            </w:pPr>
          </w:p>
        </w:tc>
        <w:tc>
          <w:tcPr>
            <w:tcW w:w="1400" w:type="dxa"/>
          </w:tcPr>
          <w:p w:rsidR="00B87124" w:rsidRPr="002C19C8" w:rsidRDefault="002C19C8" w:rsidP="001F2D8D">
            <w:pPr>
              <w:ind w:firstLine="0"/>
              <w:jc w:val="center"/>
              <w:rPr>
                <w:b/>
                <w:sz w:val="28"/>
                <w:szCs w:val="28"/>
              </w:rPr>
            </w:pPr>
            <w:r w:rsidRPr="002C19C8">
              <w:rPr>
                <w:b/>
                <w:sz w:val="28"/>
                <w:szCs w:val="28"/>
              </w:rPr>
              <w:t>23</w:t>
            </w:r>
          </w:p>
        </w:tc>
      </w:tr>
      <w:tr w:rsidR="00B87124" w:rsidRPr="007C4E4B" w:rsidTr="00B43624">
        <w:trPr>
          <w:cantSplit/>
        </w:trPr>
        <w:tc>
          <w:tcPr>
            <w:tcW w:w="8171" w:type="dxa"/>
            <w:gridSpan w:val="2"/>
          </w:tcPr>
          <w:p w:rsidR="00B87124" w:rsidRPr="006E2CBF" w:rsidRDefault="00B87124" w:rsidP="00B43624">
            <w:pPr>
              <w:ind w:firstLine="0"/>
              <w:jc w:val="left"/>
              <w:rPr>
                <w:sz w:val="28"/>
                <w:szCs w:val="28"/>
              </w:rPr>
            </w:pPr>
            <w:r w:rsidRPr="006E2CBF">
              <w:rPr>
                <w:sz w:val="28"/>
                <w:szCs w:val="28"/>
              </w:rPr>
              <w:t xml:space="preserve">Проведение выездных заседаний постоянных комиссий </w:t>
            </w:r>
          </w:p>
          <w:p w:rsidR="00B87124" w:rsidRPr="006E2CBF" w:rsidRDefault="00B87124" w:rsidP="00B43624">
            <w:pPr>
              <w:ind w:firstLine="0"/>
              <w:jc w:val="left"/>
              <w:rPr>
                <w:sz w:val="28"/>
                <w:szCs w:val="28"/>
              </w:rPr>
            </w:pPr>
          </w:p>
        </w:tc>
        <w:tc>
          <w:tcPr>
            <w:tcW w:w="1400" w:type="dxa"/>
          </w:tcPr>
          <w:p w:rsidR="00B87124" w:rsidRPr="00132D73" w:rsidRDefault="002C19C8" w:rsidP="001F2D8D">
            <w:pPr>
              <w:ind w:firstLine="0"/>
              <w:jc w:val="center"/>
              <w:rPr>
                <w:sz w:val="28"/>
                <w:szCs w:val="28"/>
              </w:rPr>
            </w:pPr>
            <w:r>
              <w:rPr>
                <w:sz w:val="28"/>
                <w:szCs w:val="28"/>
              </w:rPr>
              <w:t>24</w:t>
            </w:r>
          </w:p>
        </w:tc>
      </w:tr>
      <w:tr w:rsidR="00B87124" w:rsidRPr="007C4E4B" w:rsidTr="00B43624">
        <w:trPr>
          <w:cantSplit/>
        </w:trPr>
        <w:tc>
          <w:tcPr>
            <w:tcW w:w="8171" w:type="dxa"/>
            <w:gridSpan w:val="2"/>
          </w:tcPr>
          <w:p w:rsidR="00B87124" w:rsidRPr="006E2CBF" w:rsidRDefault="00B87124" w:rsidP="00B43624">
            <w:pPr>
              <w:ind w:firstLine="0"/>
              <w:jc w:val="left"/>
              <w:rPr>
                <w:sz w:val="28"/>
                <w:szCs w:val="28"/>
              </w:rPr>
            </w:pPr>
            <w:r w:rsidRPr="006E2CBF">
              <w:rPr>
                <w:sz w:val="28"/>
                <w:szCs w:val="28"/>
              </w:rPr>
              <w:t xml:space="preserve">Проведение "круглых столов" постоянными комиссиями </w:t>
            </w:r>
          </w:p>
          <w:p w:rsidR="00B87124" w:rsidRPr="006E2CBF" w:rsidRDefault="00B87124" w:rsidP="00B43624">
            <w:pPr>
              <w:ind w:firstLine="0"/>
              <w:jc w:val="left"/>
              <w:rPr>
                <w:sz w:val="28"/>
                <w:szCs w:val="28"/>
              </w:rPr>
            </w:pPr>
          </w:p>
        </w:tc>
        <w:tc>
          <w:tcPr>
            <w:tcW w:w="1400" w:type="dxa"/>
          </w:tcPr>
          <w:p w:rsidR="00B87124" w:rsidRPr="00132D73" w:rsidRDefault="002C19C8" w:rsidP="001F2D8D">
            <w:pPr>
              <w:ind w:firstLine="0"/>
              <w:jc w:val="center"/>
              <w:rPr>
                <w:sz w:val="28"/>
                <w:szCs w:val="28"/>
              </w:rPr>
            </w:pPr>
            <w:r>
              <w:rPr>
                <w:sz w:val="28"/>
                <w:szCs w:val="28"/>
              </w:rPr>
              <w:t>27</w:t>
            </w:r>
          </w:p>
        </w:tc>
      </w:tr>
      <w:tr w:rsidR="00B87124" w:rsidRPr="007C4E4B" w:rsidTr="00B43624">
        <w:trPr>
          <w:cantSplit/>
        </w:trPr>
        <w:tc>
          <w:tcPr>
            <w:tcW w:w="8171" w:type="dxa"/>
            <w:gridSpan w:val="2"/>
          </w:tcPr>
          <w:p w:rsidR="00B87124" w:rsidRPr="006E2CBF" w:rsidRDefault="00B87124" w:rsidP="00B43624">
            <w:pPr>
              <w:pStyle w:val="a7"/>
              <w:spacing w:after="0"/>
              <w:ind w:left="0" w:firstLine="0"/>
              <w:jc w:val="left"/>
              <w:rPr>
                <w:bCs/>
                <w:sz w:val="28"/>
                <w:szCs w:val="28"/>
              </w:rPr>
            </w:pPr>
            <w:r w:rsidRPr="006E2CBF">
              <w:rPr>
                <w:sz w:val="28"/>
                <w:szCs w:val="28"/>
              </w:rPr>
              <w:t xml:space="preserve">Постоянная комиссия </w:t>
            </w:r>
            <w:r w:rsidRPr="006E2CBF">
              <w:rPr>
                <w:bCs/>
                <w:sz w:val="28"/>
                <w:szCs w:val="28"/>
              </w:rPr>
              <w:t xml:space="preserve">по агропромышленному </w:t>
            </w:r>
            <w:r w:rsidR="00B806AA">
              <w:rPr>
                <w:bCs/>
                <w:sz w:val="28"/>
                <w:szCs w:val="28"/>
              </w:rPr>
              <w:br/>
            </w:r>
            <w:r w:rsidRPr="006E2CBF">
              <w:rPr>
                <w:bCs/>
                <w:sz w:val="28"/>
                <w:szCs w:val="28"/>
              </w:rPr>
              <w:t xml:space="preserve">и рыбохозяйственному комплексу </w:t>
            </w:r>
          </w:p>
          <w:p w:rsidR="00B87124" w:rsidRPr="006E2CBF" w:rsidRDefault="00B87124" w:rsidP="00B43624">
            <w:pPr>
              <w:ind w:firstLine="0"/>
              <w:jc w:val="left"/>
              <w:rPr>
                <w:sz w:val="28"/>
                <w:szCs w:val="28"/>
              </w:rPr>
            </w:pPr>
          </w:p>
        </w:tc>
        <w:tc>
          <w:tcPr>
            <w:tcW w:w="1400" w:type="dxa"/>
          </w:tcPr>
          <w:p w:rsidR="00B87124" w:rsidRPr="00132D73" w:rsidRDefault="002C19C8" w:rsidP="001F2D8D">
            <w:pPr>
              <w:ind w:firstLine="0"/>
              <w:jc w:val="center"/>
              <w:rPr>
                <w:sz w:val="28"/>
                <w:szCs w:val="28"/>
              </w:rPr>
            </w:pPr>
            <w:r>
              <w:rPr>
                <w:sz w:val="28"/>
                <w:szCs w:val="28"/>
              </w:rPr>
              <w:t>28</w:t>
            </w:r>
          </w:p>
        </w:tc>
      </w:tr>
      <w:tr w:rsidR="00B87124" w:rsidRPr="007C4E4B" w:rsidTr="00B43624">
        <w:trPr>
          <w:cantSplit/>
        </w:trPr>
        <w:tc>
          <w:tcPr>
            <w:tcW w:w="8171" w:type="dxa"/>
            <w:gridSpan w:val="2"/>
          </w:tcPr>
          <w:p w:rsidR="00B87124" w:rsidRPr="006E2CBF" w:rsidRDefault="00B87124" w:rsidP="00B43624">
            <w:pPr>
              <w:ind w:firstLine="0"/>
              <w:jc w:val="left"/>
              <w:rPr>
                <w:sz w:val="28"/>
                <w:szCs w:val="28"/>
              </w:rPr>
            </w:pPr>
            <w:r w:rsidRPr="006E2CBF">
              <w:rPr>
                <w:sz w:val="28"/>
                <w:szCs w:val="28"/>
              </w:rPr>
              <w:t xml:space="preserve">Постоянная комиссия по бюджету и налогам </w:t>
            </w:r>
          </w:p>
          <w:p w:rsidR="00B87124" w:rsidRPr="006E2CBF" w:rsidRDefault="00B87124" w:rsidP="00B43624">
            <w:pPr>
              <w:ind w:firstLine="0"/>
              <w:jc w:val="left"/>
              <w:rPr>
                <w:sz w:val="28"/>
                <w:szCs w:val="28"/>
              </w:rPr>
            </w:pPr>
          </w:p>
        </w:tc>
        <w:tc>
          <w:tcPr>
            <w:tcW w:w="1400" w:type="dxa"/>
          </w:tcPr>
          <w:p w:rsidR="00B87124" w:rsidRPr="006E2CBF" w:rsidRDefault="002C19C8" w:rsidP="001F2D8D">
            <w:pPr>
              <w:ind w:firstLine="0"/>
              <w:jc w:val="center"/>
              <w:rPr>
                <w:sz w:val="28"/>
                <w:szCs w:val="28"/>
              </w:rPr>
            </w:pPr>
            <w:r>
              <w:rPr>
                <w:sz w:val="28"/>
                <w:szCs w:val="28"/>
              </w:rPr>
              <w:t>32</w:t>
            </w:r>
          </w:p>
        </w:tc>
      </w:tr>
      <w:tr w:rsidR="00B87124" w:rsidRPr="007C4E4B" w:rsidTr="00B43624">
        <w:trPr>
          <w:cantSplit/>
          <w:trHeight w:val="900"/>
        </w:trPr>
        <w:tc>
          <w:tcPr>
            <w:tcW w:w="8171" w:type="dxa"/>
            <w:gridSpan w:val="2"/>
          </w:tcPr>
          <w:p w:rsidR="00B87124" w:rsidRPr="006E2CBF" w:rsidRDefault="00B87124" w:rsidP="00B43624">
            <w:pPr>
              <w:pStyle w:val="31"/>
              <w:spacing w:after="0"/>
              <w:ind w:firstLine="0"/>
              <w:jc w:val="left"/>
              <w:rPr>
                <w:bCs/>
                <w:sz w:val="28"/>
                <w:szCs w:val="28"/>
              </w:rPr>
            </w:pPr>
            <w:r w:rsidRPr="006E2CBF">
              <w:rPr>
                <w:sz w:val="28"/>
                <w:szCs w:val="28"/>
              </w:rPr>
              <w:t xml:space="preserve">Постоянная комиссия </w:t>
            </w:r>
            <w:r w:rsidRPr="006E2CBF">
              <w:rPr>
                <w:bCs/>
                <w:sz w:val="28"/>
                <w:szCs w:val="28"/>
              </w:rPr>
              <w:t xml:space="preserve">по государственному, административно-территориальному устройству и местному самоуправлению </w:t>
            </w:r>
          </w:p>
          <w:p w:rsidR="00B87124" w:rsidRPr="006E2CBF" w:rsidRDefault="00B87124" w:rsidP="00B43624">
            <w:pPr>
              <w:ind w:firstLine="0"/>
              <w:jc w:val="left"/>
              <w:rPr>
                <w:sz w:val="28"/>
                <w:szCs w:val="28"/>
              </w:rPr>
            </w:pPr>
          </w:p>
        </w:tc>
        <w:tc>
          <w:tcPr>
            <w:tcW w:w="1400" w:type="dxa"/>
          </w:tcPr>
          <w:p w:rsidR="00B87124" w:rsidRPr="006E2CBF" w:rsidRDefault="002C19C8" w:rsidP="001F2D8D">
            <w:pPr>
              <w:ind w:firstLine="0"/>
              <w:jc w:val="center"/>
              <w:rPr>
                <w:sz w:val="28"/>
                <w:szCs w:val="28"/>
              </w:rPr>
            </w:pPr>
            <w:r>
              <w:rPr>
                <w:sz w:val="28"/>
                <w:szCs w:val="28"/>
              </w:rPr>
              <w:t>49</w:t>
            </w:r>
          </w:p>
        </w:tc>
      </w:tr>
      <w:tr w:rsidR="00B87124" w:rsidRPr="007C4E4B" w:rsidTr="00B43624">
        <w:trPr>
          <w:cantSplit/>
        </w:trPr>
        <w:tc>
          <w:tcPr>
            <w:tcW w:w="8171" w:type="dxa"/>
            <w:gridSpan w:val="2"/>
          </w:tcPr>
          <w:p w:rsidR="00B87124" w:rsidRPr="006E2CBF" w:rsidRDefault="00B87124" w:rsidP="00B43624">
            <w:pPr>
              <w:ind w:firstLine="0"/>
              <w:jc w:val="left"/>
              <w:rPr>
                <w:sz w:val="28"/>
                <w:szCs w:val="28"/>
              </w:rPr>
            </w:pPr>
            <w:r w:rsidRPr="006E2CBF">
              <w:rPr>
                <w:sz w:val="28"/>
                <w:szCs w:val="28"/>
              </w:rPr>
              <w:t xml:space="preserve">Постоянная комиссия по делам молодежи, культуре, туризму, физической культуре и спорту </w:t>
            </w:r>
          </w:p>
          <w:p w:rsidR="00B87124" w:rsidRPr="006E2CBF" w:rsidRDefault="00B87124" w:rsidP="00B43624">
            <w:pPr>
              <w:ind w:firstLine="0"/>
              <w:jc w:val="left"/>
              <w:rPr>
                <w:sz w:val="28"/>
                <w:szCs w:val="28"/>
              </w:rPr>
            </w:pPr>
          </w:p>
        </w:tc>
        <w:tc>
          <w:tcPr>
            <w:tcW w:w="1400" w:type="dxa"/>
          </w:tcPr>
          <w:p w:rsidR="00B87124" w:rsidRPr="006E2CBF" w:rsidRDefault="002C19C8" w:rsidP="001F2D8D">
            <w:pPr>
              <w:ind w:firstLine="0"/>
              <w:jc w:val="center"/>
              <w:rPr>
                <w:sz w:val="28"/>
                <w:szCs w:val="28"/>
              </w:rPr>
            </w:pPr>
            <w:r>
              <w:rPr>
                <w:sz w:val="28"/>
                <w:szCs w:val="28"/>
              </w:rPr>
              <w:t>57</w:t>
            </w:r>
          </w:p>
        </w:tc>
      </w:tr>
      <w:tr w:rsidR="00B87124" w:rsidRPr="007C4E4B" w:rsidTr="00B43624">
        <w:trPr>
          <w:cantSplit/>
        </w:trPr>
        <w:tc>
          <w:tcPr>
            <w:tcW w:w="8171" w:type="dxa"/>
            <w:gridSpan w:val="2"/>
          </w:tcPr>
          <w:p w:rsidR="00B87124" w:rsidRPr="006E2CBF" w:rsidRDefault="00B87124" w:rsidP="00B43624">
            <w:pPr>
              <w:pStyle w:val="aa"/>
              <w:spacing w:line="240" w:lineRule="auto"/>
              <w:ind w:firstLine="0"/>
              <w:jc w:val="left"/>
              <w:rPr>
                <w:b w:val="0"/>
                <w:bCs/>
                <w:szCs w:val="28"/>
              </w:rPr>
            </w:pPr>
            <w:r w:rsidRPr="006E2CBF">
              <w:rPr>
                <w:b w:val="0"/>
                <w:szCs w:val="28"/>
              </w:rPr>
              <w:t xml:space="preserve">Постоянная комиссия по </w:t>
            </w:r>
            <w:r w:rsidRPr="006E2CBF">
              <w:rPr>
                <w:b w:val="0"/>
                <w:bCs/>
                <w:szCs w:val="28"/>
              </w:rPr>
              <w:t xml:space="preserve">жилищно-коммунальному хозяйству </w:t>
            </w:r>
            <w:r w:rsidRPr="006E2CBF">
              <w:rPr>
                <w:b w:val="0"/>
                <w:bCs/>
                <w:szCs w:val="28"/>
              </w:rPr>
              <w:br/>
              <w:t xml:space="preserve">и топливно-энергетическому комплексу </w:t>
            </w:r>
          </w:p>
          <w:p w:rsidR="00B87124" w:rsidRPr="006E2CBF" w:rsidRDefault="00B87124" w:rsidP="00B43624">
            <w:pPr>
              <w:pStyle w:val="aa"/>
              <w:spacing w:line="240" w:lineRule="auto"/>
              <w:ind w:firstLine="0"/>
              <w:jc w:val="left"/>
              <w:rPr>
                <w:b w:val="0"/>
                <w:szCs w:val="28"/>
              </w:rPr>
            </w:pPr>
          </w:p>
        </w:tc>
        <w:tc>
          <w:tcPr>
            <w:tcW w:w="1400" w:type="dxa"/>
          </w:tcPr>
          <w:p w:rsidR="00B87124" w:rsidRPr="006E2CBF" w:rsidRDefault="002C19C8" w:rsidP="001F2D8D">
            <w:pPr>
              <w:ind w:firstLine="0"/>
              <w:jc w:val="center"/>
              <w:rPr>
                <w:sz w:val="28"/>
                <w:szCs w:val="28"/>
              </w:rPr>
            </w:pPr>
            <w:r>
              <w:rPr>
                <w:sz w:val="28"/>
                <w:szCs w:val="28"/>
              </w:rPr>
              <w:t>67</w:t>
            </w:r>
          </w:p>
        </w:tc>
      </w:tr>
      <w:tr w:rsidR="00B87124" w:rsidRPr="007C4E4B" w:rsidTr="00B43624">
        <w:trPr>
          <w:cantSplit/>
        </w:trPr>
        <w:tc>
          <w:tcPr>
            <w:tcW w:w="8171" w:type="dxa"/>
            <w:gridSpan w:val="2"/>
          </w:tcPr>
          <w:p w:rsidR="00B87124" w:rsidRPr="006E2CBF" w:rsidRDefault="00B87124" w:rsidP="00B43624">
            <w:pPr>
              <w:pStyle w:val="31"/>
              <w:spacing w:after="0"/>
              <w:ind w:firstLine="0"/>
              <w:jc w:val="left"/>
              <w:rPr>
                <w:sz w:val="28"/>
                <w:szCs w:val="28"/>
              </w:rPr>
            </w:pPr>
            <w:r w:rsidRPr="006E2CBF">
              <w:rPr>
                <w:sz w:val="28"/>
                <w:szCs w:val="28"/>
              </w:rPr>
              <w:t xml:space="preserve">Постоянная комиссия </w:t>
            </w:r>
            <w:r w:rsidRPr="006E2CBF">
              <w:rPr>
                <w:bCs/>
                <w:sz w:val="28"/>
                <w:szCs w:val="28"/>
              </w:rPr>
              <w:t xml:space="preserve">по </w:t>
            </w:r>
            <w:r w:rsidRPr="006E2CBF">
              <w:rPr>
                <w:sz w:val="28"/>
                <w:szCs w:val="28"/>
              </w:rPr>
              <w:t xml:space="preserve">законности и правопорядку </w:t>
            </w:r>
          </w:p>
          <w:p w:rsidR="00B87124" w:rsidRPr="006E2CBF" w:rsidRDefault="00B87124" w:rsidP="00B43624">
            <w:pPr>
              <w:ind w:firstLine="0"/>
              <w:jc w:val="left"/>
              <w:rPr>
                <w:sz w:val="28"/>
                <w:szCs w:val="28"/>
              </w:rPr>
            </w:pPr>
          </w:p>
        </w:tc>
        <w:tc>
          <w:tcPr>
            <w:tcW w:w="1400" w:type="dxa"/>
          </w:tcPr>
          <w:p w:rsidR="00B87124" w:rsidRPr="006E2CBF" w:rsidRDefault="002C19C8" w:rsidP="001F2D8D">
            <w:pPr>
              <w:ind w:firstLine="0"/>
              <w:jc w:val="center"/>
              <w:rPr>
                <w:sz w:val="28"/>
                <w:szCs w:val="28"/>
              </w:rPr>
            </w:pPr>
            <w:r>
              <w:rPr>
                <w:sz w:val="28"/>
                <w:szCs w:val="28"/>
              </w:rPr>
              <w:t>71</w:t>
            </w:r>
          </w:p>
        </w:tc>
      </w:tr>
      <w:tr w:rsidR="00B87124" w:rsidRPr="007C4E4B" w:rsidTr="00B43624">
        <w:trPr>
          <w:cantSplit/>
        </w:trPr>
        <w:tc>
          <w:tcPr>
            <w:tcW w:w="8171" w:type="dxa"/>
            <w:gridSpan w:val="2"/>
          </w:tcPr>
          <w:p w:rsidR="00B87124" w:rsidRPr="006E2CBF" w:rsidRDefault="00B87124" w:rsidP="00B43624">
            <w:pPr>
              <w:ind w:firstLine="0"/>
              <w:jc w:val="left"/>
              <w:rPr>
                <w:bCs/>
                <w:sz w:val="28"/>
                <w:szCs w:val="28"/>
              </w:rPr>
            </w:pPr>
            <w:r w:rsidRPr="006E2CBF">
              <w:rPr>
                <w:sz w:val="28"/>
                <w:szCs w:val="28"/>
              </w:rPr>
              <w:br w:type="page"/>
              <w:t xml:space="preserve">Постоянная комиссия по </w:t>
            </w:r>
            <w:r w:rsidRPr="006E2CBF">
              <w:rPr>
                <w:bCs/>
                <w:sz w:val="28"/>
                <w:szCs w:val="28"/>
              </w:rPr>
              <w:t xml:space="preserve">законодательству, международным, региональным и общественным связям </w:t>
            </w:r>
          </w:p>
          <w:p w:rsidR="00B87124" w:rsidRPr="006E2CBF" w:rsidRDefault="00B87124" w:rsidP="00B43624">
            <w:pPr>
              <w:ind w:firstLine="0"/>
              <w:jc w:val="left"/>
              <w:rPr>
                <w:sz w:val="28"/>
                <w:szCs w:val="28"/>
              </w:rPr>
            </w:pPr>
          </w:p>
        </w:tc>
        <w:tc>
          <w:tcPr>
            <w:tcW w:w="1400" w:type="dxa"/>
          </w:tcPr>
          <w:p w:rsidR="00B87124" w:rsidRPr="006E2CBF" w:rsidRDefault="002C19C8" w:rsidP="001F2D8D">
            <w:pPr>
              <w:ind w:firstLine="0"/>
              <w:jc w:val="center"/>
              <w:rPr>
                <w:sz w:val="28"/>
                <w:szCs w:val="28"/>
              </w:rPr>
            </w:pPr>
            <w:r>
              <w:rPr>
                <w:sz w:val="28"/>
                <w:szCs w:val="28"/>
              </w:rPr>
              <w:t>81</w:t>
            </w:r>
          </w:p>
        </w:tc>
      </w:tr>
      <w:tr w:rsidR="00B87124" w:rsidRPr="007C4E4B" w:rsidTr="00B43624">
        <w:trPr>
          <w:cantSplit/>
        </w:trPr>
        <w:tc>
          <w:tcPr>
            <w:tcW w:w="8171" w:type="dxa"/>
            <w:gridSpan w:val="2"/>
          </w:tcPr>
          <w:p w:rsidR="00B87124" w:rsidRPr="006E2CBF" w:rsidRDefault="00B87124" w:rsidP="00B43624">
            <w:pPr>
              <w:ind w:firstLine="0"/>
              <w:jc w:val="left"/>
              <w:rPr>
                <w:sz w:val="28"/>
                <w:szCs w:val="28"/>
              </w:rPr>
            </w:pPr>
            <w:r w:rsidRPr="006E2CBF">
              <w:rPr>
                <w:sz w:val="28"/>
                <w:szCs w:val="28"/>
              </w:rPr>
              <w:lastRenderedPageBreak/>
              <w:t xml:space="preserve">Постоянная комиссия по здравоохранению и социальной политике </w:t>
            </w:r>
          </w:p>
          <w:p w:rsidR="00B87124" w:rsidRPr="006E2CBF" w:rsidRDefault="00B87124" w:rsidP="00B43624">
            <w:pPr>
              <w:ind w:firstLine="0"/>
              <w:jc w:val="left"/>
              <w:rPr>
                <w:sz w:val="28"/>
                <w:szCs w:val="28"/>
              </w:rPr>
            </w:pPr>
          </w:p>
        </w:tc>
        <w:tc>
          <w:tcPr>
            <w:tcW w:w="1400" w:type="dxa"/>
          </w:tcPr>
          <w:p w:rsidR="00B87124" w:rsidRPr="006E2CBF" w:rsidRDefault="002C19C8" w:rsidP="001F2D8D">
            <w:pPr>
              <w:ind w:firstLine="0"/>
              <w:jc w:val="center"/>
              <w:rPr>
                <w:sz w:val="28"/>
                <w:szCs w:val="28"/>
              </w:rPr>
            </w:pPr>
            <w:r>
              <w:rPr>
                <w:sz w:val="28"/>
                <w:szCs w:val="28"/>
              </w:rPr>
              <w:t>91</w:t>
            </w:r>
          </w:p>
        </w:tc>
      </w:tr>
      <w:tr w:rsidR="00B87124" w:rsidRPr="007C4E4B" w:rsidTr="00B43624">
        <w:trPr>
          <w:cantSplit/>
        </w:trPr>
        <w:tc>
          <w:tcPr>
            <w:tcW w:w="8171" w:type="dxa"/>
            <w:gridSpan w:val="2"/>
          </w:tcPr>
          <w:p w:rsidR="00B87124" w:rsidRPr="006E2CBF" w:rsidRDefault="00B87124" w:rsidP="00B43624">
            <w:pPr>
              <w:ind w:firstLine="0"/>
              <w:jc w:val="left"/>
              <w:rPr>
                <w:bCs/>
                <w:sz w:val="28"/>
                <w:szCs w:val="28"/>
              </w:rPr>
            </w:pPr>
            <w:r w:rsidRPr="006E2CBF">
              <w:rPr>
                <w:sz w:val="28"/>
                <w:szCs w:val="28"/>
              </w:rPr>
              <w:t xml:space="preserve">Постоянная комиссия по </w:t>
            </w:r>
            <w:r w:rsidRPr="006E2CBF">
              <w:rPr>
                <w:bCs/>
                <w:sz w:val="28"/>
                <w:szCs w:val="28"/>
              </w:rPr>
              <w:t xml:space="preserve">образованию и науке </w:t>
            </w:r>
          </w:p>
          <w:p w:rsidR="00B87124" w:rsidRPr="006E2CBF" w:rsidRDefault="00B87124" w:rsidP="00B43624">
            <w:pPr>
              <w:ind w:firstLine="0"/>
              <w:jc w:val="left"/>
              <w:rPr>
                <w:sz w:val="28"/>
                <w:szCs w:val="28"/>
              </w:rPr>
            </w:pPr>
          </w:p>
        </w:tc>
        <w:tc>
          <w:tcPr>
            <w:tcW w:w="1400" w:type="dxa"/>
          </w:tcPr>
          <w:p w:rsidR="00B87124" w:rsidRPr="006E2CBF" w:rsidRDefault="002C19C8" w:rsidP="001F2D8D">
            <w:pPr>
              <w:ind w:firstLine="0"/>
              <w:jc w:val="center"/>
              <w:rPr>
                <w:sz w:val="28"/>
                <w:szCs w:val="28"/>
              </w:rPr>
            </w:pPr>
            <w:r>
              <w:rPr>
                <w:sz w:val="28"/>
                <w:szCs w:val="28"/>
              </w:rPr>
              <w:t>97</w:t>
            </w:r>
          </w:p>
        </w:tc>
      </w:tr>
      <w:tr w:rsidR="00B87124" w:rsidRPr="007C4E4B" w:rsidTr="00B43624">
        <w:trPr>
          <w:cantSplit/>
        </w:trPr>
        <w:tc>
          <w:tcPr>
            <w:tcW w:w="8171" w:type="dxa"/>
            <w:gridSpan w:val="2"/>
          </w:tcPr>
          <w:p w:rsidR="00B87124" w:rsidRPr="006E2CBF" w:rsidRDefault="00B87124" w:rsidP="00B43624">
            <w:pPr>
              <w:ind w:firstLine="0"/>
              <w:jc w:val="left"/>
              <w:rPr>
                <w:sz w:val="28"/>
                <w:szCs w:val="28"/>
              </w:rPr>
            </w:pPr>
            <w:r w:rsidRPr="006E2CBF">
              <w:rPr>
                <w:sz w:val="28"/>
                <w:szCs w:val="28"/>
              </w:rPr>
              <w:t xml:space="preserve">Постоянная комиссия по регламенту и депутатской этике </w:t>
            </w:r>
          </w:p>
          <w:p w:rsidR="00B87124" w:rsidRPr="006E2CBF" w:rsidRDefault="00B87124" w:rsidP="00B43624">
            <w:pPr>
              <w:ind w:firstLine="0"/>
              <w:jc w:val="left"/>
              <w:rPr>
                <w:sz w:val="28"/>
                <w:szCs w:val="28"/>
              </w:rPr>
            </w:pPr>
          </w:p>
        </w:tc>
        <w:tc>
          <w:tcPr>
            <w:tcW w:w="1400" w:type="dxa"/>
          </w:tcPr>
          <w:p w:rsidR="00B87124" w:rsidRPr="006E2CBF" w:rsidRDefault="002C19C8" w:rsidP="001F2D8D">
            <w:pPr>
              <w:ind w:firstLine="0"/>
              <w:jc w:val="center"/>
              <w:rPr>
                <w:sz w:val="28"/>
                <w:szCs w:val="28"/>
              </w:rPr>
            </w:pPr>
            <w:r>
              <w:rPr>
                <w:sz w:val="28"/>
                <w:szCs w:val="28"/>
              </w:rPr>
              <w:t>102</w:t>
            </w:r>
          </w:p>
        </w:tc>
      </w:tr>
      <w:tr w:rsidR="00B87124" w:rsidRPr="007C4E4B" w:rsidTr="00B43624">
        <w:trPr>
          <w:cantSplit/>
        </w:trPr>
        <w:tc>
          <w:tcPr>
            <w:tcW w:w="8171" w:type="dxa"/>
            <w:gridSpan w:val="2"/>
          </w:tcPr>
          <w:p w:rsidR="00B87124" w:rsidRPr="006E2CBF" w:rsidRDefault="00B87124" w:rsidP="00B43624">
            <w:pPr>
              <w:ind w:firstLine="0"/>
              <w:jc w:val="left"/>
              <w:rPr>
                <w:bCs/>
                <w:sz w:val="28"/>
                <w:szCs w:val="28"/>
              </w:rPr>
            </w:pPr>
            <w:r w:rsidRPr="006E2CBF">
              <w:rPr>
                <w:sz w:val="28"/>
                <w:szCs w:val="28"/>
              </w:rPr>
              <w:t xml:space="preserve">Постоянная комиссия по </w:t>
            </w:r>
            <w:r w:rsidRPr="006E2CBF">
              <w:rPr>
                <w:bCs/>
                <w:sz w:val="28"/>
                <w:szCs w:val="28"/>
              </w:rPr>
              <w:t xml:space="preserve">строительству, транспорту, связи </w:t>
            </w:r>
            <w:r w:rsidRPr="006E2CBF">
              <w:rPr>
                <w:bCs/>
                <w:sz w:val="28"/>
                <w:szCs w:val="28"/>
              </w:rPr>
              <w:br/>
              <w:t xml:space="preserve">и дорожному хозяйству </w:t>
            </w:r>
          </w:p>
          <w:p w:rsidR="00B87124" w:rsidRPr="006E2CBF" w:rsidRDefault="00B87124" w:rsidP="00B43624">
            <w:pPr>
              <w:ind w:firstLine="0"/>
              <w:jc w:val="left"/>
              <w:rPr>
                <w:sz w:val="28"/>
                <w:szCs w:val="28"/>
              </w:rPr>
            </w:pPr>
          </w:p>
        </w:tc>
        <w:tc>
          <w:tcPr>
            <w:tcW w:w="1400" w:type="dxa"/>
          </w:tcPr>
          <w:p w:rsidR="00B87124" w:rsidRPr="006E2CBF" w:rsidRDefault="002C19C8" w:rsidP="001F2D8D">
            <w:pPr>
              <w:ind w:firstLine="0"/>
              <w:jc w:val="center"/>
              <w:rPr>
                <w:sz w:val="28"/>
                <w:szCs w:val="28"/>
              </w:rPr>
            </w:pPr>
            <w:r>
              <w:rPr>
                <w:sz w:val="28"/>
                <w:szCs w:val="28"/>
              </w:rPr>
              <w:t>107</w:t>
            </w:r>
          </w:p>
        </w:tc>
      </w:tr>
      <w:tr w:rsidR="00B87124" w:rsidRPr="007C4E4B" w:rsidTr="00B43624">
        <w:trPr>
          <w:cantSplit/>
        </w:trPr>
        <w:tc>
          <w:tcPr>
            <w:tcW w:w="8171" w:type="dxa"/>
            <w:gridSpan w:val="2"/>
          </w:tcPr>
          <w:p w:rsidR="00B87124" w:rsidRPr="006E2CBF" w:rsidRDefault="00B87124" w:rsidP="00B43624">
            <w:pPr>
              <w:ind w:firstLine="0"/>
              <w:jc w:val="left"/>
              <w:rPr>
                <w:bCs/>
                <w:sz w:val="28"/>
                <w:szCs w:val="28"/>
              </w:rPr>
            </w:pPr>
            <w:r w:rsidRPr="006E2CBF">
              <w:rPr>
                <w:sz w:val="28"/>
                <w:szCs w:val="28"/>
              </w:rPr>
              <w:t xml:space="preserve">Постоянная комиссия по </w:t>
            </w:r>
            <w:r w:rsidRPr="006E2CBF">
              <w:rPr>
                <w:bCs/>
                <w:sz w:val="28"/>
                <w:szCs w:val="28"/>
              </w:rPr>
              <w:t xml:space="preserve">экологии и природопользованию </w:t>
            </w:r>
          </w:p>
          <w:p w:rsidR="00B87124" w:rsidRPr="006E2CBF" w:rsidRDefault="00B87124" w:rsidP="00B43624">
            <w:pPr>
              <w:ind w:firstLine="0"/>
              <w:jc w:val="left"/>
              <w:rPr>
                <w:sz w:val="28"/>
                <w:szCs w:val="28"/>
              </w:rPr>
            </w:pPr>
          </w:p>
        </w:tc>
        <w:tc>
          <w:tcPr>
            <w:tcW w:w="1400" w:type="dxa"/>
          </w:tcPr>
          <w:p w:rsidR="00B87124" w:rsidRPr="006E2CBF" w:rsidRDefault="002C19C8" w:rsidP="001F2D8D">
            <w:pPr>
              <w:ind w:firstLine="0"/>
              <w:jc w:val="center"/>
              <w:rPr>
                <w:sz w:val="28"/>
                <w:szCs w:val="28"/>
              </w:rPr>
            </w:pPr>
            <w:r>
              <w:rPr>
                <w:sz w:val="28"/>
                <w:szCs w:val="28"/>
              </w:rPr>
              <w:t>112</w:t>
            </w:r>
          </w:p>
        </w:tc>
      </w:tr>
      <w:tr w:rsidR="00B87124" w:rsidRPr="007C4E4B" w:rsidTr="00B43624">
        <w:trPr>
          <w:cantSplit/>
        </w:trPr>
        <w:tc>
          <w:tcPr>
            <w:tcW w:w="8171" w:type="dxa"/>
            <w:gridSpan w:val="2"/>
          </w:tcPr>
          <w:p w:rsidR="00B87124" w:rsidRDefault="00B87124" w:rsidP="00B43624">
            <w:pPr>
              <w:ind w:firstLine="0"/>
              <w:jc w:val="left"/>
              <w:rPr>
                <w:bCs/>
                <w:sz w:val="28"/>
                <w:szCs w:val="28"/>
              </w:rPr>
            </w:pPr>
            <w:r w:rsidRPr="006E2CBF">
              <w:rPr>
                <w:sz w:val="28"/>
                <w:szCs w:val="28"/>
              </w:rPr>
              <w:t>Постоянная комиссия по экономике, собственности, инвестициям</w:t>
            </w:r>
            <w:r w:rsidRPr="006E2CBF">
              <w:rPr>
                <w:bCs/>
                <w:sz w:val="28"/>
                <w:szCs w:val="28"/>
              </w:rPr>
              <w:t xml:space="preserve"> и промышленности </w:t>
            </w:r>
          </w:p>
          <w:p w:rsidR="006E2CBF" w:rsidRPr="006E2CBF" w:rsidRDefault="006E2CBF" w:rsidP="00B43624">
            <w:pPr>
              <w:ind w:firstLine="0"/>
              <w:jc w:val="left"/>
              <w:rPr>
                <w:sz w:val="28"/>
                <w:szCs w:val="28"/>
              </w:rPr>
            </w:pPr>
          </w:p>
        </w:tc>
        <w:tc>
          <w:tcPr>
            <w:tcW w:w="1400" w:type="dxa"/>
          </w:tcPr>
          <w:p w:rsidR="00B87124" w:rsidRPr="006E2CBF" w:rsidRDefault="002C19C8" w:rsidP="001F2D8D">
            <w:pPr>
              <w:ind w:firstLine="0"/>
              <w:jc w:val="center"/>
              <w:rPr>
                <w:sz w:val="28"/>
                <w:szCs w:val="28"/>
              </w:rPr>
            </w:pPr>
            <w:r>
              <w:rPr>
                <w:sz w:val="28"/>
                <w:szCs w:val="28"/>
              </w:rPr>
              <w:t>118</w:t>
            </w:r>
          </w:p>
        </w:tc>
      </w:tr>
      <w:tr w:rsidR="00B87124" w:rsidRPr="007C4E4B" w:rsidTr="00B43624">
        <w:trPr>
          <w:cantSplit/>
        </w:trPr>
        <w:tc>
          <w:tcPr>
            <w:tcW w:w="8171" w:type="dxa"/>
            <w:gridSpan w:val="2"/>
          </w:tcPr>
          <w:p w:rsidR="00B87124" w:rsidRPr="006E2CBF" w:rsidRDefault="00B87124" w:rsidP="00B43624">
            <w:pPr>
              <w:ind w:firstLine="0"/>
              <w:jc w:val="left"/>
              <w:rPr>
                <w:b/>
                <w:sz w:val="28"/>
                <w:szCs w:val="28"/>
              </w:rPr>
            </w:pPr>
            <w:r w:rsidRPr="006E2CBF">
              <w:rPr>
                <w:b/>
                <w:sz w:val="28"/>
                <w:szCs w:val="28"/>
              </w:rPr>
              <w:t xml:space="preserve">Международные, межрегиональные и общественные связи </w:t>
            </w:r>
          </w:p>
          <w:p w:rsidR="00B87124" w:rsidRPr="006E2CBF" w:rsidRDefault="00B87124" w:rsidP="00B43624">
            <w:pPr>
              <w:ind w:firstLine="0"/>
              <w:jc w:val="left"/>
              <w:rPr>
                <w:sz w:val="28"/>
                <w:szCs w:val="28"/>
              </w:rPr>
            </w:pPr>
          </w:p>
        </w:tc>
        <w:tc>
          <w:tcPr>
            <w:tcW w:w="1400" w:type="dxa"/>
          </w:tcPr>
          <w:p w:rsidR="00B87124" w:rsidRPr="002C19C8" w:rsidRDefault="002C19C8" w:rsidP="001F2D8D">
            <w:pPr>
              <w:ind w:firstLine="0"/>
              <w:jc w:val="center"/>
              <w:rPr>
                <w:b/>
                <w:sz w:val="28"/>
                <w:szCs w:val="28"/>
              </w:rPr>
            </w:pPr>
            <w:r>
              <w:rPr>
                <w:b/>
                <w:sz w:val="28"/>
                <w:szCs w:val="28"/>
              </w:rPr>
              <w:t>125</w:t>
            </w:r>
          </w:p>
        </w:tc>
      </w:tr>
      <w:tr w:rsidR="00B87124" w:rsidRPr="007C4E4B" w:rsidTr="00B43624">
        <w:trPr>
          <w:cantSplit/>
        </w:trPr>
        <w:tc>
          <w:tcPr>
            <w:tcW w:w="8171" w:type="dxa"/>
            <w:gridSpan w:val="2"/>
          </w:tcPr>
          <w:p w:rsidR="00B87124" w:rsidRDefault="00B87124" w:rsidP="00B43624">
            <w:pPr>
              <w:ind w:firstLine="0"/>
              <w:jc w:val="left"/>
              <w:rPr>
                <w:sz w:val="28"/>
                <w:szCs w:val="28"/>
              </w:rPr>
            </w:pPr>
            <w:r w:rsidRPr="006E2CBF">
              <w:rPr>
                <w:sz w:val="28"/>
                <w:szCs w:val="28"/>
              </w:rPr>
              <w:t>Международные и межрегиональные связи</w:t>
            </w:r>
            <w:r w:rsidR="00132D73">
              <w:rPr>
                <w:sz w:val="28"/>
                <w:szCs w:val="28"/>
              </w:rPr>
              <w:t xml:space="preserve"> </w:t>
            </w:r>
          </w:p>
          <w:p w:rsidR="006E2CBF" w:rsidRPr="006E2CBF" w:rsidRDefault="006E2CBF" w:rsidP="00B43624">
            <w:pPr>
              <w:ind w:firstLine="0"/>
              <w:jc w:val="left"/>
              <w:rPr>
                <w:sz w:val="28"/>
                <w:szCs w:val="28"/>
              </w:rPr>
            </w:pPr>
          </w:p>
        </w:tc>
        <w:tc>
          <w:tcPr>
            <w:tcW w:w="1400" w:type="dxa"/>
          </w:tcPr>
          <w:p w:rsidR="00B87124" w:rsidRPr="006E2CBF" w:rsidRDefault="002C19C8" w:rsidP="001F2D8D">
            <w:pPr>
              <w:ind w:firstLine="0"/>
              <w:jc w:val="center"/>
              <w:rPr>
                <w:sz w:val="28"/>
                <w:szCs w:val="28"/>
              </w:rPr>
            </w:pPr>
            <w:r>
              <w:rPr>
                <w:sz w:val="28"/>
                <w:szCs w:val="28"/>
              </w:rPr>
              <w:t>125</w:t>
            </w:r>
          </w:p>
        </w:tc>
      </w:tr>
      <w:tr w:rsidR="00B87124" w:rsidRPr="007C4E4B" w:rsidTr="00B43624">
        <w:trPr>
          <w:cantSplit/>
        </w:trPr>
        <w:tc>
          <w:tcPr>
            <w:tcW w:w="8171" w:type="dxa"/>
            <w:gridSpan w:val="2"/>
          </w:tcPr>
          <w:p w:rsidR="00B87124" w:rsidRPr="006E2CBF" w:rsidRDefault="00B87124" w:rsidP="00B43624">
            <w:pPr>
              <w:ind w:firstLine="0"/>
              <w:jc w:val="left"/>
              <w:rPr>
                <w:sz w:val="28"/>
                <w:szCs w:val="28"/>
              </w:rPr>
            </w:pPr>
            <w:r w:rsidRPr="006E2CBF">
              <w:rPr>
                <w:sz w:val="28"/>
                <w:szCs w:val="28"/>
              </w:rPr>
              <w:t xml:space="preserve">Участие Законодательного собрания Ленинградской области </w:t>
            </w:r>
            <w:r w:rsidR="00C2669B">
              <w:rPr>
                <w:sz w:val="28"/>
                <w:szCs w:val="28"/>
              </w:rPr>
              <w:br/>
            </w:r>
            <w:r w:rsidRPr="00C2669B">
              <w:rPr>
                <w:spacing w:val="-2"/>
                <w:sz w:val="28"/>
                <w:szCs w:val="28"/>
              </w:rPr>
              <w:t>в деятельности Парламентской Ассоциации Северо-Запада России</w:t>
            </w:r>
            <w:r w:rsidRPr="006E2CBF">
              <w:rPr>
                <w:sz w:val="28"/>
                <w:szCs w:val="28"/>
              </w:rPr>
              <w:t xml:space="preserve"> </w:t>
            </w:r>
          </w:p>
          <w:p w:rsidR="00B87124" w:rsidRPr="006E2CBF" w:rsidRDefault="00B87124" w:rsidP="00B43624">
            <w:pPr>
              <w:pStyle w:val="2"/>
              <w:keepNext w:val="0"/>
              <w:keepLines w:val="0"/>
              <w:spacing w:before="0"/>
              <w:ind w:firstLine="0"/>
              <w:jc w:val="left"/>
              <w:rPr>
                <w:rFonts w:ascii="Times New Roman" w:hAnsi="Times New Roman"/>
                <w:b w:val="0"/>
                <w:color w:val="auto"/>
                <w:sz w:val="28"/>
                <w:szCs w:val="28"/>
              </w:rPr>
            </w:pPr>
          </w:p>
        </w:tc>
        <w:tc>
          <w:tcPr>
            <w:tcW w:w="1400" w:type="dxa"/>
          </w:tcPr>
          <w:p w:rsidR="00B87124" w:rsidRPr="006E2CBF" w:rsidRDefault="002C19C8" w:rsidP="001F2D8D">
            <w:pPr>
              <w:ind w:firstLine="0"/>
              <w:jc w:val="center"/>
              <w:rPr>
                <w:sz w:val="28"/>
                <w:szCs w:val="28"/>
              </w:rPr>
            </w:pPr>
            <w:r>
              <w:rPr>
                <w:sz w:val="28"/>
                <w:szCs w:val="28"/>
              </w:rPr>
              <w:t>134</w:t>
            </w:r>
          </w:p>
        </w:tc>
      </w:tr>
      <w:tr w:rsidR="00B87124" w:rsidRPr="007C4E4B" w:rsidTr="00B43624">
        <w:trPr>
          <w:cantSplit/>
        </w:trPr>
        <w:tc>
          <w:tcPr>
            <w:tcW w:w="8171" w:type="dxa"/>
            <w:gridSpan w:val="2"/>
          </w:tcPr>
          <w:p w:rsidR="00B87124" w:rsidRPr="006E2CBF" w:rsidRDefault="00B87124" w:rsidP="00B43624">
            <w:pPr>
              <w:ind w:firstLine="0"/>
              <w:jc w:val="left"/>
              <w:rPr>
                <w:sz w:val="28"/>
                <w:szCs w:val="28"/>
              </w:rPr>
            </w:pPr>
            <w:r w:rsidRPr="006E2CBF">
              <w:rPr>
                <w:sz w:val="28"/>
                <w:szCs w:val="28"/>
              </w:rPr>
              <w:t xml:space="preserve">Общественные связи Законодательного собрания Ленинградской области </w:t>
            </w:r>
          </w:p>
          <w:p w:rsidR="00B87124" w:rsidRPr="006E2CBF" w:rsidRDefault="00B87124" w:rsidP="00B43624">
            <w:pPr>
              <w:ind w:firstLine="0"/>
              <w:jc w:val="left"/>
              <w:rPr>
                <w:sz w:val="28"/>
                <w:szCs w:val="28"/>
              </w:rPr>
            </w:pPr>
          </w:p>
        </w:tc>
        <w:tc>
          <w:tcPr>
            <w:tcW w:w="1400" w:type="dxa"/>
          </w:tcPr>
          <w:p w:rsidR="00B87124" w:rsidRPr="006E2CBF" w:rsidRDefault="002C19C8" w:rsidP="001F2D8D">
            <w:pPr>
              <w:ind w:firstLine="0"/>
              <w:jc w:val="center"/>
              <w:rPr>
                <w:sz w:val="28"/>
                <w:szCs w:val="28"/>
              </w:rPr>
            </w:pPr>
            <w:r>
              <w:rPr>
                <w:sz w:val="28"/>
                <w:szCs w:val="28"/>
              </w:rPr>
              <w:t>141</w:t>
            </w:r>
          </w:p>
        </w:tc>
      </w:tr>
      <w:tr w:rsidR="00B87124" w:rsidRPr="007C4E4B" w:rsidTr="00B43624">
        <w:trPr>
          <w:cantSplit/>
        </w:trPr>
        <w:tc>
          <w:tcPr>
            <w:tcW w:w="8171" w:type="dxa"/>
            <w:gridSpan w:val="2"/>
          </w:tcPr>
          <w:p w:rsidR="00B87124" w:rsidRPr="006E2CBF" w:rsidRDefault="00B87124" w:rsidP="00B43624">
            <w:pPr>
              <w:ind w:firstLine="0"/>
              <w:jc w:val="left"/>
              <w:rPr>
                <w:b/>
                <w:sz w:val="28"/>
                <w:szCs w:val="28"/>
              </w:rPr>
            </w:pPr>
            <w:r w:rsidRPr="006E2CBF">
              <w:rPr>
                <w:b/>
                <w:sz w:val="28"/>
                <w:szCs w:val="28"/>
              </w:rPr>
              <w:t xml:space="preserve">Взаимодействие с представительными органами местного самоуправления Ленинградской области </w:t>
            </w:r>
          </w:p>
          <w:p w:rsidR="00B87124" w:rsidRPr="006E2CBF" w:rsidRDefault="00B87124" w:rsidP="00B43624">
            <w:pPr>
              <w:ind w:firstLine="0"/>
              <w:jc w:val="left"/>
              <w:rPr>
                <w:sz w:val="28"/>
                <w:szCs w:val="28"/>
              </w:rPr>
            </w:pPr>
          </w:p>
        </w:tc>
        <w:tc>
          <w:tcPr>
            <w:tcW w:w="1400" w:type="dxa"/>
          </w:tcPr>
          <w:p w:rsidR="00B87124" w:rsidRPr="002C19C8" w:rsidRDefault="002C19C8" w:rsidP="001F2D8D">
            <w:pPr>
              <w:ind w:firstLine="0"/>
              <w:jc w:val="center"/>
              <w:rPr>
                <w:b/>
                <w:sz w:val="28"/>
                <w:szCs w:val="28"/>
              </w:rPr>
            </w:pPr>
            <w:r>
              <w:rPr>
                <w:b/>
                <w:sz w:val="28"/>
                <w:szCs w:val="28"/>
              </w:rPr>
              <w:t>158</w:t>
            </w:r>
          </w:p>
        </w:tc>
      </w:tr>
      <w:tr w:rsidR="00B87124" w:rsidRPr="007C4E4B" w:rsidTr="00B43624">
        <w:trPr>
          <w:cantSplit/>
        </w:trPr>
        <w:tc>
          <w:tcPr>
            <w:tcW w:w="8171" w:type="dxa"/>
            <w:gridSpan w:val="2"/>
          </w:tcPr>
          <w:p w:rsidR="00B87124" w:rsidRPr="006E2CBF" w:rsidRDefault="00B87124" w:rsidP="00B43624">
            <w:pPr>
              <w:ind w:firstLine="0"/>
              <w:jc w:val="left"/>
              <w:rPr>
                <w:b/>
                <w:sz w:val="28"/>
                <w:szCs w:val="28"/>
              </w:rPr>
            </w:pPr>
            <w:r w:rsidRPr="006E2CBF">
              <w:rPr>
                <w:b/>
                <w:sz w:val="28"/>
                <w:szCs w:val="28"/>
              </w:rPr>
              <w:t xml:space="preserve">Деятельность консультативных органов, образованных </w:t>
            </w:r>
            <w:r w:rsidR="00B806AA">
              <w:rPr>
                <w:b/>
                <w:sz w:val="28"/>
                <w:szCs w:val="28"/>
              </w:rPr>
              <w:br/>
            </w:r>
            <w:r w:rsidRPr="006E2CBF">
              <w:rPr>
                <w:b/>
                <w:sz w:val="28"/>
                <w:szCs w:val="28"/>
              </w:rPr>
              <w:t xml:space="preserve">при Законодательном собрании Ленинградской области </w:t>
            </w:r>
          </w:p>
          <w:p w:rsidR="00B87124" w:rsidRPr="006E2CBF" w:rsidRDefault="00B87124" w:rsidP="00B43624">
            <w:pPr>
              <w:ind w:firstLine="0"/>
              <w:jc w:val="left"/>
              <w:rPr>
                <w:sz w:val="28"/>
                <w:szCs w:val="28"/>
              </w:rPr>
            </w:pPr>
          </w:p>
        </w:tc>
        <w:tc>
          <w:tcPr>
            <w:tcW w:w="1400" w:type="dxa"/>
            <w:tcBorders>
              <w:left w:val="nil"/>
            </w:tcBorders>
          </w:tcPr>
          <w:p w:rsidR="00B87124" w:rsidRPr="002C19C8" w:rsidRDefault="002C19C8" w:rsidP="001F2D8D">
            <w:pPr>
              <w:ind w:firstLine="0"/>
              <w:jc w:val="center"/>
              <w:rPr>
                <w:b/>
                <w:sz w:val="28"/>
                <w:szCs w:val="28"/>
              </w:rPr>
            </w:pPr>
            <w:r>
              <w:rPr>
                <w:b/>
                <w:sz w:val="28"/>
                <w:szCs w:val="28"/>
              </w:rPr>
              <w:t>171</w:t>
            </w:r>
          </w:p>
        </w:tc>
      </w:tr>
      <w:tr w:rsidR="00B87124" w:rsidRPr="007C4E4B" w:rsidTr="00B43624">
        <w:trPr>
          <w:cantSplit/>
        </w:trPr>
        <w:tc>
          <w:tcPr>
            <w:tcW w:w="8171" w:type="dxa"/>
            <w:gridSpan w:val="2"/>
          </w:tcPr>
          <w:p w:rsidR="00B87124" w:rsidRPr="006E2CBF" w:rsidRDefault="00B87124" w:rsidP="00B43624">
            <w:pPr>
              <w:ind w:firstLine="0"/>
              <w:jc w:val="left"/>
              <w:rPr>
                <w:bCs/>
                <w:sz w:val="28"/>
                <w:szCs w:val="28"/>
              </w:rPr>
            </w:pPr>
            <w:r w:rsidRPr="006E2CBF">
              <w:rPr>
                <w:sz w:val="28"/>
                <w:szCs w:val="28"/>
              </w:rPr>
              <w:t xml:space="preserve">Консультативный совет предпринимателей </w:t>
            </w:r>
            <w:r w:rsidRPr="006E2CBF">
              <w:rPr>
                <w:bCs/>
                <w:sz w:val="28"/>
                <w:szCs w:val="28"/>
              </w:rPr>
              <w:t>при Законодательном собрании Ленинградской области</w:t>
            </w:r>
            <w:r w:rsidR="00132D73">
              <w:rPr>
                <w:bCs/>
                <w:sz w:val="28"/>
                <w:szCs w:val="28"/>
              </w:rPr>
              <w:t xml:space="preserve"> </w:t>
            </w:r>
          </w:p>
          <w:p w:rsidR="00B87124" w:rsidRPr="006E2CBF" w:rsidRDefault="00B87124" w:rsidP="00B43624">
            <w:pPr>
              <w:ind w:firstLine="0"/>
              <w:jc w:val="left"/>
              <w:rPr>
                <w:sz w:val="28"/>
                <w:szCs w:val="28"/>
              </w:rPr>
            </w:pPr>
          </w:p>
        </w:tc>
        <w:tc>
          <w:tcPr>
            <w:tcW w:w="1400" w:type="dxa"/>
            <w:tcBorders>
              <w:left w:val="nil"/>
            </w:tcBorders>
          </w:tcPr>
          <w:p w:rsidR="00B87124" w:rsidRPr="00132D73" w:rsidRDefault="002C19C8" w:rsidP="001F2D8D">
            <w:pPr>
              <w:ind w:firstLine="0"/>
              <w:jc w:val="center"/>
              <w:rPr>
                <w:sz w:val="28"/>
                <w:szCs w:val="28"/>
              </w:rPr>
            </w:pPr>
            <w:r>
              <w:rPr>
                <w:sz w:val="28"/>
                <w:szCs w:val="28"/>
              </w:rPr>
              <w:t>171</w:t>
            </w:r>
          </w:p>
        </w:tc>
      </w:tr>
      <w:tr w:rsidR="00B87124" w:rsidRPr="007C4E4B" w:rsidTr="00B43624">
        <w:trPr>
          <w:cantSplit/>
        </w:trPr>
        <w:tc>
          <w:tcPr>
            <w:tcW w:w="8171" w:type="dxa"/>
            <w:gridSpan w:val="2"/>
          </w:tcPr>
          <w:p w:rsidR="00B87124" w:rsidRPr="006E2CBF" w:rsidRDefault="00B87124" w:rsidP="00B43624">
            <w:pPr>
              <w:ind w:firstLine="0"/>
              <w:jc w:val="left"/>
              <w:rPr>
                <w:bCs/>
                <w:sz w:val="28"/>
                <w:szCs w:val="28"/>
              </w:rPr>
            </w:pPr>
            <w:r w:rsidRPr="006E2CBF">
              <w:rPr>
                <w:sz w:val="28"/>
                <w:szCs w:val="28"/>
              </w:rPr>
              <w:t>Совет представителей некоммерческих организаций</w:t>
            </w:r>
            <w:r w:rsidRPr="006E2CBF">
              <w:rPr>
                <w:bCs/>
                <w:sz w:val="28"/>
                <w:szCs w:val="28"/>
              </w:rPr>
              <w:t xml:space="preserve"> </w:t>
            </w:r>
            <w:r w:rsidR="00B948A8">
              <w:rPr>
                <w:bCs/>
                <w:sz w:val="28"/>
                <w:szCs w:val="28"/>
              </w:rPr>
              <w:br/>
            </w:r>
            <w:r w:rsidRPr="006E2CBF">
              <w:rPr>
                <w:bCs/>
                <w:sz w:val="28"/>
                <w:szCs w:val="28"/>
              </w:rPr>
              <w:t>при Законодательном собрании Ленинградской области</w:t>
            </w:r>
            <w:r w:rsidR="00132D73">
              <w:rPr>
                <w:bCs/>
                <w:sz w:val="28"/>
                <w:szCs w:val="28"/>
              </w:rPr>
              <w:t xml:space="preserve"> </w:t>
            </w:r>
          </w:p>
          <w:p w:rsidR="00B87124" w:rsidRPr="006E2CBF" w:rsidRDefault="00B87124" w:rsidP="00B43624">
            <w:pPr>
              <w:ind w:firstLine="0"/>
              <w:jc w:val="left"/>
              <w:rPr>
                <w:sz w:val="28"/>
                <w:szCs w:val="28"/>
              </w:rPr>
            </w:pPr>
          </w:p>
        </w:tc>
        <w:tc>
          <w:tcPr>
            <w:tcW w:w="1400" w:type="dxa"/>
            <w:tcBorders>
              <w:left w:val="nil"/>
            </w:tcBorders>
          </w:tcPr>
          <w:p w:rsidR="00B87124" w:rsidRPr="00132D73" w:rsidRDefault="002C19C8" w:rsidP="001F2D8D">
            <w:pPr>
              <w:ind w:firstLine="0"/>
              <w:jc w:val="center"/>
              <w:rPr>
                <w:sz w:val="28"/>
                <w:szCs w:val="28"/>
              </w:rPr>
            </w:pPr>
            <w:r>
              <w:rPr>
                <w:sz w:val="28"/>
                <w:szCs w:val="28"/>
              </w:rPr>
              <w:t>172</w:t>
            </w:r>
          </w:p>
        </w:tc>
      </w:tr>
      <w:tr w:rsidR="00B87124" w:rsidRPr="007C4E4B" w:rsidTr="00B43624">
        <w:trPr>
          <w:cantSplit/>
        </w:trPr>
        <w:tc>
          <w:tcPr>
            <w:tcW w:w="8171" w:type="dxa"/>
            <w:gridSpan w:val="2"/>
          </w:tcPr>
          <w:p w:rsidR="00B87124" w:rsidRPr="006E2CBF" w:rsidRDefault="00B87124" w:rsidP="00B43624">
            <w:pPr>
              <w:ind w:firstLine="0"/>
              <w:jc w:val="left"/>
              <w:rPr>
                <w:sz w:val="28"/>
                <w:szCs w:val="28"/>
              </w:rPr>
            </w:pPr>
            <w:r w:rsidRPr="006E2CBF">
              <w:rPr>
                <w:sz w:val="28"/>
                <w:szCs w:val="28"/>
              </w:rPr>
              <w:t>Молодежный</w:t>
            </w:r>
            <w:r w:rsidRPr="006E2CBF">
              <w:rPr>
                <w:b/>
                <w:sz w:val="28"/>
                <w:szCs w:val="28"/>
              </w:rPr>
              <w:t xml:space="preserve"> </w:t>
            </w:r>
            <w:r w:rsidRPr="006E2CBF">
              <w:rPr>
                <w:sz w:val="28"/>
                <w:szCs w:val="28"/>
              </w:rPr>
              <w:t>парламент Ленинградской области</w:t>
            </w:r>
            <w:r w:rsidR="00132D73">
              <w:rPr>
                <w:sz w:val="28"/>
                <w:szCs w:val="28"/>
              </w:rPr>
              <w:t xml:space="preserve"> </w:t>
            </w:r>
          </w:p>
          <w:p w:rsidR="00B87124" w:rsidRPr="006E2CBF" w:rsidRDefault="00B87124" w:rsidP="00B43624">
            <w:pPr>
              <w:ind w:firstLine="0"/>
              <w:jc w:val="left"/>
              <w:rPr>
                <w:sz w:val="28"/>
                <w:szCs w:val="28"/>
              </w:rPr>
            </w:pPr>
          </w:p>
        </w:tc>
        <w:tc>
          <w:tcPr>
            <w:tcW w:w="1400" w:type="dxa"/>
            <w:tcBorders>
              <w:left w:val="nil"/>
            </w:tcBorders>
          </w:tcPr>
          <w:p w:rsidR="00B87124" w:rsidRPr="00132D73" w:rsidRDefault="002C19C8" w:rsidP="001F2D8D">
            <w:pPr>
              <w:ind w:firstLine="0"/>
              <w:jc w:val="center"/>
              <w:rPr>
                <w:sz w:val="28"/>
                <w:szCs w:val="28"/>
              </w:rPr>
            </w:pPr>
            <w:r>
              <w:rPr>
                <w:sz w:val="28"/>
                <w:szCs w:val="28"/>
              </w:rPr>
              <w:t>175</w:t>
            </w:r>
          </w:p>
        </w:tc>
      </w:tr>
      <w:tr w:rsidR="00B87124" w:rsidRPr="007C4E4B" w:rsidTr="00B43624">
        <w:trPr>
          <w:cantSplit/>
        </w:trPr>
        <w:tc>
          <w:tcPr>
            <w:tcW w:w="8171" w:type="dxa"/>
            <w:gridSpan w:val="2"/>
          </w:tcPr>
          <w:p w:rsidR="00B87124" w:rsidRPr="006E2CBF" w:rsidRDefault="00B87124" w:rsidP="00B43624">
            <w:pPr>
              <w:ind w:firstLine="0"/>
              <w:jc w:val="left"/>
              <w:rPr>
                <w:bCs/>
                <w:sz w:val="28"/>
                <w:szCs w:val="28"/>
              </w:rPr>
            </w:pPr>
            <w:r w:rsidRPr="006E2CBF">
              <w:rPr>
                <w:sz w:val="28"/>
                <w:szCs w:val="28"/>
              </w:rPr>
              <w:t>Экспертно-</w:t>
            </w:r>
            <w:r w:rsidRPr="006E2CBF">
              <w:rPr>
                <w:bCs/>
                <w:sz w:val="28"/>
                <w:szCs w:val="28"/>
              </w:rPr>
              <w:t>консультативный совет при Законодательном собрании Ленинградской области</w:t>
            </w:r>
            <w:r w:rsidR="00132D73">
              <w:rPr>
                <w:bCs/>
                <w:sz w:val="28"/>
                <w:szCs w:val="28"/>
              </w:rPr>
              <w:t xml:space="preserve"> </w:t>
            </w:r>
          </w:p>
          <w:p w:rsidR="00B87124" w:rsidRPr="006E2CBF" w:rsidRDefault="00B87124" w:rsidP="00B43624">
            <w:pPr>
              <w:ind w:firstLine="0"/>
              <w:jc w:val="left"/>
              <w:rPr>
                <w:sz w:val="28"/>
                <w:szCs w:val="28"/>
              </w:rPr>
            </w:pPr>
          </w:p>
        </w:tc>
        <w:tc>
          <w:tcPr>
            <w:tcW w:w="1400" w:type="dxa"/>
            <w:tcBorders>
              <w:left w:val="nil"/>
            </w:tcBorders>
          </w:tcPr>
          <w:p w:rsidR="00B87124" w:rsidRPr="00132D73" w:rsidRDefault="002C19C8" w:rsidP="001F2D8D">
            <w:pPr>
              <w:ind w:firstLine="0"/>
              <w:jc w:val="center"/>
              <w:rPr>
                <w:sz w:val="28"/>
                <w:szCs w:val="28"/>
              </w:rPr>
            </w:pPr>
            <w:r>
              <w:rPr>
                <w:sz w:val="28"/>
                <w:szCs w:val="28"/>
              </w:rPr>
              <w:t>179</w:t>
            </w:r>
          </w:p>
        </w:tc>
      </w:tr>
      <w:tr w:rsidR="00B87124" w:rsidRPr="007C4E4B" w:rsidTr="00B43624">
        <w:trPr>
          <w:cantSplit/>
        </w:trPr>
        <w:tc>
          <w:tcPr>
            <w:tcW w:w="8171" w:type="dxa"/>
            <w:gridSpan w:val="2"/>
          </w:tcPr>
          <w:p w:rsidR="00B87124" w:rsidRPr="006E2CBF" w:rsidRDefault="00B87124" w:rsidP="00B43624">
            <w:pPr>
              <w:ind w:firstLine="0"/>
              <w:jc w:val="left"/>
              <w:rPr>
                <w:b/>
                <w:sz w:val="28"/>
                <w:szCs w:val="28"/>
              </w:rPr>
            </w:pPr>
            <w:r w:rsidRPr="00110136">
              <w:rPr>
                <w:b/>
                <w:spacing w:val="-2"/>
                <w:sz w:val="28"/>
                <w:szCs w:val="28"/>
              </w:rPr>
              <w:lastRenderedPageBreak/>
              <w:t>Организационное, правовое, документационное, материально-</w:t>
            </w:r>
            <w:r w:rsidRPr="006E2CBF">
              <w:rPr>
                <w:b/>
                <w:sz w:val="28"/>
                <w:szCs w:val="28"/>
              </w:rPr>
              <w:t xml:space="preserve">техническое и информационное обеспечение деятельности Законодательного собрания Ленинградской области </w:t>
            </w:r>
          </w:p>
          <w:p w:rsidR="00BB21C5" w:rsidRPr="006E2CBF" w:rsidRDefault="00BB21C5" w:rsidP="00B43624">
            <w:pPr>
              <w:ind w:firstLine="0"/>
              <w:jc w:val="left"/>
              <w:rPr>
                <w:sz w:val="28"/>
                <w:szCs w:val="28"/>
              </w:rPr>
            </w:pPr>
          </w:p>
        </w:tc>
        <w:tc>
          <w:tcPr>
            <w:tcW w:w="1400" w:type="dxa"/>
            <w:tcBorders>
              <w:left w:val="nil"/>
            </w:tcBorders>
          </w:tcPr>
          <w:p w:rsidR="00B87124" w:rsidRPr="002C19C8" w:rsidRDefault="002C19C8" w:rsidP="001F2D8D">
            <w:pPr>
              <w:ind w:firstLine="0"/>
              <w:jc w:val="center"/>
              <w:rPr>
                <w:b/>
                <w:sz w:val="28"/>
                <w:szCs w:val="28"/>
              </w:rPr>
            </w:pPr>
            <w:r>
              <w:rPr>
                <w:b/>
                <w:sz w:val="28"/>
                <w:szCs w:val="28"/>
              </w:rPr>
              <w:t>183</w:t>
            </w:r>
          </w:p>
        </w:tc>
      </w:tr>
      <w:tr w:rsidR="00B87124" w:rsidRPr="007C4E4B" w:rsidTr="00B43624">
        <w:trPr>
          <w:cantSplit/>
        </w:trPr>
        <w:tc>
          <w:tcPr>
            <w:tcW w:w="8171" w:type="dxa"/>
            <w:gridSpan w:val="2"/>
          </w:tcPr>
          <w:p w:rsidR="00B87124" w:rsidRPr="006E2CBF" w:rsidRDefault="00B87124" w:rsidP="00B43624">
            <w:pPr>
              <w:ind w:firstLine="0"/>
              <w:jc w:val="left"/>
              <w:rPr>
                <w:sz w:val="28"/>
                <w:szCs w:val="28"/>
              </w:rPr>
            </w:pPr>
            <w:r w:rsidRPr="006E2CBF">
              <w:rPr>
                <w:sz w:val="28"/>
                <w:szCs w:val="28"/>
              </w:rPr>
              <w:t>Правовое обеспечение деятельности Законодательного собрания Ленинградской области</w:t>
            </w:r>
            <w:r w:rsidR="00132D73">
              <w:rPr>
                <w:sz w:val="28"/>
                <w:szCs w:val="28"/>
              </w:rPr>
              <w:t xml:space="preserve"> </w:t>
            </w:r>
          </w:p>
          <w:p w:rsidR="00B87124" w:rsidRPr="006E2CBF" w:rsidRDefault="00B87124" w:rsidP="00B43624">
            <w:pPr>
              <w:ind w:firstLine="0"/>
              <w:jc w:val="left"/>
              <w:rPr>
                <w:sz w:val="28"/>
                <w:szCs w:val="28"/>
              </w:rPr>
            </w:pPr>
          </w:p>
        </w:tc>
        <w:tc>
          <w:tcPr>
            <w:tcW w:w="1400" w:type="dxa"/>
            <w:tcBorders>
              <w:left w:val="nil"/>
            </w:tcBorders>
          </w:tcPr>
          <w:p w:rsidR="00B87124" w:rsidRPr="006E2CBF" w:rsidRDefault="002C19C8" w:rsidP="001F2D8D">
            <w:pPr>
              <w:ind w:firstLine="0"/>
              <w:jc w:val="center"/>
              <w:rPr>
                <w:sz w:val="28"/>
                <w:szCs w:val="28"/>
              </w:rPr>
            </w:pPr>
            <w:r>
              <w:rPr>
                <w:sz w:val="28"/>
                <w:szCs w:val="28"/>
              </w:rPr>
              <w:t>184</w:t>
            </w:r>
          </w:p>
        </w:tc>
      </w:tr>
      <w:tr w:rsidR="00B87124" w:rsidRPr="007C4E4B" w:rsidTr="00B43624">
        <w:trPr>
          <w:cantSplit/>
        </w:trPr>
        <w:tc>
          <w:tcPr>
            <w:tcW w:w="8171" w:type="dxa"/>
            <w:gridSpan w:val="2"/>
          </w:tcPr>
          <w:p w:rsidR="00B87124" w:rsidRPr="006E2CBF" w:rsidRDefault="00B87124" w:rsidP="00B43624">
            <w:pPr>
              <w:ind w:firstLine="0"/>
              <w:jc w:val="left"/>
              <w:rPr>
                <w:sz w:val="28"/>
                <w:szCs w:val="28"/>
              </w:rPr>
            </w:pPr>
            <w:r w:rsidRPr="006E2CBF">
              <w:rPr>
                <w:sz w:val="28"/>
                <w:szCs w:val="28"/>
              </w:rPr>
              <w:t>Документационное обеспечение деятельности Законодательного собрания Ленинградской области</w:t>
            </w:r>
            <w:r w:rsidR="00132D73">
              <w:rPr>
                <w:sz w:val="28"/>
                <w:szCs w:val="28"/>
              </w:rPr>
              <w:t xml:space="preserve"> </w:t>
            </w:r>
          </w:p>
          <w:p w:rsidR="00B87124" w:rsidRPr="006E2CBF" w:rsidRDefault="00B87124" w:rsidP="00B43624">
            <w:pPr>
              <w:ind w:firstLine="0"/>
              <w:jc w:val="left"/>
              <w:rPr>
                <w:sz w:val="28"/>
                <w:szCs w:val="28"/>
              </w:rPr>
            </w:pPr>
          </w:p>
        </w:tc>
        <w:tc>
          <w:tcPr>
            <w:tcW w:w="1400" w:type="dxa"/>
            <w:tcBorders>
              <w:left w:val="nil"/>
            </w:tcBorders>
          </w:tcPr>
          <w:p w:rsidR="00B87124" w:rsidRPr="006E2CBF" w:rsidRDefault="002C19C8" w:rsidP="001F2D8D">
            <w:pPr>
              <w:ind w:firstLine="0"/>
              <w:jc w:val="center"/>
              <w:rPr>
                <w:sz w:val="28"/>
                <w:szCs w:val="28"/>
              </w:rPr>
            </w:pPr>
            <w:r>
              <w:rPr>
                <w:sz w:val="28"/>
                <w:szCs w:val="28"/>
              </w:rPr>
              <w:t>194</w:t>
            </w:r>
          </w:p>
        </w:tc>
      </w:tr>
      <w:tr w:rsidR="00B87124" w:rsidRPr="007C4E4B" w:rsidTr="00B43624">
        <w:trPr>
          <w:cantSplit/>
        </w:trPr>
        <w:tc>
          <w:tcPr>
            <w:tcW w:w="8171" w:type="dxa"/>
            <w:gridSpan w:val="2"/>
          </w:tcPr>
          <w:p w:rsidR="00B87124" w:rsidRPr="006E2CBF" w:rsidRDefault="00B87124" w:rsidP="00B43624">
            <w:pPr>
              <w:ind w:firstLine="0"/>
              <w:jc w:val="left"/>
              <w:rPr>
                <w:sz w:val="28"/>
                <w:szCs w:val="28"/>
              </w:rPr>
            </w:pPr>
            <w:r w:rsidRPr="006E2CBF">
              <w:rPr>
                <w:sz w:val="28"/>
                <w:szCs w:val="28"/>
              </w:rPr>
              <w:t>Информационно-методическая работа сектора по взаимодействию с органами местного самоуправления</w:t>
            </w:r>
            <w:r w:rsidR="00132D73">
              <w:rPr>
                <w:sz w:val="28"/>
                <w:szCs w:val="28"/>
              </w:rPr>
              <w:t xml:space="preserve"> </w:t>
            </w:r>
          </w:p>
          <w:p w:rsidR="00B87124" w:rsidRPr="006E2CBF" w:rsidRDefault="00B87124" w:rsidP="00B43624">
            <w:pPr>
              <w:ind w:firstLine="0"/>
              <w:jc w:val="left"/>
              <w:rPr>
                <w:sz w:val="28"/>
                <w:szCs w:val="28"/>
              </w:rPr>
            </w:pPr>
          </w:p>
        </w:tc>
        <w:tc>
          <w:tcPr>
            <w:tcW w:w="1400" w:type="dxa"/>
            <w:tcBorders>
              <w:left w:val="nil"/>
            </w:tcBorders>
          </w:tcPr>
          <w:p w:rsidR="00B87124" w:rsidRPr="006E2CBF" w:rsidRDefault="002C19C8" w:rsidP="001F2D8D">
            <w:pPr>
              <w:ind w:firstLine="0"/>
              <w:jc w:val="center"/>
              <w:rPr>
                <w:sz w:val="28"/>
                <w:szCs w:val="28"/>
              </w:rPr>
            </w:pPr>
            <w:r>
              <w:rPr>
                <w:sz w:val="28"/>
                <w:szCs w:val="28"/>
              </w:rPr>
              <w:t>196</w:t>
            </w:r>
          </w:p>
        </w:tc>
      </w:tr>
      <w:tr w:rsidR="00B87124" w:rsidRPr="007C4E4B" w:rsidTr="00B43624">
        <w:trPr>
          <w:cantSplit/>
        </w:trPr>
        <w:tc>
          <w:tcPr>
            <w:tcW w:w="8171" w:type="dxa"/>
            <w:gridSpan w:val="2"/>
          </w:tcPr>
          <w:p w:rsidR="00B87124" w:rsidRPr="006E2CBF" w:rsidRDefault="00B87124" w:rsidP="00B43624">
            <w:pPr>
              <w:ind w:firstLine="0"/>
              <w:jc w:val="left"/>
              <w:rPr>
                <w:sz w:val="28"/>
                <w:szCs w:val="28"/>
              </w:rPr>
            </w:pPr>
            <w:r w:rsidRPr="006E2CBF">
              <w:rPr>
                <w:sz w:val="28"/>
                <w:szCs w:val="28"/>
              </w:rPr>
              <w:t>Материально-техническое и хозяйственное обеспечение деятельности Законодательного собрания Ленинградской области</w:t>
            </w:r>
            <w:r w:rsidR="00132D73">
              <w:rPr>
                <w:sz w:val="28"/>
                <w:szCs w:val="28"/>
              </w:rPr>
              <w:t xml:space="preserve"> </w:t>
            </w:r>
          </w:p>
          <w:p w:rsidR="00B87124" w:rsidRPr="006E2CBF" w:rsidRDefault="00B87124" w:rsidP="00B43624">
            <w:pPr>
              <w:ind w:firstLine="0"/>
              <w:jc w:val="left"/>
              <w:rPr>
                <w:sz w:val="28"/>
                <w:szCs w:val="28"/>
              </w:rPr>
            </w:pPr>
          </w:p>
        </w:tc>
        <w:tc>
          <w:tcPr>
            <w:tcW w:w="1400" w:type="dxa"/>
            <w:tcBorders>
              <w:left w:val="nil"/>
            </w:tcBorders>
          </w:tcPr>
          <w:p w:rsidR="00B87124" w:rsidRPr="006E2CBF" w:rsidRDefault="002C19C8" w:rsidP="001F2D8D">
            <w:pPr>
              <w:ind w:firstLine="0"/>
              <w:jc w:val="center"/>
              <w:rPr>
                <w:sz w:val="28"/>
                <w:szCs w:val="28"/>
              </w:rPr>
            </w:pPr>
            <w:r>
              <w:rPr>
                <w:sz w:val="28"/>
                <w:szCs w:val="28"/>
              </w:rPr>
              <w:t>198</w:t>
            </w:r>
          </w:p>
        </w:tc>
      </w:tr>
      <w:tr w:rsidR="002C19C8" w:rsidRPr="007C4E4B" w:rsidTr="00B43624">
        <w:trPr>
          <w:cantSplit/>
        </w:trPr>
        <w:tc>
          <w:tcPr>
            <w:tcW w:w="8171" w:type="dxa"/>
            <w:gridSpan w:val="2"/>
          </w:tcPr>
          <w:p w:rsidR="002C19C8" w:rsidRDefault="002C19C8" w:rsidP="00B43624">
            <w:pPr>
              <w:ind w:firstLine="0"/>
              <w:jc w:val="left"/>
              <w:rPr>
                <w:sz w:val="28"/>
                <w:szCs w:val="28"/>
              </w:rPr>
            </w:pPr>
            <w:r>
              <w:rPr>
                <w:sz w:val="28"/>
                <w:szCs w:val="28"/>
              </w:rPr>
              <w:t>Исполнение бюджетной сметы Законодательного собрания Ленинградской области за 2015 год</w:t>
            </w:r>
          </w:p>
          <w:p w:rsidR="002C19C8" w:rsidRPr="006E2CBF" w:rsidRDefault="002C19C8" w:rsidP="00B43624">
            <w:pPr>
              <w:ind w:firstLine="0"/>
              <w:jc w:val="left"/>
              <w:rPr>
                <w:sz w:val="28"/>
                <w:szCs w:val="28"/>
              </w:rPr>
            </w:pPr>
          </w:p>
        </w:tc>
        <w:tc>
          <w:tcPr>
            <w:tcW w:w="1400" w:type="dxa"/>
            <w:tcBorders>
              <w:left w:val="nil"/>
            </w:tcBorders>
          </w:tcPr>
          <w:p w:rsidR="002C19C8" w:rsidRDefault="002C19C8" w:rsidP="001F2D8D">
            <w:pPr>
              <w:ind w:firstLine="0"/>
              <w:jc w:val="center"/>
              <w:rPr>
                <w:sz w:val="28"/>
                <w:szCs w:val="28"/>
              </w:rPr>
            </w:pPr>
            <w:r>
              <w:rPr>
                <w:sz w:val="28"/>
                <w:szCs w:val="28"/>
              </w:rPr>
              <w:t>201</w:t>
            </w:r>
          </w:p>
        </w:tc>
      </w:tr>
      <w:tr w:rsidR="00B87124" w:rsidRPr="007C4E4B" w:rsidTr="00B43624">
        <w:trPr>
          <w:cantSplit/>
        </w:trPr>
        <w:tc>
          <w:tcPr>
            <w:tcW w:w="8171" w:type="dxa"/>
            <w:gridSpan w:val="2"/>
          </w:tcPr>
          <w:p w:rsidR="00B87124" w:rsidRPr="006E2CBF" w:rsidRDefault="00B87124" w:rsidP="00B43624">
            <w:pPr>
              <w:ind w:firstLine="0"/>
              <w:jc w:val="left"/>
              <w:rPr>
                <w:sz w:val="28"/>
                <w:szCs w:val="28"/>
              </w:rPr>
            </w:pPr>
            <w:r w:rsidRPr="006E2CBF">
              <w:rPr>
                <w:sz w:val="28"/>
                <w:szCs w:val="28"/>
              </w:rPr>
              <w:t>Взаимодействие со средствами массовой информации</w:t>
            </w:r>
            <w:r w:rsidR="00132D73">
              <w:rPr>
                <w:sz w:val="28"/>
                <w:szCs w:val="28"/>
              </w:rPr>
              <w:t xml:space="preserve"> </w:t>
            </w:r>
          </w:p>
          <w:p w:rsidR="00B87124" w:rsidRPr="006E2CBF" w:rsidRDefault="00B87124" w:rsidP="00B43624">
            <w:pPr>
              <w:ind w:firstLine="0"/>
              <w:jc w:val="left"/>
              <w:rPr>
                <w:sz w:val="28"/>
                <w:szCs w:val="28"/>
              </w:rPr>
            </w:pPr>
          </w:p>
        </w:tc>
        <w:tc>
          <w:tcPr>
            <w:tcW w:w="1400" w:type="dxa"/>
            <w:tcBorders>
              <w:left w:val="nil"/>
            </w:tcBorders>
          </w:tcPr>
          <w:p w:rsidR="00B87124" w:rsidRPr="006E2CBF" w:rsidRDefault="002C19C8" w:rsidP="001F2D8D">
            <w:pPr>
              <w:ind w:firstLine="0"/>
              <w:jc w:val="center"/>
              <w:rPr>
                <w:sz w:val="28"/>
                <w:szCs w:val="28"/>
              </w:rPr>
            </w:pPr>
            <w:r>
              <w:rPr>
                <w:sz w:val="28"/>
                <w:szCs w:val="28"/>
              </w:rPr>
              <w:t>204</w:t>
            </w:r>
          </w:p>
        </w:tc>
      </w:tr>
      <w:tr w:rsidR="00B87124" w:rsidRPr="007C4E4B" w:rsidTr="00B43624">
        <w:trPr>
          <w:cantSplit/>
        </w:trPr>
        <w:tc>
          <w:tcPr>
            <w:tcW w:w="8171" w:type="dxa"/>
            <w:gridSpan w:val="2"/>
          </w:tcPr>
          <w:p w:rsidR="00B87124" w:rsidRPr="006E2CBF" w:rsidRDefault="00B87124" w:rsidP="00B43624">
            <w:pPr>
              <w:ind w:firstLine="0"/>
              <w:jc w:val="left"/>
              <w:rPr>
                <w:b/>
                <w:sz w:val="28"/>
                <w:szCs w:val="28"/>
              </w:rPr>
            </w:pPr>
            <w:r w:rsidRPr="006E2CBF">
              <w:rPr>
                <w:b/>
                <w:sz w:val="28"/>
                <w:szCs w:val="28"/>
              </w:rPr>
              <w:t xml:space="preserve">Заключение </w:t>
            </w:r>
          </w:p>
          <w:p w:rsidR="00B87124" w:rsidRPr="006E2CBF" w:rsidRDefault="00B87124" w:rsidP="00B43624">
            <w:pPr>
              <w:ind w:firstLine="0"/>
              <w:jc w:val="left"/>
              <w:rPr>
                <w:sz w:val="28"/>
                <w:szCs w:val="28"/>
              </w:rPr>
            </w:pPr>
          </w:p>
        </w:tc>
        <w:tc>
          <w:tcPr>
            <w:tcW w:w="1400" w:type="dxa"/>
          </w:tcPr>
          <w:p w:rsidR="00B87124" w:rsidRPr="002C19C8" w:rsidRDefault="002C19C8" w:rsidP="001F2D8D">
            <w:pPr>
              <w:ind w:firstLine="0"/>
              <w:jc w:val="center"/>
              <w:rPr>
                <w:b/>
                <w:sz w:val="28"/>
                <w:szCs w:val="28"/>
              </w:rPr>
            </w:pPr>
            <w:r>
              <w:rPr>
                <w:b/>
                <w:sz w:val="28"/>
                <w:szCs w:val="28"/>
              </w:rPr>
              <w:t>214</w:t>
            </w:r>
          </w:p>
        </w:tc>
      </w:tr>
      <w:tr w:rsidR="00B87124" w:rsidRPr="007C4E4B" w:rsidTr="00B4362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2268" w:type="dxa"/>
            <w:tcBorders>
              <w:top w:val="nil"/>
              <w:left w:val="nil"/>
              <w:bottom w:val="nil"/>
              <w:right w:val="nil"/>
            </w:tcBorders>
          </w:tcPr>
          <w:p w:rsidR="00B87124" w:rsidRPr="007C4E4B" w:rsidRDefault="00B87124" w:rsidP="00B43624">
            <w:pPr>
              <w:ind w:firstLine="0"/>
              <w:jc w:val="left"/>
              <w:rPr>
                <w:b/>
                <w:sz w:val="28"/>
                <w:szCs w:val="28"/>
              </w:rPr>
            </w:pPr>
            <w:r w:rsidRPr="007C4E4B">
              <w:rPr>
                <w:b/>
                <w:bCs/>
                <w:sz w:val="28"/>
                <w:szCs w:val="28"/>
              </w:rPr>
              <w:t>Приложение 1.</w:t>
            </w:r>
          </w:p>
        </w:tc>
        <w:tc>
          <w:tcPr>
            <w:tcW w:w="5903" w:type="dxa"/>
            <w:tcBorders>
              <w:top w:val="nil"/>
              <w:left w:val="nil"/>
              <w:bottom w:val="nil"/>
              <w:right w:val="nil"/>
            </w:tcBorders>
          </w:tcPr>
          <w:p w:rsidR="00B87124" w:rsidRPr="002C19C8" w:rsidRDefault="00B87124" w:rsidP="00B43624">
            <w:pPr>
              <w:tabs>
                <w:tab w:val="left" w:pos="0"/>
              </w:tabs>
              <w:ind w:firstLine="0"/>
              <w:jc w:val="left"/>
              <w:rPr>
                <w:bCs/>
                <w:sz w:val="28"/>
                <w:szCs w:val="28"/>
              </w:rPr>
            </w:pPr>
            <w:r w:rsidRPr="002C19C8">
              <w:rPr>
                <w:bCs/>
                <w:sz w:val="28"/>
                <w:szCs w:val="28"/>
              </w:rPr>
              <w:t xml:space="preserve">Законодательные инициативы по внесению </w:t>
            </w:r>
            <w:r w:rsidR="002C19C8">
              <w:rPr>
                <w:bCs/>
                <w:sz w:val="28"/>
                <w:szCs w:val="28"/>
              </w:rPr>
              <w:br/>
            </w:r>
            <w:r w:rsidRPr="002C19C8">
              <w:rPr>
                <w:bCs/>
                <w:sz w:val="28"/>
                <w:szCs w:val="28"/>
              </w:rPr>
              <w:t xml:space="preserve">в Государственную Думу Федерального Собрания Российской Федерации проектов федеральных законов и поправок к ним, принятые Законодательным собранием Ленинградской области в 2015 году </w:t>
            </w:r>
          </w:p>
          <w:p w:rsidR="00B87124" w:rsidRPr="006E2CBF" w:rsidRDefault="00B87124" w:rsidP="00B43624">
            <w:pPr>
              <w:pStyle w:val="a3"/>
              <w:spacing w:after="0"/>
              <w:ind w:firstLine="0"/>
              <w:jc w:val="left"/>
              <w:rPr>
                <w:sz w:val="28"/>
                <w:szCs w:val="28"/>
              </w:rPr>
            </w:pPr>
          </w:p>
        </w:tc>
        <w:tc>
          <w:tcPr>
            <w:tcW w:w="1400" w:type="dxa"/>
            <w:tcBorders>
              <w:top w:val="nil"/>
              <w:left w:val="nil"/>
              <w:bottom w:val="nil"/>
              <w:right w:val="nil"/>
            </w:tcBorders>
          </w:tcPr>
          <w:p w:rsidR="00B87124" w:rsidRPr="006E2CBF" w:rsidRDefault="002C19C8" w:rsidP="001F2D8D">
            <w:pPr>
              <w:ind w:firstLine="0"/>
              <w:jc w:val="center"/>
              <w:rPr>
                <w:sz w:val="28"/>
                <w:szCs w:val="28"/>
              </w:rPr>
            </w:pPr>
            <w:r>
              <w:rPr>
                <w:sz w:val="28"/>
                <w:szCs w:val="28"/>
              </w:rPr>
              <w:t>216</w:t>
            </w:r>
          </w:p>
        </w:tc>
      </w:tr>
      <w:tr w:rsidR="00B87124" w:rsidRPr="007C4E4B" w:rsidTr="00B4362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2268" w:type="dxa"/>
            <w:tcBorders>
              <w:top w:val="nil"/>
              <w:left w:val="nil"/>
              <w:bottom w:val="nil"/>
              <w:right w:val="nil"/>
            </w:tcBorders>
          </w:tcPr>
          <w:p w:rsidR="00B87124" w:rsidRPr="007C4E4B" w:rsidRDefault="00B87124" w:rsidP="00B43624">
            <w:pPr>
              <w:ind w:firstLine="0"/>
              <w:jc w:val="left"/>
              <w:rPr>
                <w:b/>
                <w:bCs/>
                <w:sz w:val="28"/>
                <w:szCs w:val="28"/>
              </w:rPr>
            </w:pPr>
            <w:r w:rsidRPr="007C4E4B">
              <w:rPr>
                <w:b/>
                <w:bCs/>
                <w:sz w:val="28"/>
                <w:szCs w:val="28"/>
              </w:rPr>
              <w:t>Приложение 2.</w:t>
            </w:r>
          </w:p>
        </w:tc>
        <w:tc>
          <w:tcPr>
            <w:tcW w:w="5903" w:type="dxa"/>
            <w:tcBorders>
              <w:top w:val="nil"/>
              <w:left w:val="nil"/>
              <w:bottom w:val="nil"/>
              <w:right w:val="nil"/>
            </w:tcBorders>
          </w:tcPr>
          <w:p w:rsidR="00B87124" w:rsidRPr="002C19C8" w:rsidRDefault="00B87124" w:rsidP="00B43624">
            <w:pPr>
              <w:pStyle w:val="a3"/>
              <w:spacing w:after="0"/>
              <w:ind w:firstLine="0"/>
              <w:jc w:val="left"/>
              <w:rPr>
                <w:bCs/>
                <w:sz w:val="28"/>
                <w:szCs w:val="28"/>
              </w:rPr>
            </w:pPr>
            <w:r w:rsidRPr="002C19C8">
              <w:rPr>
                <w:bCs/>
                <w:sz w:val="28"/>
                <w:szCs w:val="28"/>
              </w:rPr>
              <w:t>Обращения депутатов Законодательного собрания Ленинградской области в адрес Правительства Российской Федерации,</w:t>
            </w:r>
            <w:r w:rsidRPr="002C19C8">
              <w:rPr>
                <w:bCs/>
                <w:i/>
                <w:sz w:val="28"/>
                <w:szCs w:val="28"/>
              </w:rPr>
              <w:t xml:space="preserve"> </w:t>
            </w:r>
            <w:r w:rsidRPr="002C19C8">
              <w:rPr>
                <w:bCs/>
                <w:sz w:val="28"/>
                <w:szCs w:val="28"/>
              </w:rPr>
              <w:t>Федерального Собрания Российской Федерации и Губернатора Ленинградской области, принятые в 2015 году</w:t>
            </w:r>
            <w:r w:rsidR="00132D73" w:rsidRPr="002C19C8">
              <w:rPr>
                <w:bCs/>
                <w:sz w:val="28"/>
                <w:szCs w:val="28"/>
              </w:rPr>
              <w:t xml:space="preserve"> </w:t>
            </w:r>
          </w:p>
          <w:p w:rsidR="00B87124" w:rsidRPr="006E2CBF" w:rsidRDefault="00B87124" w:rsidP="00B43624">
            <w:pPr>
              <w:pStyle w:val="a3"/>
              <w:spacing w:after="0"/>
              <w:ind w:firstLine="0"/>
              <w:jc w:val="left"/>
              <w:rPr>
                <w:bCs/>
                <w:sz w:val="28"/>
                <w:szCs w:val="28"/>
              </w:rPr>
            </w:pPr>
          </w:p>
        </w:tc>
        <w:tc>
          <w:tcPr>
            <w:tcW w:w="1400" w:type="dxa"/>
            <w:tcBorders>
              <w:top w:val="nil"/>
              <w:left w:val="nil"/>
              <w:bottom w:val="nil"/>
              <w:right w:val="nil"/>
            </w:tcBorders>
          </w:tcPr>
          <w:p w:rsidR="00B87124" w:rsidRPr="006E2CBF" w:rsidRDefault="002C19C8" w:rsidP="001F2D8D">
            <w:pPr>
              <w:ind w:firstLine="0"/>
              <w:jc w:val="center"/>
              <w:rPr>
                <w:sz w:val="28"/>
                <w:szCs w:val="28"/>
              </w:rPr>
            </w:pPr>
            <w:r>
              <w:rPr>
                <w:sz w:val="28"/>
                <w:szCs w:val="28"/>
              </w:rPr>
              <w:t>220</w:t>
            </w:r>
          </w:p>
        </w:tc>
      </w:tr>
      <w:tr w:rsidR="00B87124" w:rsidRPr="007C4E4B" w:rsidTr="00B4362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2268" w:type="dxa"/>
            <w:tcBorders>
              <w:top w:val="nil"/>
              <w:left w:val="nil"/>
              <w:bottom w:val="nil"/>
              <w:right w:val="nil"/>
            </w:tcBorders>
          </w:tcPr>
          <w:p w:rsidR="00B87124" w:rsidRPr="007C4E4B" w:rsidRDefault="00B87124" w:rsidP="00B43624">
            <w:pPr>
              <w:ind w:firstLine="0"/>
              <w:jc w:val="left"/>
              <w:rPr>
                <w:b/>
                <w:sz w:val="28"/>
                <w:szCs w:val="28"/>
              </w:rPr>
            </w:pPr>
            <w:r w:rsidRPr="007C4E4B">
              <w:rPr>
                <w:b/>
                <w:sz w:val="28"/>
                <w:szCs w:val="28"/>
              </w:rPr>
              <w:t>Приложение 3.</w:t>
            </w:r>
          </w:p>
        </w:tc>
        <w:tc>
          <w:tcPr>
            <w:tcW w:w="5903" w:type="dxa"/>
            <w:tcBorders>
              <w:top w:val="nil"/>
              <w:left w:val="nil"/>
              <w:bottom w:val="nil"/>
              <w:right w:val="nil"/>
            </w:tcBorders>
          </w:tcPr>
          <w:p w:rsidR="00B87124" w:rsidRPr="002C19C8" w:rsidRDefault="00B87124" w:rsidP="00B43624">
            <w:pPr>
              <w:pStyle w:val="4"/>
              <w:keepNext w:val="0"/>
              <w:spacing w:before="0" w:after="0"/>
              <w:ind w:firstLine="0"/>
              <w:jc w:val="left"/>
              <w:rPr>
                <w:b w:val="0"/>
              </w:rPr>
            </w:pPr>
            <w:r w:rsidRPr="002C19C8">
              <w:rPr>
                <w:b w:val="0"/>
              </w:rPr>
              <w:t xml:space="preserve">Анализ деятельности постоянных комиссий Законодательного собрания Ленинградской области в 2015 году </w:t>
            </w:r>
          </w:p>
          <w:p w:rsidR="00B87124" w:rsidRPr="006E2CBF" w:rsidRDefault="00B87124" w:rsidP="00B43624">
            <w:pPr>
              <w:ind w:firstLine="0"/>
              <w:jc w:val="left"/>
              <w:rPr>
                <w:sz w:val="28"/>
                <w:szCs w:val="28"/>
              </w:rPr>
            </w:pPr>
          </w:p>
        </w:tc>
        <w:tc>
          <w:tcPr>
            <w:tcW w:w="1400" w:type="dxa"/>
            <w:tcBorders>
              <w:top w:val="nil"/>
              <w:left w:val="nil"/>
              <w:bottom w:val="nil"/>
              <w:right w:val="nil"/>
            </w:tcBorders>
          </w:tcPr>
          <w:p w:rsidR="00B87124" w:rsidRPr="006E2CBF" w:rsidRDefault="002C19C8" w:rsidP="001F2D8D">
            <w:pPr>
              <w:ind w:firstLine="0"/>
              <w:jc w:val="center"/>
              <w:rPr>
                <w:sz w:val="28"/>
                <w:szCs w:val="28"/>
              </w:rPr>
            </w:pPr>
            <w:r>
              <w:rPr>
                <w:sz w:val="28"/>
                <w:szCs w:val="28"/>
              </w:rPr>
              <w:t>222</w:t>
            </w:r>
          </w:p>
        </w:tc>
      </w:tr>
      <w:tr w:rsidR="00B87124" w:rsidRPr="007C4E4B" w:rsidTr="00B4362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2268" w:type="dxa"/>
            <w:tcBorders>
              <w:top w:val="nil"/>
              <w:left w:val="nil"/>
              <w:bottom w:val="nil"/>
              <w:right w:val="nil"/>
            </w:tcBorders>
          </w:tcPr>
          <w:p w:rsidR="00B87124" w:rsidRPr="007C4E4B" w:rsidRDefault="00B87124" w:rsidP="00B43624">
            <w:pPr>
              <w:ind w:firstLine="0"/>
              <w:jc w:val="left"/>
              <w:rPr>
                <w:b/>
                <w:sz w:val="28"/>
                <w:szCs w:val="28"/>
              </w:rPr>
            </w:pPr>
            <w:r w:rsidRPr="007C4E4B">
              <w:rPr>
                <w:b/>
                <w:iCs/>
                <w:sz w:val="28"/>
                <w:szCs w:val="28"/>
              </w:rPr>
              <w:t>Приложение 4.</w:t>
            </w:r>
          </w:p>
        </w:tc>
        <w:tc>
          <w:tcPr>
            <w:tcW w:w="5903" w:type="dxa"/>
            <w:tcBorders>
              <w:top w:val="nil"/>
              <w:left w:val="nil"/>
              <w:bottom w:val="nil"/>
              <w:right w:val="nil"/>
            </w:tcBorders>
          </w:tcPr>
          <w:p w:rsidR="00B87124" w:rsidRPr="002C19C8" w:rsidRDefault="00B87124" w:rsidP="00B43624">
            <w:pPr>
              <w:ind w:firstLine="0"/>
              <w:jc w:val="left"/>
              <w:rPr>
                <w:bCs/>
                <w:sz w:val="28"/>
                <w:szCs w:val="28"/>
              </w:rPr>
            </w:pPr>
            <w:r w:rsidRPr="002C19C8">
              <w:rPr>
                <w:bCs/>
                <w:sz w:val="28"/>
                <w:szCs w:val="28"/>
              </w:rPr>
              <w:t xml:space="preserve">Анализ документов, поступивших </w:t>
            </w:r>
            <w:r w:rsidRPr="002C19C8">
              <w:rPr>
                <w:bCs/>
                <w:sz w:val="28"/>
                <w:szCs w:val="28"/>
              </w:rPr>
              <w:br/>
              <w:t xml:space="preserve">в Законодательное собрание Ленинградской области в 2015 году, по авторам обращений </w:t>
            </w:r>
          </w:p>
          <w:p w:rsidR="00B87124" w:rsidRPr="006E2CBF" w:rsidRDefault="00B87124" w:rsidP="00B43624">
            <w:pPr>
              <w:ind w:firstLine="0"/>
              <w:jc w:val="left"/>
              <w:rPr>
                <w:sz w:val="28"/>
                <w:szCs w:val="28"/>
              </w:rPr>
            </w:pPr>
          </w:p>
        </w:tc>
        <w:tc>
          <w:tcPr>
            <w:tcW w:w="1400" w:type="dxa"/>
            <w:tcBorders>
              <w:top w:val="nil"/>
              <w:left w:val="nil"/>
              <w:bottom w:val="nil"/>
              <w:right w:val="nil"/>
            </w:tcBorders>
          </w:tcPr>
          <w:p w:rsidR="00B87124" w:rsidRPr="006E2CBF" w:rsidRDefault="002C19C8" w:rsidP="001F2D8D">
            <w:pPr>
              <w:ind w:firstLine="0"/>
              <w:jc w:val="center"/>
              <w:rPr>
                <w:sz w:val="28"/>
                <w:szCs w:val="28"/>
              </w:rPr>
            </w:pPr>
            <w:r>
              <w:rPr>
                <w:sz w:val="28"/>
                <w:szCs w:val="28"/>
              </w:rPr>
              <w:t>224</w:t>
            </w:r>
          </w:p>
        </w:tc>
      </w:tr>
      <w:tr w:rsidR="00B87124" w:rsidRPr="007C4E4B" w:rsidTr="00B4362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2268" w:type="dxa"/>
            <w:tcBorders>
              <w:top w:val="nil"/>
              <w:left w:val="nil"/>
              <w:bottom w:val="nil"/>
              <w:right w:val="nil"/>
            </w:tcBorders>
          </w:tcPr>
          <w:p w:rsidR="00B87124" w:rsidRPr="007C4E4B" w:rsidRDefault="00B87124" w:rsidP="00B43624">
            <w:pPr>
              <w:ind w:firstLine="0"/>
              <w:jc w:val="left"/>
              <w:rPr>
                <w:b/>
                <w:sz w:val="28"/>
                <w:szCs w:val="28"/>
              </w:rPr>
            </w:pPr>
            <w:r w:rsidRPr="007C4E4B">
              <w:rPr>
                <w:b/>
                <w:iCs/>
                <w:sz w:val="28"/>
                <w:szCs w:val="28"/>
              </w:rPr>
              <w:lastRenderedPageBreak/>
              <w:t>Приложение 5.</w:t>
            </w:r>
          </w:p>
        </w:tc>
        <w:tc>
          <w:tcPr>
            <w:tcW w:w="5903" w:type="dxa"/>
            <w:tcBorders>
              <w:top w:val="nil"/>
              <w:left w:val="nil"/>
              <w:bottom w:val="nil"/>
              <w:right w:val="nil"/>
            </w:tcBorders>
          </w:tcPr>
          <w:p w:rsidR="00B87124" w:rsidRPr="002C19C8" w:rsidRDefault="00B87124" w:rsidP="00B43624">
            <w:pPr>
              <w:pStyle w:val="1"/>
              <w:keepNext w:val="0"/>
              <w:spacing w:before="0" w:after="0"/>
              <w:ind w:firstLine="0"/>
              <w:jc w:val="left"/>
              <w:rPr>
                <w:rFonts w:ascii="Times New Roman" w:hAnsi="Times New Roman" w:cs="Times New Roman"/>
                <w:b w:val="0"/>
                <w:sz w:val="28"/>
                <w:szCs w:val="28"/>
              </w:rPr>
            </w:pPr>
            <w:r w:rsidRPr="002C19C8">
              <w:rPr>
                <w:rFonts w:ascii="Times New Roman" w:hAnsi="Times New Roman" w:cs="Times New Roman"/>
                <w:b w:val="0"/>
                <w:sz w:val="28"/>
                <w:szCs w:val="28"/>
              </w:rPr>
              <w:t xml:space="preserve">Анализ документов, поступивших </w:t>
            </w:r>
            <w:r w:rsidRPr="002C19C8">
              <w:rPr>
                <w:rFonts w:ascii="Times New Roman" w:hAnsi="Times New Roman" w:cs="Times New Roman"/>
                <w:b w:val="0"/>
                <w:sz w:val="28"/>
                <w:szCs w:val="28"/>
              </w:rPr>
              <w:br/>
              <w:t xml:space="preserve">в </w:t>
            </w:r>
            <w:r w:rsidRPr="002C19C8">
              <w:rPr>
                <w:rFonts w:ascii="Times New Roman" w:hAnsi="Times New Roman" w:cs="Times New Roman"/>
                <w:b w:val="0"/>
                <w:bCs w:val="0"/>
                <w:sz w:val="28"/>
                <w:szCs w:val="28"/>
              </w:rPr>
              <w:t xml:space="preserve">Законодательное собрание Ленинградской </w:t>
            </w:r>
            <w:r w:rsidRPr="002C19C8">
              <w:rPr>
                <w:rFonts w:ascii="Times New Roman" w:hAnsi="Times New Roman" w:cs="Times New Roman"/>
                <w:b w:val="0"/>
                <w:sz w:val="28"/>
                <w:szCs w:val="28"/>
              </w:rPr>
              <w:t xml:space="preserve">области в </w:t>
            </w:r>
            <w:r w:rsidRPr="002C19C8">
              <w:rPr>
                <w:rFonts w:ascii="Times New Roman" w:hAnsi="Times New Roman" w:cs="Times New Roman"/>
                <w:b w:val="0"/>
                <w:bCs w:val="0"/>
                <w:sz w:val="28"/>
                <w:szCs w:val="28"/>
              </w:rPr>
              <w:t>2015 году</w:t>
            </w:r>
            <w:r w:rsidRPr="002C19C8">
              <w:rPr>
                <w:rFonts w:ascii="Times New Roman" w:hAnsi="Times New Roman" w:cs="Times New Roman"/>
                <w:b w:val="0"/>
                <w:sz w:val="28"/>
                <w:szCs w:val="28"/>
              </w:rPr>
              <w:t xml:space="preserve">, по их видам </w:t>
            </w:r>
          </w:p>
          <w:p w:rsidR="00B87124" w:rsidRPr="002C19C8" w:rsidRDefault="00B87124" w:rsidP="00B43624">
            <w:pPr>
              <w:ind w:firstLine="0"/>
              <w:jc w:val="left"/>
              <w:rPr>
                <w:sz w:val="28"/>
                <w:szCs w:val="28"/>
              </w:rPr>
            </w:pPr>
          </w:p>
        </w:tc>
        <w:tc>
          <w:tcPr>
            <w:tcW w:w="1400" w:type="dxa"/>
            <w:tcBorders>
              <w:top w:val="nil"/>
              <w:left w:val="nil"/>
              <w:bottom w:val="nil"/>
              <w:right w:val="nil"/>
            </w:tcBorders>
          </w:tcPr>
          <w:p w:rsidR="00B87124" w:rsidRPr="006E2CBF" w:rsidRDefault="002C19C8" w:rsidP="001F2D8D">
            <w:pPr>
              <w:ind w:firstLine="0"/>
              <w:jc w:val="center"/>
              <w:rPr>
                <w:sz w:val="28"/>
                <w:szCs w:val="28"/>
              </w:rPr>
            </w:pPr>
            <w:r>
              <w:rPr>
                <w:sz w:val="28"/>
                <w:szCs w:val="28"/>
              </w:rPr>
              <w:t>225</w:t>
            </w:r>
          </w:p>
        </w:tc>
      </w:tr>
      <w:tr w:rsidR="00B87124" w:rsidRPr="007C4E4B" w:rsidTr="00B43624">
        <w:trPr>
          <w:cantSplit/>
        </w:trPr>
        <w:tc>
          <w:tcPr>
            <w:tcW w:w="2268" w:type="dxa"/>
          </w:tcPr>
          <w:p w:rsidR="00B87124" w:rsidRPr="007C4E4B" w:rsidRDefault="00B87124" w:rsidP="00B43624">
            <w:pPr>
              <w:ind w:firstLine="0"/>
              <w:jc w:val="left"/>
              <w:rPr>
                <w:b/>
                <w:iCs/>
                <w:sz w:val="28"/>
                <w:szCs w:val="28"/>
              </w:rPr>
            </w:pPr>
            <w:r w:rsidRPr="007C4E4B">
              <w:rPr>
                <w:b/>
                <w:iCs/>
                <w:sz w:val="28"/>
                <w:szCs w:val="28"/>
              </w:rPr>
              <w:t>Приложение 6.</w:t>
            </w:r>
          </w:p>
        </w:tc>
        <w:tc>
          <w:tcPr>
            <w:tcW w:w="5903" w:type="dxa"/>
          </w:tcPr>
          <w:p w:rsidR="00B87124" w:rsidRPr="002C19C8" w:rsidRDefault="00B87124" w:rsidP="00B43624">
            <w:pPr>
              <w:ind w:firstLine="0"/>
              <w:jc w:val="left"/>
              <w:rPr>
                <w:bCs/>
                <w:sz w:val="28"/>
                <w:szCs w:val="28"/>
              </w:rPr>
            </w:pPr>
            <w:r w:rsidRPr="002C19C8">
              <w:rPr>
                <w:bCs/>
                <w:sz w:val="28"/>
                <w:szCs w:val="28"/>
              </w:rPr>
              <w:t xml:space="preserve">Анализ документов, поступивших </w:t>
            </w:r>
            <w:r w:rsidRPr="002C19C8">
              <w:rPr>
                <w:bCs/>
                <w:sz w:val="28"/>
                <w:szCs w:val="28"/>
              </w:rPr>
              <w:br/>
              <w:t xml:space="preserve">в Законодательное собрание Ленинградской области в 2015 году, по тематике обращений </w:t>
            </w:r>
          </w:p>
          <w:p w:rsidR="00B87124" w:rsidRPr="002C19C8" w:rsidRDefault="00B87124" w:rsidP="00B43624">
            <w:pPr>
              <w:pStyle w:val="1"/>
              <w:keepNext w:val="0"/>
              <w:spacing w:before="0" w:after="0"/>
              <w:ind w:firstLine="0"/>
              <w:jc w:val="left"/>
              <w:rPr>
                <w:rFonts w:ascii="Times New Roman" w:hAnsi="Times New Roman" w:cs="Times New Roman"/>
                <w:b w:val="0"/>
                <w:sz w:val="28"/>
                <w:szCs w:val="28"/>
              </w:rPr>
            </w:pPr>
          </w:p>
        </w:tc>
        <w:tc>
          <w:tcPr>
            <w:tcW w:w="1400" w:type="dxa"/>
            <w:tcBorders>
              <w:left w:val="nil"/>
            </w:tcBorders>
          </w:tcPr>
          <w:p w:rsidR="00B87124" w:rsidRPr="006E2CBF" w:rsidRDefault="002C19C8" w:rsidP="001F2D8D">
            <w:pPr>
              <w:ind w:firstLine="0"/>
              <w:jc w:val="center"/>
              <w:rPr>
                <w:sz w:val="28"/>
                <w:szCs w:val="28"/>
              </w:rPr>
            </w:pPr>
            <w:r>
              <w:rPr>
                <w:sz w:val="28"/>
                <w:szCs w:val="28"/>
              </w:rPr>
              <w:t>226</w:t>
            </w:r>
          </w:p>
        </w:tc>
      </w:tr>
      <w:tr w:rsidR="00B87124" w:rsidRPr="007C4E4B" w:rsidTr="00B43624">
        <w:trPr>
          <w:cantSplit/>
        </w:trPr>
        <w:tc>
          <w:tcPr>
            <w:tcW w:w="2268" w:type="dxa"/>
          </w:tcPr>
          <w:p w:rsidR="00B87124" w:rsidRPr="007C4E4B" w:rsidRDefault="00B87124" w:rsidP="00B43624">
            <w:pPr>
              <w:ind w:firstLine="0"/>
              <w:jc w:val="left"/>
              <w:rPr>
                <w:b/>
                <w:iCs/>
                <w:sz w:val="28"/>
                <w:szCs w:val="28"/>
              </w:rPr>
            </w:pPr>
            <w:r>
              <w:rPr>
                <w:b/>
                <w:iCs/>
                <w:sz w:val="28"/>
                <w:szCs w:val="28"/>
              </w:rPr>
              <w:t>Приложение 7</w:t>
            </w:r>
            <w:r w:rsidR="0072722F">
              <w:rPr>
                <w:b/>
                <w:iCs/>
                <w:sz w:val="28"/>
                <w:szCs w:val="28"/>
              </w:rPr>
              <w:t>.</w:t>
            </w:r>
          </w:p>
        </w:tc>
        <w:tc>
          <w:tcPr>
            <w:tcW w:w="5903" w:type="dxa"/>
          </w:tcPr>
          <w:p w:rsidR="00B87124" w:rsidRPr="002C19C8" w:rsidRDefault="00B87124" w:rsidP="00B43624">
            <w:pPr>
              <w:ind w:firstLine="0"/>
              <w:jc w:val="left"/>
              <w:rPr>
                <w:bCs/>
                <w:sz w:val="28"/>
                <w:szCs w:val="28"/>
              </w:rPr>
            </w:pPr>
            <w:r w:rsidRPr="002C19C8">
              <w:rPr>
                <w:sz w:val="28"/>
                <w:szCs w:val="28"/>
              </w:rPr>
              <w:t>Сведения о посещаемости депутатами Законодательного собрания Ленинградской области заседаний Законодательного собрания в 2015 году</w:t>
            </w:r>
            <w:r w:rsidR="00132D73" w:rsidRPr="002C19C8">
              <w:rPr>
                <w:sz w:val="28"/>
                <w:szCs w:val="28"/>
              </w:rPr>
              <w:t xml:space="preserve"> </w:t>
            </w:r>
          </w:p>
        </w:tc>
        <w:tc>
          <w:tcPr>
            <w:tcW w:w="1400" w:type="dxa"/>
            <w:tcBorders>
              <w:left w:val="nil"/>
            </w:tcBorders>
          </w:tcPr>
          <w:p w:rsidR="00B87124" w:rsidRPr="006E2CBF" w:rsidRDefault="002C19C8" w:rsidP="001F2D8D">
            <w:pPr>
              <w:ind w:firstLine="0"/>
              <w:jc w:val="center"/>
              <w:rPr>
                <w:sz w:val="28"/>
                <w:szCs w:val="28"/>
              </w:rPr>
            </w:pPr>
            <w:r>
              <w:rPr>
                <w:sz w:val="28"/>
                <w:szCs w:val="28"/>
              </w:rPr>
              <w:t>227</w:t>
            </w:r>
          </w:p>
        </w:tc>
      </w:tr>
    </w:tbl>
    <w:p w:rsidR="00CE2291" w:rsidRDefault="00CE2291" w:rsidP="001F2D8D">
      <w:pPr>
        <w:ind w:firstLine="0"/>
        <w:jc w:val="center"/>
        <w:rPr>
          <w:b/>
          <w:sz w:val="28"/>
          <w:szCs w:val="28"/>
        </w:rPr>
        <w:sectPr w:rsidR="00CE2291" w:rsidSect="00BB21C5">
          <w:headerReference w:type="even" r:id="rId8"/>
          <w:headerReference w:type="default" r:id="rId9"/>
          <w:pgSz w:w="11906" w:h="16838"/>
          <w:pgMar w:top="1134" w:right="737" w:bottom="1134" w:left="1531" w:header="709" w:footer="709" w:gutter="0"/>
          <w:cols w:space="708"/>
          <w:titlePg/>
          <w:docGrid w:linePitch="360"/>
        </w:sectPr>
      </w:pPr>
    </w:p>
    <w:p w:rsidR="00B87124" w:rsidRPr="00BB21C5" w:rsidRDefault="00B87124" w:rsidP="001F2D8D">
      <w:pPr>
        <w:ind w:firstLine="0"/>
        <w:jc w:val="center"/>
        <w:rPr>
          <w:b/>
          <w:sz w:val="28"/>
          <w:szCs w:val="28"/>
        </w:rPr>
      </w:pPr>
      <w:r w:rsidRPr="00BB21C5">
        <w:rPr>
          <w:b/>
          <w:sz w:val="28"/>
          <w:szCs w:val="28"/>
        </w:rPr>
        <w:lastRenderedPageBreak/>
        <w:t>Введение</w:t>
      </w:r>
    </w:p>
    <w:p w:rsidR="00B87124" w:rsidRDefault="00B87124" w:rsidP="00153061">
      <w:pPr>
        <w:jc w:val="center"/>
        <w:rPr>
          <w:sz w:val="28"/>
          <w:szCs w:val="28"/>
        </w:rPr>
      </w:pPr>
    </w:p>
    <w:p w:rsidR="00B87124" w:rsidRDefault="00A36345" w:rsidP="00153061">
      <w:pPr>
        <w:pStyle w:val="ac"/>
        <w:shd w:val="clear" w:color="auto" w:fill="FFFFFF"/>
        <w:spacing w:before="0" w:beforeAutospacing="0" w:after="0" w:afterAutospacing="0"/>
        <w:rPr>
          <w:rStyle w:val="af"/>
          <w:rFonts w:eastAsia="Calibri"/>
          <w:bCs/>
          <w:i w:val="0"/>
          <w:sz w:val="28"/>
          <w:szCs w:val="28"/>
        </w:rPr>
      </w:pPr>
      <w:r>
        <w:rPr>
          <w:noProof/>
          <w:sz w:val="28"/>
          <w:szCs w:val="28"/>
        </w:rPr>
        <w:drawing>
          <wp:anchor distT="0" distB="0" distL="114300" distR="114300" simplePos="0" relativeHeight="251657216" behindDoc="1" locked="0" layoutInCell="1" allowOverlap="1">
            <wp:simplePos x="0" y="0"/>
            <wp:positionH relativeFrom="column">
              <wp:posOffset>3402965</wp:posOffset>
            </wp:positionH>
            <wp:positionV relativeFrom="paragraph">
              <wp:posOffset>331470</wp:posOffset>
            </wp:positionV>
            <wp:extent cx="2692400" cy="1746250"/>
            <wp:effectExtent l="19050" t="0" r="0" b="0"/>
            <wp:wrapSquare wrapText="bothSides"/>
            <wp:docPr id="16" name="Рисунок 3" descr="http://www.lenoblzaks.ru/content/data/store/images/n_5_47079_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http://www.lenoblzaks.ru/content/data/store/images/n_5_47079_0.jpg"/>
                    <pic:cNvPicPr>
                      <a:picLocks noChangeAspect="1" noChangeArrowheads="1"/>
                    </pic:cNvPicPr>
                  </pic:nvPicPr>
                  <pic:blipFill>
                    <a:blip r:embed="rId10" r:link="rId11" cstate="print"/>
                    <a:srcRect t="6090"/>
                    <a:stretch>
                      <a:fillRect/>
                    </a:stretch>
                  </pic:blipFill>
                  <pic:spPr bwMode="auto">
                    <a:xfrm>
                      <a:off x="0" y="0"/>
                      <a:ext cx="2692400" cy="1746250"/>
                    </a:xfrm>
                    <a:prstGeom prst="rect">
                      <a:avLst/>
                    </a:prstGeom>
                    <a:noFill/>
                    <a:ln w="9525">
                      <a:noFill/>
                      <a:miter lim="800000"/>
                      <a:headEnd/>
                      <a:tailEnd/>
                    </a:ln>
                  </pic:spPr>
                </pic:pic>
              </a:graphicData>
            </a:graphic>
          </wp:anchor>
        </w:drawing>
      </w:r>
      <w:r w:rsidR="00B87124" w:rsidRPr="0017709E">
        <w:rPr>
          <w:sz w:val="28"/>
          <w:szCs w:val="28"/>
        </w:rPr>
        <w:t>2015 год прош</w:t>
      </w:r>
      <w:r w:rsidR="00B87124">
        <w:rPr>
          <w:sz w:val="28"/>
          <w:szCs w:val="28"/>
        </w:rPr>
        <w:t>ел</w:t>
      </w:r>
      <w:r w:rsidR="00B87124" w:rsidRPr="0017709E">
        <w:rPr>
          <w:sz w:val="28"/>
          <w:szCs w:val="28"/>
        </w:rPr>
        <w:t xml:space="preserve"> под знаком юбилея Победы в Великой Отечественной войне.</w:t>
      </w:r>
      <w:r w:rsidR="00B87124">
        <w:rPr>
          <w:sz w:val="28"/>
          <w:szCs w:val="28"/>
        </w:rPr>
        <w:t xml:space="preserve"> </w:t>
      </w:r>
      <w:r w:rsidR="00B87124" w:rsidRPr="0017709E">
        <w:rPr>
          <w:sz w:val="28"/>
          <w:szCs w:val="28"/>
        </w:rPr>
        <w:t>Депутаты</w:t>
      </w:r>
      <w:r w:rsidR="00B87124">
        <w:rPr>
          <w:sz w:val="28"/>
          <w:szCs w:val="28"/>
        </w:rPr>
        <w:t xml:space="preserve"> </w:t>
      </w:r>
      <w:r w:rsidR="00B87124" w:rsidRPr="0017709E">
        <w:rPr>
          <w:sz w:val="28"/>
          <w:szCs w:val="28"/>
        </w:rPr>
        <w:t>активно</w:t>
      </w:r>
      <w:r w:rsidR="00B87124">
        <w:rPr>
          <w:sz w:val="28"/>
          <w:szCs w:val="28"/>
        </w:rPr>
        <w:t xml:space="preserve"> </w:t>
      </w:r>
      <w:r w:rsidR="00B87124" w:rsidRPr="0017709E">
        <w:rPr>
          <w:sz w:val="28"/>
          <w:szCs w:val="28"/>
        </w:rPr>
        <w:t>участвовали</w:t>
      </w:r>
      <w:r w:rsidR="00B87124">
        <w:rPr>
          <w:sz w:val="28"/>
          <w:szCs w:val="28"/>
        </w:rPr>
        <w:t xml:space="preserve"> </w:t>
      </w:r>
      <w:r w:rsidR="00110136">
        <w:rPr>
          <w:sz w:val="28"/>
          <w:szCs w:val="28"/>
        </w:rPr>
        <w:br/>
      </w:r>
      <w:r w:rsidR="00B87124" w:rsidRPr="0017709E">
        <w:rPr>
          <w:sz w:val="28"/>
          <w:szCs w:val="28"/>
        </w:rPr>
        <w:t>в</w:t>
      </w:r>
      <w:r w:rsidR="00B87124">
        <w:rPr>
          <w:sz w:val="28"/>
          <w:szCs w:val="28"/>
        </w:rPr>
        <w:t xml:space="preserve"> </w:t>
      </w:r>
      <w:r w:rsidR="00B87124" w:rsidRPr="0017709E">
        <w:rPr>
          <w:sz w:val="28"/>
          <w:szCs w:val="28"/>
        </w:rPr>
        <w:t xml:space="preserve">мероприятиях, посвященных </w:t>
      </w:r>
      <w:r w:rsidR="00110136">
        <w:rPr>
          <w:sz w:val="28"/>
          <w:szCs w:val="28"/>
        </w:rPr>
        <w:br/>
      </w:r>
      <w:r w:rsidR="00B87124" w:rsidRPr="0017709E">
        <w:rPr>
          <w:sz w:val="28"/>
          <w:szCs w:val="28"/>
        </w:rPr>
        <w:t xml:space="preserve">70-летию Победы. В конце апреля </w:t>
      </w:r>
      <w:r w:rsidR="00110136">
        <w:rPr>
          <w:sz w:val="28"/>
          <w:szCs w:val="28"/>
        </w:rPr>
        <w:br/>
      </w:r>
      <w:r w:rsidR="00B87124" w:rsidRPr="003E5D2E">
        <w:rPr>
          <w:rStyle w:val="af"/>
          <w:rFonts w:eastAsia="Calibri"/>
          <w:bCs/>
          <w:i w:val="0"/>
          <w:sz w:val="28"/>
          <w:szCs w:val="28"/>
        </w:rPr>
        <w:t>в Законодательном собрании прошла</w:t>
      </w:r>
      <w:r w:rsidR="00B87124">
        <w:rPr>
          <w:sz w:val="28"/>
          <w:szCs w:val="28"/>
        </w:rPr>
        <w:t xml:space="preserve"> </w:t>
      </w:r>
      <w:r w:rsidR="00B87124" w:rsidRPr="0017709E">
        <w:rPr>
          <w:sz w:val="28"/>
          <w:szCs w:val="28"/>
        </w:rPr>
        <w:t>торжественная встреча с ветеранами</w:t>
      </w:r>
      <w:r w:rsidR="00B87124">
        <w:rPr>
          <w:sz w:val="28"/>
          <w:szCs w:val="28"/>
        </w:rPr>
        <w:t xml:space="preserve"> </w:t>
      </w:r>
      <w:r w:rsidR="00B87124" w:rsidRPr="003E5D2E">
        <w:rPr>
          <w:rStyle w:val="af"/>
          <w:rFonts w:eastAsia="Calibri"/>
          <w:bCs/>
          <w:i w:val="0"/>
          <w:sz w:val="28"/>
          <w:szCs w:val="28"/>
        </w:rPr>
        <w:t>Великой Отечественной войны</w:t>
      </w:r>
      <w:r w:rsidR="00B87124" w:rsidRPr="00A1093C">
        <w:rPr>
          <w:rStyle w:val="af"/>
          <w:rFonts w:eastAsia="Calibri"/>
          <w:bCs/>
          <w:sz w:val="28"/>
          <w:szCs w:val="28"/>
        </w:rPr>
        <w:t>.</w:t>
      </w:r>
      <w:r w:rsidR="00B87124" w:rsidRPr="00A1093C">
        <w:rPr>
          <w:bCs/>
          <w:sz w:val="28"/>
          <w:szCs w:val="28"/>
        </w:rPr>
        <w:t xml:space="preserve"> </w:t>
      </w:r>
      <w:r w:rsidR="00B87124" w:rsidRPr="003E5D2E">
        <w:rPr>
          <w:rStyle w:val="af"/>
          <w:rFonts w:eastAsia="Calibri"/>
          <w:bCs/>
          <w:i w:val="0"/>
          <w:sz w:val="28"/>
          <w:szCs w:val="28"/>
        </w:rPr>
        <w:t xml:space="preserve">В ходе праздника состоялось награждение победителей конкурса детских рисунков </w:t>
      </w:r>
      <w:r w:rsidR="00B87124">
        <w:rPr>
          <w:rStyle w:val="af"/>
          <w:rFonts w:eastAsia="Calibri"/>
          <w:bCs/>
          <w:i w:val="0"/>
          <w:sz w:val="28"/>
          <w:szCs w:val="28"/>
        </w:rPr>
        <w:t>"</w:t>
      </w:r>
      <w:r w:rsidR="00B87124" w:rsidRPr="003E5D2E">
        <w:rPr>
          <w:rStyle w:val="af"/>
          <w:rFonts w:eastAsia="Calibri"/>
          <w:bCs/>
          <w:i w:val="0"/>
          <w:sz w:val="28"/>
          <w:szCs w:val="28"/>
        </w:rPr>
        <w:t>М</w:t>
      </w:r>
      <w:r w:rsidR="00B87124">
        <w:rPr>
          <w:rStyle w:val="af"/>
          <w:rFonts w:eastAsia="Calibri"/>
          <w:bCs/>
          <w:i w:val="0"/>
          <w:sz w:val="28"/>
          <w:szCs w:val="28"/>
        </w:rPr>
        <w:t>ы – наследники</w:t>
      </w:r>
      <w:r w:rsidR="00B87124" w:rsidRPr="003E5D2E">
        <w:rPr>
          <w:rStyle w:val="af"/>
          <w:rFonts w:eastAsia="Calibri"/>
          <w:bCs/>
          <w:i w:val="0"/>
          <w:sz w:val="28"/>
          <w:szCs w:val="28"/>
        </w:rPr>
        <w:t xml:space="preserve"> Победы</w:t>
      </w:r>
      <w:r w:rsidR="00B87124">
        <w:rPr>
          <w:rStyle w:val="af"/>
          <w:rFonts w:eastAsia="Calibri"/>
          <w:bCs/>
          <w:i w:val="0"/>
          <w:sz w:val="28"/>
          <w:szCs w:val="28"/>
        </w:rPr>
        <w:t>"</w:t>
      </w:r>
      <w:r w:rsidR="00B87124" w:rsidRPr="003E5D2E">
        <w:rPr>
          <w:rStyle w:val="af"/>
          <w:rFonts w:eastAsia="Calibri"/>
          <w:bCs/>
          <w:i w:val="0"/>
          <w:sz w:val="28"/>
          <w:szCs w:val="28"/>
        </w:rPr>
        <w:t>, посвященного этой знаменательной дате.</w:t>
      </w:r>
      <w:r w:rsidR="00110136">
        <w:rPr>
          <w:rStyle w:val="af"/>
          <w:rFonts w:eastAsia="Calibri"/>
          <w:bCs/>
          <w:i w:val="0"/>
          <w:sz w:val="28"/>
          <w:szCs w:val="28"/>
        </w:rPr>
        <w:t xml:space="preserve"> </w:t>
      </w:r>
    </w:p>
    <w:p w:rsidR="00B87124" w:rsidRDefault="00B87124" w:rsidP="00153061">
      <w:pPr>
        <w:rPr>
          <w:sz w:val="28"/>
          <w:szCs w:val="28"/>
        </w:rPr>
      </w:pPr>
      <w:r>
        <w:rPr>
          <w:sz w:val="28"/>
          <w:szCs w:val="28"/>
        </w:rPr>
        <w:t>Т</w:t>
      </w:r>
      <w:r w:rsidRPr="00B112F6">
        <w:rPr>
          <w:sz w:val="28"/>
          <w:szCs w:val="28"/>
        </w:rPr>
        <w:t>радиция автопробега по местам боевой славы</w:t>
      </w:r>
      <w:r>
        <w:rPr>
          <w:sz w:val="28"/>
          <w:szCs w:val="28"/>
        </w:rPr>
        <w:t xml:space="preserve">, организатором которой является </w:t>
      </w:r>
      <w:r w:rsidRPr="00B112F6">
        <w:rPr>
          <w:rStyle w:val="af"/>
          <w:bCs/>
          <w:i w:val="0"/>
          <w:sz w:val="28"/>
          <w:szCs w:val="28"/>
        </w:rPr>
        <w:t>Законодательное собрание Ленинградской области</w:t>
      </w:r>
      <w:r w:rsidRPr="00B112F6">
        <w:rPr>
          <w:sz w:val="28"/>
          <w:szCs w:val="28"/>
        </w:rPr>
        <w:t xml:space="preserve">, </w:t>
      </w:r>
      <w:r>
        <w:rPr>
          <w:sz w:val="28"/>
          <w:szCs w:val="28"/>
        </w:rPr>
        <w:t>зародилась десять лет назад. В конце апреля 2015 года</w:t>
      </w:r>
      <w:r w:rsidRPr="00B112F6">
        <w:rPr>
          <w:rStyle w:val="af"/>
          <w:bCs/>
          <w:i w:val="0"/>
        </w:rPr>
        <w:t xml:space="preserve"> </w:t>
      </w:r>
      <w:r w:rsidRPr="00B132CD">
        <w:rPr>
          <w:rStyle w:val="af"/>
          <w:bCs/>
          <w:i w:val="0"/>
          <w:sz w:val="28"/>
          <w:szCs w:val="28"/>
        </w:rPr>
        <w:t>прошел</w:t>
      </w:r>
      <w:r>
        <w:rPr>
          <w:rStyle w:val="af"/>
          <w:bCs/>
          <w:i w:val="0"/>
        </w:rPr>
        <w:t xml:space="preserve"> </w:t>
      </w:r>
      <w:r w:rsidRPr="00B112F6">
        <w:rPr>
          <w:rStyle w:val="af"/>
          <w:bCs/>
          <w:i w:val="0"/>
          <w:sz w:val="28"/>
          <w:szCs w:val="28"/>
        </w:rPr>
        <w:t>автопробег в честь 70-й годовщины Победы в Великой Отечественной войне.</w:t>
      </w:r>
      <w:r>
        <w:rPr>
          <w:rStyle w:val="af"/>
          <w:bCs/>
          <w:i w:val="0"/>
        </w:rPr>
        <w:t xml:space="preserve"> </w:t>
      </w:r>
      <w:r w:rsidRPr="00B112F6">
        <w:rPr>
          <w:sz w:val="28"/>
          <w:szCs w:val="28"/>
        </w:rPr>
        <w:t>В церемонии открытия автопробега</w:t>
      </w:r>
      <w:r>
        <w:rPr>
          <w:sz w:val="28"/>
          <w:szCs w:val="28"/>
        </w:rPr>
        <w:t xml:space="preserve"> </w:t>
      </w:r>
      <w:r w:rsidRPr="00B112F6">
        <w:rPr>
          <w:sz w:val="28"/>
          <w:szCs w:val="28"/>
        </w:rPr>
        <w:t>приняли</w:t>
      </w:r>
      <w:r>
        <w:rPr>
          <w:sz w:val="28"/>
          <w:szCs w:val="28"/>
        </w:rPr>
        <w:t xml:space="preserve"> </w:t>
      </w:r>
      <w:r w:rsidRPr="00B112F6">
        <w:rPr>
          <w:sz w:val="28"/>
          <w:szCs w:val="28"/>
        </w:rPr>
        <w:t>участие</w:t>
      </w:r>
      <w:r>
        <w:rPr>
          <w:sz w:val="28"/>
          <w:szCs w:val="28"/>
        </w:rPr>
        <w:t xml:space="preserve"> </w:t>
      </w:r>
      <w:r w:rsidRPr="00B112F6">
        <w:rPr>
          <w:sz w:val="28"/>
          <w:szCs w:val="28"/>
        </w:rPr>
        <w:t>Губернатор</w:t>
      </w:r>
      <w:r>
        <w:rPr>
          <w:sz w:val="28"/>
          <w:szCs w:val="28"/>
        </w:rPr>
        <w:t xml:space="preserve"> </w:t>
      </w:r>
      <w:r w:rsidRPr="00B112F6">
        <w:rPr>
          <w:sz w:val="28"/>
          <w:szCs w:val="28"/>
        </w:rPr>
        <w:t>Ленинградской</w:t>
      </w:r>
      <w:r>
        <w:rPr>
          <w:sz w:val="28"/>
          <w:szCs w:val="28"/>
        </w:rPr>
        <w:t xml:space="preserve"> </w:t>
      </w:r>
      <w:r w:rsidRPr="00B112F6">
        <w:rPr>
          <w:sz w:val="28"/>
          <w:szCs w:val="28"/>
        </w:rPr>
        <w:t>области</w:t>
      </w:r>
      <w:r>
        <w:rPr>
          <w:sz w:val="28"/>
          <w:szCs w:val="28"/>
        </w:rPr>
        <w:t xml:space="preserve"> </w:t>
      </w:r>
      <w:r w:rsidR="00BB21C5">
        <w:rPr>
          <w:rStyle w:val="ae"/>
          <w:b w:val="0"/>
          <w:sz w:val="28"/>
          <w:szCs w:val="28"/>
        </w:rPr>
        <w:t>А.Ю. </w:t>
      </w:r>
      <w:r w:rsidRPr="008B4656">
        <w:rPr>
          <w:rStyle w:val="ae"/>
          <w:b w:val="0"/>
          <w:sz w:val="28"/>
          <w:szCs w:val="28"/>
        </w:rPr>
        <w:t>Дрозденко</w:t>
      </w:r>
      <w:r w:rsidRPr="008B4656">
        <w:rPr>
          <w:sz w:val="28"/>
          <w:szCs w:val="28"/>
        </w:rPr>
        <w:t xml:space="preserve">, </w:t>
      </w:r>
      <w:r w:rsidRPr="00C2669B">
        <w:rPr>
          <w:spacing w:val="-6"/>
          <w:sz w:val="28"/>
          <w:szCs w:val="28"/>
        </w:rPr>
        <w:t>Председатель</w:t>
      </w:r>
      <w:r w:rsidR="00BB21C5" w:rsidRPr="00C2669B">
        <w:rPr>
          <w:spacing w:val="-6"/>
          <w:sz w:val="28"/>
          <w:szCs w:val="28"/>
        </w:rPr>
        <w:t xml:space="preserve"> Законодательного собрания С.М. </w:t>
      </w:r>
      <w:r w:rsidRPr="00C2669B">
        <w:rPr>
          <w:spacing w:val="-6"/>
          <w:sz w:val="28"/>
          <w:szCs w:val="28"/>
        </w:rPr>
        <w:t>Бебенин, депутаты, представители</w:t>
      </w:r>
      <w:r w:rsidRPr="00B112F6">
        <w:rPr>
          <w:sz w:val="28"/>
          <w:szCs w:val="28"/>
        </w:rPr>
        <w:t xml:space="preserve"> политических партий и общественных движений, ветераны Великой Отечественной </w:t>
      </w:r>
      <w:r>
        <w:rPr>
          <w:sz w:val="28"/>
          <w:szCs w:val="28"/>
        </w:rPr>
        <w:t xml:space="preserve">войны </w:t>
      </w:r>
      <w:r w:rsidRPr="00B112F6">
        <w:rPr>
          <w:sz w:val="28"/>
          <w:szCs w:val="28"/>
        </w:rPr>
        <w:t>и локальных войн, молодежный актив Ленинградской области, жители города и области.</w:t>
      </w:r>
      <w:r>
        <w:rPr>
          <w:sz w:val="28"/>
          <w:szCs w:val="28"/>
        </w:rPr>
        <w:t xml:space="preserve"> </w:t>
      </w:r>
      <w:r w:rsidRPr="008B4656">
        <w:rPr>
          <w:sz w:val="28"/>
          <w:szCs w:val="28"/>
        </w:rPr>
        <w:t>Также митинг прошел у</w:t>
      </w:r>
      <w:r>
        <w:rPr>
          <w:sz w:val="28"/>
          <w:szCs w:val="28"/>
        </w:rPr>
        <w:t xml:space="preserve"> </w:t>
      </w:r>
      <w:r w:rsidRPr="00B112F6">
        <w:rPr>
          <w:sz w:val="28"/>
          <w:szCs w:val="28"/>
        </w:rPr>
        <w:t>Монумент</w:t>
      </w:r>
      <w:r>
        <w:rPr>
          <w:sz w:val="28"/>
          <w:szCs w:val="28"/>
        </w:rPr>
        <w:t>а</w:t>
      </w:r>
      <w:r w:rsidRPr="00B112F6">
        <w:rPr>
          <w:sz w:val="28"/>
          <w:szCs w:val="28"/>
        </w:rPr>
        <w:t xml:space="preserve"> героическим защитникам Ленинграда на площади Победы</w:t>
      </w:r>
      <w:r>
        <w:rPr>
          <w:sz w:val="28"/>
          <w:szCs w:val="28"/>
        </w:rPr>
        <w:t xml:space="preserve">. </w:t>
      </w:r>
      <w:r w:rsidRPr="00B112F6">
        <w:rPr>
          <w:sz w:val="28"/>
          <w:szCs w:val="28"/>
        </w:rPr>
        <w:t>Затем</w:t>
      </w:r>
      <w:r w:rsidR="00110136">
        <w:rPr>
          <w:sz w:val="28"/>
          <w:szCs w:val="28"/>
        </w:rPr>
        <w:t>,</w:t>
      </w:r>
      <w:r w:rsidRPr="00B112F6">
        <w:rPr>
          <w:sz w:val="28"/>
          <w:szCs w:val="28"/>
        </w:rPr>
        <w:t xml:space="preserve"> в Кировск</w:t>
      </w:r>
      <w:r>
        <w:rPr>
          <w:sz w:val="28"/>
          <w:szCs w:val="28"/>
        </w:rPr>
        <w:t>ом</w:t>
      </w:r>
      <w:r w:rsidRPr="00B112F6">
        <w:rPr>
          <w:sz w:val="28"/>
          <w:szCs w:val="28"/>
        </w:rPr>
        <w:t xml:space="preserve"> </w:t>
      </w:r>
      <w:r w:rsidRPr="00C2669B">
        <w:rPr>
          <w:spacing w:val="-2"/>
          <w:sz w:val="28"/>
          <w:szCs w:val="28"/>
        </w:rPr>
        <w:t xml:space="preserve">районе Ленинградской области у музея-диорамы "Прорыв блокады Ленинграда" состоялась Всероссийская акция "Вахта памяти </w:t>
      </w:r>
      <w:r w:rsidRPr="00C2669B">
        <w:rPr>
          <w:rStyle w:val="af"/>
          <w:rFonts w:eastAsia="Calibri"/>
          <w:bCs/>
          <w:i w:val="0"/>
          <w:spacing w:val="-2"/>
          <w:sz w:val="28"/>
          <w:szCs w:val="28"/>
        </w:rPr>
        <w:t>–</w:t>
      </w:r>
      <w:r w:rsidRPr="00C2669B">
        <w:rPr>
          <w:spacing w:val="-2"/>
          <w:sz w:val="28"/>
          <w:szCs w:val="28"/>
        </w:rPr>
        <w:t xml:space="preserve"> 2015", в деревне Невская Дубровка была открыта памятная плита испанским воинам-добровольцам, павшим в боях за освобождение Ленинграда на Невском плацдарме.</w:t>
      </w:r>
    </w:p>
    <w:p w:rsidR="00B87124" w:rsidRPr="00E80660" w:rsidRDefault="00A36345" w:rsidP="00153061">
      <w:pPr>
        <w:pStyle w:val="ac"/>
        <w:shd w:val="clear" w:color="auto" w:fill="FFFFFF"/>
        <w:spacing w:before="0" w:beforeAutospacing="0" w:after="0" w:afterAutospacing="0"/>
        <w:rPr>
          <w:sz w:val="28"/>
          <w:szCs w:val="28"/>
        </w:rPr>
      </w:pPr>
      <w:r>
        <w:rPr>
          <w:rFonts w:eastAsia="Calibri"/>
          <w:bCs/>
          <w:iCs/>
          <w:noProof/>
          <w:sz w:val="28"/>
          <w:szCs w:val="28"/>
        </w:rPr>
        <w:drawing>
          <wp:anchor distT="0" distB="0" distL="114300" distR="114300" simplePos="0" relativeHeight="251656192" behindDoc="1" locked="0" layoutInCell="1" allowOverlap="1">
            <wp:simplePos x="0" y="0"/>
            <wp:positionH relativeFrom="column">
              <wp:posOffset>2540</wp:posOffset>
            </wp:positionH>
            <wp:positionV relativeFrom="paragraph">
              <wp:posOffset>35560</wp:posOffset>
            </wp:positionV>
            <wp:extent cx="2994660" cy="1529715"/>
            <wp:effectExtent l="19050" t="0" r="0" b="0"/>
            <wp:wrapSquare wrapText="bothSides"/>
            <wp:docPr id="15" name="Рисунок 2" descr="http://www.lenoblzaks.ru/content/data/store/images/n_5_46030_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http://www.lenoblzaks.ru/content/data/store/images/n_5_46030_4.jpg"/>
                    <pic:cNvPicPr>
                      <a:picLocks noChangeAspect="1" noChangeArrowheads="1"/>
                    </pic:cNvPicPr>
                  </pic:nvPicPr>
                  <pic:blipFill>
                    <a:blip r:embed="rId12" r:link="rId13" cstate="print"/>
                    <a:srcRect l="4465"/>
                    <a:stretch>
                      <a:fillRect/>
                    </a:stretch>
                  </pic:blipFill>
                  <pic:spPr bwMode="auto">
                    <a:xfrm>
                      <a:off x="0" y="0"/>
                      <a:ext cx="2994660" cy="1529715"/>
                    </a:xfrm>
                    <a:prstGeom prst="rect">
                      <a:avLst/>
                    </a:prstGeom>
                    <a:noFill/>
                    <a:ln w="9525">
                      <a:noFill/>
                      <a:miter lim="800000"/>
                      <a:headEnd/>
                      <a:tailEnd/>
                    </a:ln>
                  </pic:spPr>
                </pic:pic>
              </a:graphicData>
            </a:graphic>
          </wp:anchor>
        </w:drawing>
      </w:r>
      <w:r w:rsidR="00B87124" w:rsidRPr="003E5D2E">
        <w:rPr>
          <w:rStyle w:val="af"/>
          <w:rFonts w:eastAsia="Calibri"/>
          <w:bCs/>
          <w:i w:val="0"/>
          <w:sz w:val="28"/>
          <w:szCs w:val="28"/>
        </w:rPr>
        <w:t>В преддверии праздника</w:t>
      </w:r>
      <w:r w:rsidR="00B87124">
        <w:rPr>
          <w:rStyle w:val="af"/>
          <w:rFonts w:eastAsia="Calibri"/>
          <w:bCs/>
          <w:i w:val="0"/>
          <w:sz w:val="28"/>
          <w:szCs w:val="28"/>
        </w:rPr>
        <w:t xml:space="preserve"> </w:t>
      </w:r>
      <w:r w:rsidR="00B87124" w:rsidRPr="003E5D2E">
        <w:rPr>
          <w:rStyle w:val="af"/>
          <w:rFonts w:eastAsia="Calibri"/>
          <w:bCs/>
          <w:i w:val="0"/>
          <w:sz w:val="28"/>
          <w:szCs w:val="28"/>
        </w:rPr>
        <w:t xml:space="preserve">на территории музея-диорамы </w:t>
      </w:r>
      <w:r w:rsidR="00B87124">
        <w:rPr>
          <w:rStyle w:val="af"/>
          <w:rFonts w:eastAsia="Calibri"/>
          <w:bCs/>
          <w:i w:val="0"/>
          <w:sz w:val="28"/>
          <w:szCs w:val="28"/>
        </w:rPr>
        <w:t>"</w:t>
      </w:r>
      <w:r w:rsidR="00B87124" w:rsidRPr="003E5D2E">
        <w:rPr>
          <w:rStyle w:val="af"/>
          <w:rFonts w:eastAsia="Calibri"/>
          <w:bCs/>
          <w:i w:val="0"/>
          <w:sz w:val="28"/>
          <w:szCs w:val="28"/>
        </w:rPr>
        <w:t>Прорыв блокады Ленинграда</w:t>
      </w:r>
      <w:r w:rsidR="00B87124">
        <w:rPr>
          <w:rStyle w:val="af"/>
          <w:rFonts w:eastAsia="Calibri"/>
          <w:bCs/>
          <w:i w:val="0"/>
          <w:sz w:val="28"/>
          <w:szCs w:val="28"/>
        </w:rPr>
        <w:t>"</w:t>
      </w:r>
      <w:r w:rsidR="00B87124" w:rsidRPr="003E5D2E">
        <w:rPr>
          <w:rStyle w:val="af"/>
          <w:rFonts w:eastAsia="Calibri"/>
          <w:bCs/>
          <w:i w:val="0"/>
          <w:sz w:val="28"/>
          <w:szCs w:val="28"/>
        </w:rPr>
        <w:t xml:space="preserve"> в Кировском районе Законодательн</w:t>
      </w:r>
      <w:r w:rsidR="00B87124">
        <w:rPr>
          <w:rStyle w:val="af"/>
          <w:rFonts w:eastAsia="Calibri"/>
          <w:bCs/>
          <w:i w:val="0"/>
          <w:sz w:val="28"/>
          <w:szCs w:val="28"/>
        </w:rPr>
        <w:t>ым</w:t>
      </w:r>
      <w:r w:rsidR="00B87124" w:rsidRPr="003E5D2E">
        <w:rPr>
          <w:rStyle w:val="af"/>
          <w:rFonts w:eastAsia="Calibri"/>
          <w:bCs/>
          <w:i w:val="0"/>
          <w:sz w:val="28"/>
          <w:szCs w:val="28"/>
        </w:rPr>
        <w:t xml:space="preserve"> собрани</w:t>
      </w:r>
      <w:r w:rsidR="00B87124">
        <w:rPr>
          <w:rStyle w:val="af"/>
          <w:rFonts w:eastAsia="Calibri"/>
          <w:bCs/>
          <w:i w:val="0"/>
          <w:sz w:val="28"/>
          <w:szCs w:val="28"/>
        </w:rPr>
        <w:t>ем</w:t>
      </w:r>
      <w:r w:rsidR="00B87124" w:rsidRPr="003E5D2E">
        <w:rPr>
          <w:rStyle w:val="af"/>
          <w:rFonts w:eastAsia="Calibri"/>
          <w:bCs/>
          <w:i w:val="0"/>
          <w:sz w:val="28"/>
          <w:szCs w:val="28"/>
        </w:rPr>
        <w:t xml:space="preserve"> Ленинградской области </w:t>
      </w:r>
      <w:r w:rsidR="00B87124">
        <w:rPr>
          <w:rStyle w:val="af"/>
          <w:rFonts w:eastAsia="Calibri"/>
          <w:bCs/>
          <w:i w:val="0"/>
          <w:sz w:val="28"/>
          <w:szCs w:val="28"/>
        </w:rPr>
        <w:t>организована</w:t>
      </w:r>
      <w:r w:rsidR="00B87124" w:rsidRPr="003E5D2E">
        <w:rPr>
          <w:rStyle w:val="af"/>
          <w:rFonts w:eastAsia="Calibri"/>
          <w:bCs/>
          <w:i w:val="0"/>
          <w:sz w:val="28"/>
          <w:szCs w:val="28"/>
        </w:rPr>
        <w:t xml:space="preserve"> патриотическая акция </w:t>
      </w:r>
      <w:r w:rsidR="00B87124">
        <w:rPr>
          <w:rStyle w:val="af"/>
          <w:rFonts w:eastAsia="Calibri"/>
          <w:bCs/>
          <w:i w:val="0"/>
          <w:sz w:val="28"/>
          <w:szCs w:val="28"/>
        </w:rPr>
        <w:t>"</w:t>
      </w:r>
      <w:r w:rsidR="00B87124" w:rsidRPr="003E5D2E">
        <w:rPr>
          <w:rStyle w:val="af"/>
          <w:rFonts w:eastAsia="Calibri"/>
          <w:bCs/>
          <w:i w:val="0"/>
          <w:sz w:val="28"/>
          <w:szCs w:val="28"/>
        </w:rPr>
        <w:t>Роща Победы</w:t>
      </w:r>
      <w:r w:rsidR="00B87124">
        <w:rPr>
          <w:rStyle w:val="af"/>
          <w:rFonts w:eastAsia="Calibri"/>
          <w:bCs/>
          <w:i w:val="0"/>
          <w:sz w:val="28"/>
          <w:szCs w:val="28"/>
        </w:rPr>
        <w:t>"</w:t>
      </w:r>
      <w:r w:rsidR="00B87124" w:rsidRPr="003E5D2E">
        <w:rPr>
          <w:rStyle w:val="af"/>
          <w:rFonts w:eastAsia="Calibri"/>
          <w:bCs/>
          <w:i w:val="0"/>
          <w:sz w:val="28"/>
          <w:szCs w:val="28"/>
        </w:rPr>
        <w:t xml:space="preserve">. </w:t>
      </w:r>
      <w:r w:rsidR="00B87124" w:rsidRPr="00110136">
        <w:rPr>
          <w:sz w:val="28"/>
          <w:szCs w:val="28"/>
        </w:rPr>
        <w:t>Мероприятие прошло в рамках инициативы Межпарламентской Ассамблеи государств</w:t>
      </w:r>
      <w:r w:rsidR="00B87124" w:rsidRPr="00E80660">
        <w:rPr>
          <w:sz w:val="28"/>
          <w:szCs w:val="28"/>
        </w:rPr>
        <w:t xml:space="preserve"> </w:t>
      </w:r>
      <w:r w:rsidR="00B87124">
        <w:rPr>
          <w:rStyle w:val="af"/>
          <w:rFonts w:eastAsia="Calibri"/>
          <w:bCs/>
          <w:i w:val="0"/>
          <w:sz w:val="28"/>
          <w:szCs w:val="28"/>
        </w:rPr>
        <w:t>–</w:t>
      </w:r>
      <w:r w:rsidR="00B87124" w:rsidRPr="00E80660">
        <w:rPr>
          <w:sz w:val="28"/>
          <w:szCs w:val="28"/>
        </w:rPr>
        <w:t xml:space="preserve"> участников Содружества Независимых Государств </w:t>
      </w:r>
      <w:r w:rsidR="00B87124">
        <w:rPr>
          <w:sz w:val="28"/>
          <w:szCs w:val="28"/>
        </w:rPr>
        <w:t>"</w:t>
      </w:r>
      <w:r w:rsidR="00B87124" w:rsidRPr="00E80660">
        <w:rPr>
          <w:sz w:val="28"/>
          <w:szCs w:val="28"/>
        </w:rPr>
        <w:t>Зелёная волна</w:t>
      </w:r>
      <w:r w:rsidR="00B87124">
        <w:rPr>
          <w:sz w:val="28"/>
          <w:szCs w:val="28"/>
        </w:rPr>
        <w:t>"</w:t>
      </w:r>
      <w:r w:rsidR="00B87124" w:rsidRPr="00E80660">
        <w:rPr>
          <w:sz w:val="28"/>
          <w:szCs w:val="28"/>
        </w:rPr>
        <w:t>, приуроченной к 70</w:t>
      </w:r>
      <w:r w:rsidR="00B87124">
        <w:rPr>
          <w:sz w:val="28"/>
          <w:szCs w:val="28"/>
        </w:rPr>
        <w:t xml:space="preserve"> </w:t>
      </w:r>
      <w:r w:rsidR="00B87124" w:rsidRPr="00E80660">
        <w:rPr>
          <w:sz w:val="28"/>
          <w:szCs w:val="28"/>
        </w:rPr>
        <w:t xml:space="preserve">годовщине Победы в Великой Отечественной войне 1941-1945 годов. В акции приняли участие депутаты </w:t>
      </w:r>
      <w:r w:rsidR="003B0FF4">
        <w:rPr>
          <w:sz w:val="28"/>
          <w:szCs w:val="28"/>
        </w:rPr>
        <w:br/>
      </w:r>
      <w:r w:rsidR="00B87124" w:rsidRPr="00E80660">
        <w:rPr>
          <w:sz w:val="28"/>
          <w:szCs w:val="28"/>
        </w:rPr>
        <w:t xml:space="preserve">и работники аппарата Законодательного собрания, руководители Кировского района и представители ветеранского движения. По окончании митинга </w:t>
      </w:r>
      <w:r w:rsidR="00B87124">
        <w:rPr>
          <w:sz w:val="28"/>
          <w:szCs w:val="28"/>
        </w:rPr>
        <w:t>участники</w:t>
      </w:r>
      <w:r w:rsidR="00B87124" w:rsidRPr="00E80660">
        <w:rPr>
          <w:sz w:val="28"/>
          <w:szCs w:val="28"/>
        </w:rPr>
        <w:t xml:space="preserve"> возложили цветы и венки к монументу </w:t>
      </w:r>
      <w:r w:rsidR="00B87124">
        <w:rPr>
          <w:sz w:val="28"/>
          <w:szCs w:val="28"/>
        </w:rPr>
        <w:t>"</w:t>
      </w:r>
      <w:r w:rsidR="00B87124" w:rsidRPr="00E80660">
        <w:rPr>
          <w:sz w:val="28"/>
          <w:szCs w:val="28"/>
        </w:rPr>
        <w:t>Танк</w:t>
      </w:r>
      <w:r w:rsidR="00B87124">
        <w:rPr>
          <w:sz w:val="28"/>
          <w:szCs w:val="28"/>
        </w:rPr>
        <w:t>"</w:t>
      </w:r>
      <w:r w:rsidR="00B87124" w:rsidRPr="00E80660">
        <w:rPr>
          <w:sz w:val="28"/>
          <w:szCs w:val="28"/>
        </w:rPr>
        <w:t>. Участники акции высадили 50 берез, произвели уборку мемориала и прилегающей территории.</w:t>
      </w:r>
      <w:r w:rsidR="00B87124">
        <w:rPr>
          <w:sz w:val="28"/>
          <w:szCs w:val="28"/>
        </w:rPr>
        <w:t xml:space="preserve"> </w:t>
      </w:r>
    </w:p>
    <w:p w:rsidR="00B87124" w:rsidRPr="00D207CB" w:rsidRDefault="00B87124" w:rsidP="00153061">
      <w:pPr>
        <w:pStyle w:val="ac"/>
        <w:shd w:val="clear" w:color="auto" w:fill="FFFFFF"/>
        <w:spacing w:before="0" w:beforeAutospacing="0" w:after="0" w:afterAutospacing="0"/>
        <w:rPr>
          <w:sz w:val="28"/>
          <w:szCs w:val="28"/>
        </w:rPr>
      </w:pPr>
      <w:r w:rsidRPr="0017709E">
        <w:rPr>
          <w:sz w:val="28"/>
          <w:szCs w:val="28"/>
        </w:rPr>
        <w:t xml:space="preserve">Депутаты выступали на областной научно-практической конференции </w:t>
      </w:r>
      <w:r w:rsidR="00D207CB">
        <w:rPr>
          <w:sz w:val="28"/>
          <w:szCs w:val="28"/>
        </w:rPr>
        <w:br/>
      </w:r>
      <w:r w:rsidR="003B0FF4" w:rsidRPr="00D207CB">
        <w:rPr>
          <w:sz w:val="28"/>
          <w:szCs w:val="28"/>
        </w:rPr>
        <w:t xml:space="preserve">на тему </w:t>
      </w:r>
      <w:r w:rsidRPr="00D207CB">
        <w:rPr>
          <w:sz w:val="28"/>
          <w:szCs w:val="28"/>
        </w:rPr>
        <w:t>"Ленинградская область в годы Великой Отечественной войны 1941-1945", участвовали в митингах и встречах во всех муниципальных районах.</w:t>
      </w:r>
      <w:r w:rsidR="003B0FF4" w:rsidRPr="00D207CB">
        <w:rPr>
          <w:sz w:val="28"/>
          <w:szCs w:val="28"/>
        </w:rPr>
        <w:t xml:space="preserve"> </w:t>
      </w:r>
    </w:p>
    <w:p w:rsidR="00B87124" w:rsidRPr="0017709E" w:rsidRDefault="00B87124" w:rsidP="00153061">
      <w:pPr>
        <w:pStyle w:val="ac"/>
        <w:shd w:val="clear" w:color="auto" w:fill="FFFFFF"/>
        <w:spacing w:before="0" w:beforeAutospacing="0" w:after="0" w:afterAutospacing="0"/>
        <w:rPr>
          <w:sz w:val="28"/>
          <w:szCs w:val="28"/>
        </w:rPr>
      </w:pPr>
      <w:r w:rsidRPr="0017709E">
        <w:rPr>
          <w:sz w:val="28"/>
          <w:szCs w:val="28"/>
        </w:rPr>
        <w:lastRenderedPageBreak/>
        <w:t xml:space="preserve">Безусловно, это важное для всех событие нашло отражение </w:t>
      </w:r>
      <w:r w:rsidR="003B0FF4">
        <w:rPr>
          <w:sz w:val="28"/>
          <w:szCs w:val="28"/>
        </w:rPr>
        <w:br/>
      </w:r>
      <w:r w:rsidRPr="0017709E">
        <w:rPr>
          <w:sz w:val="28"/>
          <w:szCs w:val="28"/>
        </w:rPr>
        <w:t>и в законотворческой деятельности. В апреле 2015 года</w:t>
      </w:r>
      <w:r>
        <w:rPr>
          <w:sz w:val="28"/>
          <w:szCs w:val="28"/>
        </w:rPr>
        <w:t xml:space="preserve"> </w:t>
      </w:r>
      <w:r w:rsidRPr="0017709E">
        <w:rPr>
          <w:sz w:val="28"/>
          <w:szCs w:val="28"/>
        </w:rPr>
        <w:t xml:space="preserve">Законодательным собранием был принят закон </w:t>
      </w:r>
      <w:r>
        <w:rPr>
          <w:sz w:val="28"/>
          <w:szCs w:val="28"/>
        </w:rPr>
        <w:t>"</w:t>
      </w:r>
      <w:r w:rsidRPr="0017709E">
        <w:rPr>
          <w:sz w:val="28"/>
          <w:szCs w:val="28"/>
        </w:rPr>
        <w:t>О мерах социальной поддержки граждан, родившихся в период с 3 сентября 1927 года по 2 сентября 1945 года</w:t>
      </w:r>
      <w:r>
        <w:rPr>
          <w:sz w:val="28"/>
          <w:szCs w:val="28"/>
        </w:rPr>
        <w:t>"</w:t>
      </w:r>
      <w:r w:rsidRPr="0017709E">
        <w:rPr>
          <w:sz w:val="28"/>
          <w:szCs w:val="28"/>
        </w:rPr>
        <w:t>, предусматрива</w:t>
      </w:r>
      <w:r>
        <w:rPr>
          <w:sz w:val="28"/>
          <w:szCs w:val="28"/>
        </w:rPr>
        <w:t>ющий</w:t>
      </w:r>
      <w:r w:rsidRPr="0017709E">
        <w:rPr>
          <w:sz w:val="28"/>
          <w:szCs w:val="28"/>
        </w:rPr>
        <w:t xml:space="preserve"> предоставление ежемесячной денежной выплаты жителям Ленинградской области, родившимся в </w:t>
      </w:r>
      <w:r>
        <w:rPr>
          <w:sz w:val="28"/>
          <w:szCs w:val="28"/>
        </w:rPr>
        <w:t>указанный период</w:t>
      </w:r>
      <w:r w:rsidRPr="0017709E">
        <w:rPr>
          <w:sz w:val="28"/>
          <w:szCs w:val="28"/>
        </w:rPr>
        <w:t xml:space="preserve"> и не получающим других мер социальной поддержки.</w:t>
      </w:r>
      <w:r>
        <w:rPr>
          <w:sz w:val="28"/>
          <w:szCs w:val="28"/>
        </w:rPr>
        <w:t xml:space="preserve"> О</w:t>
      </w:r>
      <w:r w:rsidRPr="0017709E">
        <w:rPr>
          <w:sz w:val="28"/>
          <w:szCs w:val="28"/>
        </w:rPr>
        <w:t>бластно</w:t>
      </w:r>
      <w:r>
        <w:rPr>
          <w:sz w:val="28"/>
          <w:szCs w:val="28"/>
        </w:rPr>
        <w:t>й</w:t>
      </w:r>
      <w:r w:rsidRPr="0017709E">
        <w:rPr>
          <w:sz w:val="28"/>
          <w:szCs w:val="28"/>
        </w:rPr>
        <w:t xml:space="preserve"> закон </w:t>
      </w:r>
      <w:r>
        <w:rPr>
          <w:sz w:val="28"/>
          <w:szCs w:val="28"/>
        </w:rPr>
        <w:t>"</w:t>
      </w:r>
      <w:r w:rsidRPr="0017709E">
        <w:rPr>
          <w:sz w:val="28"/>
          <w:szCs w:val="28"/>
        </w:rPr>
        <w:t xml:space="preserve">О праздничных днях </w:t>
      </w:r>
      <w:r w:rsidR="003B0FF4">
        <w:rPr>
          <w:sz w:val="28"/>
          <w:szCs w:val="28"/>
        </w:rPr>
        <w:br/>
      </w:r>
      <w:r w:rsidRPr="0017709E">
        <w:rPr>
          <w:sz w:val="28"/>
          <w:szCs w:val="28"/>
        </w:rPr>
        <w:t>и памятных датах в Ленинградской области</w:t>
      </w:r>
      <w:r>
        <w:rPr>
          <w:sz w:val="28"/>
          <w:szCs w:val="28"/>
        </w:rPr>
        <w:t xml:space="preserve">", принятый в марте 2015 года, </w:t>
      </w:r>
      <w:r w:rsidRPr="0017709E">
        <w:rPr>
          <w:sz w:val="28"/>
          <w:szCs w:val="28"/>
        </w:rPr>
        <w:t xml:space="preserve">официально зафиксировал наиболее значимые для ленинградской земли исторические даты, такие как День партизанской славы, День памяти сожженных деревень и другие, </w:t>
      </w:r>
      <w:r>
        <w:rPr>
          <w:sz w:val="28"/>
          <w:szCs w:val="28"/>
        </w:rPr>
        <w:t xml:space="preserve">а также </w:t>
      </w:r>
      <w:r w:rsidRPr="0017709E">
        <w:rPr>
          <w:sz w:val="28"/>
          <w:szCs w:val="28"/>
        </w:rPr>
        <w:t>порядок организации и финансирования мероприятий, связанных с этими событиями.</w:t>
      </w:r>
      <w:r w:rsidR="003B0FF4">
        <w:rPr>
          <w:sz w:val="28"/>
          <w:szCs w:val="28"/>
        </w:rPr>
        <w:t xml:space="preserve"> </w:t>
      </w:r>
    </w:p>
    <w:p w:rsidR="00B87124" w:rsidRPr="00D93E26" w:rsidRDefault="00B87124" w:rsidP="00153061">
      <w:pPr>
        <w:rPr>
          <w:sz w:val="28"/>
          <w:szCs w:val="28"/>
        </w:rPr>
      </w:pPr>
      <w:r w:rsidRPr="00D93E26">
        <w:rPr>
          <w:sz w:val="28"/>
          <w:szCs w:val="28"/>
        </w:rPr>
        <w:t>В 201</w:t>
      </w:r>
      <w:r>
        <w:rPr>
          <w:sz w:val="28"/>
          <w:szCs w:val="28"/>
        </w:rPr>
        <w:t>5</w:t>
      </w:r>
      <w:r w:rsidRPr="00D93E26">
        <w:rPr>
          <w:sz w:val="28"/>
          <w:szCs w:val="28"/>
        </w:rPr>
        <w:t xml:space="preserve"> году Законодательное собрание Ленинградской области продолжило работу по законодательному обеспечению региона</w:t>
      </w:r>
      <w:r w:rsidR="00990ADA">
        <w:rPr>
          <w:sz w:val="28"/>
          <w:szCs w:val="28"/>
        </w:rPr>
        <w:t>,</w:t>
      </w:r>
      <w:r w:rsidRPr="00D93E26">
        <w:rPr>
          <w:sz w:val="28"/>
          <w:szCs w:val="28"/>
        </w:rPr>
        <w:t xml:space="preserve"> созданию условий для эффективного развития социально-экономической сферы Ленинградской области</w:t>
      </w:r>
      <w:r w:rsidR="00990ADA">
        <w:rPr>
          <w:sz w:val="28"/>
          <w:szCs w:val="28"/>
        </w:rPr>
        <w:t>,</w:t>
      </w:r>
      <w:r w:rsidRPr="00D93E26">
        <w:rPr>
          <w:sz w:val="28"/>
          <w:szCs w:val="28"/>
        </w:rPr>
        <w:t xml:space="preserve"> расширению сотрудничества органов государственной власти регионального и федерального уровней</w:t>
      </w:r>
      <w:r w:rsidR="00990ADA">
        <w:rPr>
          <w:sz w:val="28"/>
          <w:szCs w:val="28"/>
        </w:rPr>
        <w:t>,</w:t>
      </w:r>
      <w:r w:rsidRPr="00D93E26">
        <w:rPr>
          <w:sz w:val="28"/>
          <w:szCs w:val="28"/>
        </w:rPr>
        <w:t xml:space="preserve"> развитию межпарламентских </w:t>
      </w:r>
      <w:r w:rsidR="00990ADA">
        <w:rPr>
          <w:sz w:val="28"/>
          <w:szCs w:val="28"/>
        </w:rPr>
        <w:br/>
      </w:r>
      <w:r w:rsidRPr="00D93E26">
        <w:rPr>
          <w:sz w:val="28"/>
          <w:szCs w:val="28"/>
        </w:rPr>
        <w:t xml:space="preserve">и межрегиональных связей. Приоритетными направлениями законотворческой деятельности стали социальная защита граждан, контроль за исполнением областного бюджета, совершенствование регионального законодательства, приведение его в соответствие с федеральным. </w:t>
      </w:r>
    </w:p>
    <w:p w:rsidR="00B87124" w:rsidRDefault="00B87124" w:rsidP="00153061">
      <w:pPr>
        <w:rPr>
          <w:sz w:val="28"/>
          <w:szCs w:val="28"/>
        </w:rPr>
      </w:pPr>
      <w:r w:rsidRPr="00D93E26">
        <w:rPr>
          <w:sz w:val="28"/>
          <w:szCs w:val="28"/>
        </w:rPr>
        <w:t>В 201</w:t>
      </w:r>
      <w:r>
        <w:rPr>
          <w:sz w:val="28"/>
          <w:szCs w:val="28"/>
        </w:rPr>
        <w:t>5</w:t>
      </w:r>
      <w:r w:rsidRPr="00D93E26">
        <w:rPr>
          <w:sz w:val="28"/>
          <w:szCs w:val="28"/>
        </w:rPr>
        <w:t xml:space="preserve"> год</w:t>
      </w:r>
      <w:r>
        <w:rPr>
          <w:sz w:val="28"/>
          <w:szCs w:val="28"/>
        </w:rPr>
        <w:t>у</w:t>
      </w:r>
      <w:r w:rsidRPr="00D93E26">
        <w:rPr>
          <w:sz w:val="28"/>
          <w:szCs w:val="28"/>
        </w:rPr>
        <w:t xml:space="preserve"> </w:t>
      </w:r>
      <w:r w:rsidRPr="009E3E9D">
        <w:rPr>
          <w:sz w:val="28"/>
          <w:szCs w:val="28"/>
        </w:rPr>
        <w:t xml:space="preserve">принято </w:t>
      </w:r>
      <w:r>
        <w:rPr>
          <w:sz w:val="28"/>
          <w:szCs w:val="28"/>
        </w:rPr>
        <w:t>155</w:t>
      </w:r>
      <w:r w:rsidRPr="00D93E26">
        <w:rPr>
          <w:sz w:val="28"/>
          <w:szCs w:val="28"/>
        </w:rPr>
        <w:t xml:space="preserve"> областных законов. Среди них наиболее значимые для дальнейшего развития региона </w:t>
      </w:r>
      <w:r w:rsidR="00990ADA">
        <w:rPr>
          <w:sz w:val="28"/>
          <w:szCs w:val="28"/>
        </w:rPr>
        <w:t xml:space="preserve">следующие </w:t>
      </w:r>
      <w:r>
        <w:rPr>
          <w:sz w:val="28"/>
          <w:szCs w:val="28"/>
        </w:rPr>
        <w:t xml:space="preserve">областные </w:t>
      </w:r>
      <w:r w:rsidRPr="00D93E26">
        <w:rPr>
          <w:sz w:val="28"/>
          <w:szCs w:val="28"/>
        </w:rPr>
        <w:t>законы:</w:t>
      </w:r>
      <w:r w:rsidR="00990ADA">
        <w:rPr>
          <w:sz w:val="28"/>
          <w:szCs w:val="28"/>
        </w:rPr>
        <w:t xml:space="preserve"> </w:t>
      </w:r>
    </w:p>
    <w:p w:rsidR="00B87124" w:rsidRDefault="00B87124" w:rsidP="00153061">
      <w:pPr>
        <w:pStyle w:val="ac"/>
        <w:shd w:val="clear" w:color="auto" w:fill="FFFFFF"/>
        <w:spacing w:before="0" w:beforeAutospacing="0" w:after="0" w:afterAutospacing="0"/>
        <w:rPr>
          <w:rStyle w:val="ae"/>
          <w:b w:val="0"/>
          <w:iCs/>
          <w:sz w:val="28"/>
          <w:szCs w:val="28"/>
        </w:rPr>
      </w:pPr>
      <w:r>
        <w:rPr>
          <w:rStyle w:val="ae"/>
          <w:b w:val="0"/>
          <w:iCs/>
          <w:sz w:val="28"/>
          <w:szCs w:val="28"/>
        </w:rPr>
        <w:t>"</w:t>
      </w:r>
      <w:r w:rsidRPr="008669B6">
        <w:rPr>
          <w:rStyle w:val="ae"/>
          <w:b w:val="0"/>
          <w:iCs/>
          <w:sz w:val="28"/>
          <w:szCs w:val="28"/>
        </w:rPr>
        <w:t>Об утверждении Соглашения по перевозке пассажирским транспортом общего пользования жителей Санкт-Петербурга и Ленинградской области</w:t>
      </w:r>
      <w:r>
        <w:rPr>
          <w:rStyle w:val="ae"/>
          <w:b w:val="0"/>
          <w:iCs/>
          <w:sz w:val="28"/>
          <w:szCs w:val="28"/>
        </w:rPr>
        <w:t>"</w:t>
      </w:r>
      <w:r w:rsidRPr="008669B6">
        <w:rPr>
          <w:rStyle w:val="ae"/>
          <w:b w:val="0"/>
          <w:iCs/>
          <w:sz w:val="28"/>
          <w:szCs w:val="28"/>
        </w:rPr>
        <w:t xml:space="preserve">. Соглашение, закрепляющее обязательства по обеспечению перевозок жителей двух субъектов видами общественного наземного и подземного транспорта, </w:t>
      </w:r>
      <w:r w:rsidR="00990ADA">
        <w:rPr>
          <w:rStyle w:val="ae"/>
          <w:b w:val="0"/>
          <w:iCs/>
          <w:sz w:val="28"/>
          <w:szCs w:val="28"/>
        </w:rPr>
        <w:br/>
      </w:r>
      <w:r w:rsidRPr="008669B6">
        <w:rPr>
          <w:rStyle w:val="ae"/>
          <w:b w:val="0"/>
          <w:iCs/>
          <w:sz w:val="28"/>
          <w:szCs w:val="28"/>
        </w:rPr>
        <w:t>а также устанавливающее порядок взаиморасчетов, будет действовать в течение трех лет. При этом бюджетные расходы на обеспечение мероприятий, предусмотренных Соглашением, будут утверждаться ежегодно</w:t>
      </w:r>
      <w:r>
        <w:rPr>
          <w:rStyle w:val="ae"/>
          <w:b w:val="0"/>
          <w:iCs/>
          <w:sz w:val="28"/>
          <w:szCs w:val="28"/>
        </w:rPr>
        <w:t xml:space="preserve">; </w:t>
      </w:r>
    </w:p>
    <w:p w:rsidR="00B87124" w:rsidRDefault="00B87124" w:rsidP="00153061">
      <w:pPr>
        <w:pStyle w:val="ac"/>
        <w:shd w:val="clear" w:color="auto" w:fill="FFFFFF"/>
        <w:spacing w:before="0" w:beforeAutospacing="0" w:after="0" w:afterAutospacing="0"/>
        <w:rPr>
          <w:sz w:val="28"/>
          <w:szCs w:val="28"/>
        </w:rPr>
      </w:pPr>
      <w:r>
        <w:rPr>
          <w:sz w:val="28"/>
          <w:szCs w:val="28"/>
        </w:rPr>
        <w:t>"</w:t>
      </w:r>
      <w:r w:rsidRPr="0017709E">
        <w:rPr>
          <w:sz w:val="28"/>
          <w:szCs w:val="28"/>
        </w:rPr>
        <w:t>О регулировании отдельных вопросов розничной продажи слабоалкогольных тонизирующих напитков на территории Ленинградской области и о внесении изменений в областны</w:t>
      </w:r>
      <w:r>
        <w:rPr>
          <w:sz w:val="28"/>
          <w:szCs w:val="28"/>
        </w:rPr>
        <w:t>е</w:t>
      </w:r>
      <w:r w:rsidRPr="0017709E">
        <w:rPr>
          <w:sz w:val="28"/>
          <w:szCs w:val="28"/>
        </w:rPr>
        <w:t xml:space="preserve"> законы </w:t>
      </w:r>
      <w:r>
        <w:rPr>
          <w:sz w:val="28"/>
          <w:szCs w:val="28"/>
        </w:rPr>
        <w:t>"</w:t>
      </w:r>
      <w:r w:rsidRPr="0017709E">
        <w:rPr>
          <w:sz w:val="28"/>
          <w:szCs w:val="28"/>
        </w:rPr>
        <w:t>Об обеспечении реализации полномочий органов государственной власти Ленинградской области и органов местного самоуправления в сфере регулирования оборота этилового спирта, алкогольной и спиртосодержащей продукции на территории Ленинградской области</w:t>
      </w:r>
      <w:r>
        <w:rPr>
          <w:sz w:val="28"/>
          <w:szCs w:val="28"/>
        </w:rPr>
        <w:t>"</w:t>
      </w:r>
      <w:r w:rsidRPr="0017709E">
        <w:rPr>
          <w:sz w:val="28"/>
          <w:szCs w:val="28"/>
        </w:rPr>
        <w:t xml:space="preserve"> и </w:t>
      </w:r>
      <w:r>
        <w:rPr>
          <w:sz w:val="28"/>
          <w:szCs w:val="28"/>
        </w:rPr>
        <w:t>"</w:t>
      </w:r>
      <w:r w:rsidRPr="0017709E">
        <w:rPr>
          <w:sz w:val="28"/>
          <w:szCs w:val="28"/>
        </w:rPr>
        <w:t>Об административных правонарушениях</w:t>
      </w:r>
      <w:r>
        <w:rPr>
          <w:sz w:val="28"/>
          <w:szCs w:val="28"/>
        </w:rPr>
        <w:t xml:space="preserve">". </w:t>
      </w:r>
      <w:r w:rsidR="00990ADA">
        <w:rPr>
          <w:sz w:val="28"/>
          <w:szCs w:val="28"/>
        </w:rPr>
        <w:br/>
      </w:r>
      <w:r>
        <w:rPr>
          <w:sz w:val="28"/>
          <w:szCs w:val="28"/>
        </w:rPr>
        <w:t>Закон</w:t>
      </w:r>
      <w:r w:rsidRPr="0017709E">
        <w:rPr>
          <w:sz w:val="28"/>
          <w:szCs w:val="28"/>
        </w:rPr>
        <w:t xml:space="preserve"> вводит полный запрет на реализацию алкоголесодержащих </w:t>
      </w:r>
      <w:r>
        <w:rPr>
          <w:sz w:val="28"/>
          <w:szCs w:val="28"/>
        </w:rPr>
        <w:t>"</w:t>
      </w:r>
      <w:r w:rsidRPr="0017709E">
        <w:rPr>
          <w:sz w:val="28"/>
          <w:szCs w:val="28"/>
        </w:rPr>
        <w:t>энергетиков</w:t>
      </w:r>
      <w:r>
        <w:rPr>
          <w:sz w:val="28"/>
          <w:szCs w:val="28"/>
        </w:rPr>
        <w:t>"</w:t>
      </w:r>
      <w:r w:rsidRPr="0017709E">
        <w:rPr>
          <w:sz w:val="28"/>
          <w:szCs w:val="28"/>
        </w:rPr>
        <w:t xml:space="preserve"> на территории региона, а продажа </w:t>
      </w:r>
      <w:r w:rsidR="00990ADA">
        <w:rPr>
          <w:sz w:val="28"/>
          <w:szCs w:val="28"/>
        </w:rPr>
        <w:t xml:space="preserve">подобных </w:t>
      </w:r>
      <w:r w:rsidRPr="0017709E">
        <w:rPr>
          <w:sz w:val="28"/>
          <w:szCs w:val="28"/>
        </w:rPr>
        <w:t xml:space="preserve">безалкогольных </w:t>
      </w:r>
      <w:r w:rsidR="00990ADA">
        <w:rPr>
          <w:sz w:val="28"/>
          <w:szCs w:val="28"/>
        </w:rPr>
        <w:t xml:space="preserve">напитков </w:t>
      </w:r>
      <w:r w:rsidRPr="0017709E">
        <w:rPr>
          <w:sz w:val="28"/>
          <w:szCs w:val="28"/>
        </w:rPr>
        <w:t>ограничивается</w:t>
      </w:r>
      <w:r>
        <w:rPr>
          <w:sz w:val="28"/>
          <w:szCs w:val="28"/>
        </w:rPr>
        <w:t>;</w:t>
      </w:r>
      <w:r w:rsidR="00990ADA">
        <w:rPr>
          <w:sz w:val="28"/>
          <w:szCs w:val="28"/>
        </w:rPr>
        <w:t xml:space="preserve"> </w:t>
      </w:r>
    </w:p>
    <w:p w:rsidR="00B87124" w:rsidRDefault="00B87124" w:rsidP="00153061">
      <w:pPr>
        <w:pStyle w:val="ac"/>
        <w:shd w:val="clear" w:color="auto" w:fill="FFFFFF"/>
        <w:spacing w:before="0" w:beforeAutospacing="0" w:after="0" w:afterAutospacing="0"/>
        <w:rPr>
          <w:sz w:val="28"/>
          <w:szCs w:val="28"/>
        </w:rPr>
      </w:pPr>
      <w:r>
        <w:rPr>
          <w:sz w:val="28"/>
          <w:szCs w:val="28"/>
        </w:rPr>
        <w:t>"</w:t>
      </w:r>
      <w:r w:rsidRPr="0017709E">
        <w:rPr>
          <w:sz w:val="28"/>
          <w:szCs w:val="28"/>
        </w:rPr>
        <w:t xml:space="preserve">О постинтернатном сопровождении детей-сирот, детей, оставшихся </w:t>
      </w:r>
      <w:r w:rsidR="00990ADA">
        <w:rPr>
          <w:sz w:val="28"/>
          <w:szCs w:val="28"/>
        </w:rPr>
        <w:br/>
      </w:r>
      <w:r w:rsidRPr="0017709E">
        <w:rPr>
          <w:sz w:val="28"/>
          <w:szCs w:val="28"/>
        </w:rPr>
        <w:t xml:space="preserve">без попечения родителей, лиц из числа детей-сирот и детей, оставшихся </w:t>
      </w:r>
      <w:r w:rsidR="00990ADA">
        <w:rPr>
          <w:sz w:val="28"/>
          <w:szCs w:val="28"/>
        </w:rPr>
        <w:br/>
      </w:r>
      <w:r w:rsidRPr="0017709E">
        <w:rPr>
          <w:sz w:val="28"/>
          <w:szCs w:val="28"/>
        </w:rPr>
        <w:t>без попечения родителей, в Ленинградской области</w:t>
      </w:r>
      <w:r>
        <w:rPr>
          <w:sz w:val="28"/>
          <w:szCs w:val="28"/>
        </w:rPr>
        <w:t>". Закон</w:t>
      </w:r>
      <w:r w:rsidRPr="0017709E">
        <w:rPr>
          <w:sz w:val="28"/>
          <w:szCs w:val="28"/>
        </w:rPr>
        <w:t xml:space="preserve"> устанавливает дополнительные гарантии по социальной адаптации детей-сирот, детей, оставшихся без попечения родителей и лиц из числа детей-сирот и детей, </w:t>
      </w:r>
      <w:r w:rsidRPr="0017709E">
        <w:rPr>
          <w:sz w:val="28"/>
          <w:szCs w:val="28"/>
        </w:rPr>
        <w:lastRenderedPageBreak/>
        <w:t xml:space="preserve">оставшихся без попечения родителей, в Ленинградской области. Постинтернатное сопровождение предусматривает содействие выпускнику </w:t>
      </w:r>
      <w:r w:rsidR="00D207CB">
        <w:rPr>
          <w:sz w:val="28"/>
          <w:szCs w:val="28"/>
        </w:rPr>
        <w:br/>
      </w:r>
      <w:r w:rsidRPr="0017709E">
        <w:rPr>
          <w:sz w:val="28"/>
          <w:szCs w:val="28"/>
        </w:rPr>
        <w:t xml:space="preserve">в получении дальнейшего образования, в трудоустройстве, в защите </w:t>
      </w:r>
      <w:r w:rsidR="00D207CB">
        <w:rPr>
          <w:sz w:val="28"/>
          <w:szCs w:val="28"/>
        </w:rPr>
        <w:br/>
      </w:r>
      <w:r w:rsidRPr="0017709E">
        <w:rPr>
          <w:sz w:val="28"/>
          <w:szCs w:val="28"/>
        </w:rPr>
        <w:t>и реализации его прав и законных интересов</w:t>
      </w:r>
      <w:r>
        <w:rPr>
          <w:sz w:val="28"/>
          <w:szCs w:val="28"/>
        </w:rPr>
        <w:t>.</w:t>
      </w:r>
      <w:r w:rsidRPr="0017709E">
        <w:rPr>
          <w:sz w:val="28"/>
          <w:szCs w:val="28"/>
        </w:rPr>
        <w:t xml:space="preserve"> </w:t>
      </w:r>
    </w:p>
    <w:p w:rsidR="00B87124" w:rsidRPr="0017709E" w:rsidRDefault="00B87124" w:rsidP="00153061">
      <w:pPr>
        <w:pStyle w:val="ac"/>
        <w:shd w:val="clear" w:color="auto" w:fill="FFFFFF"/>
        <w:spacing w:before="0" w:beforeAutospacing="0" w:after="0" w:afterAutospacing="0"/>
        <w:rPr>
          <w:sz w:val="28"/>
          <w:szCs w:val="28"/>
        </w:rPr>
      </w:pPr>
      <w:r>
        <w:rPr>
          <w:sz w:val="28"/>
          <w:szCs w:val="28"/>
        </w:rPr>
        <w:t>В 2015 году</w:t>
      </w:r>
      <w:r w:rsidRPr="0017709E">
        <w:rPr>
          <w:sz w:val="28"/>
          <w:szCs w:val="28"/>
        </w:rPr>
        <w:t xml:space="preserve"> принят</w:t>
      </w:r>
      <w:r>
        <w:rPr>
          <w:sz w:val="28"/>
          <w:szCs w:val="28"/>
        </w:rPr>
        <w:t xml:space="preserve"> ряд</w:t>
      </w:r>
      <w:r w:rsidRPr="0017709E">
        <w:rPr>
          <w:sz w:val="28"/>
          <w:szCs w:val="28"/>
        </w:rPr>
        <w:t xml:space="preserve"> закон</w:t>
      </w:r>
      <w:r>
        <w:rPr>
          <w:sz w:val="28"/>
          <w:szCs w:val="28"/>
        </w:rPr>
        <w:t>ов, устанавливающих новое правовое регулирование</w:t>
      </w:r>
      <w:r w:rsidRPr="0017709E">
        <w:rPr>
          <w:sz w:val="28"/>
          <w:szCs w:val="28"/>
        </w:rPr>
        <w:t xml:space="preserve">: </w:t>
      </w:r>
      <w:r>
        <w:rPr>
          <w:sz w:val="28"/>
          <w:szCs w:val="28"/>
        </w:rPr>
        <w:t>"</w:t>
      </w:r>
      <w:r w:rsidRPr="0017709E">
        <w:rPr>
          <w:sz w:val="28"/>
          <w:szCs w:val="28"/>
        </w:rPr>
        <w:t>О</w:t>
      </w:r>
      <w:r>
        <w:rPr>
          <w:sz w:val="28"/>
          <w:szCs w:val="28"/>
        </w:rPr>
        <w:t xml:space="preserve"> </w:t>
      </w:r>
      <w:r w:rsidRPr="0017709E">
        <w:rPr>
          <w:sz w:val="28"/>
          <w:szCs w:val="28"/>
        </w:rPr>
        <w:t xml:space="preserve">дополнительных мерах социальной поддержки инвалидов </w:t>
      </w:r>
      <w:r w:rsidR="00D207CB">
        <w:rPr>
          <w:sz w:val="28"/>
          <w:szCs w:val="28"/>
        </w:rPr>
        <w:br/>
      </w:r>
      <w:r w:rsidRPr="0017709E">
        <w:rPr>
          <w:sz w:val="28"/>
          <w:szCs w:val="28"/>
        </w:rPr>
        <w:t>в Ленинградской области</w:t>
      </w:r>
      <w:r>
        <w:rPr>
          <w:sz w:val="28"/>
          <w:szCs w:val="28"/>
        </w:rPr>
        <w:t>"</w:t>
      </w:r>
      <w:r w:rsidRPr="0017709E">
        <w:rPr>
          <w:sz w:val="28"/>
          <w:szCs w:val="28"/>
        </w:rPr>
        <w:t xml:space="preserve">, </w:t>
      </w:r>
      <w:r>
        <w:rPr>
          <w:sz w:val="28"/>
          <w:szCs w:val="28"/>
        </w:rPr>
        <w:t>"</w:t>
      </w:r>
      <w:r w:rsidRPr="0017709E">
        <w:rPr>
          <w:sz w:val="28"/>
          <w:szCs w:val="28"/>
        </w:rPr>
        <w:t>О содержании</w:t>
      </w:r>
      <w:r>
        <w:rPr>
          <w:sz w:val="28"/>
          <w:szCs w:val="28"/>
        </w:rPr>
        <w:t xml:space="preserve"> </w:t>
      </w:r>
      <w:r w:rsidRPr="0017709E">
        <w:rPr>
          <w:sz w:val="28"/>
          <w:szCs w:val="28"/>
        </w:rPr>
        <w:t xml:space="preserve">и защите домашних животных </w:t>
      </w:r>
      <w:r w:rsidR="00D207CB">
        <w:rPr>
          <w:sz w:val="28"/>
          <w:szCs w:val="28"/>
        </w:rPr>
        <w:br/>
      </w:r>
      <w:r w:rsidRPr="0017709E">
        <w:rPr>
          <w:sz w:val="28"/>
          <w:szCs w:val="28"/>
        </w:rPr>
        <w:t>на территории Ленинградской</w:t>
      </w:r>
      <w:r>
        <w:rPr>
          <w:sz w:val="28"/>
          <w:szCs w:val="28"/>
        </w:rPr>
        <w:t xml:space="preserve"> </w:t>
      </w:r>
      <w:r w:rsidRPr="0017709E">
        <w:rPr>
          <w:sz w:val="28"/>
          <w:szCs w:val="28"/>
        </w:rPr>
        <w:t>области</w:t>
      </w:r>
      <w:r>
        <w:rPr>
          <w:sz w:val="28"/>
          <w:szCs w:val="28"/>
        </w:rPr>
        <w:t>"</w:t>
      </w:r>
      <w:r w:rsidRPr="0017709E">
        <w:rPr>
          <w:sz w:val="28"/>
          <w:szCs w:val="28"/>
        </w:rPr>
        <w:t xml:space="preserve">, </w:t>
      </w:r>
      <w:r>
        <w:rPr>
          <w:sz w:val="28"/>
          <w:szCs w:val="28"/>
        </w:rPr>
        <w:t>"</w:t>
      </w:r>
      <w:r w:rsidRPr="0017709E">
        <w:rPr>
          <w:sz w:val="28"/>
          <w:szCs w:val="28"/>
        </w:rPr>
        <w:t>Об</w:t>
      </w:r>
      <w:r>
        <w:rPr>
          <w:sz w:val="28"/>
          <w:szCs w:val="28"/>
        </w:rPr>
        <w:t xml:space="preserve"> </w:t>
      </w:r>
      <w:r w:rsidRPr="0017709E">
        <w:rPr>
          <w:sz w:val="28"/>
          <w:szCs w:val="28"/>
        </w:rPr>
        <w:t>участии</w:t>
      </w:r>
      <w:r>
        <w:rPr>
          <w:sz w:val="28"/>
          <w:szCs w:val="28"/>
        </w:rPr>
        <w:t xml:space="preserve"> </w:t>
      </w:r>
      <w:r w:rsidRPr="0017709E">
        <w:rPr>
          <w:sz w:val="28"/>
          <w:szCs w:val="28"/>
        </w:rPr>
        <w:t>граждан в</w:t>
      </w:r>
      <w:r>
        <w:rPr>
          <w:sz w:val="28"/>
          <w:szCs w:val="28"/>
        </w:rPr>
        <w:t xml:space="preserve"> </w:t>
      </w:r>
      <w:r w:rsidRPr="0017709E">
        <w:rPr>
          <w:sz w:val="28"/>
          <w:szCs w:val="28"/>
        </w:rPr>
        <w:t>охране</w:t>
      </w:r>
      <w:r>
        <w:rPr>
          <w:sz w:val="28"/>
          <w:szCs w:val="28"/>
        </w:rPr>
        <w:t xml:space="preserve"> </w:t>
      </w:r>
      <w:r w:rsidRPr="0017709E">
        <w:rPr>
          <w:sz w:val="28"/>
          <w:szCs w:val="28"/>
        </w:rPr>
        <w:t>общественного</w:t>
      </w:r>
      <w:r>
        <w:rPr>
          <w:sz w:val="28"/>
          <w:szCs w:val="28"/>
        </w:rPr>
        <w:t xml:space="preserve"> </w:t>
      </w:r>
      <w:r w:rsidRPr="0017709E">
        <w:rPr>
          <w:sz w:val="28"/>
          <w:szCs w:val="28"/>
        </w:rPr>
        <w:t>порядка</w:t>
      </w:r>
      <w:r>
        <w:rPr>
          <w:sz w:val="28"/>
          <w:szCs w:val="28"/>
        </w:rPr>
        <w:t xml:space="preserve"> </w:t>
      </w:r>
      <w:r w:rsidRPr="0017709E">
        <w:rPr>
          <w:sz w:val="28"/>
          <w:szCs w:val="28"/>
        </w:rPr>
        <w:t>на</w:t>
      </w:r>
      <w:r>
        <w:rPr>
          <w:sz w:val="28"/>
          <w:szCs w:val="28"/>
        </w:rPr>
        <w:t xml:space="preserve"> </w:t>
      </w:r>
      <w:r w:rsidRPr="0017709E">
        <w:rPr>
          <w:sz w:val="28"/>
          <w:szCs w:val="28"/>
        </w:rPr>
        <w:t>территории Ленинградской области</w:t>
      </w:r>
      <w:r>
        <w:rPr>
          <w:sz w:val="28"/>
          <w:szCs w:val="28"/>
        </w:rPr>
        <w:t>"</w:t>
      </w:r>
      <w:r w:rsidRPr="0017709E">
        <w:rPr>
          <w:sz w:val="28"/>
          <w:szCs w:val="28"/>
        </w:rPr>
        <w:t xml:space="preserve">, </w:t>
      </w:r>
      <w:r w:rsidR="00D207CB">
        <w:rPr>
          <w:sz w:val="28"/>
          <w:szCs w:val="28"/>
        </w:rPr>
        <w:br/>
      </w:r>
      <w:r>
        <w:rPr>
          <w:sz w:val="28"/>
          <w:szCs w:val="28"/>
        </w:rPr>
        <w:t>"</w:t>
      </w:r>
      <w:r w:rsidRPr="0017709E">
        <w:rPr>
          <w:sz w:val="28"/>
          <w:szCs w:val="28"/>
        </w:rPr>
        <w:t>О</w:t>
      </w:r>
      <w:r>
        <w:rPr>
          <w:sz w:val="28"/>
          <w:szCs w:val="28"/>
        </w:rPr>
        <w:t xml:space="preserve"> </w:t>
      </w:r>
      <w:r w:rsidRPr="0017709E">
        <w:rPr>
          <w:sz w:val="28"/>
          <w:szCs w:val="28"/>
        </w:rPr>
        <w:t>стратегическом планировании</w:t>
      </w:r>
      <w:r>
        <w:rPr>
          <w:sz w:val="28"/>
          <w:szCs w:val="28"/>
        </w:rPr>
        <w:t xml:space="preserve"> </w:t>
      </w:r>
      <w:r w:rsidRPr="0017709E">
        <w:rPr>
          <w:sz w:val="28"/>
          <w:szCs w:val="28"/>
        </w:rPr>
        <w:t>в Ленинградской</w:t>
      </w:r>
      <w:r>
        <w:rPr>
          <w:sz w:val="28"/>
          <w:szCs w:val="28"/>
        </w:rPr>
        <w:t xml:space="preserve"> </w:t>
      </w:r>
      <w:r w:rsidRPr="0017709E">
        <w:rPr>
          <w:sz w:val="28"/>
          <w:szCs w:val="28"/>
        </w:rPr>
        <w:t>области</w:t>
      </w:r>
      <w:r>
        <w:rPr>
          <w:sz w:val="28"/>
          <w:szCs w:val="28"/>
        </w:rPr>
        <w:t>"</w:t>
      </w:r>
      <w:r w:rsidRPr="0017709E">
        <w:rPr>
          <w:sz w:val="28"/>
          <w:szCs w:val="28"/>
        </w:rPr>
        <w:t xml:space="preserve">, </w:t>
      </w:r>
      <w:r w:rsidR="00D207CB">
        <w:rPr>
          <w:sz w:val="28"/>
          <w:szCs w:val="28"/>
        </w:rPr>
        <w:br/>
      </w:r>
      <w:r>
        <w:rPr>
          <w:rStyle w:val="ae"/>
          <w:b w:val="0"/>
          <w:sz w:val="28"/>
          <w:szCs w:val="28"/>
        </w:rPr>
        <w:t>"</w:t>
      </w:r>
      <w:r w:rsidRPr="0066226A">
        <w:rPr>
          <w:rStyle w:val="ae"/>
          <w:b w:val="0"/>
          <w:sz w:val="28"/>
          <w:szCs w:val="28"/>
        </w:rPr>
        <w:t>О патриотическом воспитании в Ленинградской области</w:t>
      </w:r>
      <w:r>
        <w:rPr>
          <w:rStyle w:val="ae"/>
          <w:b w:val="0"/>
          <w:sz w:val="28"/>
          <w:szCs w:val="28"/>
        </w:rPr>
        <w:t xml:space="preserve">", </w:t>
      </w:r>
      <w:r>
        <w:rPr>
          <w:rStyle w:val="af"/>
          <w:rFonts w:eastAsia="Calibri"/>
          <w:bCs/>
          <w:i w:val="0"/>
          <w:color w:val="000000"/>
          <w:sz w:val="28"/>
          <w:szCs w:val="28"/>
        </w:rPr>
        <w:t>"</w:t>
      </w:r>
      <w:r w:rsidRPr="003E5D2E">
        <w:rPr>
          <w:rStyle w:val="af"/>
          <w:rFonts w:eastAsia="Calibri"/>
          <w:bCs/>
          <w:i w:val="0"/>
          <w:color w:val="000000"/>
          <w:sz w:val="28"/>
          <w:szCs w:val="28"/>
        </w:rPr>
        <w:t>О единой дате начала применения на территории Ленинградской области порядка определения налоговой базы по налогу на имущество физических лиц исходя из кадастровой стоимости объектов налогообложения</w:t>
      </w:r>
      <w:r>
        <w:rPr>
          <w:rStyle w:val="af"/>
          <w:rFonts w:eastAsia="Calibri"/>
          <w:bCs/>
          <w:i w:val="0"/>
          <w:color w:val="000000"/>
          <w:sz w:val="28"/>
          <w:szCs w:val="28"/>
        </w:rPr>
        <w:t>"</w:t>
      </w:r>
      <w:r>
        <w:rPr>
          <w:rStyle w:val="af"/>
          <w:rFonts w:eastAsia="Calibri"/>
          <w:bCs/>
          <w:color w:val="000000"/>
          <w:sz w:val="28"/>
          <w:szCs w:val="28"/>
        </w:rPr>
        <w:t xml:space="preserve"> </w:t>
      </w:r>
      <w:r w:rsidRPr="0017709E">
        <w:rPr>
          <w:sz w:val="28"/>
          <w:szCs w:val="28"/>
        </w:rPr>
        <w:t>и другие.</w:t>
      </w:r>
      <w:r w:rsidR="00D207CB">
        <w:rPr>
          <w:sz w:val="28"/>
          <w:szCs w:val="28"/>
        </w:rPr>
        <w:t xml:space="preserve"> </w:t>
      </w:r>
    </w:p>
    <w:p w:rsidR="00B87124" w:rsidRDefault="00B87124" w:rsidP="00153061">
      <w:pPr>
        <w:pStyle w:val="ac"/>
        <w:shd w:val="clear" w:color="auto" w:fill="FFFFFF"/>
        <w:spacing w:before="0" w:beforeAutospacing="0" w:after="0" w:afterAutospacing="0"/>
        <w:rPr>
          <w:sz w:val="28"/>
          <w:szCs w:val="28"/>
        </w:rPr>
      </w:pPr>
      <w:r w:rsidRPr="00F20D0E">
        <w:rPr>
          <w:sz w:val="28"/>
          <w:szCs w:val="28"/>
        </w:rPr>
        <w:t>Приняты изменения в областные законы</w:t>
      </w:r>
      <w:r>
        <w:rPr>
          <w:sz w:val="28"/>
          <w:szCs w:val="28"/>
        </w:rPr>
        <w:t xml:space="preserve"> </w:t>
      </w:r>
      <w:r>
        <w:rPr>
          <w:rStyle w:val="af"/>
          <w:rFonts w:eastAsia="Calibri"/>
          <w:bCs/>
          <w:i w:val="0"/>
          <w:sz w:val="28"/>
          <w:szCs w:val="28"/>
        </w:rPr>
        <w:t>"</w:t>
      </w:r>
      <w:r w:rsidRPr="003E5D2E">
        <w:rPr>
          <w:rStyle w:val="af"/>
          <w:rFonts w:eastAsia="Calibri"/>
          <w:bCs/>
          <w:i w:val="0"/>
          <w:sz w:val="28"/>
          <w:szCs w:val="28"/>
        </w:rPr>
        <w:t xml:space="preserve">О муниципальных выборах </w:t>
      </w:r>
      <w:r w:rsidR="00D207CB">
        <w:rPr>
          <w:rStyle w:val="af"/>
          <w:rFonts w:eastAsia="Calibri"/>
          <w:bCs/>
          <w:i w:val="0"/>
          <w:sz w:val="28"/>
          <w:szCs w:val="28"/>
        </w:rPr>
        <w:br/>
      </w:r>
      <w:r w:rsidRPr="003E5D2E">
        <w:rPr>
          <w:rStyle w:val="af"/>
          <w:rFonts w:eastAsia="Calibri"/>
          <w:bCs/>
          <w:i w:val="0"/>
          <w:sz w:val="28"/>
          <w:szCs w:val="28"/>
        </w:rPr>
        <w:t>в Ленинградской области</w:t>
      </w:r>
      <w:r>
        <w:rPr>
          <w:rStyle w:val="af"/>
          <w:rFonts w:eastAsia="Calibri"/>
          <w:bCs/>
          <w:i w:val="0"/>
          <w:sz w:val="28"/>
          <w:szCs w:val="28"/>
        </w:rPr>
        <w:t>",</w:t>
      </w:r>
      <w:r w:rsidRPr="003E5D2E">
        <w:rPr>
          <w:rStyle w:val="af"/>
          <w:rFonts w:eastAsia="Calibri"/>
          <w:bCs/>
          <w:i w:val="0"/>
          <w:sz w:val="28"/>
          <w:szCs w:val="28"/>
        </w:rPr>
        <w:t xml:space="preserve"> </w:t>
      </w:r>
      <w:r>
        <w:rPr>
          <w:rStyle w:val="af"/>
          <w:rFonts w:eastAsia="Calibri"/>
          <w:bCs/>
          <w:i w:val="0"/>
          <w:sz w:val="28"/>
          <w:szCs w:val="28"/>
        </w:rPr>
        <w:t>"</w:t>
      </w:r>
      <w:r w:rsidRPr="003E5D2E">
        <w:rPr>
          <w:rStyle w:val="af"/>
          <w:rFonts w:eastAsia="Calibri"/>
          <w:bCs/>
          <w:i w:val="0"/>
          <w:sz w:val="28"/>
          <w:szCs w:val="28"/>
        </w:rPr>
        <w:t>О выборах Губернатора Ленинградской области</w:t>
      </w:r>
      <w:r>
        <w:rPr>
          <w:rStyle w:val="af"/>
          <w:rFonts w:eastAsia="Calibri"/>
          <w:bCs/>
          <w:i w:val="0"/>
          <w:sz w:val="28"/>
          <w:szCs w:val="28"/>
        </w:rPr>
        <w:t>"</w:t>
      </w:r>
      <w:r w:rsidRPr="003E5D2E">
        <w:rPr>
          <w:rStyle w:val="af"/>
          <w:rFonts w:eastAsia="Calibri"/>
          <w:bCs/>
          <w:i w:val="0"/>
          <w:sz w:val="28"/>
          <w:szCs w:val="28"/>
        </w:rPr>
        <w:t>,</w:t>
      </w:r>
      <w:r w:rsidRPr="00F20D0E">
        <w:rPr>
          <w:rFonts w:ascii="Tahoma" w:hAnsi="Tahoma" w:cs="Tahoma"/>
          <w:i/>
          <w:sz w:val="11"/>
          <w:szCs w:val="11"/>
        </w:rPr>
        <w:t xml:space="preserve"> </w:t>
      </w:r>
      <w:r>
        <w:rPr>
          <w:rStyle w:val="ae"/>
          <w:b w:val="0"/>
          <w:sz w:val="28"/>
          <w:szCs w:val="28"/>
        </w:rPr>
        <w:t>"</w:t>
      </w:r>
      <w:r w:rsidRPr="00F20D0E">
        <w:rPr>
          <w:rStyle w:val="ae"/>
          <w:b w:val="0"/>
          <w:sz w:val="28"/>
          <w:szCs w:val="28"/>
        </w:rPr>
        <w:t>О выборах депутатов Законодательного собрания</w:t>
      </w:r>
      <w:r>
        <w:rPr>
          <w:rStyle w:val="ae"/>
          <w:b w:val="0"/>
          <w:sz w:val="28"/>
          <w:szCs w:val="28"/>
        </w:rPr>
        <w:t>"</w:t>
      </w:r>
      <w:r w:rsidRPr="00F20D0E">
        <w:rPr>
          <w:rStyle w:val="ae"/>
          <w:b w:val="0"/>
          <w:sz w:val="28"/>
          <w:szCs w:val="28"/>
        </w:rPr>
        <w:t>,</w:t>
      </w:r>
      <w:r w:rsidRPr="00F20D0E">
        <w:rPr>
          <w:sz w:val="28"/>
          <w:szCs w:val="28"/>
        </w:rPr>
        <w:t xml:space="preserve"> </w:t>
      </w:r>
      <w:r>
        <w:rPr>
          <w:sz w:val="28"/>
          <w:szCs w:val="28"/>
        </w:rPr>
        <w:t>"</w:t>
      </w:r>
      <w:r w:rsidRPr="00F20D0E">
        <w:rPr>
          <w:sz w:val="28"/>
          <w:szCs w:val="28"/>
        </w:rPr>
        <w:t>О местном референдуме Ленинградской области</w:t>
      </w:r>
      <w:r>
        <w:rPr>
          <w:sz w:val="28"/>
          <w:szCs w:val="28"/>
        </w:rPr>
        <w:t>"</w:t>
      </w:r>
      <w:r w:rsidRPr="00F20D0E">
        <w:rPr>
          <w:sz w:val="28"/>
          <w:szCs w:val="28"/>
        </w:rPr>
        <w:t>.</w:t>
      </w:r>
      <w:r w:rsidRPr="0066226A">
        <w:rPr>
          <w:sz w:val="28"/>
          <w:szCs w:val="28"/>
        </w:rPr>
        <w:t xml:space="preserve"> </w:t>
      </w:r>
      <w:r>
        <w:rPr>
          <w:sz w:val="28"/>
          <w:szCs w:val="28"/>
        </w:rPr>
        <w:t xml:space="preserve">В октябре были </w:t>
      </w:r>
      <w:r w:rsidRPr="000F4223">
        <w:rPr>
          <w:bCs/>
          <w:iCs/>
          <w:color w:val="000000"/>
          <w:sz w:val="28"/>
          <w:szCs w:val="28"/>
        </w:rPr>
        <w:t>внес</w:t>
      </w:r>
      <w:r>
        <w:rPr>
          <w:bCs/>
          <w:iCs/>
          <w:color w:val="000000"/>
          <w:sz w:val="28"/>
          <w:szCs w:val="28"/>
        </w:rPr>
        <w:t>ены</w:t>
      </w:r>
      <w:r w:rsidRPr="000F4223">
        <w:rPr>
          <w:bCs/>
          <w:iCs/>
          <w:color w:val="000000"/>
          <w:sz w:val="28"/>
          <w:szCs w:val="28"/>
        </w:rPr>
        <w:t xml:space="preserve"> изменения </w:t>
      </w:r>
      <w:r w:rsidR="00D207CB">
        <w:rPr>
          <w:bCs/>
          <w:iCs/>
          <w:color w:val="000000"/>
          <w:sz w:val="28"/>
          <w:szCs w:val="28"/>
        </w:rPr>
        <w:br/>
      </w:r>
      <w:r w:rsidRPr="000F4223">
        <w:rPr>
          <w:bCs/>
          <w:iCs/>
          <w:color w:val="000000"/>
          <w:sz w:val="28"/>
          <w:szCs w:val="28"/>
        </w:rPr>
        <w:t xml:space="preserve">в Устав Ленинградской области и в отдельные областные законы в связи </w:t>
      </w:r>
      <w:r w:rsidR="00D207CB">
        <w:rPr>
          <w:bCs/>
          <w:iCs/>
          <w:color w:val="000000"/>
          <w:sz w:val="28"/>
          <w:szCs w:val="28"/>
        </w:rPr>
        <w:br/>
      </w:r>
      <w:r w:rsidRPr="000F4223">
        <w:rPr>
          <w:bCs/>
          <w:iCs/>
          <w:color w:val="000000"/>
          <w:sz w:val="28"/>
          <w:szCs w:val="28"/>
        </w:rPr>
        <w:t>с введением новых государственных должностей Ленинградской области.</w:t>
      </w:r>
      <w:r w:rsidR="00D207CB">
        <w:rPr>
          <w:bCs/>
          <w:iCs/>
          <w:color w:val="000000"/>
          <w:sz w:val="28"/>
          <w:szCs w:val="28"/>
        </w:rPr>
        <w:t xml:space="preserve"> </w:t>
      </w:r>
    </w:p>
    <w:p w:rsidR="00B87124" w:rsidRPr="0017709E" w:rsidRDefault="00B87124" w:rsidP="00153061">
      <w:pPr>
        <w:pStyle w:val="ac"/>
        <w:shd w:val="clear" w:color="auto" w:fill="FFFFFF"/>
        <w:spacing w:before="0" w:beforeAutospacing="0" w:after="0" w:afterAutospacing="0"/>
        <w:rPr>
          <w:sz w:val="28"/>
          <w:szCs w:val="28"/>
        </w:rPr>
      </w:pPr>
      <w:r w:rsidRPr="0017709E">
        <w:rPr>
          <w:sz w:val="28"/>
          <w:szCs w:val="28"/>
        </w:rPr>
        <w:t>Изменяющаяся экономическая и социальная обстановка требовала внесен</w:t>
      </w:r>
      <w:r>
        <w:rPr>
          <w:sz w:val="28"/>
          <w:szCs w:val="28"/>
        </w:rPr>
        <w:t xml:space="preserve">ия корректировок </w:t>
      </w:r>
      <w:r w:rsidRPr="0017709E">
        <w:rPr>
          <w:sz w:val="28"/>
          <w:szCs w:val="28"/>
        </w:rPr>
        <w:t xml:space="preserve">в закон </w:t>
      </w:r>
      <w:r>
        <w:rPr>
          <w:sz w:val="28"/>
          <w:szCs w:val="28"/>
        </w:rPr>
        <w:t>"</w:t>
      </w:r>
      <w:r w:rsidRPr="0017709E">
        <w:rPr>
          <w:sz w:val="28"/>
          <w:szCs w:val="28"/>
        </w:rPr>
        <w:t>Об областном бюджете Ленинградско</w:t>
      </w:r>
      <w:r>
        <w:rPr>
          <w:sz w:val="28"/>
          <w:szCs w:val="28"/>
        </w:rPr>
        <w:t>й</w:t>
      </w:r>
      <w:r w:rsidRPr="0017709E">
        <w:rPr>
          <w:sz w:val="28"/>
          <w:szCs w:val="28"/>
        </w:rPr>
        <w:t xml:space="preserve"> области на 2015 год и на плановы</w:t>
      </w:r>
      <w:r>
        <w:rPr>
          <w:sz w:val="28"/>
          <w:szCs w:val="28"/>
        </w:rPr>
        <w:t>й</w:t>
      </w:r>
      <w:r w:rsidRPr="0017709E">
        <w:rPr>
          <w:sz w:val="28"/>
          <w:szCs w:val="28"/>
        </w:rPr>
        <w:t xml:space="preserve"> период 2016 и 2017 годов</w:t>
      </w:r>
      <w:r>
        <w:rPr>
          <w:sz w:val="28"/>
          <w:szCs w:val="28"/>
        </w:rPr>
        <w:t>"</w:t>
      </w:r>
      <w:r w:rsidRPr="0017709E">
        <w:rPr>
          <w:sz w:val="28"/>
          <w:szCs w:val="28"/>
        </w:rPr>
        <w:t>. Одновременно велась планомерная и скоординированная работа всех ветве</w:t>
      </w:r>
      <w:r>
        <w:rPr>
          <w:sz w:val="28"/>
          <w:szCs w:val="28"/>
        </w:rPr>
        <w:t>й</w:t>
      </w:r>
      <w:r w:rsidRPr="0017709E">
        <w:rPr>
          <w:sz w:val="28"/>
          <w:szCs w:val="28"/>
        </w:rPr>
        <w:t xml:space="preserve"> власти </w:t>
      </w:r>
      <w:r w:rsidR="00D207CB">
        <w:rPr>
          <w:sz w:val="28"/>
          <w:szCs w:val="28"/>
        </w:rPr>
        <w:br/>
      </w:r>
      <w:r w:rsidRPr="0017709E">
        <w:rPr>
          <w:sz w:val="28"/>
          <w:szCs w:val="28"/>
        </w:rPr>
        <w:t>над совершенствованием бюджетного процесса. В 2015 году продолжилась практика открытого обсуждения бюджета с участием всех заинтересованных лиц: депутатов, представителе</w:t>
      </w:r>
      <w:r>
        <w:rPr>
          <w:sz w:val="28"/>
          <w:szCs w:val="28"/>
        </w:rPr>
        <w:t>й</w:t>
      </w:r>
      <w:r w:rsidRPr="0017709E">
        <w:rPr>
          <w:sz w:val="28"/>
          <w:szCs w:val="28"/>
        </w:rPr>
        <w:t xml:space="preserve"> исполнительно</w:t>
      </w:r>
      <w:r>
        <w:rPr>
          <w:sz w:val="28"/>
          <w:szCs w:val="28"/>
        </w:rPr>
        <w:t>й</w:t>
      </w:r>
      <w:r w:rsidRPr="0017709E">
        <w:rPr>
          <w:sz w:val="28"/>
          <w:szCs w:val="28"/>
        </w:rPr>
        <w:t xml:space="preserve"> власти, органов местного самоуправления и общественности.</w:t>
      </w:r>
      <w:r w:rsidR="00D207CB">
        <w:rPr>
          <w:sz w:val="28"/>
          <w:szCs w:val="28"/>
        </w:rPr>
        <w:t xml:space="preserve"> </w:t>
      </w:r>
    </w:p>
    <w:p w:rsidR="00B87124" w:rsidRPr="00D207CB" w:rsidRDefault="00B87124" w:rsidP="00153061">
      <w:pPr>
        <w:pStyle w:val="ac"/>
        <w:shd w:val="clear" w:color="auto" w:fill="FFFFFF"/>
        <w:spacing w:before="0" w:beforeAutospacing="0" w:after="0" w:afterAutospacing="0"/>
        <w:rPr>
          <w:i/>
          <w:sz w:val="28"/>
          <w:szCs w:val="28"/>
        </w:rPr>
      </w:pPr>
      <w:r w:rsidRPr="0017709E">
        <w:rPr>
          <w:sz w:val="28"/>
          <w:szCs w:val="28"/>
        </w:rPr>
        <w:t xml:space="preserve">В июне на внеочередном заседании Законодательного собрания принято постановление о назначении </w:t>
      </w:r>
      <w:r w:rsidR="00D207CB">
        <w:rPr>
          <w:sz w:val="28"/>
          <w:szCs w:val="28"/>
        </w:rPr>
        <w:t xml:space="preserve">даты </w:t>
      </w:r>
      <w:r w:rsidRPr="0017709E">
        <w:rPr>
          <w:sz w:val="28"/>
          <w:szCs w:val="28"/>
        </w:rPr>
        <w:t xml:space="preserve">досрочных выборов Губернатора Ленинградской области </w:t>
      </w:r>
      <w:r>
        <w:rPr>
          <w:rStyle w:val="af"/>
          <w:rFonts w:eastAsia="Calibri"/>
          <w:bCs/>
          <w:i w:val="0"/>
          <w:sz w:val="28"/>
          <w:szCs w:val="28"/>
        </w:rPr>
        <w:t>–</w:t>
      </w:r>
      <w:r w:rsidRPr="0017709E">
        <w:rPr>
          <w:sz w:val="28"/>
          <w:szCs w:val="28"/>
        </w:rPr>
        <w:t xml:space="preserve"> 13 сентября 2015 года.</w:t>
      </w:r>
      <w:r>
        <w:rPr>
          <w:sz w:val="28"/>
          <w:szCs w:val="28"/>
        </w:rPr>
        <w:t xml:space="preserve"> </w:t>
      </w:r>
      <w:r w:rsidRPr="003E5D2E">
        <w:rPr>
          <w:rStyle w:val="af"/>
          <w:rFonts w:eastAsia="Calibri"/>
          <w:bCs/>
          <w:i w:val="0"/>
          <w:color w:val="000000"/>
          <w:sz w:val="28"/>
          <w:szCs w:val="28"/>
        </w:rPr>
        <w:t>Торжественная церемония</w:t>
      </w:r>
      <w:r w:rsidRPr="003E5D2E">
        <w:rPr>
          <w:color w:val="000000"/>
          <w:sz w:val="28"/>
          <w:szCs w:val="28"/>
        </w:rPr>
        <w:t xml:space="preserve"> вступления в должность Губернатора</w:t>
      </w:r>
      <w:r>
        <w:rPr>
          <w:color w:val="000000"/>
          <w:sz w:val="28"/>
          <w:szCs w:val="28"/>
        </w:rPr>
        <w:t xml:space="preserve"> </w:t>
      </w:r>
      <w:r w:rsidRPr="003E5D2E">
        <w:rPr>
          <w:color w:val="000000"/>
          <w:sz w:val="28"/>
          <w:szCs w:val="28"/>
        </w:rPr>
        <w:t xml:space="preserve">Ленинградской области </w:t>
      </w:r>
      <w:r w:rsidRPr="003E5D2E">
        <w:rPr>
          <w:rStyle w:val="af"/>
          <w:rFonts w:eastAsia="Calibri"/>
          <w:bCs/>
          <w:i w:val="0"/>
          <w:color w:val="000000"/>
          <w:sz w:val="28"/>
          <w:szCs w:val="28"/>
        </w:rPr>
        <w:t xml:space="preserve">состоялась </w:t>
      </w:r>
      <w:r w:rsidR="00D207CB">
        <w:rPr>
          <w:rStyle w:val="af"/>
          <w:rFonts w:eastAsia="Calibri"/>
          <w:bCs/>
          <w:i w:val="0"/>
          <w:color w:val="000000"/>
          <w:sz w:val="28"/>
          <w:szCs w:val="28"/>
        </w:rPr>
        <w:br/>
      </w:r>
      <w:r w:rsidRPr="003E5D2E">
        <w:rPr>
          <w:rStyle w:val="af"/>
          <w:rFonts w:eastAsia="Calibri"/>
          <w:bCs/>
          <w:i w:val="0"/>
          <w:color w:val="000000"/>
          <w:sz w:val="28"/>
          <w:szCs w:val="28"/>
        </w:rPr>
        <w:t>30</w:t>
      </w:r>
      <w:r w:rsidRPr="003E5D2E">
        <w:rPr>
          <w:rStyle w:val="af"/>
          <w:rFonts w:eastAsia="Calibri"/>
          <w:bCs/>
          <w:color w:val="000000"/>
          <w:sz w:val="28"/>
          <w:szCs w:val="28"/>
        </w:rPr>
        <w:t xml:space="preserve"> </w:t>
      </w:r>
      <w:r w:rsidRPr="003E5D2E">
        <w:rPr>
          <w:rStyle w:val="af"/>
          <w:rFonts w:eastAsia="Calibri"/>
          <w:bCs/>
          <w:i w:val="0"/>
          <w:color w:val="000000"/>
          <w:sz w:val="28"/>
          <w:szCs w:val="28"/>
        </w:rPr>
        <w:t>сентября в рамках 78-го заседания Законодательного собрания Ленинградской области</w:t>
      </w:r>
      <w:r w:rsidRPr="00D207CB">
        <w:rPr>
          <w:rStyle w:val="af"/>
          <w:rFonts w:eastAsia="Calibri"/>
          <w:bCs/>
          <w:i w:val="0"/>
          <w:sz w:val="28"/>
          <w:szCs w:val="28"/>
        </w:rPr>
        <w:t xml:space="preserve">. </w:t>
      </w:r>
    </w:p>
    <w:p w:rsidR="00B87124" w:rsidRPr="0017709E" w:rsidRDefault="00D8277B" w:rsidP="00153061">
      <w:pPr>
        <w:pStyle w:val="ac"/>
        <w:shd w:val="clear" w:color="auto" w:fill="FFFFFF"/>
        <w:spacing w:before="0" w:beforeAutospacing="0" w:after="0" w:afterAutospacing="0"/>
        <w:rPr>
          <w:sz w:val="28"/>
          <w:szCs w:val="28"/>
        </w:rPr>
      </w:pPr>
      <w:r>
        <w:rPr>
          <w:noProof/>
          <w:sz w:val="28"/>
          <w:szCs w:val="28"/>
        </w:rPr>
        <w:drawing>
          <wp:anchor distT="0" distB="0" distL="114300" distR="114300" simplePos="0" relativeHeight="251658240" behindDoc="1" locked="0" layoutInCell="1" allowOverlap="1">
            <wp:simplePos x="0" y="0"/>
            <wp:positionH relativeFrom="column">
              <wp:posOffset>2982595</wp:posOffset>
            </wp:positionH>
            <wp:positionV relativeFrom="paragraph">
              <wp:posOffset>62865</wp:posOffset>
            </wp:positionV>
            <wp:extent cx="3140075" cy="2058035"/>
            <wp:effectExtent l="19050" t="0" r="3175" b="0"/>
            <wp:wrapSquare wrapText="bothSides"/>
            <wp:docPr id="14" name="Рисунок 4" descr="http://www.lenoblzaks.ru/content/data/store/images/f_5177_47845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http://www.lenoblzaks.ru/content/data/store/images/f_5177_47845_2.jpg"/>
                    <pic:cNvPicPr>
                      <a:picLocks noChangeAspect="1" noChangeArrowheads="1"/>
                    </pic:cNvPicPr>
                  </pic:nvPicPr>
                  <pic:blipFill>
                    <a:blip r:embed="rId14" r:link="rId15" cstate="print"/>
                    <a:srcRect t="6909" b="5847"/>
                    <a:stretch>
                      <a:fillRect/>
                    </a:stretch>
                  </pic:blipFill>
                  <pic:spPr bwMode="auto">
                    <a:xfrm>
                      <a:off x="0" y="0"/>
                      <a:ext cx="3140075" cy="2058035"/>
                    </a:xfrm>
                    <a:prstGeom prst="rect">
                      <a:avLst/>
                    </a:prstGeom>
                    <a:noFill/>
                    <a:ln w="9525">
                      <a:noFill/>
                      <a:miter lim="800000"/>
                      <a:headEnd/>
                      <a:tailEnd/>
                    </a:ln>
                  </pic:spPr>
                </pic:pic>
              </a:graphicData>
            </a:graphic>
          </wp:anchor>
        </w:drawing>
      </w:r>
      <w:r w:rsidR="00B87124" w:rsidRPr="001343F9">
        <w:rPr>
          <w:sz w:val="28"/>
          <w:szCs w:val="28"/>
        </w:rPr>
        <w:t xml:space="preserve">В 2015 году высший знак общественной признательности Ленинградской области </w:t>
      </w:r>
      <w:r w:rsidR="00B87124" w:rsidRPr="001343F9">
        <w:rPr>
          <w:sz w:val="28"/>
          <w:szCs w:val="28"/>
          <w:shd w:val="clear" w:color="auto" w:fill="FFFFFF"/>
        </w:rPr>
        <w:t>–</w:t>
      </w:r>
      <w:r w:rsidR="00B87124" w:rsidRPr="001343F9">
        <w:rPr>
          <w:sz w:val="28"/>
          <w:szCs w:val="28"/>
        </w:rPr>
        <w:t xml:space="preserve"> звание </w:t>
      </w:r>
      <w:r w:rsidR="00B87124" w:rsidRPr="00D8277B">
        <w:rPr>
          <w:spacing w:val="-6"/>
          <w:sz w:val="28"/>
          <w:szCs w:val="28"/>
        </w:rPr>
        <w:t>"Почетный гражданин Ленинградской</w:t>
      </w:r>
      <w:r w:rsidR="00B87124" w:rsidRPr="001343F9">
        <w:rPr>
          <w:sz w:val="28"/>
          <w:szCs w:val="28"/>
        </w:rPr>
        <w:t xml:space="preserve"> </w:t>
      </w:r>
      <w:r w:rsidR="00B87124" w:rsidRPr="00D8277B">
        <w:rPr>
          <w:sz w:val="28"/>
          <w:szCs w:val="28"/>
        </w:rPr>
        <w:t xml:space="preserve">области" </w:t>
      </w:r>
      <w:r w:rsidR="00B87124" w:rsidRPr="00D8277B">
        <w:rPr>
          <w:rStyle w:val="af"/>
          <w:rFonts w:eastAsia="Calibri"/>
          <w:bCs/>
          <w:i w:val="0"/>
          <w:sz w:val="28"/>
          <w:szCs w:val="28"/>
        </w:rPr>
        <w:t xml:space="preserve">– </w:t>
      </w:r>
      <w:r w:rsidR="00B87124" w:rsidRPr="00D8277B">
        <w:rPr>
          <w:sz w:val="28"/>
          <w:szCs w:val="28"/>
        </w:rPr>
        <w:t xml:space="preserve">присвоено депутату Законодательного собрания Ленинградской области, генерал-полковнику </w:t>
      </w:r>
      <w:r w:rsidR="00D207CB" w:rsidRPr="00D8277B">
        <w:rPr>
          <w:rStyle w:val="ae"/>
          <w:b w:val="0"/>
          <w:sz w:val="28"/>
          <w:szCs w:val="28"/>
        </w:rPr>
        <w:t>П.А. </w:t>
      </w:r>
      <w:r w:rsidR="00B87124" w:rsidRPr="00D8277B">
        <w:rPr>
          <w:rStyle w:val="ae"/>
          <w:b w:val="0"/>
          <w:sz w:val="28"/>
          <w:szCs w:val="28"/>
        </w:rPr>
        <w:t>Лабутину</w:t>
      </w:r>
      <w:r w:rsidR="00B87124" w:rsidRPr="00D8277B">
        <w:rPr>
          <w:sz w:val="28"/>
          <w:szCs w:val="28"/>
        </w:rPr>
        <w:t xml:space="preserve"> </w:t>
      </w:r>
      <w:r>
        <w:rPr>
          <w:sz w:val="28"/>
          <w:szCs w:val="28"/>
        </w:rPr>
        <w:br/>
      </w:r>
      <w:r w:rsidR="00B87124" w:rsidRPr="00D8277B">
        <w:rPr>
          <w:sz w:val="28"/>
          <w:szCs w:val="28"/>
        </w:rPr>
        <w:t xml:space="preserve">и </w:t>
      </w:r>
      <w:r w:rsidR="00B87124" w:rsidRPr="00D8277B">
        <w:rPr>
          <w:rStyle w:val="ae"/>
          <w:b w:val="0"/>
          <w:sz w:val="28"/>
          <w:szCs w:val="28"/>
        </w:rPr>
        <w:t>Ю.Ф.</w:t>
      </w:r>
      <w:r w:rsidR="00D207CB" w:rsidRPr="00D8277B">
        <w:rPr>
          <w:rStyle w:val="ae"/>
          <w:b w:val="0"/>
          <w:sz w:val="28"/>
          <w:szCs w:val="28"/>
        </w:rPr>
        <w:t> </w:t>
      </w:r>
      <w:r w:rsidR="00B87124" w:rsidRPr="00D8277B">
        <w:rPr>
          <w:rStyle w:val="ae"/>
          <w:b w:val="0"/>
          <w:sz w:val="28"/>
          <w:szCs w:val="28"/>
        </w:rPr>
        <w:t>Ярову</w:t>
      </w:r>
      <w:r w:rsidR="00D207CB" w:rsidRPr="00D8277B">
        <w:rPr>
          <w:rStyle w:val="ae"/>
          <w:b w:val="0"/>
          <w:sz w:val="28"/>
          <w:szCs w:val="28"/>
        </w:rPr>
        <w:t xml:space="preserve"> –</w:t>
      </w:r>
      <w:r w:rsidR="00B87124" w:rsidRPr="00D8277B">
        <w:rPr>
          <w:sz w:val="28"/>
          <w:szCs w:val="28"/>
        </w:rPr>
        <w:t xml:space="preserve"> в прошлом </w:t>
      </w:r>
      <w:r w:rsidR="00B87124" w:rsidRPr="00D8277B">
        <w:rPr>
          <w:rStyle w:val="af"/>
          <w:rFonts w:eastAsia="Calibri"/>
          <w:bCs/>
          <w:i w:val="0"/>
          <w:sz w:val="28"/>
          <w:szCs w:val="28"/>
        </w:rPr>
        <w:t>–</w:t>
      </w:r>
      <w:r w:rsidR="00B87124" w:rsidRPr="00D8277B">
        <w:rPr>
          <w:sz w:val="28"/>
          <w:szCs w:val="28"/>
        </w:rPr>
        <w:t xml:space="preserve"> председателю Леноблисполкома, председателю Леноблсовета,</w:t>
      </w:r>
      <w:r w:rsidR="00B87124" w:rsidRPr="0017709E">
        <w:rPr>
          <w:sz w:val="28"/>
          <w:szCs w:val="28"/>
        </w:rPr>
        <w:t xml:space="preserve"> </w:t>
      </w:r>
      <w:r w:rsidR="00B87124" w:rsidRPr="0017709E">
        <w:rPr>
          <w:sz w:val="28"/>
          <w:szCs w:val="28"/>
        </w:rPr>
        <w:lastRenderedPageBreak/>
        <w:t>исполнительн</w:t>
      </w:r>
      <w:r w:rsidR="00B87124">
        <w:rPr>
          <w:sz w:val="28"/>
          <w:szCs w:val="28"/>
        </w:rPr>
        <w:t>ому</w:t>
      </w:r>
      <w:r w:rsidR="00B87124" w:rsidRPr="0017709E">
        <w:rPr>
          <w:sz w:val="28"/>
          <w:szCs w:val="28"/>
        </w:rPr>
        <w:t xml:space="preserve"> секретар</w:t>
      </w:r>
      <w:r w:rsidR="00B87124">
        <w:rPr>
          <w:sz w:val="28"/>
          <w:szCs w:val="28"/>
        </w:rPr>
        <w:t>ю</w:t>
      </w:r>
      <w:r w:rsidR="00B87124" w:rsidRPr="0017709E">
        <w:rPr>
          <w:sz w:val="28"/>
          <w:szCs w:val="28"/>
        </w:rPr>
        <w:t xml:space="preserve"> Содружества Независимых Государств, заместител</w:t>
      </w:r>
      <w:r w:rsidR="00B87124">
        <w:rPr>
          <w:sz w:val="28"/>
          <w:szCs w:val="28"/>
        </w:rPr>
        <w:t>ю</w:t>
      </w:r>
      <w:r w:rsidR="00B87124" w:rsidRPr="0017709E">
        <w:rPr>
          <w:sz w:val="28"/>
          <w:szCs w:val="28"/>
        </w:rPr>
        <w:t xml:space="preserve"> Председателя Правительства Российской Федерации </w:t>
      </w:r>
      <w:r w:rsidR="001343F9">
        <w:rPr>
          <w:sz w:val="28"/>
          <w:szCs w:val="28"/>
        </w:rPr>
        <w:br/>
      </w:r>
      <w:r w:rsidR="00B87124" w:rsidRPr="0017709E">
        <w:rPr>
          <w:sz w:val="28"/>
          <w:szCs w:val="28"/>
        </w:rPr>
        <w:t xml:space="preserve">в </w:t>
      </w:r>
      <w:r w:rsidR="00D207CB">
        <w:rPr>
          <w:sz w:val="28"/>
          <w:szCs w:val="28"/>
        </w:rPr>
        <w:t>П</w:t>
      </w:r>
      <w:r w:rsidR="00B87124" w:rsidRPr="0017709E">
        <w:rPr>
          <w:sz w:val="28"/>
          <w:szCs w:val="28"/>
        </w:rPr>
        <w:t xml:space="preserve">равительстве </w:t>
      </w:r>
      <w:r w:rsidR="00D207CB">
        <w:rPr>
          <w:sz w:val="28"/>
          <w:szCs w:val="28"/>
        </w:rPr>
        <w:t xml:space="preserve">Российской Федерации под руководством </w:t>
      </w:r>
      <w:r w:rsidR="00B87124" w:rsidRPr="0017709E">
        <w:rPr>
          <w:sz w:val="28"/>
          <w:szCs w:val="28"/>
        </w:rPr>
        <w:t>В.С.</w:t>
      </w:r>
      <w:r w:rsidR="00D207CB">
        <w:rPr>
          <w:sz w:val="28"/>
          <w:szCs w:val="28"/>
        </w:rPr>
        <w:t> </w:t>
      </w:r>
      <w:r w:rsidR="00B87124" w:rsidRPr="0017709E">
        <w:rPr>
          <w:sz w:val="28"/>
          <w:szCs w:val="28"/>
        </w:rPr>
        <w:t>Черномырдина, перв</w:t>
      </w:r>
      <w:r w:rsidR="00B87124">
        <w:rPr>
          <w:sz w:val="28"/>
          <w:szCs w:val="28"/>
        </w:rPr>
        <w:t>ому</w:t>
      </w:r>
      <w:r w:rsidR="00B87124" w:rsidRPr="0017709E">
        <w:rPr>
          <w:sz w:val="28"/>
          <w:szCs w:val="28"/>
        </w:rPr>
        <w:t xml:space="preserve"> заместител</w:t>
      </w:r>
      <w:r w:rsidR="00B87124">
        <w:rPr>
          <w:sz w:val="28"/>
          <w:szCs w:val="28"/>
        </w:rPr>
        <w:t>ю</w:t>
      </w:r>
      <w:r w:rsidR="001343F9">
        <w:rPr>
          <w:sz w:val="28"/>
          <w:szCs w:val="28"/>
        </w:rPr>
        <w:t xml:space="preserve"> руководителя А</w:t>
      </w:r>
      <w:r w:rsidR="00B87124" w:rsidRPr="0017709E">
        <w:rPr>
          <w:sz w:val="28"/>
          <w:szCs w:val="28"/>
        </w:rPr>
        <w:t>дминистрации Президента Российской Федерации Б.Н.</w:t>
      </w:r>
      <w:r w:rsidR="00D207CB">
        <w:rPr>
          <w:sz w:val="28"/>
          <w:szCs w:val="28"/>
        </w:rPr>
        <w:t> </w:t>
      </w:r>
      <w:r w:rsidR="00B87124" w:rsidRPr="0017709E">
        <w:rPr>
          <w:sz w:val="28"/>
          <w:szCs w:val="28"/>
        </w:rPr>
        <w:t>Ельцина.</w:t>
      </w:r>
      <w:r w:rsidR="00D207CB">
        <w:rPr>
          <w:sz w:val="28"/>
          <w:szCs w:val="28"/>
        </w:rPr>
        <w:t xml:space="preserve"> </w:t>
      </w:r>
    </w:p>
    <w:p w:rsidR="00B87124" w:rsidRDefault="00B87124" w:rsidP="00153061">
      <w:pPr>
        <w:shd w:val="clear" w:color="auto" w:fill="FFFFFF"/>
        <w:rPr>
          <w:sz w:val="28"/>
          <w:szCs w:val="28"/>
        </w:rPr>
      </w:pPr>
      <w:r w:rsidRPr="00D93E26">
        <w:rPr>
          <w:sz w:val="28"/>
          <w:szCs w:val="28"/>
        </w:rPr>
        <w:t xml:space="preserve">Свою работу Законодательное собрание ведет в тесном сотрудничестве </w:t>
      </w:r>
      <w:r w:rsidR="001343F9">
        <w:rPr>
          <w:sz w:val="28"/>
          <w:szCs w:val="28"/>
        </w:rPr>
        <w:br/>
      </w:r>
      <w:r w:rsidRPr="00D93E26">
        <w:rPr>
          <w:sz w:val="28"/>
          <w:szCs w:val="28"/>
        </w:rPr>
        <w:t>с Губернатором и органами исполнительной власти Ленинградской области.</w:t>
      </w:r>
      <w:r>
        <w:rPr>
          <w:sz w:val="28"/>
          <w:szCs w:val="28"/>
        </w:rPr>
        <w:t xml:space="preserve"> </w:t>
      </w:r>
      <w:r w:rsidR="001343F9">
        <w:rPr>
          <w:sz w:val="28"/>
          <w:szCs w:val="28"/>
        </w:rPr>
        <w:br/>
      </w:r>
      <w:r w:rsidRPr="00D93E26">
        <w:rPr>
          <w:sz w:val="28"/>
          <w:szCs w:val="28"/>
        </w:rPr>
        <w:t>В 201</w:t>
      </w:r>
      <w:r>
        <w:rPr>
          <w:sz w:val="28"/>
          <w:szCs w:val="28"/>
        </w:rPr>
        <w:t>5</w:t>
      </w:r>
      <w:r w:rsidRPr="00D93E26">
        <w:rPr>
          <w:sz w:val="28"/>
          <w:szCs w:val="28"/>
        </w:rPr>
        <w:t xml:space="preserve"> году прошли традиционные встречи Губернатора Ленинградской области с депутатами, на которых обсуждались актуальные вопросы социально-экономического развития Ленинградской области. Широко использовалась такая форма работы, как </w:t>
      </w:r>
      <w:r>
        <w:rPr>
          <w:sz w:val="28"/>
          <w:szCs w:val="28"/>
        </w:rPr>
        <w:t>"</w:t>
      </w:r>
      <w:r w:rsidRPr="00D93E26">
        <w:rPr>
          <w:sz w:val="28"/>
          <w:szCs w:val="28"/>
        </w:rPr>
        <w:t>Правительственный час</w:t>
      </w:r>
      <w:r>
        <w:rPr>
          <w:sz w:val="28"/>
          <w:szCs w:val="28"/>
        </w:rPr>
        <w:t>"</w:t>
      </w:r>
      <w:r w:rsidRPr="00D93E26">
        <w:rPr>
          <w:sz w:val="28"/>
          <w:szCs w:val="28"/>
        </w:rPr>
        <w:t xml:space="preserve">, выездные заседания постоянных комиссий, </w:t>
      </w:r>
      <w:r>
        <w:rPr>
          <w:sz w:val="28"/>
          <w:szCs w:val="28"/>
        </w:rPr>
        <w:t>"</w:t>
      </w:r>
      <w:r w:rsidRPr="00D93E26">
        <w:rPr>
          <w:sz w:val="28"/>
          <w:szCs w:val="28"/>
        </w:rPr>
        <w:t>круглые столы</w:t>
      </w:r>
      <w:r>
        <w:rPr>
          <w:sz w:val="28"/>
          <w:szCs w:val="28"/>
        </w:rPr>
        <w:t>".</w:t>
      </w:r>
      <w:r w:rsidRPr="00D93E26">
        <w:rPr>
          <w:sz w:val="28"/>
          <w:szCs w:val="28"/>
        </w:rPr>
        <w:t xml:space="preserve"> </w:t>
      </w:r>
    </w:p>
    <w:p w:rsidR="00B87124" w:rsidRPr="000F4223" w:rsidRDefault="00B87124" w:rsidP="00153061">
      <w:pPr>
        <w:shd w:val="clear" w:color="auto" w:fill="FFFFFF"/>
        <w:rPr>
          <w:color w:val="000000"/>
          <w:sz w:val="28"/>
          <w:szCs w:val="28"/>
        </w:rPr>
      </w:pPr>
      <w:r w:rsidRPr="003E5D2E">
        <w:rPr>
          <w:rStyle w:val="af"/>
          <w:rFonts w:eastAsia="Calibri"/>
          <w:bCs/>
          <w:i w:val="0"/>
          <w:sz w:val="28"/>
          <w:szCs w:val="28"/>
        </w:rPr>
        <w:t>В феврале депутаты</w:t>
      </w:r>
      <w:r>
        <w:rPr>
          <w:rStyle w:val="af"/>
          <w:rFonts w:eastAsia="Calibri"/>
          <w:bCs/>
          <w:i w:val="0"/>
          <w:sz w:val="28"/>
          <w:szCs w:val="28"/>
        </w:rPr>
        <w:t xml:space="preserve"> </w:t>
      </w:r>
      <w:r w:rsidRPr="003E5D2E">
        <w:rPr>
          <w:rStyle w:val="af"/>
          <w:rFonts w:eastAsia="Calibri"/>
          <w:bCs/>
          <w:i w:val="0"/>
          <w:sz w:val="28"/>
          <w:szCs w:val="28"/>
        </w:rPr>
        <w:t>согласовали на пост вице-губернатора Ленинградско</w:t>
      </w:r>
      <w:r w:rsidR="001343F9">
        <w:rPr>
          <w:rStyle w:val="af"/>
          <w:rFonts w:eastAsia="Calibri"/>
          <w:bCs/>
          <w:i w:val="0"/>
          <w:sz w:val="28"/>
          <w:szCs w:val="28"/>
        </w:rPr>
        <w:t>й области по строительству М.И. </w:t>
      </w:r>
      <w:r w:rsidRPr="003E5D2E">
        <w:rPr>
          <w:rStyle w:val="af"/>
          <w:rFonts w:eastAsia="Calibri"/>
          <w:bCs/>
          <w:i w:val="0"/>
          <w:sz w:val="28"/>
          <w:szCs w:val="28"/>
        </w:rPr>
        <w:t>Москвина.</w:t>
      </w:r>
      <w:r w:rsidRPr="008B1685">
        <w:rPr>
          <w:rStyle w:val="af"/>
          <w:rFonts w:eastAsia="Calibri"/>
          <w:bCs/>
          <w:color w:val="00B050"/>
          <w:sz w:val="28"/>
          <w:szCs w:val="28"/>
        </w:rPr>
        <w:t xml:space="preserve"> </w:t>
      </w:r>
      <w:r w:rsidRPr="000F4223">
        <w:rPr>
          <w:color w:val="000000"/>
          <w:sz w:val="28"/>
          <w:szCs w:val="28"/>
        </w:rPr>
        <w:t>28 октября 2015</w:t>
      </w:r>
      <w:r>
        <w:rPr>
          <w:color w:val="000000"/>
          <w:sz w:val="28"/>
          <w:szCs w:val="28"/>
        </w:rPr>
        <w:t xml:space="preserve"> года д</w:t>
      </w:r>
      <w:r w:rsidRPr="000F4223">
        <w:rPr>
          <w:bCs/>
          <w:iCs/>
          <w:color w:val="000000"/>
          <w:sz w:val="28"/>
          <w:szCs w:val="28"/>
        </w:rPr>
        <w:t>епутаты согласовали кандидатуры на должност</w:t>
      </w:r>
      <w:r>
        <w:rPr>
          <w:bCs/>
          <w:iCs/>
          <w:color w:val="000000"/>
          <w:sz w:val="28"/>
          <w:szCs w:val="28"/>
        </w:rPr>
        <w:t>и</w:t>
      </w:r>
      <w:r w:rsidRPr="000F4223">
        <w:rPr>
          <w:bCs/>
          <w:iCs/>
          <w:color w:val="000000"/>
          <w:sz w:val="28"/>
          <w:szCs w:val="28"/>
        </w:rPr>
        <w:t xml:space="preserve"> заместителей </w:t>
      </w:r>
      <w:r>
        <w:rPr>
          <w:bCs/>
          <w:iCs/>
          <w:color w:val="000000"/>
          <w:sz w:val="28"/>
          <w:szCs w:val="28"/>
        </w:rPr>
        <w:t>П</w:t>
      </w:r>
      <w:r w:rsidRPr="000F4223">
        <w:rPr>
          <w:bCs/>
          <w:iCs/>
          <w:color w:val="000000"/>
          <w:sz w:val="28"/>
          <w:szCs w:val="28"/>
        </w:rPr>
        <w:t xml:space="preserve">редседателя </w:t>
      </w:r>
      <w:r>
        <w:rPr>
          <w:bCs/>
          <w:iCs/>
          <w:color w:val="000000"/>
          <w:sz w:val="28"/>
          <w:szCs w:val="28"/>
        </w:rPr>
        <w:t>П</w:t>
      </w:r>
      <w:r w:rsidRPr="000F4223">
        <w:rPr>
          <w:bCs/>
          <w:iCs/>
          <w:color w:val="000000"/>
          <w:sz w:val="28"/>
          <w:szCs w:val="28"/>
        </w:rPr>
        <w:t>равительства</w:t>
      </w:r>
      <w:r>
        <w:rPr>
          <w:bCs/>
          <w:iCs/>
          <w:color w:val="000000"/>
          <w:sz w:val="28"/>
          <w:szCs w:val="28"/>
        </w:rPr>
        <w:t xml:space="preserve"> Ленинградской области</w:t>
      </w:r>
      <w:r w:rsidRPr="000F4223">
        <w:rPr>
          <w:bCs/>
          <w:iCs/>
          <w:color w:val="000000"/>
          <w:sz w:val="28"/>
          <w:szCs w:val="28"/>
        </w:rPr>
        <w:t xml:space="preserve">. </w:t>
      </w:r>
    </w:p>
    <w:p w:rsidR="00B87124" w:rsidRPr="00D93E26" w:rsidRDefault="00B87124" w:rsidP="00153061">
      <w:pPr>
        <w:rPr>
          <w:sz w:val="28"/>
          <w:szCs w:val="28"/>
        </w:rPr>
      </w:pPr>
      <w:r w:rsidRPr="008B1685">
        <w:rPr>
          <w:sz w:val="28"/>
          <w:szCs w:val="28"/>
        </w:rPr>
        <w:t xml:space="preserve">В 2015 году в Законодательном собрании состоялись кадровые изменения: </w:t>
      </w:r>
      <w:r w:rsidRPr="003E5D2E">
        <w:rPr>
          <w:rStyle w:val="af"/>
          <w:rFonts w:eastAsia="Calibri"/>
          <w:bCs/>
          <w:i w:val="0"/>
          <w:sz w:val="28"/>
          <w:szCs w:val="28"/>
        </w:rPr>
        <w:t>в</w:t>
      </w:r>
      <w:r>
        <w:rPr>
          <w:rStyle w:val="af"/>
          <w:rFonts w:eastAsia="Calibri"/>
          <w:bCs/>
          <w:i w:val="0"/>
          <w:sz w:val="28"/>
          <w:szCs w:val="28"/>
        </w:rPr>
        <w:t xml:space="preserve"> </w:t>
      </w:r>
      <w:r w:rsidRPr="003E5D2E">
        <w:rPr>
          <w:rStyle w:val="af"/>
          <w:rFonts w:eastAsia="Calibri"/>
          <w:bCs/>
          <w:i w:val="0"/>
          <w:sz w:val="28"/>
          <w:szCs w:val="28"/>
        </w:rPr>
        <w:t>феврале</w:t>
      </w:r>
      <w:r>
        <w:rPr>
          <w:rStyle w:val="af"/>
          <w:rFonts w:eastAsia="Calibri"/>
          <w:bCs/>
          <w:i w:val="0"/>
          <w:sz w:val="28"/>
          <w:szCs w:val="28"/>
        </w:rPr>
        <w:t xml:space="preserve"> </w:t>
      </w:r>
      <w:r w:rsidRPr="003E5D2E">
        <w:rPr>
          <w:rStyle w:val="af"/>
          <w:rFonts w:eastAsia="Calibri"/>
          <w:bCs/>
          <w:i w:val="0"/>
          <w:sz w:val="28"/>
          <w:szCs w:val="28"/>
        </w:rPr>
        <w:t>депутаты избрали заместителей Председателя Законодательного собрания Ленинградской области пятого созыва, исполняющих обязанности председателей пост</w:t>
      </w:r>
      <w:r w:rsidR="001343F9">
        <w:rPr>
          <w:rStyle w:val="af"/>
          <w:rFonts w:eastAsia="Calibri"/>
          <w:bCs/>
          <w:i w:val="0"/>
          <w:sz w:val="28"/>
          <w:szCs w:val="28"/>
        </w:rPr>
        <w:t xml:space="preserve">оянной комиссии. </w:t>
      </w:r>
      <w:r w:rsidR="001343F9">
        <w:rPr>
          <w:rStyle w:val="af"/>
          <w:rFonts w:eastAsia="Calibri"/>
          <w:bCs/>
          <w:i w:val="0"/>
          <w:sz w:val="28"/>
          <w:szCs w:val="28"/>
        </w:rPr>
        <w:br/>
        <w:t>Ими стали С.И. </w:t>
      </w:r>
      <w:r w:rsidRPr="003E5D2E">
        <w:rPr>
          <w:rStyle w:val="af"/>
          <w:rFonts w:eastAsia="Calibri"/>
          <w:bCs/>
          <w:i w:val="0"/>
          <w:sz w:val="28"/>
          <w:szCs w:val="28"/>
        </w:rPr>
        <w:t>Бутузов</w:t>
      </w:r>
      <w:r>
        <w:rPr>
          <w:rStyle w:val="af"/>
          <w:rFonts w:eastAsia="Calibri"/>
          <w:bCs/>
          <w:i w:val="0"/>
          <w:sz w:val="28"/>
          <w:szCs w:val="28"/>
        </w:rPr>
        <w:t xml:space="preserve"> </w:t>
      </w:r>
      <w:r w:rsidR="001343F9">
        <w:rPr>
          <w:rStyle w:val="af"/>
          <w:rFonts w:eastAsia="Calibri"/>
          <w:bCs/>
          <w:i w:val="0"/>
          <w:sz w:val="28"/>
          <w:szCs w:val="28"/>
        </w:rPr>
        <w:t>и В.А. </w:t>
      </w:r>
      <w:r w:rsidRPr="003E5D2E">
        <w:rPr>
          <w:rStyle w:val="af"/>
          <w:rFonts w:eastAsia="Calibri"/>
          <w:bCs/>
          <w:i w:val="0"/>
          <w:sz w:val="28"/>
          <w:szCs w:val="28"/>
        </w:rPr>
        <w:t>Дюбков.</w:t>
      </w:r>
      <w:r w:rsidRPr="008B1685">
        <w:rPr>
          <w:rStyle w:val="af"/>
          <w:rFonts w:eastAsia="Calibri"/>
          <w:bCs/>
          <w:sz w:val="28"/>
          <w:szCs w:val="28"/>
        </w:rPr>
        <w:t xml:space="preserve"> </w:t>
      </w:r>
      <w:r>
        <w:rPr>
          <w:sz w:val="28"/>
          <w:szCs w:val="28"/>
        </w:rPr>
        <w:t>Д</w:t>
      </w:r>
      <w:r w:rsidRPr="003A4695">
        <w:rPr>
          <w:sz w:val="28"/>
          <w:szCs w:val="28"/>
        </w:rPr>
        <w:t>осрочн</w:t>
      </w:r>
      <w:r>
        <w:rPr>
          <w:sz w:val="28"/>
          <w:szCs w:val="28"/>
        </w:rPr>
        <w:t>о</w:t>
      </w:r>
      <w:r w:rsidRPr="003A4695">
        <w:rPr>
          <w:sz w:val="28"/>
          <w:szCs w:val="28"/>
        </w:rPr>
        <w:t xml:space="preserve"> прекра</w:t>
      </w:r>
      <w:r>
        <w:rPr>
          <w:sz w:val="28"/>
          <w:szCs w:val="28"/>
        </w:rPr>
        <w:t>тил</w:t>
      </w:r>
      <w:r w:rsidRPr="003A4695">
        <w:rPr>
          <w:sz w:val="28"/>
          <w:szCs w:val="28"/>
        </w:rPr>
        <w:t xml:space="preserve"> полномочи</w:t>
      </w:r>
      <w:r>
        <w:rPr>
          <w:sz w:val="28"/>
          <w:szCs w:val="28"/>
        </w:rPr>
        <w:t>я</w:t>
      </w:r>
      <w:r w:rsidRPr="003A4695">
        <w:rPr>
          <w:sz w:val="28"/>
          <w:szCs w:val="28"/>
        </w:rPr>
        <w:t xml:space="preserve"> депутата</w:t>
      </w:r>
      <w:r>
        <w:rPr>
          <w:sz w:val="28"/>
          <w:szCs w:val="28"/>
        </w:rPr>
        <w:t xml:space="preserve"> О.С.</w:t>
      </w:r>
      <w:r w:rsidR="001343F9">
        <w:rPr>
          <w:sz w:val="28"/>
          <w:szCs w:val="28"/>
        </w:rPr>
        <w:t> </w:t>
      </w:r>
      <w:r>
        <w:rPr>
          <w:sz w:val="28"/>
          <w:szCs w:val="28"/>
        </w:rPr>
        <w:t>Коваль.</w:t>
      </w:r>
      <w:r w:rsidR="00153061">
        <w:rPr>
          <w:sz w:val="28"/>
          <w:szCs w:val="28"/>
        </w:rPr>
        <w:t xml:space="preserve"> </w:t>
      </w:r>
    </w:p>
    <w:p w:rsidR="00B87124" w:rsidRDefault="00A36345" w:rsidP="00153061">
      <w:pPr>
        <w:pStyle w:val="ac"/>
        <w:shd w:val="clear" w:color="auto" w:fill="FFFFFF"/>
        <w:spacing w:before="0" w:beforeAutospacing="0" w:after="0" w:afterAutospacing="0"/>
        <w:rPr>
          <w:sz w:val="28"/>
          <w:szCs w:val="28"/>
        </w:rPr>
      </w:pPr>
      <w:r>
        <w:rPr>
          <w:noProof/>
          <w:sz w:val="28"/>
          <w:szCs w:val="28"/>
        </w:rPr>
        <w:drawing>
          <wp:anchor distT="0" distB="0" distL="114300" distR="114300" simplePos="0" relativeHeight="251659264" behindDoc="1" locked="0" layoutInCell="1" allowOverlap="1">
            <wp:simplePos x="0" y="0"/>
            <wp:positionH relativeFrom="column">
              <wp:posOffset>-635</wp:posOffset>
            </wp:positionH>
            <wp:positionV relativeFrom="paragraph">
              <wp:posOffset>62865</wp:posOffset>
            </wp:positionV>
            <wp:extent cx="2175510" cy="1524000"/>
            <wp:effectExtent l="19050" t="0" r="0" b="0"/>
            <wp:wrapSquare wrapText="bothSides"/>
            <wp:docPr id="13" name="Рисунок 5" descr="http://www.lenoblzaks.ru/content/data/store/images/n_5_43838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http://www.lenoblzaks.ru/content/data/store/images/n_5_43838_2.jpg"/>
                    <pic:cNvPicPr>
                      <a:picLocks noChangeAspect="1" noChangeArrowheads="1"/>
                    </pic:cNvPicPr>
                  </pic:nvPicPr>
                  <pic:blipFill>
                    <a:blip r:embed="rId16" r:link="rId17" cstate="print"/>
                    <a:srcRect/>
                    <a:stretch>
                      <a:fillRect/>
                    </a:stretch>
                  </pic:blipFill>
                  <pic:spPr bwMode="auto">
                    <a:xfrm>
                      <a:off x="0" y="0"/>
                      <a:ext cx="2175510" cy="1524000"/>
                    </a:xfrm>
                    <a:prstGeom prst="rect">
                      <a:avLst/>
                    </a:prstGeom>
                    <a:noFill/>
                    <a:ln w="9525">
                      <a:noFill/>
                      <a:miter lim="800000"/>
                      <a:headEnd/>
                      <a:tailEnd/>
                    </a:ln>
                  </pic:spPr>
                </pic:pic>
              </a:graphicData>
            </a:graphic>
          </wp:anchor>
        </w:drawing>
      </w:r>
      <w:r w:rsidR="00B87124" w:rsidRPr="00D93E26">
        <w:rPr>
          <w:sz w:val="28"/>
          <w:szCs w:val="28"/>
        </w:rPr>
        <w:t xml:space="preserve">Продолжилась традиция выступления Губернатора Ленинградской области перед депутатами Законодательного собрания </w:t>
      </w:r>
      <w:r w:rsidR="00153061">
        <w:rPr>
          <w:sz w:val="28"/>
          <w:szCs w:val="28"/>
        </w:rPr>
        <w:br/>
      </w:r>
      <w:r w:rsidR="00B87124" w:rsidRPr="00D93E26">
        <w:rPr>
          <w:sz w:val="28"/>
          <w:szCs w:val="28"/>
        </w:rPr>
        <w:t xml:space="preserve">с ежегодным отчетом о деятельности Правительства Ленинградской области. </w:t>
      </w:r>
      <w:r w:rsidR="00153061">
        <w:rPr>
          <w:sz w:val="28"/>
          <w:szCs w:val="28"/>
        </w:rPr>
        <w:br/>
      </w:r>
      <w:r w:rsidR="00B87124" w:rsidRPr="00D93E26">
        <w:rPr>
          <w:sz w:val="28"/>
          <w:szCs w:val="28"/>
        </w:rPr>
        <w:t xml:space="preserve">В апреле Губернатор Ленинградской области </w:t>
      </w:r>
      <w:r w:rsidR="00B87124" w:rsidRPr="00D93E26">
        <w:rPr>
          <w:rStyle w:val="ae"/>
          <w:rFonts w:eastAsia="Calibri"/>
          <w:b w:val="0"/>
          <w:sz w:val="28"/>
          <w:szCs w:val="28"/>
        </w:rPr>
        <w:t>А.Ю. Дрозденко</w:t>
      </w:r>
      <w:r w:rsidR="00B87124" w:rsidRPr="00D93E26">
        <w:rPr>
          <w:sz w:val="28"/>
          <w:szCs w:val="28"/>
        </w:rPr>
        <w:t xml:space="preserve"> выступил с докладом </w:t>
      </w:r>
      <w:r w:rsidR="00153061">
        <w:rPr>
          <w:sz w:val="28"/>
          <w:szCs w:val="28"/>
        </w:rPr>
        <w:br/>
      </w:r>
      <w:r w:rsidR="00B87124">
        <w:rPr>
          <w:sz w:val="28"/>
          <w:szCs w:val="28"/>
        </w:rPr>
        <w:t>"</w:t>
      </w:r>
      <w:r w:rsidR="00B87124" w:rsidRPr="00D93E26">
        <w:rPr>
          <w:sz w:val="28"/>
          <w:szCs w:val="28"/>
        </w:rPr>
        <w:t>О</w:t>
      </w:r>
      <w:r w:rsidR="00B87124">
        <w:rPr>
          <w:sz w:val="28"/>
          <w:szCs w:val="28"/>
        </w:rPr>
        <w:t xml:space="preserve"> </w:t>
      </w:r>
      <w:r w:rsidR="00B87124" w:rsidRPr="00D93E26">
        <w:rPr>
          <w:sz w:val="28"/>
          <w:szCs w:val="28"/>
        </w:rPr>
        <w:t>результатах деятельности Правительства Ленинградской области</w:t>
      </w:r>
      <w:r w:rsidR="00B87124">
        <w:rPr>
          <w:sz w:val="28"/>
          <w:szCs w:val="28"/>
        </w:rPr>
        <w:t xml:space="preserve"> </w:t>
      </w:r>
      <w:r w:rsidR="00B87124" w:rsidRPr="00D93E26">
        <w:rPr>
          <w:sz w:val="28"/>
          <w:szCs w:val="28"/>
        </w:rPr>
        <w:t>за 201</w:t>
      </w:r>
      <w:r w:rsidR="00B87124">
        <w:rPr>
          <w:sz w:val="28"/>
          <w:szCs w:val="28"/>
        </w:rPr>
        <w:t>4</w:t>
      </w:r>
      <w:r w:rsidR="00B87124" w:rsidRPr="00D93E26">
        <w:rPr>
          <w:sz w:val="28"/>
          <w:szCs w:val="28"/>
        </w:rPr>
        <w:t xml:space="preserve"> год, в том числе по вопросам, поставленным Законодательным собранием Ленинградской области</w:t>
      </w:r>
      <w:r w:rsidR="00B87124">
        <w:rPr>
          <w:sz w:val="28"/>
          <w:szCs w:val="28"/>
        </w:rPr>
        <w:t>"</w:t>
      </w:r>
      <w:r w:rsidR="00B87124" w:rsidRPr="00D93E26">
        <w:rPr>
          <w:sz w:val="28"/>
          <w:szCs w:val="28"/>
        </w:rPr>
        <w:t xml:space="preserve">. </w:t>
      </w:r>
    </w:p>
    <w:p w:rsidR="00B87124" w:rsidRPr="00392C9D" w:rsidRDefault="00B87124" w:rsidP="00153061">
      <w:pPr>
        <w:pStyle w:val="ac"/>
        <w:shd w:val="clear" w:color="auto" w:fill="FFFFFF"/>
        <w:spacing w:before="0" w:beforeAutospacing="0" w:after="0" w:afterAutospacing="0"/>
        <w:rPr>
          <w:i/>
          <w:sz w:val="28"/>
          <w:szCs w:val="28"/>
        </w:rPr>
      </w:pPr>
      <w:r>
        <w:rPr>
          <w:sz w:val="28"/>
          <w:szCs w:val="28"/>
        </w:rPr>
        <w:t xml:space="preserve">В марте состоялся </w:t>
      </w:r>
      <w:r w:rsidRPr="00392C9D">
        <w:rPr>
          <w:rStyle w:val="af"/>
          <w:bCs/>
          <w:i w:val="0"/>
          <w:sz w:val="28"/>
          <w:szCs w:val="28"/>
        </w:rPr>
        <w:t>отчет</w:t>
      </w:r>
      <w:r>
        <w:rPr>
          <w:rStyle w:val="af"/>
          <w:bCs/>
          <w:i w:val="0"/>
          <w:sz w:val="28"/>
          <w:szCs w:val="28"/>
        </w:rPr>
        <w:t xml:space="preserve"> </w:t>
      </w:r>
      <w:r w:rsidRPr="00392C9D">
        <w:rPr>
          <w:rStyle w:val="af"/>
          <w:bCs/>
          <w:i w:val="0"/>
          <w:sz w:val="28"/>
          <w:szCs w:val="28"/>
        </w:rPr>
        <w:t>начальника Главного управления Министерства внутренних дел Российской Федерации по Санкт-Петербургу и Ленинградской области С</w:t>
      </w:r>
      <w:r>
        <w:rPr>
          <w:rStyle w:val="af"/>
          <w:bCs/>
          <w:i w:val="0"/>
          <w:sz w:val="28"/>
          <w:szCs w:val="28"/>
        </w:rPr>
        <w:t>.П.</w:t>
      </w:r>
      <w:r w:rsidR="00153061">
        <w:rPr>
          <w:rStyle w:val="af"/>
          <w:bCs/>
          <w:i w:val="0"/>
          <w:sz w:val="28"/>
          <w:szCs w:val="28"/>
        </w:rPr>
        <w:t> </w:t>
      </w:r>
      <w:r w:rsidRPr="00392C9D">
        <w:rPr>
          <w:rStyle w:val="af"/>
          <w:bCs/>
          <w:i w:val="0"/>
          <w:sz w:val="28"/>
          <w:szCs w:val="28"/>
        </w:rPr>
        <w:t>Умнов</w:t>
      </w:r>
      <w:r>
        <w:rPr>
          <w:rStyle w:val="af"/>
          <w:bCs/>
          <w:i w:val="0"/>
          <w:sz w:val="28"/>
          <w:szCs w:val="28"/>
        </w:rPr>
        <w:t>а о деятельности подразделений полиции органов внутренних дел Ленинградской области в 2014 году.</w:t>
      </w:r>
      <w:r w:rsidRPr="00392C9D">
        <w:rPr>
          <w:rStyle w:val="af"/>
          <w:bCs/>
          <w:i w:val="0"/>
          <w:sz w:val="28"/>
          <w:szCs w:val="28"/>
        </w:rPr>
        <w:t xml:space="preserve"> </w:t>
      </w:r>
    </w:p>
    <w:p w:rsidR="00B87124" w:rsidRPr="0093429F" w:rsidRDefault="00B87124" w:rsidP="00153061">
      <w:pPr>
        <w:tabs>
          <w:tab w:val="left" w:pos="9180"/>
        </w:tabs>
        <w:rPr>
          <w:sz w:val="28"/>
          <w:szCs w:val="28"/>
        </w:rPr>
      </w:pPr>
      <w:r w:rsidRPr="00D93E26">
        <w:rPr>
          <w:sz w:val="28"/>
          <w:szCs w:val="28"/>
        </w:rPr>
        <w:t>Состоялась встреча депутатов</w:t>
      </w:r>
      <w:r>
        <w:rPr>
          <w:sz w:val="28"/>
          <w:szCs w:val="28"/>
        </w:rPr>
        <w:t xml:space="preserve"> </w:t>
      </w:r>
      <w:r w:rsidRPr="00D93E26">
        <w:rPr>
          <w:sz w:val="28"/>
          <w:szCs w:val="28"/>
        </w:rPr>
        <w:t xml:space="preserve">Законодательного собрания Ленинградской области с депутатами Государственной Думы и членами Совета Федерации Федерального собрания Российской Федерации от Ленинградской области </w:t>
      </w:r>
      <w:r w:rsidR="00153061">
        <w:rPr>
          <w:sz w:val="28"/>
          <w:szCs w:val="28"/>
        </w:rPr>
        <w:br/>
      </w:r>
      <w:r w:rsidRPr="00D93E26">
        <w:rPr>
          <w:sz w:val="28"/>
          <w:szCs w:val="28"/>
        </w:rPr>
        <w:t>по проблемным вопросам социально</w:t>
      </w:r>
      <w:r>
        <w:rPr>
          <w:sz w:val="28"/>
          <w:szCs w:val="28"/>
        </w:rPr>
        <w:t>-</w:t>
      </w:r>
      <w:r w:rsidRPr="00D93E26">
        <w:rPr>
          <w:sz w:val="28"/>
          <w:szCs w:val="28"/>
        </w:rPr>
        <w:t>экономического развития Ленинградской области</w:t>
      </w:r>
      <w:r>
        <w:rPr>
          <w:sz w:val="28"/>
          <w:szCs w:val="28"/>
        </w:rPr>
        <w:t>.</w:t>
      </w:r>
      <w:r w:rsidRPr="0093429F">
        <w:rPr>
          <w:rFonts w:ascii="Tahoma" w:hAnsi="Tahoma" w:cs="Tahoma"/>
          <w:color w:val="3F4861"/>
          <w:sz w:val="11"/>
          <w:szCs w:val="11"/>
        </w:rPr>
        <w:t xml:space="preserve"> </w:t>
      </w:r>
      <w:r w:rsidRPr="0093429F">
        <w:rPr>
          <w:sz w:val="28"/>
          <w:szCs w:val="28"/>
        </w:rPr>
        <w:t>19</w:t>
      </w:r>
      <w:r>
        <w:rPr>
          <w:rStyle w:val="af"/>
          <w:rFonts w:eastAsia="Calibri"/>
          <w:bCs/>
          <w:i w:val="0"/>
          <w:sz w:val="28"/>
          <w:szCs w:val="28"/>
        </w:rPr>
        <w:t>–</w:t>
      </w:r>
      <w:r w:rsidRPr="0093429F">
        <w:rPr>
          <w:sz w:val="28"/>
          <w:szCs w:val="28"/>
        </w:rPr>
        <w:t>20 мая в Совете Федерации Федерального Собрания Р</w:t>
      </w:r>
      <w:r>
        <w:rPr>
          <w:sz w:val="28"/>
          <w:szCs w:val="28"/>
        </w:rPr>
        <w:t>оссийской Федерации</w:t>
      </w:r>
      <w:r w:rsidRPr="0093429F">
        <w:rPr>
          <w:sz w:val="28"/>
          <w:szCs w:val="28"/>
        </w:rPr>
        <w:t xml:space="preserve"> прошли Дни Ленинградской области. Представители органов власти Ленинградской области приняли участие в расширенных заседаниях профильных комитетов Совета Федерации</w:t>
      </w:r>
      <w:r>
        <w:rPr>
          <w:sz w:val="28"/>
          <w:szCs w:val="28"/>
        </w:rPr>
        <w:t>. Н</w:t>
      </w:r>
      <w:r w:rsidRPr="0093429F">
        <w:rPr>
          <w:sz w:val="28"/>
          <w:szCs w:val="28"/>
        </w:rPr>
        <w:t xml:space="preserve">а заседании Совета Федерации </w:t>
      </w:r>
      <w:r>
        <w:rPr>
          <w:sz w:val="28"/>
          <w:szCs w:val="28"/>
        </w:rPr>
        <w:lastRenderedPageBreak/>
        <w:t xml:space="preserve">было </w:t>
      </w:r>
      <w:r w:rsidRPr="0093429F">
        <w:rPr>
          <w:sz w:val="28"/>
          <w:szCs w:val="28"/>
        </w:rPr>
        <w:t>принято постановление о государственной поддержке социально-экономического развития Ленинградской области.</w:t>
      </w:r>
      <w:r>
        <w:rPr>
          <w:sz w:val="28"/>
          <w:szCs w:val="28"/>
        </w:rPr>
        <w:t xml:space="preserve"> </w:t>
      </w:r>
    </w:p>
    <w:p w:rsidR="00B87124" w:rsidRDefault="00B87124" w:rsidP="00153061">
      <w:pPr>
        <w:pStyle w:val="ac"/>
        <w:shd w:val="clear" w:color="auto" w:fill="FFFFFF"/>
        <w:spacing w:before="0" w:beforeAutospacing="0" w:after="0" w:afterAutospacing="0"/>
        <w:rPr>
          <w:rStyle w:val="af"/>
          <w:rFonts w:eastAsia="Calibri"/>
          <w:i w:val="0"/>
          <w:sz w:val="28"/>
          <w:szCs w:val="28"/>
        </w:rPr>
      </w:pPr>
      <w:r w:rsidRPr="003E5D2E">
        <w:rPr>
          <w:rStyle w:val="af"/>
          <w:rFonts w:eastAsia="Calibri"/>
          <w:i w:val="0"/>
          <w:sz w:val="28"/>
          <w:szCs w:val="28"/>
        </w:rPr>
        <w:t>В марте в Законодательное собрание Ленинградской области на встречу, посвященную 25-летию избрания Ленинградского областного Совета народных депутатов, собрались более ста депутатов последнего созыва Леноблсовета, руководители региона (1991-2015 гг.), депутаты Законодательного собрания Ленинградской области.</w:t>
      </w:r>
      <w:r w:rsidR="00153061">
        <w:rPr>
          <w:rStyle w:val="af"/>
          <w:rFonts w:eastAsia="Calibri"/>
          <w:i w:val="0"/>
          <w:sz w:val="28"/>
          <w:szCs w:val="28"/>
        </w:rPr>
        <w:t xml:space="preserve"> </w:t>
      </w:r>
    </w:p>
    <w:p w:rsidR="00B87124" w:rsidRPr="003E5D2E" w:rsidRDefault="00A36345" w:rsidP="00CE2291">
      <w:pPr>
        <w:pStyle w:val="ac"/>
        <w:shd w:val="clear" w:color="auto" w:fill="FFFFFF"/>
        <w:spacing w:before="0" w:beforeAutospacing="0" w:after="0" w:afterAutospacing="0" w:line="165" w:lineRule="atLeast"/>
        <w:ind w:firstLine="0"/>
        <w:jc w:val="center"/>
        <w:rPr>
          <w:i/>
          <w:sz w:val="28"/>
          <w:szCs w:val="28"/>
        </w:rPr>
      </w:pPr>
      <w:r>
        <w:rPr>
          <w:i/>
          <w:noProof/>
          <w:sz w:val="28"/>
          <w:szCs w:val="28"/>
        </w:rPr>
        <w:drawing>
          <wp:inline distT="0" distB="0" distL="0" distR="0">
            <wp:extent cx="5943600" cy="3194050"/>
            <wp:effectExtent l="19050" t="0" r="0" b="0"/>
            <wp:docPr id="1" name="Рисунок 1" descr="Z:\АРХИВ 5-го созыва (фото с мероприятий)\2015\27.03 25 лет Леноблсовету\фото Афанасенко\7T3A7955_новый размер.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Z:\АРХИВ 5-го созыва (фото с мероприятий)\2015\27.03 25 лет Леноблсовету\фото Афанасенко\7T3A7955_новый размер.JPG"/>
                    <pic:cNvPicPr>
                      <a:picLocks noChangeAspect="1" noChangeArrowheads="1"/>
                    </pic:cNvPicPr>
                  </pic:nvPicPr>
                  <pic:blipFill>
                    <a:blip r:embed="rId18" cstate="print"/>
                    <a:srcRect/>
                    <a:stretch>
                      <a:fillRect/>
                    </a:stretch>
                  </pic:blipFill>
                  <pic:spPr bwMode="auto">
                    <a:xfrm>
                      <a:off x="0" y="0"/>
                      <a:ext cx="5943600" cy="3194050"/>
                    </a:xfrm>
                    <a:prstGeom prst="rect">
                      <a:avLst/>
                    </a:prstGeom>
                    <a:noFill/>
                    <a:ln w="9525">
                      <a:noFill/>
                      <a:miter lim="800000"/>
                      <a:headEnd/>
                      <a:tailEnd/>
                    </a:ln>
                  </pic:spPr>
                </pic:pic>
              </a:graphicData>
            </a:graphic>
          </wp:inline>
        </w:drawing>
      </w:r>
    </w:p>
    <w:p w:rsidR="00B87124" w:rsidRPr="0093429F" w:rsidRDefault="00B87124" w:rsidP="00107BB6">
      <w:pPr>
        <w:pStyle w:val="a3"/>
        <w:spacing w:after="0"/>
        <w:rPr>
          <w:sz w:val="28"/>
          <w:szCs w:val="28"/>
        </w:rPr>
      </w:pPr>
      <w:r w:rsidRPr="0093429F">
        <w:rPr>
          <w:sz w:val="28"/>
          <w:szCs w:val="28"/>
        </w:rPr>
        <w:t>Законодательное собрание</w:t>
      </w:r>
      <w:r>
        <w:rPr>
          <w:sz w:val="28"/>
          <w:szCs w:val="28"/>
        </w:rPr>
        <w:t xml:space="preserve"> </w:t>
      </w:r>
      <w:r w:rsidRPr="0093429F">
        <w:rPr>
          <w:sz w:val="28"/>
          <w:szCs w:val="28"/>
        </w:rPr>
        <w:t xml:space="preserve">сотрудничает с Министерством юстиции Российской Федерации и с его территориальным подразделением </w:t>
      </w:r>
      <w:r w:rsidR="00107BB6">
        <w:rPr>
          <w:sz w:val="28"/>
          <w:szCs w:val="28"/>
        </w:rPr>
        <w:br/>
      </w:r>
      <w:r w:rsidRPr="0093429F">
        <w:rPr>
          <w:sz w:val="28"/>
          <w:szCs w:val="28"/>
        </w:rPr>
        <w:t xml:space="preserve">по Ленинградской области, с прокуратурой Ленинградской области, </w:t>
      </w:r>
      <w:r w:rsidR="00107BB6">
        <w:rPr>
          <w:sz w:val="28"/>
          <w:szCs w:val="28"/>
        </w:rPr>
        <w:br/>
      </w:r>
      <w:r w:rsidRPr="0093429F">
        <w:rPr>
          <w:sz w:val="28"/>
          <w:szCs w:val="28"/>
        </w:rPr>
        <w:t xml:space="preserve">с аппаратом Главного федерального инспектора по Ленинградской области, </w:t>
      </w:r>
      <w:r w:rsidR="00107BB6">
        <w:rPr>
          <w:sz w:val="28"/>
          <w:szCs w:val="28"/>
        </w:rPr>
        <w:br/>
      </w:r>
      <w:r w:rsidRPr="0093429F">
        <w:rPr>
          <w:sz w:val="28"/>
          <w:szCs w:val="28"/>
        </w:rPr>
        <w:t xml:space="preserve">с Главным управлением МВД России по Санкт-Петербургу и Ленинградской области, с государственным казенным учреждением Ленинградской области </w:t>
      </w:r>
      <w:r>
        <w:rPr>
          <w:sz w:val="28"/>
          <w:szCs w:val="28"/>
        </w:rPr>
        <w:t>"</w:t>
      </w:r>
      <w:r w:rsidRPr="0093429F">
        <w:rPr>
          <w:sz w:val="28"/>
          <w:szCs w:val="28"/>
        </w:rPr>
        <w:t>Государственный экспертный институт регионального законодательства</w:t>
      </w:r>
      <w:r>
        <w:rPr>
          <w:sz w:val="28"/>
          <w:szCs w:val="28"/>
        </w:rPr>
        <w:t>"</w:t>
      </w:r>
      <w:r w:rsidRPr="0093429F">
        <w:rPr>
          <w:sz w:val="28"/>
          <w:szCs w:val="28"/>
        </w:rPr>
        <w:t xml:space="preserve">, </w:t>
      </w:r>
      <w:r w:rsidR="00107BB6">
        <w:rPr>
          <w:sz w:val="28"/>
          <w:szCs w:val="28"/>
        </w:rPr>
        <w:br/>
      </w:r>
      <w:r w:rsidRPr="0093429F">
        <w:rPr>
          <w:sz w:val="28"/>
          <w:szCs w:val="28"/>
        </w:rPr>
        <w:t xml:space="preserve">а также с ОАО </w:t>
      </w:r>
      <w:r>
        <w:rPr>
          <w:sz w:val="28"/>
          <w:szCs w:val="28"/>
        </w:rPr>
        <w:t>"</w:t>
      </w:r>
      <w:r w:rsidRPr="0093429F">
        <w:rPr>
          <w:sz w:val="28"/>
          <w:szCs w:val="28"/>
        </w:rPr>
        <w:t xml:space="preserve">Центр компьютерных разработок </w:t>
      </w:r>
      <w:r>
        <w:rPr>
          <w:sz w:val="28"/>
          <w:szCs w:val="28"/>
        </w:rPr>
        <w:t>"</w:t>
      </w:r>
      <w:r w:rsidRPr="0093429F">
        <w:rPr>
          <w:sz w:val="28"/>
          <w:szCs w:val="28"/>
        </w:rPr>
        <w:t>Кодекс</w:t>
      </w:r>
      <w:r>
        <w:rPr>
          <w:sz w:val="28"/>
          <w:szCs w:val="28"/>
        </w:rPr>
        <w:t>"</w:t>
      </w:r>
      <w:r w:rsidRPr="0093429F">
        <w:rPr>
          <w:sz w:val="28"/>
          <w:szCs w:val="28"/>
        </w:rPr>
        <w:t xml:space="preserve">, с компьютерной системой </w:t>
      </w:r>
      <w:r>
        <w:rPr>
          <w:sz w:val="28"/>
          <w:szCs w:val="28"/>
        </w:rPr>
        <w:t>"</w:t>
      </w:r>
      <w:r w:rsidRPr="0093429F">
        <w:rPr>
          <w:sz w:val="28"/>
          <w:szCs w:val="28"/>
        </w:rPr>
        <w:t>Гарант</w:t>
      </w:r>
      <w:r>
        <w:rPr>
          <w:sz w:val="28"/>
          <w:szCs w:val="28"/>
        </w:rPr>
        <w:t>"</w:t>
      </w:r>
      <w:r w:rsidRPr="0093429F">
        <w:rPr>
          <w:sz w:val="28"/>
          <w:szCs w:val="28"/>
        </w:rPr>
        <w:t xml:space="preserve"> и информационным центром </w:t>
      </w:r>
      <w:r>
        <w:rPr>
          <w:sz w:val="28"/>
          <w:szCs w:val="28"/>
        </w:rPr>
        <w:t>"</w:t>
      </w:r>
      <w:r w:rsidRPr="0093429F">
        <w:rPr>
          <w:sz w:val="28"/>
          <w:szCs w:val="28"/>
        </w:rPr>
        <w:t>Кадис</w:t>
      </w:r>
      <w:r>
        <w:rPr>
          <w:sz w:val="28"/>
          <w:szCs w:val="28"/>
        </w:rPr>
        <w:t>"</w:t>
      </w:r>
      <w:r w:rsidRPr="0093429F">
        <w:rPr>
          <w:sz w:val="28"/>
          <w:szCs w:val="28"/>
        </w:rPr>
        <w:t xml:space="preserve">. </w:t>
      </w:r>
    </w:p>
    <w:p w:rsidR="00B87124" w:rsidRPr="0007344D" w:rsidRDefault="00B87124" w:rsidP="00107BB6">
      <w:pPr>
        <w:shd w:val="clear" w:color="auto" w:fill="FFFFFF"/>
        <w:rPr>
          <w:sz w:val="28"/>
          <w:szCs w:val="28"/>
        </w:rPr>
      </w:pPr>
      <w:r w:rsidRPr="00D93E26">
        <w:rPr>
          <w:sz w:val="28"/>
          <w:szCs w:val="28"/>
        </w:rPr>
        <w:t xml:space="preserve">Продолжено взаимодействие с представительными органами местного самоуправления Ленинградской области в рамках занятий </w:t>
      </w:r>
      <w:r>
        <w:rPr>
          <w:sz w:val="28"/>
          <w:szCs w:val="28"/>
        </w:rPr>
        <w:t>"</w:t>
      </w:r>
      <w:r w:rsidRPr="00D93E26">
        <w:rPr>
          <w:sz w:val="28"/>
          <w:szCs w:val="28"/>
        </w:rPr>
        <w:t>Муниципальной школы</w:t>
      </w:r>
      <w:r>
        <w:rPr>
          <w:sz w:val="28"/>
          <w:szCs w:val="28"/>
        </w:rPr>
        <w:t>"</w:t>
      </w:r>
      <w:r w:rsidRPr="00D93E26">
        <w:rPr>
          <w:sz w:val="28"/>
          <w:szCs w:val="28"/>
        </w:rPr>
        <w:t xml:space="preserve">, подведены итоги ежегодного конкурса на лучшую организацию работы представительного органа местного самоуправления, прошло награждение его победителей. </w:t>
      </w:r>
      <w:r w:rsidRPr="0007344D">
        <w:rPr>
          <w:rStyle w:val="ae"/>
          <w:b w:val="0"/>
          <w:iCs/>
          <w:sz w:val="28"/>
          <w:szCs w:val="28"/>
        </w:rPr>
        <w:t>11 декабря Законодательное собрание Ленинградской области впервые провело семинар для старост населенных пунктов и представителей муниципальных образований Ленинградской области. Около шестидесяти старост, представляющих все муниципальные районы региона, обсуждали особенности реализации законов о местном самоуправлении в Ленинградской области.</w:t>
      </w:r>
      <w:r w:rsidR="00107BB6">
        <w:rPr>
          <w:rStyle w:val="ae"/>
          <w:b w:val="0"/>
          <w:iCs/>
          <w:sz w:val="28"/>
          <w:szCs w:val="28"/>
        </w:rPr>
        <w:t xml:space="preserve"> </w:t>
      </w:r>
    </w:p>
    <w:p w:rsidR="00B87124" w:rsidRPr="00D93E26" w:rsidRDefault="00B87124" w:rsidP="00153061">
      <w:pPr>
        <w:pStyle w:val="ac"/>
        <w:spacing w:before="0" w:beforeAutospacing="0" w:after="0" w:afterAutospacing="0"/>
        <w:rPr>
          <w:sz w:val="28"/>
          <w:szCs w:val="28"/>
        </w:rPr>
      </w:pPr>
      <w:r w:rsidRPr="00D93E26">
        <w:rPr>
          <w:sz w:val="28"/>
          <w:szCs w:val="28"/>
        </w:rPr>
        <w:t xml:space="preserve">Активно действуют общественные и консультативные органы </w:t>
      </w:r>
      <w:r w:rsidR="00107BB6">
        <w:rPr>
          <w:sz w:val="28"/>
          <w:szCs w:val="28"/>
        </w:rPr>
        <w:br/>
      </w:r>
      <w:r w:rsidRPr="00D93E26">
        <w:rPr>
          <w:sz w:val="28"/>
          <w:szCs w:val="28"/>
        </w:rPr>
        <w:t xml:space="preserve">при Законодательном собрании Ленинградской области. С участием депутатов прошли заседания Совета представительных органов муниципальных </w:t>
      </w:r>
      <w:r w:rsidRPr="00D93E26">
        <w:rPr>
          <w:sz w:val="28"/>
          <w:szCs w:val="28"/>
        </w:rPr>
        <w:lastRenderedPageBreak/>
        <w:t>образований Ленинградской области, Экспертно-консультативного совета, Консультативного совета предпринимателей, Совета представителей некоммерческих организаций.</w:t>
      </w:r>
      <w:r w:rsidR="00107BB6">
        <w:rPr>
          <w:sz w:val="28"/>
          <w:szCs w:val="28"/>
        </w:rPr>
        <w:t xml:space="preserve"> </w:t>
      </w:r>
    </w:p>
    <w:p w:rsidR="00B87124" w:rsidRPr="003E5D2E" w:rsidRDefault="00B87124" w:rsidP="00153061">
      <w:pPr>
        <w:pStyle w:val="31"/>
        <w:spacing w:after="0"/>
        <w:rPr>
          <w:i/>
          <w:sz w:val="28"/>
          <w:szCs w:val="28"/>
        </w:rPr>
      </w:pPr>
      <w:r w:rsidRPr="00D93E26">
        <w:rPr>
          <w:sz w:val="28"/>
          <w:szCs w:val="28"/>
        </w:rPr>
        <w:t xml:space="preserve">Особое место занимает деятельность молодежного </w:t>
      </w:r>
      <w:r w:rsidRPr="008F6356">
        <w:rPr>
          <w:spacing w:val="-2"/>
          <w:sz w:val="28"/>
          <w:szCs w:val="28"/>
        </w:rPr>
        <w:t xml:space="preserve">консультативно-совещательного органа при Законодательном собрании Ленинградской области – </w:t>
      </w:r>
      <w:r>
        <w:rPr>
          <w:sz w:val="28"/>
          <w:szCs w:val="28"/>
        </w:rPr>
        <w:t>"</w:t>
      </w:r>
      <w:r w:rsidRPr="00D93E26">
        <w:rPr>
          <w:sz w:val="28"/>
          <w:szCs w:val="28"/>
        </w:rPr>
        <w:t>Молодежного парламента Ленинградской области</w:t>
      </w:r>
      <w:r>
        <w:rPr>
          <w:sz w:val="28"/>
          <w:szCs w:val="28"/>
        </w:rPr>
        <w:t>"</w:t>
      </w:r>
      <w:r w:rsidRPr="00D93E26">
        <w:rPr>
          <w:sz w:val="28"/>
          <w:szCs w:val="28"/>
        </w:rPr>
        <w:t xml:space="preserve"> </w:t>
      </w:r>
      <w:r>
        <w:rPr>
          <w:rStyle w:val="af"/>
          <w:bCs/>
          <w:i w:val="0"/>
          <w:sz w:val="28"/>
          <w:szCs w:val="28"/>
        </w:rPr>
        <w:t xml:space="preserve">– </w:t>
      </w:r>
      <w:r w:rsidRPr="00D93E26">
        <w:rPr>
          <w:sz w:val="28"/>
          <w:szCs w:val="28"/>
        </w:rPr>
        <w:t xml:space="preserve">и взаимодействие </w:t>
      </w:r>
      <w:r w:rsidR="008F6356">
        <w:rPr>
          <w:sz w:val="28"/>
          <w:szCs w:val="28"/>
        </w:rPr>
        <w:br/>
      </w:r>
      <w:r w:rsidRPr="00D93E26">
        <w:rPr>
          <w:sz w:val="28"/>
          <w:szCs w:val="28"/>
        </w:rPr>
        <w:t xml:space="preserve">с руководителями ветеранских организаций муниципальных районов области. </w:t>
      </w:r>
      <w:r w:rsidRPr="006F7808">
        <w:rPr>
          <w:rStyle w:val="ae"/>
          <w:b w:val="0"/>
          <w:iCs/>
          <w:sz w:val="28"/>
          <w:szCs w:val="28"/>
        </w:rPr>
        <w:t xml:space="preserve">В целях повышения </w:t>
      </w:r>
      <w:r w:rsidRPr="006F7808">
        <w:rPr>
          <w:sz w:val="28"/>
          <w:szCs w:val="28"/>
        </w:rPr>
        <w:t>эффективности деятельности</w:t>
      </w:r>
      <w:r w:rsidRPr="006F7808">
        <w:rPr>
          <w:rStyle w:val="ae"/>
          <w:b w:val="0"/>
          <w:iCs/>
          <w:sz w:val="28"/>
          <w:szCs w:val="28"/>
        </w:rPr>
        <w:t xml:space="preserve"> </w:t>
      </w:r>
      <w:r w:rsidRPr="006F7808">
        <w:rPr>
          <w:sz w:val="28"/>
          <w:szCs w:val="28"/>
        </w:rPr>
        <w:t>Молодежного парламента</w:t>
      </w:r>
      <w:r w:rsidRPr="006F7808">
        <w:rPr>
          <w:rStyle w:val="ae"/>
          <w:b w:val="0"/>
          <w:iCs/>
          <w:sz w:val="28"/>
          <w:szCs w:val="28"/>
        </w:rPr>
        <w:t xml:space="preserve"> были внесены изменения в постановление </w:t>
      </w:r>
      <w:r>
        <w:rPr>
          <w:rStyle w:val="ae"/>
          <w:b w:val="0"/>
          <w:iCs/>
          <w:sz w:val="28"/>
          <w:szCs w:val="28"/>
        </w:rPr>
        <w:t xml:space="preserve">Законодательного собрания </w:t>
      </w:r>
      <w:r w:rsidR="008F6356">
        <w:rPr>
          <w:rStyle w:val="ae"/>
          <w:b w:val="0"/>
          <w:iCs/>
          <w:sz w:val="28"/>
          <w:szCs w:val="28"/>
        </w:rPr>
        <w:br/>
      </w:r>
      <w:r>
        <w:rPr>
          <w:rStyle w:val="ae"/>
          <w:b w:val="0"/>
          <w:iCs/>
          <w:sz w:val="28"/>
          <w:szCs w:val="28"/>
        </w:rPr>
        <w:t>"</w:t>
      </w:r>
      <w:r w:rsidRPr="006F7808">
        <w:rPr>
          <w:rStyle w:val="ae"/>
          <w:b w:val="0"/>
          <w:iCs/>
          <w:sz w:val="28"/>
          <w:szCs w:val="28"/>
        </w:rPr>
        <w:t>Об образовании Молодежного парламента Ленинградской области</w:t>
      </w:r>
      <w:r>
        <w:rPr>
          <w:rStyle w:val="ae"/>
          <w:b w:val="0"/>
          <w:iCs/>
          <w:sz w:val="28"/>
          <w:szCs w:val="28"/>
        </w:rPr>
        <w:t xml:space="preserve">" </w:t>
      </w:r>
      <w:r w:rsidR="008F6356">
        <w:rPr>
          <w:rStyle w:val="ae"/>
          <w:b w:val="0"/>
          <w:iCs/>
          <w:sz w:val="28"/>
          <w:szCs w:val="28"/>
        </w:rPr>
        <w:br/>
      </w:r>
      <w:r>
        <w:rPr>
          <w:rStyle w:val="ae"/>
          <w:b w:val="0"/>
          <w:iCs/>
          <w:sz w:val="28"/>
          <w:szCs w:val="28"/>
        </w:rPr>
        <w:t>и сформирован его новый состав.</w:t>
      </w:r>
      <w:r w:rsidRPr="0007344D">
        <w:rPr>
          <w:bCs/>
          <w:color w:val="000000"/>
          <w:sz w:val="28"/>
          <w:szCs w:val="28"/>
        </w:rPr>
        <w:t xml:space="preserve"> </w:t>
      </w:r>
      <w:r w:rsidRPr="003E5D2E">
        <w:rPr>
          <w:rStyle w:val="af"/>
          <w:bCs/>
          <w:i w:val="0"/>
          <w:color w:val="000000"/>
          <w:sz w:val="28"/>
          <w:szCs w:val="28"/>
        </w:rPr>
        <w:t xml:space="preserve">21 октября состоялось первое заседание Молодежного парламента Ленинградской области нового созыва, который отличается от прежнего не только составом, но и профессиональным уровнем молодых депутатов. Всего в состав Молодежного парламента вошли </w:t>
      </w:r>
      <w:r w:rsidR="008F6356">
        <w:rPr>
          <w:rStyle w:val="af"/>
          <w:bCs/>
          <w:i w:val="0"/>
          <w:color w:val="000000"/>
          <w:sz w:val="28"/>
          <w:szCs w:val="28"/>
        </w:rPr>
        <w:br/>
      </w:r>
      <w:r w:rsidRPr="003E5D2E">
        <w:rPr>
          <w:rStyle w:val="af"/>
          <w:bCs/>
          <w:i w:val="0"/>
          <w:color w:val="000000"/>
          <w:sz w:val="28"/>
          <w:szCs w:val="28"/>
        </w:rPr>
        <w:t>27 человек.</w:t>
      </w:r>
      <w:r w:rsidRPr="003E5D2E">
        <w:rPr>
          <w:i/>
          <w:sz w:val="28"/>
          <w:szCs w:val="28"/>
        </w:rPr>
        <w:t xml:space="preserve"> </w:t>
      </w:r>
    </w:p>
    <w:p w:rsidR="00B87124" w:rsidRPr="006C08D4" w:rsidRDefault="00B87124" w:rsidP="008F6356">
      <w:pPr>
        <w:pStyle w:val="31"/>
        <w:spacing w:after="0"/>
        <w:rPr>
          <w:sz w:val="28"/>
          <w:szCs w:val="28"/>
        </w:rPr>
      </w:pPr>
      <w:r w:rsidRPr="006C08D4">
        <w:rPr>
          <w:sz w:val="28"/>
          <w:szCs w:val="28"/>
        </w:rPr>
        <w:t xml:space="preserve">В апреле при поддержке Законодательного собрания прошел </w:t>
      </w:r>
      <w:r w:rsidRPr="002950EE">
        <w:rPr>
          <w:rStyle w:val="af"/>
          <w:bCs/>
          <w:i w:val="0"/>
          <w:sz w:val="28"/>
          <w:szCs w:val="28"/>
        </w:rPr>
        <w:t>Второй</w:t>
      </w:r>
      <w:r w:rsidRPr="002950EE">
        <w:rPr>
          <w:i/>
          <w:sz w:val="28"/>
          <w:szCs w:val="28"/>
        </w:rPr>
        <w:t xml:space="preserve"> </w:t>
      </w:r>
      <w:r w:rsidRPr="006C08D4">
        <w:rPr>
          <w:sz w:val="28"/>
          <w:szCs w:val="28"/>
        </w:rPr>
        <w:t>Евразийский молодежный инновационный конвент (ЕМИК).</w:t>
      </w:r>
      <w:r w:rsidR="008F6356">
        <w:rPr>
          <w:sz w:val="28"/>
          <w:szCs w:val="28"/>
        </w:rPr>
        <w:t xml:space="preserve"> </w:t>
      </w:r>
    </w:p>
    <w:p w:rsidR="00B87124" w:rsidRPr="008F6356" w:rsidRDefault="00B87124" w:rsidP="008F6356">
      <w:pPr>
        <w:pStyle w:val="31"/>
        <w:spacing w:after="0"/>
        <w:rPr>
          <w:sz w:val="28"/>
          <w:szCs w:val="28"/>
        </w:rPr>
      </w:pPr>
      <w:r w:rsidRPr="00D93E26">
        <w:rPr>
          <w:sz w:val="28"/>
          <w:szCs w:val="28"/>
        </w:rPr>
        <w:t>В 201</w:t>
      </w:r>
      <w:r>
        <w:rPr>
          <w:sz w:val="28"/>
          <w:szCs w:val="28"/>
        </w:rPr>
        <w:t>5</w:t>
      </w:r>
      <w:r w:rsidRPr="00D93E26">
        <w:rPr>
          <w:sz w:val="28"/>
          <w:szCs w:val="28"/>
        </w:rPr>
        <w:t xml:space="preserve"> году в </w:t>
      </w:r>
      <w:r>
        <w:rPr>
          <w:sz w:val="28"/>
          <w:szCs w:val="28"/>
        </w:rPr>
        <w:t>девятый</w:t>
      </w:r>
      <w:r w:rsidRPr="00D93E26">
        <w:rPr>
          <w:sz w:val="28"/>
          <w:szCs w:val="28"/>
        </w:rPr>
        <w:t xml:space="preserve"> раз состоялся автопробег </w:t>
      </w:r>
      <w:r>
        <w:rPr>
          <w:sz w:val="28"/>
          <w:szCs w:val="28"/>
        </w:rPr>
        <w:t>"</w:t>
      </w:r>
      <w:r w:rsidRPr="00D93E26">
        <w:rPr>
          <w:sz w:val="28"/>
          <w:szCs w:val="28"/>
        </w:rPr>
        <w:t>Никто не забыт, ничто не забыто</w:t>
      </w:r>
      <w:r>
        <w:rPr>
          <w:sz w:val="28"/>
          <w:szCs w:val="28"/>
        </w:rPr>
        <w:t>"</w:t>
      </w:r>
      <w:r w:rsidRPr="00D93E26">
        <w:rPr>
          <w:sz w:val="28"/>
          <w:szCs w:val="28"/>
        </w:rPr>
        <w:t xml:space="preserve"> по местам Боевой славы Ленинградской области, посвященный Дню Победы. Состоялись выездные семинары ветеранского и молодежного актива </w:t>
      </w:r>
      <w:r w:rsidR="008F6356">
        <w:rPr>
          <w:sz w:val="28"/>
          <w:szCs w:val="28"/>
        </w:rPr>
        <w:br/>
      </w:r>
      <w:r w:rsidRPr="00D93E26">
        <w:rPr>
          <w:sz w:val="28"/>
          <w:szCs w:val="28"/>
        </w:rPr>
        <w:t>в субъектах Российской Федерации, с которыми у Законодательного собрания Ленинградской области имеются соглашения о сотрудничестве</w:t>
      </w:r>
      <w:r w:rsidRPr="008F6356">
        <w:rPr>
          <w:sz w:val="28"/>
          <w:szCs w:val="28"/>
        </w:rPr>
        <w:t xml:space="preserve">. </w:t>
      </w:r>
    </w:p>
    <w:p w:rsidR="00B87124" w:rsidRPr="003E5D2E" w:rsidRDefault="00B87124" w:rsidP="008F6356">
      <w:pPr>
        <w:shd w:val="clear" w:color="auto" w:fill="FFFFFF"/>
        <w:rPr>
          <w:rStyle w:val="af"/>
          <w:rFonts w:eastAsia="Calibri"/>
          <w:bCs/>
          <w:i w:val="0"/>
          <w:sz w:val="28"/>
          <w:szCs w:val="28"/>
        </w:rPr>
      </w:pPr>
      <w:r>
        <w:rPr>
          <w:sz w:val="28"/>
          <w:szCs w:val="28"/>
        </w:rPr>
        <w:t xml:space="preserve">В январе </w:t>
      </w:r>
      <w:r w:rsidRPr="00D93E26">
        <w:rPr>
          <w:sz w:val="28"/>
          <w:szCs w:val="28"/>
        </w:rPr>
        <w:t xml:space="preserve">подписано соглашение </w:t>
      </w:r>
      <w:r w:rsidRPr="00D93E26">
        <w:rPr>
          <w:bCs/>
          <w:iCs/>
          <w:sz w:val="28"/>
          <w:szCs w:val="28"/>
        </w:rPr>
        <w:t xml:space="preserve">о сотрудничестве </w:t>
      </w:r>
      <w:r w:rsidR="008F6356">
        <w:rPr>
          <w:bCs/>
          <w:iCs/>
          <w:sz w:val="28"/>
          <w:szCs w:val="28"/>
        </w:rPr>
        <w:t xml:space="preserve">между </w:t>
      </w:r>
      <w:r w:rsidRPr="00D93E26">
        <w:rPr>
          <w:bCs/>
          <w:iCs/>
          <w:sz w:val="28"/>
          <w:szCs w:val="28"/>
        </w:rPr>
        <w:t>Законодательн</w:t>
      </w:r>
      <w:r w:rsidR="008F6356">
        <w:rPr>
          <w:bCs/>
          <w:iCs/>
          <w:sz w:val="28"/>
          <w:szCs w:val="28"/>
        </w:rPr>
        <w:t>ым</w:t>
      </w:r>
      <w:r w:rsidRPr="00D93E26">
        <w:rPr>
          <w:bCs/>
          <w:iCs/>
          <w:sz w:val="28"/>
          <w:szCs w:val="28"/>
        </w:rPr>
        <w:t xml:space="preserve"> собрани</w:t>
      </w:r>
      <w:r w:rsidR="008F6356">
        <w:rPr>
          <w:bCs/>
          <w:iCs/>
          <w:sz w:val="28"/>
          <w:szCs w:val="28"/>
        </w:rPr>
        <w:t>ем</w:t>
      </w:r>
      <w:r w:rsidRPr="00D93E26">
        <w:rPr>
          <w:bCs/>
          <w:iCs/>
          <w:sz w:val="28"/>
          <w:szCs w:val="28"/>
        </w:rPr>
        <w:t xml:space="preserve"> Ленинградской области и </w:t>
      </w:r>
      <w:r w:rsidRPr="008A4C3B">
        <w:rPr>
          <w:rStyle w:val="ae"/>
          <w:b w:val="0"/>
          <w:iCs/>
          <w:sz w:val="28"/>
          <w:szCs w:val="28"/>
        </w:rPr>
        <w:t>негосударственн</w:t>
      </w:r>
      <w:r w:rsidR="008F6356">
        <w:rPr>
          <w:rStyle w:val="ae"/>
          <w:b w:val="0"/>
          <w:iCs/>
          <w:sz w:val="28"/>
          <w:szCs w:val="28"/>
        </w:rPr>
        <w:t>ым</w:t>
      </w:r>
      <w:r w:rsidRPr="008A4C3B">
        <w:rPr>
          <w:rStyle w:val="ae"/>
          <w:b w:val="0"/>
          <w:iCs/>
          <w:sz w:val="28"/>
          <w:szCs w:val="28"/>
        </w:rPr>
        <w:t xml:space="preserve"> образовательн</w:t>
      </w:r>
      <w:r w:rsidR="008F6356">
        <w:rPr>
          <w:rStyle w:val="ae"/>
          <w:b w:val="0"/>
          <w:iCs/>
          <w:sz w:val="28"/>
          <w:szCs w:val="28"/>
        </w:rPr>
        <w:t>ым</w:t>
      </w:r>
      <w:r w:rsidRPr="008A4C3B">
        <w:rPr>
          <w:rStyle w:val="ae"/>
          <w:b w:val="0"/>
          <w:iCs/>
          <w:sz w:val="28"/>
          <w:szCs w:val="28"/>
        </w:rPr>
        <w:t xml:space="preserve"> учреждени</w:t>
      </w:r>
      <w:r w:rsidR="008F6356">
        <w:rPr>
          <w:rStyle w:val="ae"/>
          <w:b w:val="0"/>
          <w:iCs/>
          <w:sz w:val="28"/>
          <w:szCs w:val="28"/>
        </w:rPr>
        <w:t>ем</w:t>
      </w:r>
      <w:r w:rsidRPr="008A4C3B">
        <w:rPr>
          <w:rStyle w:val="ae"/>
          <w:b w:val="0"/>
          <w:iCs/>
          <w:sz w:val="28"/>
          <w:szCs w:val="28"/>
        </w:rPr>
        <w:t xml:space="preserve"> высшего профессионального образования </w:t>
      </w:r>
      <w:r>
        <w:rPr>
          <w:rStyle w:val="ae"/>
          <w:b w:val="0"/>
          <w:iCs/>
          <w:sz w:val="28"/>
          <w:szCs w:val="28"/>
        </w:rPr>
        <w:t>"</w:t>
      </w:r>
      <w:r w:rsidRPr="008A4C3B">
        <w:rPr>
          <w:rStyle w:val="ae"/>
          <w:b w:val="0"/>
          <w:iCs/>
          <w:sz w:val="28"/>
          <w:szCs w:val="28"/>
        </w:rPr>
        <w:t>Санкт-Петербургская юридическая академия</w:t>
      </w:r>
      <w:r>
        <w:rPr>
          <w:rStyle w:val="ae"/>
          <w:b w:val="0"/>
          <w:iCs/>
          <w:sz w:val="28"/>
          <w:szCs w:val="28"/>
        </w:rPr>
        <w:t>"</w:t>
      </w:r>
      <w:r w:rsidRPr="008A4C3B">
        <w:rPr>
          <w:rStyle w:val="ae"/>
          <w:b w:val="0"/>
          <w:iCs/>
          <w:sz w:val="28"/>
          <w:szCs w:val="28"/>
        </w:rPr>
        <w:t>.</w:t>
      </w:r>
      <w:r>
        <w:rPr>
          <w:rStyle w:val="ae"/>
          <w:b w:val="0"/>
          <w:iCs/>
          <w:sz w:val="28"/>
          <w:szCs w:val="28"/>
        </w:rPr>
        <w:t xml:space="preserve"> </w:t>
      </w:r>
      <w:r w:rsidRPr="003E5D2E">
        <w:rPr>
          <w:rStyle w:val="af"/>
          <w:rFonts w:eastAsia="Calibri"/>
          <w:bCs/>
          <w:i w:val="0"/>
          <w:sz w:val="28"/>
          <w:szCs w:val="28"/>
        </w:rPr>
        <w:t xml:space="preserve">В апреле состоялось подписание соглашения о сотрудничестве между Законодательным собранием Ленинградской области и федеральным государственным бюджетным образовательным учреждением высшего профессионального образования </w:t>
      </w:r>
      <w:r>
        <w:rPr>
          <w:rStyle w:val="af"/>
          <w:rFonts w:eastAsia="Calibri"/>
          <w:bCs/>
          <w:i w:val="0"/>
          <w:sz w:val="28"/>
          <w:szCs w:val="28"/>
        </w:rPr>
        <w:t>"</w:t>
      </w:r>
      <w:r w:rsidRPr="003E5D2E">
        <w:rPr>
          <w:rStyle w:val="af"/>
          <w:rFonts w:eastAsia="Calibri"/>
          <w:bCs/>
          <w:i w:val="0"/>
          <w:sz w:val="28"/>
          <w:szCs w:val="28"/>
        </w:rPr>
        <w:t>Санкт-Петербургский государственный архитектурно-строительный университет</w:t>
      </w:r>
      <w:r>
        <w:rPr>
          <w:rStyle w:val="af"/>
          <w:rFonts w:eastAsia="Calibri"/>
          <w:bCs/>
          <w:i w:val="0"/>
          <w:sz w:val="28"/>
          <w:szCs w:val="28"/>
        </w:rPr>
        <w:t>"</w:t>
      </w:r>
      <w:r w:rsidRPr="003E5D2E">
        <w:rPr>
          <w:rStyle w:val="af"/>
          <w:rFonts w:eastAsia="Calibri"/>
          <w:bCs/>
          <w:i w:val="0"/>
          <w:sz w:val="28"/>
          <w:szCs w:val="28"/>
        </w:rPr>
        <w:t>.</w:t>
      </w:r>
      <w:r w:rsidR="008F6356">
        <w:rPr>
          <w:rStyle w:val="af"/>
          <w:rFonts w:eastAsia="Calibri"/>
          <w:bCs/>
          <w:i w:val="0"/>
          <w:sz w:val="28"/>
          <w:szCs w:val="28"/>
        </w:rPr>
        <w:t xml:space="preserve"> </w:t>
      </w:r>
    </w:p>
    <w:p w:rsidR="00B87124" w:rsidRDefault="00B87124" w:rsidP="00922962">
      <w:pPr>
        <w:pStyle w:val="ac"/>
        <w:spacing w:before="0" w:beforeAutospacing="0" w:after="0" w:afterAutospacing="0"/>
        <w:rPr>
          <w:sz w:val="28"/>
          <w:szCs w:val="28"/>
        </w:rPr>
      </w:pPr>
      <w:r w:rsidRPr="00D93E26">
        <w:rPr>
          <w:sz w:val="28"/>
          <w:szCs w:val="28"/>
        </w:rPr>
        <w:t xml:space="preserve">Получили дальнейшее развитие межпарламентские связи. </w:t>
      </w:r>
    </w:p>
    <w:p w:rsidR="00B87124" w:rsidRDefault="00B87124" w:rsidP="00922962">
      <w:pPr>
        <w:pStyle w:val="ac"/>
        <w:shd w:val="clear" w:color="auto" w:fill="FFFFFF"/>
        <w:spacing w:before="0" w:beforeAutospacing="0" w:after="0" w:afterAutospacing="0"/>
        <w:rPr>
          <w:sz w:val="28"/>
          <w:szCs w:val="28"/>
        </w:rPr>
      </w:pPr>
      <w:r w:rsidRPr="003E5D2E">
        <w:rPr>
          <w:rStyle w:val="af"/>
          <w:rFonts w:eastAsia="Calibri"/>
          <w:bCs/>
          <w:i w:val="0"/>
          <w:sz w:val="28"/>
          <w:szCs w:val="28"/>
        </w:rPr>
        <w:t xml:space="preserve">В апреле на базе Законодательного собрания Ленинградской области впервые прошло совместное заседание членов Парламентской Ассоциации Северо-Запада России и Парламентской Ассоциации </w:t>
      </w:r>
      <w:r>
        <w:rPr>
          <w:rStyle w:val="af"/>
          <w:rFonts w:eastAsia="Calibri"/>
          <w:bCs/>
          <w:i w:val="0"/>
          <w:sz w:val="28"/>
          <w:szCs w:val="28"/>
        </w:rPr>
        <w:t>"</w:t>
      </w:r>
      <w:r w:rsidRPr="003E5D2E">
        <w:rPr>
          <w:rStyle w:val="af"/>
          <w:rFonts w:eastAsia="Calibri"/>
          <w:bCs/>
          <w:i w:val="0"/>
          <w:sz w:val="28"/>
          <w:szCs w:val="28"/>
        </w:rPr>
        <w:t xml:space="preserve">Дальний Восток </w:t>
      </w:r>
      <w:r w:rsidR="00922962">
        <w:rPr>
          <w:rStyle w:val="af"/>
          <w:rFonts w:eastAsia="Calibri"/>
          <w:bCs/>
          <w:i w:val="0"/>
          <w:sz w:val="28"/>
          <w:szCs w:val="28"/>
        </w:rPr>
        <w:br/>
      </w:r>
      <w:r w:rsidRPr="003E5D2E">
        <w:rPr>
          <w:rStyle w:val="af"/>
          <w:rFonts w:eastAsia="Calibri"/>
          <w:bCs/>
          <w:i w:val="0"/>
          <w:sz w:val="28"/>
          <w:szCs w:val="28"/>
        </w:rPr>
        <w:t>и Забайкалье</w:t>
      </w:r>
      <w:r>
        <w:rPr>
          <w:rStyle w:val="af"/>
          <w:rFonts w:eastAsia="Calibri"/>
          <w:bCs/>
          <w:i w:val="0"/>
          <w:sz w:val="28"/>
          <w:szCs w:val="28"/>
        </w:rPr>
        <w:t>"</w:t>
      </w:r>
      <w:r w:rsidRPr="003E5D2E">
        <w:rPr>
          <w:rStyle w:val="af"/>
          <w:rFonts w:eastAsia="Calibri"/>
          <w:bCs/>
          <w:i w:val="0"/>
          <w:sz w:val="28"/>
          <w:szCs w:val="28"/>
        </w:rPr>
        <w:t xml:space="preserve">, в ходе которого депутаты из самых </w:t>
      </w:r>
      <w:r>
        <w:rPr>
          <w:rStyle w:val="af"/>
          <w:rFonts w:eastAsia="Calibri"/>
          <w:bCs/>
          <w:i w:val="0"/>
          <w:sz w:val="28"/>
          <w:szCs w:val="28"/>
        </w:rPr>
        <w:t>"</w:t>
      </w:r>
      <w:r w:rsidRPr="003E5D2E">
        <w:rPr>
          <w:rStyle w:val="af"/>
          <w:rFonts w:eastAsia="Calibri"/>
          <w:bCs/>
          <w:i w:val="0"/>
          <w:sz w:val="28"/>
          <w:szCs w:val="28"/>
        </w:rPr>
        <w:t>крайних</w:t>
      </w:r>
      <w:r>
        <w:rPr>
          <w:rStyle w:val="af"/>
          <w:rFonts w:eastAsia="Calibri"/>
          <w:bCs/>
          <w:i w:val="0"/>
          <w:sz w:val="28"/>
          <w:szCs w:val="28"/>
        </w:rPr>
        <w:t>"</w:t>
      </w:r>
      <w:r w:rsidRPr="003E5D2E">
        <w:rPr>
          <w:rStyle w:val="af"/>
          <w:rFonts w:eastAsia="Calibri"/>
          <w:bCs/>
          <w:i w:val="0"/>
          <w:sz w:val="28"/>
          <w:szCs w:val="28"/>
        </w:rPr>
        <w:t xml:space="preserve"> регионов России обсудили ряд актуальных для обоих федеральных округов вопросов законодательства.</w:t>
      </w:r>
      <w:r w:rsidRPr="006734EE">
        <w:rPr>
          <w:rStyle w:val="af"/>
          <w:rFonts w:eastAsia="Calibri"/>
          <w:bCs/>
          <w:sz w:val="28"/>
          <w:szCs w:val="28"/>
        </w:rPr>
        <w:t xml:space="preserve"> </w:t>
      </w:r>
      <w:r w:rsidRPr="006734EE">
        <w:rPr>
          <w:sz w:val="28"/>
          <w:szCs w:val="28"/>
        </w:rPr>
        <w:t xml:space="preserve">Участие в совещании приняли председатели законодательных органов </w:t>
      </w:r>
      <w:r>
        <w:rPr>
          <w:sz w:val="28"/>
          <w:szCs w:val="28"/>
        </w:rPr>
        <w:t xml:space="preserve">семнадцати </w:t>
      </w:r>
      <w:r w:rsidRPr="006734EE">
        <w:rPr>
          <w:sz w:val="28"/>
          <w:szCs w:val="28"/>
        </w:rPr>
        <w:t xml:space="preserve">субъектов Российской Федерации: </w:t>
      </w:r>
      <w:r w:rsidR="00922962">
        <w:rPr>
          <w:sz w:val="28"/>
          <w:szCs w:val="28"/>
        </w:rPr>
        <w:br/>
      </w:r>
      <w:r w:rsidRPr="006734EE">
        <w:rPr>
          <w:sz w:val="28"/>
          <w:szCs w:val="28"/>
        </w:rPr>
        <w:t>Санкт-Петербурга, Ленинградской, Псковской, Архангельской, Новгородской, Магаданской, Амурской, Сахалинской областей, республик Карелия, Коми, Саха (Якутия), Приморского, Хабаровского, Забайкальского, Камчатского краев, Ненецкого автономного округа</w:t>
      </w:r>
      <w:r>
        <w:rPr>
          <w:sz w:val="28"/>
          <w:szCs w:val="28"/>
        </w:rPr>
        <w:t>, Еврейской автономной области.</w:t>
      </w:r>
      <w:r w:rsidR="00922962">
        <w:rPr>
          <w:sz w:val="28"/>
          <w:szCs w:val="28"/>
        </w:rPr>
        <w:t xml:space="preserve"> </w:t>
      </w:r>
    </w:p>
    <w:p w:rsidR="00B87124" w:rsidRPr="006734EE" w:rsidRDefault="00A36345" w:rsidP="00CE2291">
      <w:pPr>
        <w:pStyle w:val="ac"/>
        <w:shd w:val="clear" w:color="auto" w:fill="FFFFFF"/>
        <w:spacing w:before="0" w:beforeAutospacing="0" w:after="0" w:afterAutospacing="0" w:line="165" w:lineRule="atLeast"/>
        <w:ind w:firstLine="0"/>
        <w:jc w:val="center"/>
        <w:rPr>
          <w:sz w:val="28"/>
          <w:szCs w:val="28"/>
        </w:rPr>
      </w:pPr>
      <w:r>
        <w:rPr>
          <w:noProof/>
          <w:sz w:val="28"/>
          <w:szCs w:val="28"/>
        </w:rPr>
        <w:lastRenderedPageBreak/>
        <w:drawing>
          <wp:inline distT="0" distB="0" distL="0" distR="0">
            <wp:extent cx="5842000" cy="2559050"/>
            <wp:effectExtent l="19050" t="0" r="6350" b="0"/>
            <wp:docPr id="2" name="Рисунок 2" descr="C:\Users\user\Desktop\Вестник СовФеда-110 лет парламентаризму\парламентарии Северо-Запада и Дальнего Востока на встрече в ЗСЛ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C:\Users\user\Desktop\Вестник СовФеда-110 лет парламентаризму\парламентарии Северо-Запада и Дальнего Востока на встрече в ЗСЛО.jpg"/>
                    <pic:cNvPicPr>
                      <a:picLocks noChangeAspect="1" noChangeArrowheads="1"/>
                    </pic:cNvPicPr>
                  </pic:nvPicPr>
                  <pic:blipFill>
                    <a:blip r:embed="rId19" cstate="print"/>
                    <a:srcRect t="19128" r="1553" b="16107"/>
                    <a:stretch>
                      <a:fillRect/>
                    </a:stretch>
                  </pic:blipFill>
                  <pic:spPr bwMode="auto">
                    <a:xfrm>
                      <a:off x="0" y="0"/>
                      <a:ext cx="5842000" cy="2559050"/>
                    </a:xfrm>
                    <a:prstGeom prst="rect">
                      <a:avLst/>
                    </a:prstGeom>
                    <a:noFill/>
                    <a:ln w="9525">
                      <a:noFill/>
                      <a:miter lim="800000"/>
                      <a:headEnd/>
                      <a:tailEnd/>
                    </a:ln>
                  </pic:spPr>
                </pic:pic>
              </a:graphicData>
            </a:graphic>
          </wp:inline>
        </w:drawing>
      </w:r>
    </w:p>
    <w:p w:rsidR="00B87124" w:rsidRDefault="00B87124" w:rsidP="00422F26">
      <w:pPr>
        <w:pStyle w:val="ac"/>
        <w:spacing w:before="0" w:beforeAutospacing="0" w:after="0" w:afterAutospacing="0"/>
        <w:rPr>
          <w:sz w:val="28"/>
          <w:szCs w:val="28"/>
        </w:rPr>
      </w:pPr>
      <w:r w:rsidRPr="0093429F">
        <w:rPr>
          <w:sz w:val="28"/>
          <w:szCs w:val="28"/>
        </w:rPr>
        <w:t>Продолжилось плодотворное взаимодействие с коллегами из</w:t>
      </w:r>
      <w:r>
        <w:rPr>
          <w:sz w:val="28"/>
          <w:szCs w:val="28"/>
        </w:rPr>
        <w:t xml:space="preserve"> </w:t>
      </w:r>
      <w:r w:rsidRPr="0093429F">
        <w:rPr>
          <w:sz w:val="28"/>
          <w:szCs w:val="28"/>
        </w:rPr>
        <w:t xml:space="preserve">регионов, входящих в Парламентскую Ассоциацию Северо-Запада России. </w:t>
      </w:r>
      <w:r w:rsidRPr="0093429F">
        <w:rPr>
          <w:bCs/>
          <w:iCs/>
          <w:color w:val="000000"/>
          <w:sz w:val="28"/>
          <w:szCs w:val="28"/>
        </w:rPr>
        <w:t xml:space="preserve">В ходе </w:t>
      </w:r>
      <w:r w:rsidR="00422F26">
        <w:rPr>
          <w:bCs/>
          <w:iCs/>
          <w:color w:val="000000"/>
          <w:sz w:val="28"/>
          <w:szCs w:val="28"/>
        </w:rPr>
        <w:br/>
      </w:r>
      <w:r w:rsidRPr="0093429F">
        <w:rPr>
          <w:bCs/>
          <w:iCs/>
          <w:color w:val="000000"/>
          <w:sz w:val="28"/>
          <w:szCs w:val="28"/>
        </w:rPr>
        <w:t>сорок девятой Конференции Парламентской Ассоциации Северо-Запада России</w:t>
      </w:r>
      <w:r>
        <w:rPr>
          <w:bCs/>
          <w:iCs/>
          <w:color w:val="000000"/>
          <w:sz w:val="28"/>
          <w:szCs w:val="28"/>
        </w:rPr>
        <w:t xml:space="preserve"> </w:t>
      </w:r>
      <w:r w:rsidRPr="0093429F">
        <w:rPr>
          <w:bCs/>
          <w:iCs/>
          <w:color w:val="000000"/>
          <w:sz w:val="28"/>
          <w:szCs w:val="28"/>
        </w:rPr>
        <w:t>председателем</w:t>
      </w:r>
      <w:r>
        <w:rPr>
          <w:bCs/>
          <w:iCs/>
          <w:color w:val="000000"/>
          <w:sz w:val="28"/>
          <w:szCs w:val="28"/>
        </w:rPr>
        <w:t xml:space="preserve"> </w:t>
      </w:r>
      <w:r w:rsidRPr="0093429F">
        <w:rPr>
          <w:bCs/>
          <w:iCs/>
          <w:color w:val="000000"/>
          <w:sz w:val="28"/>
          <w:szCs w:val="28"/>
        </w:rPr>
        <w:t>Ассоциации</w:t>
      </w:r>
      <w:r>
        <w:rPr>
          <w:bCs/>
          <w:iCs/>
          <w:color w:val="000000"/>
          <w:sz w:val="28"/>
          <w:szCs w:val="28"/>
        </w:rPr>
        <w:t xml:space="preserve"> </w:t>
      </w:r>
      <w:r w:rsidRPr="0093429F">
        <w:rPr>
          <w:bCs/>
          <w:iCs/>
          <w:color w:val="000000"/>
          <w:sz w:val="28"/>
          <w:szCs w:val="28"/>
        </w:rPr>
        <w:t>на</w:t>
      </w:r>
      <w:r>
        <w:rPr>
          <w:bCs/>
          <w:iCs/>
          <w:color w:val="000000"/>
          <w:sz w:val="28"/>
          <w:szCs w:val="28"/>
        </w:rPr>
        <w:t xml:space="preserve"> </w:t>
      </w:r>
      <w:r w:rsidRPr="0093429F">
        <w:rPr>
          <w:bCs/>
          <w:iCs/>
          <w:color w:val="000000"/>
          <w:sz w:val="28"/>
          <w:szCs w:val="28"/>
        </w:rPr>
        <w:t>следующий</w:t>
      </w:r>
      <w:r>
        <w:rPr>
          <w:bCs/>
          <w:iCs/>
          <w:color w:val="000000"/>
          <w:sz w:val="28"/>
          <w:szCs w:val="28"/>
        </w:rPr>
        <w:t xml:space="preserve"> </w:t>
      </w:r>
      <w:r w:rsidRPr="0093429F">
        <w:rPr>
          <w:bCs/>
          <w:iCs/>
          <w:color w:val="000000"/>
          <w:sz w:val="28"/>
          <w:szCs w:val="28"/>
        </w:rPr>
        <w:t>год</w:t>
      </w:r>
      <w:r>
        <w:rPr>
          <w:bCs/>
          <w:iCs/>
          <w:color w:val="000000"/>
          <w:sz w:val="28"/>
          <w:szCs w:val="28"/>
        </w:rPr>
        <w:t xml:space="preserve"> </w:t>
      </w:r>
      <w:r w:rsidRPr="0093429F">
        <w:rPr>
          <w:bCs/>
          <w:iCs/>
          <w:color w:val="000000"/>
          <w:sz w:val="28"/>
          <w:szCs w:val="28"/>
        </w:rPr>
        <w:t>вновь</w:t>
      </w:r>
      <w:r>
        <w:rPr>
          <w:bCs/>
          <w:iCs/>
          <w:color w:val="000000"/>
          <w:sz w:val="28"/>
          <w:szCs w:val="28"/>
        </w:rPr>
        <w:t xml:space="preserve"> </w:t>
      </w:r>
      <w:r w:rsidRPr="0093429F">
        <w:rPr>
          <w:bCs/>
          <w:iCs/>
          <w:color w:val="000000"/>
          <w:sz w:val="28"/>
          <w:szCs w:val="28"/>
        </w:rPr>
        <w:t>избран Председатель</w:t>
      </w:r>
      <w:r>
        <w:rPr>
          <w:bCs/>
          <w:iCs/>
          <w:color w:val="000000"/>
          <w:sz w:val="28"/>
          <w:szCs w:val="28"/>
        </w:rPr>
        <w:t xml:space="preserve"> </w:t>
      </w:r>
      <w:r w:rsidRPr="0093429F">
        <w:rPr>
          <w:bCs/>
          <w:iCs/>
          <w:color w:val="000000"/>
          <w:sz w:val="28"/>
          <w:szCs w:val="28"/>
        </w:rPr>
        <w:t>Законодательного</w:t>
      </w:r>
      <w:r>
        <w:rPr>
          <w:bCs/>
          <w:iCs/>
          <w:color w:val="000000"/>
          <w:sz w:val="28"/>
          <w:szCs w:val="28"/>
        </w:rPr>
        <w:t xml:space="preserve"> </w:t>
      </w:r>
      <w:r w:rsidRPr="0093429F">
        <w:rPr>
          <w:bCs/>
          <w:iCs/>
          <w:color w:val="000000"/>
          <w:sz w:val="28"/>
          <w:szCs w:val="28"/>
        </w:rPr>
        <w:t>собрания</w:t>
      </w:r>
      <w:r>
        <w:rPr>
          <w:bCs/>
          <w:iCs/>
          <w:color w:val="000000"/>
          <w:sz w:val="28"/>
          <w:szCs w:val="28"/>
        </w:rPr>
        <w:t xml:space="preserve"> </w:t>
      </w:r>
      <w:r w:rsidRPr="0093429F">
        <w:rPr>
          <w:bCs/>
          <w:iCs/>
          <w:color w:val="000000"/>
          <w:sz w:val="28"/>
          <w:szCs w:val="28"/>
        </w:rPr>
        <w:t>Ленинградской</w:t>
      </w:r>
      <w:r>
        <w:rPr>
          <w:bCs/>
          <w:iCs/>
          <w:color w:val="000000"/>
          <w:sz w:val="28"/>
          <w:szCs w:val="28"/>
        </w:rPr>
        <w:t xml:space="preserve"> </w:t>
      </w:r>
      <w:r w:rsidRPr="0093429F">
        <w:rPr>
          <w:bCs/>
          <w:iCs/>
          <w:color w:val="000000"/>
          <w:sz w:val="28"/>
          <w:szCs w:val="28"/>
        </w:rPr>
        <w:t>области С.М.</w:t>
      </w:r>
      <w:r>
        <w:rPr>
          <w:bCs/>
          <w:iCs/>
          <w:color w:val="000000"/>
          <w:sz w:val="28"/>
          <w:szCs w:val="28"/>
        </w:rPr>
        <w:t> </w:t>
      </w:r>
      <w:r w:rsidRPr="0093429F">
        <w:rPr>
          <w:bCs/>
          <w:iCs/>
          <w:color w:val="000000"/>
          <w:sz w:val="28"/>
          <w:szCs w:val="28"/>
        </w:rPr>
        <w:t>Бебенин.</w:t>
      </w:r>
      <w:r w:rsidRPr="0093429F">
        <w:rPr>
          <w:sz w:val="28"/>
          <w:szCs w:val="28"/>
        </w:rPr>
        <w:t xml:space="preserve"> </w:t>
      </w:r>
    </w:p>
    <w:p w:rsidR="00B87124" w:rsidRDefault="00B87124" w:rsidP="00422F26">
      <w:pPr>
        <w:pStyle w:val="ac"/>
        <w:spacing w:before="0" w:beforeAutospacing="0" w:after="0" w:afterAutospacing="0"/>
        <w:rPr>
          <w:sz w:val="28"/>
          <w:szCs w:val="28"/>
        </w:rPr>
      </w:pPr>
      <w:r w:rsidRPr="00D93E26">
        <w:rPr>
          <w:sz w:val="28"/>
          <w:szCs w:val="28"/>
        </w:rPr>
        <w:t xml:space="preserve">В </w:t>
      </w:r>
      <w:r w:rsidRPr="008B1685">
        <w:rPr>
          <w:sz w:val="28"/>
          <w:szCs w:val="28"/>
        </w:rPr>
        <w:t>мае</w:t>
      </w:r>
      <w:r w:rsidRPr="00D93E26">
        <w:rPr>
          <w:sz w:val="28"/>
          <w:szCs w:val="28"/>
        </w:rPr>
        <w:t xml:space="preserve"> подписано соглашение о сотрудничестве между Законодательным собранием Ленинградской области и </w:t>
      </w:r>
      <w:r w:rsidRPr="00363A50">
        <w:rPr>
          <w:rStyle w:val="ae"/>
          <w:b w:val="0"/>
          <w:iCs/>
          <w:sz w:val="28"/>
          <w:szCs w:val="28"/>
        </w:rPr>
        <w:t>Московской областной Думой.</w:t>
      </w:r>
      <w:r>
        <w:rPr>
          <w:rStyle w:val="ae"/>
          <w:b w:val="0"/>
          <w:iCs/>
          <w:sz w:val="28"/>
          <w:szCs w:val="28"/>
        </w:rPr>
        <w:t xml:space="preserve"> В рамках </w:t>
      </w:r>
      <w:r w:rsidRPr="000F4223">
        <w:rPr>
          <w:color w:val="000000"/>
          <w:sz w:val="28"/>
          <w:szCs w:val="28"/>
        </w:rPr>
        <w:t>реализации соглашени</w:t>
      </w:r>
      <w:r>
        <w:rPr>
          <w:color w:val="000000"/>
          <w:sz w:val="28"/>
          <w:szCs w:val="28"/>
        </w:rPr>
        <w:t>й</w:t>
      </w:r>
      <w:r w:rsidRPr="000F4223">
        <w:rPr>
          <w:color w:val="000000"/>
          <w:sz w:val="28"/>
          <w:szCs w:val="28"/>
        </w:rPr>
        <w:t xml:space="preserve"> о сотрудничестве</w:t>
      </w:r>
      <w:r w:rsidRPr="00D93E26">
        <w:rPr>
          <w:sz w:val="28"/>
          <w:szCs w:val="28"/>
        </w:rPr>
        <w:t xml:space="preserve"> </w:t>
      </w:r>
      <w:r>
        <w:rPr>
          <w:sz w:val="28"/>
          <w:szCs w:val="28"/>
        </w:rPr>
        <w:t>д</w:t>
      </w:r>
      <w:r w:rsidRPr="00D93E26">
        <w:rPr>
          <w:sz w:val="28"/>
          <w:szCs w:val="28"/>
        </w:rPr>
        <w:t xml:space="preserve">епутаты Законодательного собрания посетили с официальным визитом </w:t>
      </w:r>
      <w:r w:rsidRPr="0093429F">
        <w:rPr>
          <w:sz w:val="28"/>
          <w:szCs w:val="28"/>
        </w:rPr>
        <w:t>Ярославскую</w:t>
      </w:r>
      <w:r>
        <w:rPr>
          <w:sz w:val="28"/>
          <w:szCs w:val="28"/>
        </w:rPr>
        <w:t xml:space="preserve"> </w:t>
      </w:r>
      <w:r w:rsidRPr="0093429F">
        <w:rPr>
          <w:sz w:val="28"/>
          <w:szCs w:val="28"/>
        </w:rPr>
        <w:t>область,</w:t>
      </w:r>
      <w:r>
        <w:rPr>
          <w:sz w:val="28"/>
          <w:szCs w:val="28"/>
        </w:rPr>
        <w:t xml:space="preserve"> Республику Беларусь. </w:t>
      </w:r>
    </w:p>
    <w:p w:rsidR="00B87124" w:rsidRPr="000F4223" w:rsidRDefault="00B87124" w:rsidP="00422F26">
      <w:pPr>
        <w:pStyle w:val="ac"/>
        <w:shd w:val="clear" w:color="auto" w:fill="FFFFFF"/>
        <w:spacing w:before="0" w:beforeAutospacing="0" w:after="0" w:afterAutospacing="0"/>
        <w:rPr>
          <w:rStyle w:val="af"/>
          <w:rFonts w:eastAsia="Calibri"/>
          <w:bCs/>
          <w:i w:val="0"/>
          <w:color w:val="000000"/>
          <w:sz w:val="28"/>
          <w:szCs w:val="28"/>
        </w:rPr>
      </w:pPr>
      <w:r w:rsidRPr="006C08D4">
        <w:rPr>
          <w:sz w:val="28"/>
          <w:szCs w:val="28"/>
        </w:rPr>
        <w:t xml:space="preserve">В апреле </w:t>
      </w:r>
      <w:r w:rsidRPr="003E5D2E">
        <w:rPr>
          <w:rStyle w:val="af"/>
          <w:rFonts w:eastAsia="Calibri"/>
          <w:bCs/>
          <w:i w:val="0"/>
          <w:sz w:val="28"/>
          <w:szCs w:val="28"/>
        </w:rPr>
        <w:t xml:space="preserve">в рамках международной программы приграничного сотрудничества Эстония </w:t>
      </w:r>
      <w:r>
        <w:rPr>
          <w:rStyle w:val="af"/>
          <w:rFonts w:eastAsia="Calibri"/>
          <w:bCs/>
          <w:i w:val="0"/>
          <w:sz w:val="28"/>
          <w:szCs w:val="28"/>
        </w:rPr>
        <w:t>–</w:t>
      </w:r>
      <w:r w:rsidRPr="003E5D2E">
        <w:rPr>
          <w:rStyle w:val="af"/>
          <w:rFonts w:eastAsia="Calibri"/>
          <w:bCs/>
          <w:i w:val="0"/>
          <w:sz w:val="28"/>
          <w:szCs w:val="28"/>
        </w:rPr>
        <w:t xml:space="preserve"> Россия 2014-2020 состоялся визит делегации Законодательного собрания Ленинградской области в Республику Эстония.</w:t>
      </w:r>
      <w:r w:rsidRPr="003E5D2E">
        <w:rPr>
          <w:bCs/>
          <w:i/>
          <w:sz w:val="28"/>
          <w:szCs w:val="28"/>
        </w:rPr>
        <w:t xml:space="preserve"> </w:t>
      </w:r>
      <w:r w:rsidR="00422F26">
        <w:rPr>
          <w:bCs/>
          <w:sz w:val="28"/>
          <w:szCs w:val="28"/>
        </w:rPr>
        <w:br/>
      </w:r>
      <w:r w:rsidRPr="004A35EF">
        <w:rPr>
          <w:bCs/>
          <w:sz w:val="28"/>
          <w:szCs w:val="28"/>
        </w:rPr>
        <w:t>В о</w:t>
      </w:r>
      <w:r w:rsidRPr="003E5D2E">
        <w:rPr>
          <w:rStyle w:val="af"/>
          <w:rFonts w:eastAsia="Calibri"/>
          <w:bCs/>
          <w:i w:val="0"/>
          <w:color w:val="000000"/>
          <w:sz w:val="28"/>
          <w:szCs w:val="28"/>
        </w:rPr>
        <w:t>ктябре состоялся официальный визит делегаци</w:t>
      </w:r>
      <w:r>
        <w:rPr>
          <w:rStyle w:val="af"/>
          <w:rFonts w:eastAsia="Calibri"/>
          <w:bCs/>
          <w:i w:val="0"/>
          <w:color w:val="000000"/>
          <w:sz w:val="28"/>
          <w:szCs w:val="28"/>
        </w:rPr>
        <w:t>и</w:t>
      </w:r>
      <w:r w:rsidRPr="003E5D2E">
        <w:rPr>
          <w:rStyle w:val="af"/>
          <w:rFonts w:eastAsia="Calibri"/>
          <w:bCs/>
          <w:i w:val="0"/>
          <w:color w:val="000000"/>
          <w:sz w:val="28"/>
          <w:szCs w:val="28"/>
        </w:rPr>
        <w:t xml:space="preserve"> Законодательного собрания Ленинградской области в Японию. На встречах с японскими коллегами </w:t>
      </w:r>
      <w:r w:rsidRPr="00CE7826">
        <w:rPr>
          <w:rStyle w:val="af"/>
          <w:rFonts w:eastAsia="Calibri"/>
          <w:bCs/>
          <w:i w:val="0"/>
          <w:color w:val="000000"/>
          <w:spacing w:val="-4"/>
          <w:sz w:val="28"/>
          <w:szCs w:val="28"/>
        </w:rPr>
        <w:t>обсуждались вопросы, связанные с дальнейшим укреплением межпарламентского</w:t>
      </w:r>
      <w:r w:rsidRPr="003E5D2E">
        <w:rPr>
          <w:rStyle w:val="af"/>
          <w:rFonts w:eastAsia="Calibri"/>
          <w:bCs/>
          <w:i w:val="0"/>
          <w:color w:val="000000"/>
          <w:sz w:val="28"/>
          <w:szCs w:val="28"/>
        </w:rPr>
        <w:t xml:space="preserve"> сотрудничества по различным направлениям законотворческой деятельности.</w:t>
      </w:r>
      <w:r w:rsidR="00422F26">
        <w:rPr>
          <w:rStyle w:val="af"/>
          <w:rFonts w:eastAsia="Calibri"/>
          <w:bCs/>
          <w:i w:val="0"/>
          <w:color w:val="000000"/>
          <w:sz w:val="28"/>
          <w:szCs w:val="28"/>
        </w:rPr>
        <w:t xml:space="preserve"> </w:t>
      </w:r>
    </w:p>
    <w:p w:rsidR="00B87124" w:rsidRPr="006C08D4" w:rsidRDefault="00B87124" w:rsidP="00422F26">
      <w:pPr>
        <w:pStyle w:val="ac"/>
        <w:spacing w:before="0" w:beforeAutospacing="0" w:after="0" w:afterAutospacing="0"/>
        <w:rPr>
          <w:sz w:val="28"/>
          <w:szCs w:val="28"/>
        </w:rPr>
      </w:pPr>
      <w:r>
        <w:rPr>
          <w:bCs/>
          <w:sz w:val="28"/>
          <w:szCs w:val="28"/>
        </w:rPr>
        <w:t xml:space="preserve">В июле состоялся </w:t>
      </w:r>
      <w:r w:rsidRPr="003E5D2E">
        <w:rPr>
          <w:rStyle w:val="af"/>
          <w:rFonts w:eastAsia="Calibri"/>
          <w:bCs/>
          <w:i w:val="0"/>
          <w:sz w:val="28"/>
          <w:szCs w:val="28"/>
        </w:rPr>
        <w:t xml:space="preserve">традиционный международный молодежный велопробег </w:t>
      </w:r>
      <w:r>
        <w:rPr>
          <w:rStyle w:val="af"/>
          <w:rFonts w:eastAsia="Calibri"/>
          <w:bCs/>
          <w:i w:val="0"/>
          <w:sz w:val="28"/>
          <w:szCs w:val="28"/>
        </w:rPr>
        <w:t>"</w:t>
      </w:r>
      <w:r w:rsidRPr="003E5D2E">
        <w:rPr>
          <w:rStyle w:val="af"/>
          <w:rFonts w:eastAsia="Calibri"/>
          <w:bCs/>
          <w:i w:val="0"/>
          <w:sz w:val="28"/>
          <w:szCs w:val="28"/>
        </w:rPr>
        <w:t xml:space="preserve">Молодежь </w:t>
      </w:r>
      <w:r>
        <w:rPr>
          <w:rStyle w:val="af"/>
          <w:rFonts w:eastAsia="Calibri"/>
          <w:bCs/>
          <w:i w:val="0"/>
          <w:sz w:val="28"/>
          <w:szCs w:val="28"/>
        </w:rPr>
        <w:t>–</w:t>
      </w:r>
      <w:r w:rsidRPr="003E5D2E">
        <w:rPr>
          <w:rStyle w:val="af"/>
          <w:rFonts w:eastAsia="Calibri"/>
          <w:bCs/>
          <w:i w:val="0"/>
          <w:sz w:val="28"/>
          <w:szCs w:val="28"/>
        </w:rPr>
        <w:t xml:space="preserve"> мир без границ</w:t>
      </w:r>
      <w:r>
        <w:rPr>
          <w:rStyle w:val="af"/>
          <w:rFonts w:eastAsia="Calibri"/>
          <w:bCs/>
          <w:i w:val="0"/>
          <w:sz w:val="28"/>
          <w:szCs w:val="28"/>
        </w:rPr>
        <w:t>"</w:t>
      </w:r>
      <w:r w:rsidRPr="003E5D2E">
        <w:rPr>
          <w:rStyle w:val="af"/>
          <w:rFonts w:eastAsia="Calibri"/>
          <w:bCs/>
          <w:i w:val="0"/>
          <w:sz w:val="28"/>
          <w:szCs w:val="28"/>
        </w:rPr>
        <w:t xml:space="preserve">, посвященный 70-й годовщине Победы в Великой Отечественной войне. Патриотическая акция прошла </w:t>
      </w:r>
      <w:r w:rsidR="00422F26">
        <w:rPr>
          <w:rStyle w:val="af"/>
          <w:rFonts w:eastAsia="Calibri"/>
          <w:bCs/>
          <w:i w:val="0"/>
          <w:sz w:val="28"/>
          <w:szCs w:val="28"/>
        </w:rPr>
        <w:br/>
      </w:r>
      <w:r w:rsidRPr="003E5D2E">
        <w:rPr>
          <w:rStyle w:val="af"/>
          <w:rFonts w:eastAsia="Calibri"/>
          <w:bCs/>
          <w:i w:val="0"/>
          <w:sz w:val="28"/>
          <w:szCs w:val="28"/>
        </w:rPr>
        <w:t xml:space="preserve">по маршруту Санкт-Петербург </w:t>
      </w:r>
      <w:r>
        <w:rPr>
          <w:rStyle w:val="af"/>
          <w:rFonts w:eastAsia="Calibri"/>
          <w:bCs/>
          <w:i w:val="0"/>
          <w:sz w:val="28"/>
          <w:szCs w:val="28"/>
        </w:rPr>
        <w:t>–</w:t>
      </w:r>
      <w:r w:rsidRPr="003E5D2E">
        <w:rPr>
          <w:rStyle w:val="af"/>
          <w:rFonts w:eastAsia="Calibri"/>
          <w:bCs/>
          <w:i w:val="0"/>
          <w:sz w:val="28"/>
          <w:szCs w:val="28"/>
        </w:rPr>
        <w:t xml:space="preserve"> Выборг </w:t>
      </w:r>
      <w:r>
        <w:rPr>
          <w:rStyle w:val="af"/>
          <w:rFonts w:eastAsia="Calibri"/>
          <w:bCs/>
          <w:i w:val="0"/>
          <w:sz w:val="28"/>
          <w:szCs w:val="28"/>
        </w:rPr>
        <w:t>–</w:t>
      </w:r>
      <w:r w:rsidRPr="003E5D2E">
        <w:rPr>
          <w:rStyle w:val="af"/>
          <w:rFonts w:eastAsia="Calibri"/>
          <w:bCs/>
          <w:i w:val="0"/>
          <w:sz w:val="28"/>
          <w:szCs w:val="28"/>
        </w:rPr>
        <w:t xml:space="preserve"> Лаппеенранта </w:t>
      </w:r>
      <w:r>
        <w:rPr>
          <w:rStyle w:val="af"/>
          <w:rFonts w:eastAsia="Calibri"/>
          <w:bCs/>
          <w:i w:val="0"/>
          <w:sz w:val="28"/>
          <w:szCs w:val="28"/>
        </w:rPr>
        <w:t>–</w:t>
      </w:r>
      <w:r w:rsidRPr="003E5D2E">
        <w:rPr>
          <w:rStyle w:val="af"/>
          <w:rFonts w:eastAsia="Calibri"/>
          <w:bCs/>
          <w:i w:val="0"/>
          <w:sz w:val="28"/>
          <w:szCs w:val="28"/>
        </w:rPr>
        <w:t xml:space="preserve"> Иматра </w:t>
      </w:r>
      <w:r>
        <w:rPr>
          <w:rStyle w:val="af"/>
          <w:rFonts w:eastAsia="Calibri"/>
          <w:bCs/>
          <w:i w:val="0"/>
          <w:sz w:val="28"/>
          <w:szCs w:val="28"/>
        </w:rPr>
        <w:t>–</w:t>
      </w:r>
      <w:r w:rsidRPr="003E5D2E">
        <w:rPr>
          <w:rStyle w:val="af"/>
          <w:rFonts w:eastAsia="Calibri"/>
          <w:bCs/>
          <w:i w:val="0"/>
          <w:sz w:val="28"/>
          <w:szCs w:val="28"/>
        </w:rPr>
        <w:t xml:space="preserve"> Светогорск </w:t>
      </w:r>
      <w:r>
        <w:rPr>
          <w:rStyle w:val="af"/>
          <w:rFonts w:eastAsia="Calibri"/>
          <w:bCs/>
          <w:i w:val="0"/>
          <w:sz w:val="28"/>
          <w:szCs w:val="28"/>
        </w:rPr>
        <w:t>–</w:t>
      </w:r>
      <w:r w:rsidRPr="003E5D2E">
        <w:rPr>
          <w:rStyle w:val="af"/>
          <w:rFonts w:eastAsia="Calibri"/>
          <w:bCs/>
          <w:i w:val="0"/>
          <w:sz w:val="28"/>
          <w:szCs w:val="28"/>
        </w:rPr>
        <w:t xml:space="preserve"> Санкт-Петербург.</w:t>
      </w:r>
      <w:r>
        <w:rPr>
          <w:rStyle w:val="af"/>
          <w:rFonts w:eastAsia="Calibri"/>
          <w:bCs/>
          <w:sz w:val="28"/>
          <w:szCs w:val="28"/>
        </w:rPr>
        <w:t xml:space="preserve"> </w:t>
      </w:r>
      <w:r w:rsidRPr="00EC14B1">
        <w:rPr>
          <w:sz w:val="28"/>
          <w:szCs w:val="28"/>
        </w:rPr>
        <w:t xml:space="preserve">Мероприятие проводилось уже в девятый раз </w:t>
      </w:r>
      <w:r w:rsidR="00422F26">
        <w:rPr>
          <w:sz w:val="28"/>
          <w:szCs w:val="28"/>
        </w:rPr>
        <w:br/>
      </w:r>
      <w:r w:rsidRPr="00EC14B1">
        <w:rPr>
          <w:sz w:val="28"/>
          <w:szCs w:val="28"/>
        </w:rPr>
        <w:t xml:space="preserve">в рамках договора о сотрудничестве между городами-побратимами Выборгом </w:t>
      </w:r>
      <w:r>
        <w:rPr>
          <w:rStyle w:val="af"/>
          <w:rFonts w:eastAsia="Calibri"/>
          <w:bCs/>
          <w:i w:val="0"/>
          <w:sz w:val="28"/>
          <w:szCs w:val="28"/>
        </w:rPr>
        <w:t>–</w:t>
      </w:r>
      <w:r w:rsidRPr="00EC14B1">
        <w:rPr>
          <w:sz w:val="28"/>
          <w:szCs w:val="28"/>
        </w:rPr>
        <w:t xml:space="preserve"> Лаппеенрантой и Светогорском </w:t>
      </w:r>
      <w:r>
        <w:rPr>
          <w:rStyle w:val="af"/>
          <w:rFonts w:eastAsia="Calibri"/>
          <w:bCs/>
          <w:i w:val="0"/>
          <w:sz w:val="28"/>
          <w:szCs w:val="28"/>
        </w:rPr>
        <w:t>–</w:t>
      </w:r>
      <w:r w:rsidRPr="00EC14B1">
        <w:rPr>
          <w:sz w:val="28"/>
          <w:szCs w:val="28"/>
        </w:rPr>
        <w:t xml:space="preserve"> Иматрой.</w:t>
      </w:r>
      <w:r w:rsidR="00422F26">
        <w:rPr>
          <w:sz w:val="28"/>
          <w:szCs w:val="28"/>
        </w:rPr>
        <w:t xml:space="preserve"> </w:t>
      </w:r>
    </w:p>
    <w:p w:rsidR="00CE7826" w:rsidRDefault="00CE7826" w:rsidP="00153061">
      <w:pPr>
        <w:rPr>
          <w:sz w:val="28"/>
          <w:szCs w:val="28"/>
        </w:rPr>
      </w:pPr>
    </w:p>
    <w:p w:rsidR="00CE7826" w:rsidRPr="00422F26" w:rsidRDefault="00CE7826" w:rsidP="00153061">
      <w:pPr>
        <w:rPr>
          <w:sz w:val="28"/>
          <w:szCs w:val="28"/>
        </w:rPr>
      </w:pPr>
    </w:p>
    <w:p w:rsidR="00B87124" w:rsidRDefault="00B87124" w:rsidP="00CE2291">
      <w:pPr>
        <w:pStyle w:val="1"/>
        <w:keepNext w:val="0"/>
        <w:spacing w:before="0" w:after="0"/>
        <w:ind w:firstLine="0"/>
        <w:jc w:val="center"/>
        <w:rPr>
          <w:rFonts w:ascii="Times New Roman" w:hAnsi="Times New Roman" w:cs="Times New Roman"/>
          <w:sz w:val="28"/>
          <w:szCs w:val="28"/>
        </w:rPr>
      </w:pPr>
      <w:r w:rsidRPr="00680837">
        <w:rPr>
          <w:rFonts w:ascii="Times New Roman" w:hAnsi="Times New Roman" w:cs="Times New Roman"/>
          <w:sz w:val="28"/>
          <w:szCs w:val="28"/>
        </w:rPr>
        <w:t>Законотворческая деятельность</w:t>
      </w:r>
    </w:p>
    <w:p w:rsidR="00B87124" w:rsidRPr="00422F26" w:rsidRDefault="00B87124" w:rsidP="00153061">
      <w:pPr>
        <w:rPr>
          <w:sz w:val="28"/>
          <w:szCs w:val="28"/>
        </w:rPr>
      </w:pPr>
    </w:p>
    <w:p w:rsidR="00B87124" w:rsidRPr="00680837" w:rsidRDefault="00B87124" w:rsidP="00153061">
      <w:pPr>
        <w:rPr>
          <w:sz w:val="28"/>
          <w:szCs w:val="28"/>
        </w:rPr>
      </w:pPr>
      <w:r>
        <w:rPr>
          <w:sz w:val="28"/>
          <w:szCs w:val="28"/>
        </w:rPr>
        <w:t>З</w:t>
      </w:r>
      <w:r w:rsidRPr="00680837">
        <w:rPr>
          <w:sz w:val="28"/>
          <w:szCs w:val="28"/>
        </w:rPr>
        <w:t>аконотворческая деятельность в 201</w:t>
      </w:r>
      <w:r>
        <w:rPr>
          <w:sz w:val="28"/>
          <w:szCs w:val="28"/>
        </w:rPr>
        <w:t>5</w:t>
      </w:r>
      <w:r w:rsidRPr="00680837">
        <w:rPr>
          <w:sz w:val="28"/>
          <w:szCs w:val="28"/>
        </w:rPr>
        <w:t xml:space="preserve"> году осуществлялась </w:t>
      </w:r>
      <w:r w:rsidR="00790CA6">
        <w:rPr>
          <w:sz w:val="28"/>
          <w:szCs w:val="28"/>
        </w:rPr>
        <w:br/>
      </w:r>
      <w:r w:rsidRPr="00680837">
        <w:rPr>
          <w:sz w:val="28"/>
          <w:szCs w:val="28"/>
        </w:rPr>
        <w:t xml:space="preserve">в рамках совершенствования областного законодательства, приведения </w:t>
      </w:r>
      <w:r w:rsidR="00790CA6">
        <w:rPr>
          <w:sz w:val="28"/>
          <w:szCs w:val="28"/>
        </w:rPr>
        <w:br/>
      </w:r>
      <w:r w:rsidRPr="00680837">
        <w:rPr>
          <w:sz w:val="28"/>
          <w:szCs w:val="28"/>
        </w:rPr>
        <w:t xml:space="preserve">его в соответствие </w:t>
      </w:r>
      <w:r>
        <w:rPr>
          <w:sz w:val="28"/>
          <w:szCs w:val="28"/>
        </w:rPr>
        <w:t>с постоянно изменяющимся федеральным законодательством</w:t>
      </w:r>
      <w:r w:rsidRPr="00680837">
        <w:rPr>
          <w:sz w:val="28"/>
          <w:szCs w:val="28"/>
        </w:rPr>
        <w:t xml:space="preserve">. Кроме того, активно реализовывалось право на участие Законодательного собрания в законотворчестве на федеральном уровне в форме </w:t>
      </w:r>
      <w:r w:rsidRPr="00680837">
        <w:rPr>
          <w:sz w:val="28"/>
          <w:szCs w:val="28"/>
        </w:rPr>
        <w:lastRenderedPageBreak/>
        <w:t xml:space="preserve">внесения в Государственную Думу Федерального Собрания Российской Федерации законодательных инициатив, а также направления обращений </w:t>
      </w:r>
      <w:r w:rsidR="00790CA6">
        <w:rPr>
          <w:sz w:val="28"/>
          <w:szCs w:val="28"/>
        </w:rPr>
        <w:br/>
      </w:r>
      <w:r w:rsidRPr="00680837">
        <w:rPr>
          <w:sz w:val="28"/>
          <w:szCs w:val="28"/>
        </w:rPr>
        <w:t>в федеральные органы государственной власти по актуальным для населения Ленинградской области вопросам.</w:t>
      </w:r>
      <w:r w:rsidR="00AF57D7">
        <w:rPr>
          <w:sz w:val="28"/>
          <w:szCs w:val="28"/>
        </w:rPr>
        <w:t xml:space="preserve"> </w:t>
      </w:r>
    </w:p>
    <w:p w:rsidR="00B87124" w:rsidRPr="00680837" w:rsidRDefault="00B87124" w:rsidP="00153061">
      <w:pPr>
        <w:rPr>
          <w:rFonts w:eastAsia="Calibri"/>
          <w:sz w:val="28"/>
          <w:szCs w:val="28"/>
        </w:rPr>
      </w:pPr>
      <w:r w:rsidRPr="00680837">
        <w:rPr>
          <w:sz w:val="28"/>
          <w:szCs w:val="28"/>
        </w:rPr>
        <w:t>В 201</w:t>
      </w:r>
      <w:r>
        <w:rPr>
          <w:sz w:val="28"/>
          <w:szCs w:val="28"/>
        </w:rPr>
        <w:t>5</w:t>
      </w:r>
      <w:r w:rsidRPr="00680837">
        <w:rPr>
          <w:sz w:val="28"/>
          <w:szCs w:val="28"/>
        </w:rPr>
        <w:t xml:space="preserve"> год</w:t>
      </w:r>
      <w:r>
        <w:rPr>
          <w:sz w:val="28"/>
          <w:szCs w:val="28"/>
        </w:rPr>
        <w:t>у</w:t>
      </w:r>
      <w:r w:rsidRPr="00680837">
        <w:rPr>
          <w:sz w:val="28"/>
          <w:szCs w:val="28"/>
        </w:rPr>
        <w:t xml:space="preserve"> проведено </w:t>
      </w:r>
      <w:r w:rsidRPr="005E0D88">
        <w:rPr>
          <w:sz w:val="28"/>
          <w:szCs w:val="28"/>
        </w:rPr>
        <w:t>1</w:t>
      </w:r>
      <w:r>
        <w:rPr>
          <w:sz w:val="28"/>
          <w:szCs w:val="28"/>
        </w:rPr>
        <w:t xml:space="preserve">8 </w:t>
      </w:r>
      <w:r w:rsidRPr="00680837">
        <w:rPr>
          <w:sz w:val="28"/>
          <w:szCs w:val="28"/>
        </w:rPr>
        <w:t>заседаний</w:t>
      </w:r>
      <w:r>
        <w:rPr>
          <w:sz w:val="28"/>
          <w:szCs w:val="28"/>
        </w:rPr>
        <w:t xml:space="preserve"> </w:t>
      </w:r>
      <w:r w:rsidRPr="00680837">
        <w:rPr>
          <w:sz w:val="28"/>
          <w:szCs w:val="28"/>
        </w:rPr>
        <w:t xml:space="preserve">Законодательного собрания, </w:t>
      </w:r>
      <w:r w:rsidR="00790CA6">
        <w:rPr>
          <w:sz w:val="28"/>
          <w:szCs w:val="28"/>
        </w:rPr>
        <w:br/>
      </w:r>
      <w:r w:rsidRPr="00680837">
        <w:rPr>
          <w:sz w:val="28"/>
          <w:szCs w:val="28"/>
        </w:rPr>
        <w:t xml:space="preserve">в том числе </w:t>
      </w:r>
      <w:r>
        <w:rPr>
          <w:sz w:val="28"/>
          <w:szCs w:val="28"/>
        </w:rPr>
        <w:t>5</w:t>
      </w:r>
      <w:r w:rsidRPr="00680837">
        <w:rPr>
          <w:sz w:val="28"/>
          <w:szCs w:val="28"/>
        </w:rPr>
        <w:t xml:space="preserve"> внеочередных, на которых </w:t>
      </w:r>
      <w:r w:rsidRPr="009C2B39">
        <w:rPr>
          <w:sz w:val="28"/>
          <w:szCs w:val="28"/>
        </w:rPr>
        <w:t xml:space="preserve">рассмотрено </w:t>
      </w:r>
      <w:r w:rsidRPr="000153EF">
        <w:rPr>
          <w:sz w:val="28"/>
          <w:szCs w:val="28"/>
        </w:rPr>
        <w:t xml:space="preserve">1827 </w:t>
      </w:r>
      <w:r w:rsidRPr="009C2B39">
        <w:rPr>
          <w:sz w:val="28"/>
          <w:szCs w:val="28"/>
        </w:rPr>
        <w:t>вопросов.</w:t>
      </w:r>
      <w:r w:rsidRPr="00790CA6">
        <w:rPr>
          <w:sz w:val="28"/>
          <w:szCs w:val="28"/>
        </w:rPr>
        <w:t xml:space="preserve"> </w:t>
      </w:r>
      <w:r w:rsidR="00790CA6">
        <w:rPr>
          <w:sz w:val="28"/>
          <w:szCs w:val="28"/>
        </w:rPr>
        <w:br/>
      </w:r>
      <w:r w:rsidRPr="00680837">
        <w:rPr>
          <w:sz w:val="28"/>
          <w:szCs w:val="28"/>
        </w:rPr>
        <w:t>(В 201</w:t>
      </w:r>
      <w:r>
        <w:rPr>
          <w:sz w:val="28"/>
          <w:szCs w:val="28"/>
        </w:rPr>
        <w:t>4</w:t>
      </w:r>
      <w:r w:rsidRPr="00680837">
        <w:rPr>
          <w:sz w:val="28"/>
          <w:szCs w:val="28"/>
        </w:rPr>
        <w:t xml:space="preserve"> год</w:t>
      </w:r>
      <w:r>
        <w:rPr>
          <w:sz w:val="28"/>
          <w:szCs w:val="28"/>
        </w:rPr>
        <w:t xml:space="preserve">у </w:t>
      </w:r>
      <w:r w:rsidRPr="002A1854">
        <w:rPr>
          <w:sz w:val="28"/>
          <w:szCs w:val="28"/>
        </w:rPr>
        <w:t xml:space="preserve">проведено 20 заседаний Законодательного собрания, в том числе </w:t>
      </w:r>
      <w:r w:rsidR="00790CA6">
        <w:rPr>
          <w:sz w:val="28"/>
          <w:szCs w:val="28"/>
        </w:rPr>
        <w:br/>
      </w:r>
      <w:r w:rsidRPr="002A1854">
        <w:rPr>
          <w:sz w:val="28"/>
          <w:szCs w:val="28"/>
        </w:rPr>
        <w:t xml:space="preserve">6 внеочередных, на которых рассмотрено </w:t>
      </w:r>
      <w:r w:rsidRPr="002A1854">
        <w:rPr>
          <w:color w:val="000000"/>
          <w:sz w:val="28"/>
          <w:szCs w:val="28"/>
        </w:rPr>
        <w:t>1680</w:t>
      </w:r>
      <w:r w:rsidRPr="002A1854">
        <w:rPr>
          <w:sz w:val="28"/>
          <w:szCs w:val="28"/>
        </w:rPr>
        <w:t xml:space="preserve"> вопросов)</w:t>
      </w:r>
      <w:r w:rsidRPr="002A1854">
        <w:rPr>
          <w:rFonts w:eastAsia="Calibri"/>
          <w:sz w:val="28"/>
          <w:szCs w:val="28"/>
        </w:rPr>
        <w:t>.</w:t>
      </w:r>
      <w:r>
        <w:rPr>
          <w:rFonts w:eastAsia="Calibri"/>
          <w:sz w:val="28"/>
          <w:szCs w:val="28"/>
        </w:rPr>
        <w:t xml:space="preserve"> </w:t>
      </w:r>
    </w:p>
    <w:p w:rsidR="00C6371D" w:rsidRDefault="00B87124" w:rsidP="009C28A3">
      <w:pPr>
        <w:rPr>
          <w:rFonts w:eastAsia="Calibri"/>
          <w:sz w:val="28"/>
          <w:szCs w:val="28"/>
        </w:rPr>
      </w:pPr>
      <w:r w:rsidRPr="00680837">
        <w:rPr>
          <w:sz w:val="28"/>
          <w:szCs w:val="28"/>
        </w:rPr>
        <w:t>На рассмотрение Законодательного собрания в 201</w:t>
      </w:r>
      <w:r>
        <w:rPr>
          <w:sz w:val="28"/>
          <w:szCs w:val="28"/>
        </w:rPr>
        <w:t>5</w:t>
      </w:r>
      <w:r w:rsidRPr="00680837">
        <w:rPr>
          <w:sz w:val="28"/>
          <w:szCs w:val="28"/>
        </w:rPr>
        <w:t xml:space="preserve"> год</w:t>
      </w:r>
      <w:r>
        <w:rPr>
          <w:sz w:val="28"/>
          <w:szCs w:val="28"/>
        </w:rPr>
        <w:t>у</w:t>
      </w:r>
      <w:r w:rsidRPr="00680837">
        <w:rPr>
          <w:sz w:val="28"/>
          <w:szCs w:val="28"/>
        </w:rPr>
        <w:t xml:space="preserve"> </w:t>
      </w:r>
      <w:r w:rsidR="00AF57D7">
        <w:rPr>
          <w:sz w:val="28"/>
          <w:szCs w:val="28"/>
        </w:rPr>
        <w:br/>
      </w:r>
      <w:r w:rsidRPr="00680837">
        <w:rPr>
          <w:sz w:val="28"/>
          <w:szCs w:val="28"/>
        </w:rPr>
        <w:t>поступил</w:t>
      </w:r>
      <w:r>
        <w:rPr>
          <w:sz w:val="28"/>
          <w:szCs w:val="28"/>
        </w:rPr>
        <w:t>о 183</w:t>
      </w:r>
      <w:r w:rsidRPr="00680837">
        <w:rPr>
          <w:sz w:val="28"/>
          <w:szCs w:val="28"/>
        </w:rPr>
        <w:t> законопроект</w:t>
      </w:r>
      <w:r>
        <w:rPr>
          <w:sz w:val="28"/>
          <w:szCs w:val="28"/>
        </w:rPr>
        <w:t>а</w:t>
      </w:r>
      <w:r w:rsidRPr="00680837">
        <w:rPr>
          <w:sz w:val="28"/>
          <w:szCs w:val="28"/>
        </w:rPr>
        <w:t xml:space="preserve">. Законодательным собранием принято </w:t>
      </w:r>
      <w:r w:rsidR="00AF57D7">
        <w:rPr>
          <w:sz w:val="28"/>
          <w:szCs w:val="28"/>
        </w:rPr>
        <w:br/>
      </w:r>
      <w:r>
        <w:rPr>
          <w:sz w:val="28"/>
          <w:szCs w:val="28"/>
        </w:rPr>
        <w:t>155</w:t>
      </w:r>
      <w:r w:rsidR="00AF57D7">
        <w:rPr>
          <w:sz w:val="28"/>
          <w:szCs w:val="28"/>
        </w:rPr>
        <w:t> </w:t>
      </w:r>
      <w:r w:rsidRPr="00680837">
        <w:rPr>
          <w:sz w:val="28"/>
          <w:szCs w:val="28"/>
        </w:rPr>
        <w:t>областных законов</w:t>
      </w:r>
      <w:r w:rsidR="00AF57D7">
        <w:rPr>
          <w:sz w:val="28"/>
          <w:szCs w:val="28"/>
        </w:rPr>
        <w:t>. 41 </w:t>
      </w:r>
      <w:r w:rsidRPr="00680837">
        <w:rPr>
          <w:sz w:val="28"/>
          <w:szCs w:val="28"/>
        </w:rPr>
        <w:t xml:space="preserve">законопроект возвращено инициаторам, </w:t>
      </w:r>
      <w:r w:rsidR="00AF57D7">
        <w:rPr>
          <w:sz w:val="28"/>
          <w:szCs w:val="28"/>
        </w:rPr>
        <w:br/>
      </w:r>
      <w:r w:rsidRPr="00680837">
        <w:rPr>
          <w:sz w:val="28"/>
          <w:szCs w:val="28"/>
        </w:rPr>
        <w:t xml:space="preserve">в том числе </w:t>
      </w:r>
      <w:r w:rsidR="00AF57D7">
        <w:rPr>
          <w:sz w:val="28"/>
          <w:szCs w:val="28"/>
        </w:rPr>
        <w:t>24 </w:t>
      </w:r>
      <w:r w:rsidRPr="00680837">
        <w:rPr>
          <w:sz w:val="28"/>
          <w:szCs w:val="28"/>
        </w:rPr>
        <w:t>законопроект</w:t>
      </w:r>
      <w:r>
        <w:rPr>
          <w:sz w:val="28"/>
          <w:szCs w:val="28"/>
        </w:rPr>
        <w:t>а</w:t>
      </w:r>
      <w:r w:rsidRPr="00680837">
        <w:rPr>
          <w:sz w:val="28"/>
          <w:szCs w:val="28"/>
        </w:rPr>
        <w:t xml:space="preserve"> отклонены.</w:t>
      </w:r>
      <w:r>
        <w:rPr>
          <w:sz w:val="28"/>
          <w:szCs w:val="28"/>
        </w:rPr>
        <w:t xml:space="preserve"> </w:t>
      </w:r>
      <w:r w:rsidRPr="00680837">
        <w:rPr>
          <w:sz w:val="28"/>
          <w:szCs w:val="28"/>
        </w:rPr>
        <w:t>(</w:t>
      </w:r>
      <w:r>
        <w:rPr>
          <w:sz w:val="28"/>
          <w:szCs w:val="28"/>
        </w:rPr>
        <w:t>В</w:t>
      </w:r>
      <w:r w:rsidRPr="00D87CE5">
        <w:rPr>
          <w:sz w:val="28"/>
          <w:szCs w:val="28"/>
        </w:rPr>
        <w:t xml:space="preserve"> 2014 году поступил</w:t>
      </w:r>
      <w:r>
        <w:rPr>
          <w:sz w:val="28"/>
          <w:szCs w:val="28"/>
        </w:rPr>
        <w:t>о</w:t>
      </w:r>
      <w:r w:rsidRPr="00D87CE5">
        <w:rPr>
          <w:sz w:val="28"/>
          <w:szCs w:val="28"/>
        </w:rPr>
        <w:t xml:space="preserve"> 153 законопроекта</w:t>
      </w:r>
      <w:r w:rsidR="00E43870">
        <w:rPr>
          <w:sz w:val="28"/>
          <w:szCs w:val="28"/>
        </w:rPr>
        <w:t>,</w:t>
      </w:r>
      <w:r w:rsidRPr="00D87CE5">
        <w:rPr>
          <w:sz w:val="28"/>
          <w:szCs w:val="28"/>
        </w:rPr>
        <w:t xml:space="preserve"> Законодательным собранием принято 105 областных законов</w:t>
      </w:r>
      <w:r w:rsidR="00E43870">
        <w:rPr>
          <w:sz w:val="28"/>
          <w:szCs w:val="28"/>
        </w:rPr>
        <w:t>,</w:t>
      </w:r>
      <w:r w:rsidRPr="00D87CE5">
        <w:rPr>
          <w:sz w:val="28"/>
          <w:szCs w:val="28"/>
        </w:rPr>
        <w:t xml:space="preserve"> 37</w:t>
      </w:r>
      <w:r w:rsidR="00AF57D7">
        <w:rPr>
          <w:sz w:val="28"/>
          <w:szCs w:val="28"/>
        </w:rPr>
        <w:t> </w:t>
      </w:r>
      <w:r w:rsidRPr="00D87CE5">
        <w:rPr>
          <w:sz w:val="28"/>
          <w:szCs w:val="28"/>
        </w:rPr>
        <w:t xml:space="preserve">законопроектов возвращено инициаторам, в том числе </w:t>
      </w:r>
      <w:r w:rsidR="00AF57D7">
        <w:rPr>
          <w:sz w:val="28"/>
          <w:szCs w:val="28"/>
        </w:rPr>
        <w:t>21 </w:t>
      </w:r>
      <w:r w:rsidRPr="00D87CE5">
        <w:rPr>
          <w:sz w:val="28"/>
          <w:szCs w:val="28"/>
        </w:rPr>
        <w:t>законопроект отклонен)</w:t>
      </w:r>
      <w:r w:rsidRPr="00D87CE5">
        <w:rPr>
          <w:rFonts w:eastAsia="Calibri"/>
          <w:sz w:val="28"/>
          <w:szCs w:val="28"/>
        </w:rPr>
        <w:t>.</w:t>
      </w:r>
      <w:r w:rsidR="00E43870">
        <w:rPr>
          <w:rFonts w:eastAsia="Calibri"/>
          <w:sz w:val="28"/>
          <w:szCs w:val="28"/>
        </w:rPr>
        <w:t xml:space="preserve"> </w:t>
      </w:r>
    </w:p>
    <w:p w:rsidR="009C28A3" w:rsidRPr="00CE7826" w:rsidRDefault="009C28A3" w:rsidP="009C28A3">
      <w:pPr>
        <w:jc w:val="center"/>
        <w:rPr>
          <w:rFonts w:eastAsia="Calibri"/>
          <w:sz w:val="20"/>
          <w:szCs w:val="28"/>
        </w:rPr>
      </w:pPr>
    </w:p>
    <w:p w:rsidR="00B87124" w:rsidRDefault="003108FB" w:rsidP="00CE2291">
      <w:pPr>
        <w:ind w:firstLine="0"/>
        <w:jc w:val="center"/>
        <w:rPr>
          <w:rFonts w:eastAsia="Calibri"/>
          <w:sz w:val="28"/>
          <w:szCs w:val="28"/>
        </w:rPr>
      </w:pPr>
      <w:r w:rsidRPr="003108FB">
        <w:rPr>
          <w:rFonts w:eastAsia="Calibri"/>
          <w:noProof/>
          <w:sz w:val="28"/>
          <w:szCs w:val="28"/>
        </w:rPr>
        <w:drawing>
          <wp:inline distT="0" distB="0" distL="0" distR="0">
            <wp:extent cx="6115050" cy="3009900"/>
            <wp:effectExtent l="0" t="0" r="0" b="0"/>
            <wp:docPr id="4"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9C28A3" w:rsidRDefault="009C28A3" w:rsidP="00153061">
      <w:pPr>
        <w:rPr>
          <w:sz w:val="20"/>
          <w:szCs w:val="28"/>
        </w:rPr>
      </w:pPr>
    </w:p>
    <w:p w:rsidR="00CE7826" w:rsidRPr="00CE7826" w:rsidRDefault="00CE7826" w:rsidP="00153061">
      <w:pPr>
        <w:rPr>
          <w:sz w:val="20"/>
          <w:szCs w:val="28"/>
        </w:rPr>
      </w:pPr>
    </w:p>
    <w:p w:rsidR="00B87124" w:rsidRPr="00680837" w:rsidRDefault="00B87124" w:rsidP="00153061">
      <w:pPr>
        <w:rPr>
          <w:sz w:val="28"/>
          <w:szCs w:val="28"/>
        </w:rPr>
      </w:pPr>
      <w:r w:rsidRPr="00680837">
        <w:rPr>
          <w:sz w:val="28"/>
          <w:szCs w:val="28"/>
        </w:rPr>
        <w:t xml:space="preserve">Из </w:t>
      </w:r>
      <w:r>
        <w:rPr>
          <w:sz w:val="28"/>
          <w:szCs w:val="28"/>
        </w:rPr>
        <w:t xml:space="preserve">155 </w:t>
      </w:r>
      <w:r w:rsidRPr="00680837">
        <w:rPr>
          <w:sz w:val="28"/>
          <w:szCs w:val="28"/>
        </w:rPr>
        <w:t xml:space="preserve">принятых законов внесены в порядке законодательной инициативы: </w:t>
      </w:r>
    </w:p>
    <w:p w:rsidR="00B87124" w:rsidRPr="0007325B" w:rsidRDefault="00B87124" w:rsidP="00153061">
      <w:pPr>
        <w:rPr>
          <w:sz w:val="28"/>
          <w:szCs w:val="28"/>
        </w:rPr>
      </w:pPr>
      <w:r w:rsidRPr="0007325B">
        <w:rPr>
          <w:sz w:val="28"/>
          <w:szCs w:val="28"/>
        </w:rPr>
        <w:t>Губернатором Ленинградской области – 84</w:t>
      </w:r>
      <w:r>
        <w:rPr>
          <w:sz w:val="28"/>
          <w:szCs w:val="28"/>
        </w:rPr>
        <w:t xml:space="preserve"> </w:t>
      </w:r>
      <w:r w:rsidRPr="0007325B">
        <w:rPr>
          <w:sz w:val="28"/>
          <w:szCs w:val="28"/>
        </w:rPr>
        <w:t>(54 %);</w:t>
      </w:r>
    </w:p>
    <w:p w:rsidR="00B87124" w:rsidRPr="0007325B" w:rsidRDefault="00B87124" w:rsidP="00153061">
      <w:pPr>
        <w:rPr>
          <w:sz w:val="28"/>
          <w:szCs w:val="28"/>
        </w:rPr>
      </w:pPr>
      <w:r w:rsidRPr="0007325B">
        <w:rPr>
          <w:sz w:val="28"/>
          <w:szCs w:val="28"/>
        </w:rPr>
        <w:t xml:space="preserve">депутатами Законодательного собрания – 53 (34%); </w:t>
      </w:r>
    </w:p>
    <w:p w:rsidR="00B87124" w:rsidRPr="0007325B" w:rsidRDefault="00B87124" w:rsidP="00153061">
      <w:pPr>
        <w:rPr>
          <w:sz w:val="28"/>
          <w:szCs w:val="28"/>
        </w:rPr>
      </w:pPr>
      <w:r w:rsidRPr="0007325B">
        <w:rPr>
          <w:sz w:val="28"/>
          <w:szCs w:val="28"/>
        </w:rPr>
        <w:t xml:space="preserve">представительными органами местного самоуправления –10 (7 %); </w:t>
      </w:r>
    </w:p>
    <w:p w:rsidR="00B87124" w:rsidRPr="0007325B" w:rsidRDefault="00B87124" w:rsidP="00153061">
      <w:pPr>
        <w:rPr>
          <w:sz w:val="28"/>
          <w:szCs w:val="28"/>
        </w:rPr>
      </w:pPr>
      <w:r w:rsidRPr="0007325B">
        <w:rPr>
          <w:sz w:val="28"/>
          <w:szCs w:val="28"/>
        </w:rPr>
        <w:t>Избирательной комиссией Ленинградской области – 5</w:t>
      </w:r>
      <w:r>
        <w:rPr>
          <w:sz w:val="28"/>
          <w:szCs w:val="28"/>
        </w:rPr>
        <w:t xml:space="preserve"> </w:t>
      </w:r>
      <w:r w:rsidRPr="0007325B">
        <w:rPr>
          <w:sz w:val="28"/>
          <w:szCs w:val="28"/>
        </w:rPr>
        <w:t xml:space="preserve">(3 %); </w:t>
      </w:r>
    </w:p>
    <w:p w:rsidR="00B87124" w:rsidRPr="0007325B" w:rsidRDefault="00B87124" w:rsidP="00153061">
      <w:pPr>
        <w:rPr>
          <w:sz w:val="28"/>
          <w:szCs w:val="28"/>
        </w:rPr>
      </w:pPr>
      <w:r w:rsidRPr="0007325B">
        <w:rPr>
          <w:sz w:val="28"/>
          <w:szCs w:val="28"/>
        </w:rPr>
        <w:t>прокурором Ленинградской области –</w:t>
      </w:r>
      <w:r>
        <w:rPr>
          <w:sz w:val="28"/>
          <w:szCs w:val="28"/>
        </w:rPr>
        <w:t xml:space="preserve"> </w:t>
      </w:r>
      <w:r w:rsidRPr="0007325B">
        <w:rPr>
          <w:sz w:val="28"/>
          <w:szCs w:val="28"/>
        </w:rPr>
        <w:t>3</w:t>
      </w:r>
      <w:r>
        <w:rPr>
          <w:sz w:val="28"/>
          <w:szCs w:val="28"/>
        </w:rPr>
        <w:t xml:space="preserve"> </w:t>
      </w:r>
      <w:r w:rsidRPr="0007325B">
        <w:rPr>
          <w:sz w:val="28"/>
          <w:szCs w:val="28"/>
        </w:rPr>
        <w:t>(2%).</w:t>
      </w:r>
    </w:p>
    <w:p w:rsidR="00B87124" w:rsidRPr="00680837" w:rsidRDefault="00B87124" w:rsidP="00153061">
      <w:pPr>
        <w:rPr>
          <w:color w:val="000000"/>
          <w:sz w:val="28"/>
          <w:szCs w:val="28"/>
        </w:rPr>
      </w:pPr>
      <w:r w:rsidRPr="00680837">
        <w:rPr>
          <w:color w:val="000000"/>
          <w:sz w:val="28"/>
          <w:szCs w:val="28"/>
        </w:rPr>
        <w:t>Из принятых законов:</w:t>
      </w:r>
    </w:p>
    <w:p w:rsidR="00B87124" w:rsidRPr="0007325B" w:rsidRDefault="00B87124" w:rsidP="00153061">
      <w:pPr>
        <w:rPr>
          <w:sz w:val="28"/>
          <w:szCs w:val="28"/>
        </w:rPr>
      </w:pPr>
      <w:r w:rsidRPr="0007325B">
        <w:rPr>
          <w:sz w:val="28"/>
          <w:szCs w:val="28"/>
        </w:rPr>
        <w:t xml:space="preserve">122 </w:t>
      </w:r>
      <w:r w:rsidRPr="0007325B">
        <w:rPr>
          <w:sz w:val="28"/>
          <w:szCs w:val="28"/>
          <w:shd w:val="clear" w:color="auto" w:fill="FFFFFF"/>
        </w:rPr>
        <w:t xml:space="preserve">– </w:t>
      </w:r>
      <w:r w:rsidRPr="0007325B">
        <w:rPr>
          <w:sz w:val="28"/>
          <w:szCs w:val="28"/>
        </w:rPr>
        <w:t xml:space="preserve">о внесении изменений в действующие областные законы; </w:t>
      </w:r>
    </w:p>
    <w:p w:rsidR="00B87124" w:rsidRDefault="00B87124" w:rsidP="00153061">
      <w:pPr>
        <w:rPr>
          <w:sz w:val="28"/>
          <w:szCs w:val="28"/>
        </w:rPr>
      </w:pPr>
      <w:r w:rsidRPr="0007325B">
        <w:rPr>
          <w:sz w:val="28"/>
          <w:szCs w:val="28"/>
        </w:rPr>
        <w:t xml:space="preserve">33 </w:t>
      </w:r>
      <w:r w:rsidRPr="0007325B">
        <w:rPr>
          <w:sz w:val="28"/>
          <w:szCs w:val="28"/>
          <w:shd w:val="clear" w:color="auto" w:fill="FFFFFF"/>
        </w:rPr>
        <w:t xml:space="preserve">– </w:t>
      </w:r>
      <w:r w:rsidRPr="0007325B">
        <w:rPr>
          <w:sz w:val="28"/>
          <w:szCs w:val="28"/>
        </w:rPr>
        <w:t>законы, устанавливающие новое правовое регулирование.</w:t>
      </w:r>
      <w:r w:rsidR="001C143C">
        <w:rPr>
          <w:sz w:val="28"/>
          <w:szCs w:val="28"/>
        </w:rPr>
        <w:t xml:space="preserve"> </w:t>
      </w:r>
    </w:p>
    <w:p w:rsidR="00447865" w:rsidRDefault="00447865" w:rsidP="00153061">
      <w:pPr>
        <w:rPr>
          <w:sz w:val="28"/>
          <w:szCs w:val="28"/>
        </w:rPr>
      </w:pPr>
    </w:p>
    <w:p w:rsidR="00C138D8" w:rsidRDefault="00C138D8" w:rsidP="008948D5">
      <w:pPr>
        <w:rPr>
          <w:sz w:val="28"/>
          <w:szCs w:val="28"/>
        </w:rPr>
      </w:pPr>
    </w:p>
    <w:p w:rsidR="008948D5" w:rsidRDefault="003108FB" w:rsidP="00CE2291">
      <w:pPr>
        <w:ind w:firstLine="0"/>
        <w:jc w:val="center"/>
        <w:rPr>
          <w:sz w:val="28"/>
          <w:szCs w:val="28"/>
        </w:rPr>
      </w:pPr>
      <w:r w:rsidRPr="003108FB">
        <w:rPr>
          <w:noProof/>
          <w:sz w:val="28"/>
          <w:szCs w:val="28"/>
        </w:rPr>
        <w:lastRenderedPageBreak/>
        <w:drawing>
          <wp:inline distT="0" distB="0" distL="0" distR="0">
            <wp:extent cx="5295901" cy="3019425"/>
            <wp:effectExtent l="19050" t="0" r="0" b="0"/>
            <wp:docPr id="5"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8948D5" w:rsidRPr="003F3F6B" w:rsidRDefault="008948D5" w:rsidP="00153061">
      <w:pPr>
        <w:jc w:val="center"/>
      </w:pPr>
    </w:p>
    <w:p w:rsidR="008948D5" w:rsidRDefault="003108FB" w:rsidP="00CE2291">
      <w:pPr>
        <w:ind w:firstLine="0"/>
        <w:jc w:val="center"/>
        <w:rPr>
          <w:sz w:val="28"/>
          <w:szCs w:val="28"/>
        </w:rPr>
      </w:pPr>
      <w:r w:rsidRPr="003108FB">
        <w:rPr>
          <w:noProof/>
          <w:sz w:val="28"/>
          <w:szCs w:val="28"/>
        </w:rPr>
        <w:drawing>
          <wp:inline distT="0" distB="0" distL="0" distR="0">
            <wp:extent cx="4676775" cy="2581275"/>
            <wp:effectExtent l="0" t="0" r="0" b="0"/>
            <wp:docPr id="6"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B87124" w:rsidRPr="004D39AA" w:rsidRDefault="00B87124" w:rsidP="00153061">
      <w:pPr>
        <w:rPr>
          <w:sz w:val="28"/>
          <w:szCs w:val="28"/>
        </w:rPr>
      </w:pPr>
      <w:r w:rsidRPr="004D39AA">
        <w:rPr>
          <w:sz w:val="28"/>
          <w:szCs w:val="28"/>
        </w:rPr>
        <w:t>По сферам правового регулирования принятые законы распределяются следующим образом:</w:t>
      </w:r>
      <w:r w:rsidR="00C138D8">
        <w:rPr>
          <w:sz w:val="28"/>
          <w:szCs w:val="28"/>
        </w:rPr>
        <w:t xml:space="preserve"> </w:t>
      </w:r>
    </w:p>
    <w:p w:rsidR="00B87124" w:rsidRPr="004D39AA" w:rsidRDefault="00B87124" w:rsidP="00153061">
      <w:pPr>
        <w:rPr>
          <w:sz w:val="28"/>
          <w:szCs w:val="28"/>
        </w:rPr>
      </w:pPr>
      <w:r w:rsidRPr="004D39AA">
        <w:rPr>
          <w:sz w:val="28"/>
          <w:szCs w:val="28"/>
        </w:rPr>
        <w:t>34 областных закона – по вопросам обеспечения законности, правопорядка, гражданской обороны, противопожарной безопасности;</w:t>
      </w:r>
      <w:r w:rsidR="00976A51">
        <w:rPr>
          <w:sz w:val="28"/>
          <w:szCs w:val="28"/>
        </w:rPr>
        <w:t xml:space="preserve"> </w:t>
      </w:r>
    </w:p>
    <w:p w:rsidR="00B87124" w:rsidRPr="004D39AA" w:rsidRDefault="00B87124" w:rsidP="00153061">
      <w:pPr>
        <w:rPr>
          <w:sz w:val="28"/>
          <w:szCs w:val="28"/>
        </w:rPr>
      </w:pPr>
      <w:r w:rsidRPr="004D39AA">
        <w:rPr>
          <w:sz w:val="28"/>
          <w:szCs w:val="28"/>
        </w:rPr>
        <w:t xml:space="preserve">26 областных законов – по вопросам бюджетного и налогового регулирования; </w:t>
      </w:r>
    </w:p>
    <w:p w:rsidR="00B87124" w:rsidRPr="004D39AA" w:rsidRDefault="00B87124" w:rsidP="00153061">
      <w:pPr>
        <w:rPr>
          <w:sz w:val="28"/>
          <w:szCs w:val="28"/>
        </w:rPr>
      </w:pPr>
      <w:r w:rsidRPr="004D39AA">
        <w:rPr>
          <w:sz w:val="28"/>
          <w:szCs w:val="28"/>
        </w:rPr>
        <w:t>20 областных законов – по вопросам здравоохранения и социальной политики;</w:t>
      </w:r>
      <w:r w:rsidR="00976A51">
        <w:rPr>
          <w:sz w:val="28"/>
          <w:szCs w:val="28"/>
        </w:rPr>
        <w:t xml:space="preserve"> </w:t>
      </w:r>
    </w:p>
    <w:p w:rsidR="00B87124" w:rsidRPr="004D39AA" w:rsidRDefault="00B87124" w:rsidP="00153061">
      <w:pPr>
        <w:rPr>
          <w:sz w:val="28"/>
          <w:szCs w:val="28"/>
        </w:rPr>
      </w:pPr>
      <w:r w:rsidRPr="004D39AA">
        <w:rPr>
          <w:sz w:val="28"/>
          <w:szCs w:val="28"/>
        </w:rPr>
        <w:t>16 областных законов – по вопросам выборов и референдумов, международным, региональным, общественным связям;</w:t>
      </w:r>
      <w:r w:rsidR="00976A51">
        <w:rPr>
          <w:sz w:val="28"/>
          <w:szCs w:val="28"/>
        </w:rPr>
        <w:t xml:space="preserve"> </w:t>
      </w:r>
    </w:p>
    <w:p w:rsidR="00B87124" w:rsidRPr="004D39AA" w:rsidRDefault="00B87124" w:rsidP="00153061">
      <w:pPr>
        <w:rPr>
          <w:sz w:val="28"/>
          <w:szCs w:val="28"/>
        </w:rPr>
      </w:pPr>
      <w:r w:rsidRPr="004D39AA">
        <w:rPr>
          <w:sz w:val="28"/>
          <w:szCs w:val="28"/>
        </w:rPr>
        <w:t xml:space="preserve">14 областных законов – по вопросам государственного </w:t>
      </w:r>
      <w:r w:rsidR="00976A51">
        <w:rPr>
          <w:sz w:val="28"/>
          <w:szCs w:val="28"/>
        </w:rPr>
        <w:br/>
      </w:r>
      <w:r w:rsidRPr="004D39AA">
        <w:rPr>
          <w:sz w:val="28"/>
          <w:szCs w:val="28"/>
        </w:rPr>
        <w:t>и административно-территориального устройства Ленинградской области, местного самоуправления, государственной и муниципальной службы;</w:t>
      </w:r>
      <w:r w:rsidR="00976A51">
        <w:rPr>
          <w:sz w:val="28"/>
          <w:szCs w:val="28"/>
        </w:rPr>
        <w:t xml:space="preserve"> </w:t>
      </w:r>
    </w:p>
    <w:p w:rsidR="00B87124" w:rsidRPr="004D39AA" w:rsidRDefault="00B87124" w:rsidP="00153061">
      <w:pPr>
        <w:rPr>
          <w:sz w:val="28"/>
          <w:szCs w:val="28"/>
        </w:rPr>
      </w:pPr>
      <w:r w:rsidRPr="004D39AA">
        <w:rPr>
          <w:sz w:val="28"/>
          <w:szCs w:val="28"/>
        </w:rPr>
        <w:t>11 областных законов – по вопросам экономики, собственности, инвестиций, промышленности, развития малого и среднего бизнеса;</w:t>
      </w:r>
      <w:r w:rsidR="00976A51">
        <w:rPr>
          <w:sz w:val="28"/>
          <w:szCs w:val="28"/>
        </w:rPr>
        <w:t xml:space="preserve"> </w:t>
      </w:r>
    </w:p>
    <w:p w:rsidR="00B87124" w:rsidRPr="004D39AA" w:rsidRDefault="00B87124" w:rsidP="00153061">
      <w:pPr>
        <w:rPr>
          <w:sz w:val="28"/>
          <w:szCs w:val="28"/>
        </w:rPr>
      </w:pPr>
      <w:r w:rsidRPr="004D39AA">
        <w:rPr>
          <w:sz w:val="28"/>
          <w:szCs w:val="28"/>
        </w:rPr>
        <w:t>8 областных законов – по проблемам жилищно-коммунального хозяйства, топливно-энергетического комплекса и газификации;</w:t>
      </w:r>
      <w:r w:rsidR="00976A51">
        <w:rPr>
          <w:sz w:val="28"/>
          <w:szCs w:val="28"/>
        </w:rPr>
        <w:t xml:space="preserve"> </w:t>
      </w:r>
    </w:p>
    <w:p w:rsidR="00B87124" w:rsidRPr="004D39AA" w:rsidRDefault="00B87124" w:rsidP="00153061">
      <w:pPr>
        <w:rPr>
          <w:sz w:val="28"/>
          <w:szCs w:val="28"/>
        </w:rPr>
      </w:pPr>
      <w:r w:rsidRPr="004D39AA">
        <w:rPr>
          <w:sz w:val="28"/>
          <w:szCs w:val="28"/>
        </w:rPr>
        <w:lastRenderedPageBreak/>
        <w:t xml:space="preserve">7 областных законов – по вопросам строительства, транспорта, связи </w:t>
      </w:r>
      <w:r w:rsidR="00976A51">
        <w:rPr>
          <w:sz w:val="28"/>
          <w:szCs w:val="28"/>
        </w:rPr>
        <w:br/>
      </w:r>
      <w:r w:rsidRPr="004D39AA">
        <w:rPr>
          <w:sz w:val="28"/>
          <w:szCs w:val="28"/>
        </w:rPr>
        <w:t>и дорожного хозяйства;</w:t>
      </w:r>
      <w:r w:rsidR="00976A51">
        <w:rPr>
          <w:sz w:val="28"/>
          <w:szCs w:val="28"/>
        </w:rPr>
        <w:t xml:space="preserve"> </w:t>
      </w:r>
    </w:p>
    <w:p w:rsidR="00B87124" w:rsidRPr="004D39AA" w:rsidRDefault="00B87124" w:rsidP="00153061">
      <w:pPr>
        <w:rPr>
          <w:sz w:val="28"/>
          <w:szCs w:val="28"/>
        </w:rPr>
      </w:pPr>
      <w:r w:rsidRPr="004D39AA">
        <w:rPr>
          <w:sz w:val="28"/>
          <w:szCs w:val="28"/>
        </w:rPr>
        <w:t>6 областных</w:t>
      </w:r>
      <w:r>
        <w:rPr>
          <w:sz w:val="28"/>
          <w:szCs w:val="28"/>
        </w:rPr>
        <w:t xml:space="preserve"> </w:t>
      </w:r>
      <w:r w:rsidRPr="004D39AA">
        <w:rPr>
          <w:sz w:val="28"/>
          <w:szCs w:val="28"/>
        </w:rPr>
        <w:t>закон</w:t>
      </w:r>
      <w:r w:rsidR="00976A51">
        <w:rPr>
          <w:sz w:val="28"/>
          <w:szCs w:val="28"/>
        </w:rPr>
        <w:t>ов</w:t>
      </w:r>
      <w:r w:rsidRPr="004D39AA">
        <w:rPr>
          <w:sz w:val="28"/>
          <w:szCs w:val="28"/>
        </w:rPr>
        <w:t xml:space="preserve"> – по вопросам экологии и природопользования; </w:t>
      </w:r>
    </w:p>
    <w:p w:rsidR="00B87124" w:rsidRPr="004D39AA" w:rsidRDefault="00B87124" w:rsidP="00153061">
      <w:pPr>
        <w:rPr>
          <w:sz w:val="28"/>
          <w:szCs w:val="28"/>
        </w:rPr>
      </w:pPr>
      <w:r w:rsidRPr="004D39AA">
        <w:rPr>
          <w:sz w:val="28"/>
          <w:szCs w:val="28"/>
        </w:rPr>
        <w:t xml:space="preserve">4 областных закона – </w:t>
      </w:r>
      <w:r w:rsidRPr="004D39AA">
        <w:rPr>
          <w:bCs/>
          <w:sz w:val="28"/>
          <w:szCs w:val="28"/>
        </w:rPr>
        <w:t xml:space="preserve">по </w:t>
      </w:r>
      <w:r w:rsidRPr="004D39AA">
        <w:rPr>
          <w:sz w:val="28"/>
          <w:szCs w:val="28"/>
        </w:rPr>
        <w:t>молодежной политике и</w:t>
      </w:r>
      <w:r w:rsidRPr="004D39AA">
        <w:rPr>
          <w:b/>
          <w:sz w:val="28"/>
          <w:szCs w:val="28"/>
        </w:rPr>
        <w:t xml:space="preserve"> </w:t>
      </w:r>
      <w:r w:rsidRPr="004D39AA">
        <w:rPr>
          <w:bCs/>
          <w:sz w:val="28"/>
          <w:szCs w:val="28"/>
        </w:rPr>
        <w:t>культуре</w:t>
      </w:r>
      <w:r w:rsidRPr="004D39AA">
        <w:rPr>
          <w:sz w:val="28"/>
          <w:szCs w:val="28"/>
        </w:rPr>
        <w:t>;</w:t>
      </w:r>
      <w:r w:rsidR="00976A51">
        <w:rPr>
          <w:sz w:val="28"/>
          <w:szCs w:val="28"/>
        </w:rPr>
        <w:t xml:space="preserve"> </w:t>
      </w:r>
    </w:p>
    <w:p w:rsidR="00B87124" w:rsidRPr="004D39AA" w:rsidRDefault="00B87124" w:rsidP="00153061">
      <w:pPr>
        <w:rPr>
          <w:sz w:val="28"/>
          <w:szCs w:val="28"/>
        </w:rPr>
      </w:pPr>
      <w:r w:rsidRPr="004D39AA">
        <w:rPr>
          <w:sz w:val="28"/>
          <w:szCs w:val="28"/>
        </w:rPr>
        <w:t>3 областных закона – по вопросам образования, опеки и попечительства, отдыха и занятости детей, науки и научных учреждений;</w:t>
      </w:r>
      <w:r w:rsidR="00976A51">
        <w:rPr>
          <w:sz w:val="28"/>
          <w:szCs w:val="28"/>
        </w:rPr>
        <w:t xml:space="preserve"> </w:t>
      </w:r>
    </w:p>
    <w:p w:rsidR="00B87124" w:rsidRPr="004D39AA" w:rsidRDefault="00B87124" w:rsidP="00153061">
      <w:pPr>
        <w:rPr>
          <w:sz w:val="28"/>
          <w:szCs w:val="28"/>
        </w:rPr>
      </w:pPr>
      <w:r w:rsidRPr="004D39AA">
        <w:rPr>
          <w:sz w:val="28"/>
          <w:szCs w:val="28"/>
        </w:rPr>
        <w:t xml:space="preserve">3 областных закона – по вопросам законодательного обеспечения деятельности Законодательного собрания, </w:t>
      </w:r>
    </w:p>
    <w:p w:rsidR="00B87124" w:rsidRDefault="00B87124" w:rsidP="00153061">
      <w:pPr>
        <w:rPr>
          <w:sz w:val="28"/>
          <w:szCs w:val="28"/>
        </w:rPr>
      </w:pPr>
      <w:r w:rsidRPr="004D39AA">
        <w:rPr>
          <w:sz w:val="28"/>
          <w:szCs w:val="28"/>
        </w:rPr>
        <w:t>3 областных закона – по вопросам развития агропромышленного комплекса.</w:t>
      </w:r>
      <w:r w:rsidR="00976A51">
        <w:rPr>
          <w:sz w:val="28"/>
          <w:szCs w:val="28"/>
        </w:rPr>
        <w:t xml:space="preserve"> </w:t>
      </w:r>
    </w:p>
    <w:p w:rsidR="003F3F6B" w:rsidRPr="003F3F6B" w:rsidRDefault="003F3F6B" w:rsidP="00153061"/>
    <w:p w:rsidR="003F3F6B" w:rsidRPr="003F3F6B" w:rsidRDefault="004775CC" w:rsidP="00CE2291">
      <w:pPr>
        <w:ind w:firstLine="0"/>
        <w:jc w:val="center"/>
      </w:pPr>
      <w:r>
        <w:rPr>
          <w:noProof/>
          <w:sz w:val="28"/>
          <w:szCs w:val="28"/>
        </w:rPr>
        <w:drawing>
          <wp:inline distT="0" distB="0" distL="0" distR="0">
            <wp:extent cx="6120130" cy="3623761"/>
            <wp:effectExtent l="19050" t="0" r="0" b="0"/>
            <wp:docPr id="3" name="Рисунок 12" descr="C:\box\Сферы правового регулирования (002CAC8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box\Сферы правового регулирования (002CAC8E$$$).jpg"/>
                    <pic:cNvPicPr>
                      <a:picLocks noChangeAspect="1" noChangeArrowheads="1"/>
                    </pic:cNvPicPr>
                  </pic:nvPicPr>
                  <pic:blipFill>
                    <a:blip r:embed="rId23" cstate="print"/>
                    <a:srcRect/>
                    <a:stretch>
                      <a:fillRect/>
                    </a:stretch>
                  </pic:blipFill>
                  <pic:spPr bwMode="auto">
                    <a:xfrm>
                      <a:off x="0" y="0"/>
                      <a:ext cx="6120130" cy="3623761"/>
                    </a:xfrm>
                    <a:prstGeom prst="rect">
                      <a:avLst/>
                    </a:prstGeom>
                    <a:noFill/>
                    <a:ln w="9525">
                      <a:noFill/>
                      <a:miter lim="800000"/>
                      <a:headEnd/>
                      <a:tailEnd/>
                    </a:ln>
                  </pic:spPr>
                </pic:pic>
              </a:graphicData>
            </a:graphic>
          </wp:inline>
        </w:drawing>
      </w:r>
    </w:p>
    <w:p w:rsidR="00B87124" w:rsidRPr="00680837" w:rsidRDefault="00B87124" w:rsidP="00C92A00">
      <w:pPr>
        <w:rPr>
          <w:sz w:val="28"/>
          <w:szCs w:val="28"/>
        </w:rPr>
      </w:pPr>
      <w:r>
        <w:rPr>
          <w:sz w:val="28"/>
          <w:szCs w:val="28"/>
        </w:rPr>
        <w:t xml:space="preserve">В 2015 году принято </w:t>
      </w:r>
      <w:r w:rsidRPr="000153EF">
        <w:rPr>
          <w:sz w:val="28"/>
          <w:szCs w:val="28"/>
        </w:rPr>
        <w:t>1872 постановления</w:t>
      </w:r>
      <w:r w:rsidRPr="00680837">
        <w:rPr>
          <w:sz w:val="28"/>
          <w:szCs w:val="28"/>
        </w:rPr>
        <w:t xml:space="preserve"> Законодательного собрания Ленинградской области. </w:t>
      </w:r>
    </w:p>
    <w:p w:rsidR="00B87124" w:rsidRPr="002D42C1" w:rsidRDefault="00B87124" w:rsidP="00C92A00">
      <w:pPr>
        <w:rPr>
          <w:sz w:val="28"/>
          <w:szCs w:val="28"/>
        </w:rPr>
      </w:pPr>
      <w:r w:rsidRPr="00680837">
        <w:rPr>
          <w:sz w:val="28"/>
          <w:szCs w:val="28"/>
        </w:rPr>
        <w:t xml:space="preserve">Ежегодно постановлениями Законодательного собрания Ленинградской области утверждаются планы законотворческой деятельности Законодательного собрания, подготовленные постоянной комиссией </w:t>
      </w:r>
      <w:r w:rsidR="002D4852">
        <w:rPr>
          <w:sz w:val="28"/>
          <w:szCs w:val="28"/>
        </w:rPr>
        <w:br/>
      </w:r>
      <w:r w:rsidRPr="00680837">
        <w:rPr>
          <w:sz w:val="28"/>
          <w:szCs w:val="28"/>
        </w:rPr>
        <w:t>по законодательству, международным, региональным и общественным связям. По плану законотворческой деятельности в 201</w:t>
      </w:r>
      <w:r>
        <w:rPr>
          <w:sz w:val="28"/>
          <w:szCs w:val="28"/>
        </w:rPr>
        <w:t>5</w:t>
      </w:r>
      <w:r w:rsidRPr="00680837">
        <w:rPr>
          <w:sz w:val="28"/>
          <w:szCs w:val="28"/>
        </w:rPr>
        <w:t xml:space="preserve"> год</w:t>
      </w:r>
      <w:r>
        <w:rPr>
          <w:sz w:val="28"/>
          <w:szCs w:val="28"/>
        </w:rPr>
        <w:t>у</w:t>
      </w:r>
      <w:r w:rsidRPr="00680837">
        <w:rPr>
          <w:sz w:val="28"/>
          <w:szCs w:val="28"/>
        </w:rPr>
        <w:t xml:space="preserve"> было запланировано </w:t>
      </w:r>
      <w:r w:rsidR="002D4852">
        <w:rPr>
          <w:sz w:val="28"/>
          <w:szCs w:val="28"/>
        </w:rPr>
        <w:br/>
      </w:r>
      <w:r w:rsidRPr="00680837">
        <w:rPr>
          <w:sz w:val="28"/>
          <w:szCs w:val="28"/>
        </w:rPr>
        <w:t xml:space="preserve">к </w:t>
      </w:r>
      <w:r w:rsidRPr="002D42C1">
        <w:rPr>
          <w:sz w:val="28"/>
          <w:szCs w:val="28"/>
        </w:rPr>
        <w:t xml:space="preserve">рассмотрению 109 законопроектов: </w:t>
      </w:r>
    </w:p>
    <w:p w:rsidR="00B87124" w:rsidRPr="002D42C1" w:rsidRDefault="00B87124" w:rsidP="00C92A00">
      <w:pPr>
        <w:rPr>
          <w:sz w:val="28"/>
          <w:szCs w:val="28"/>
        </w:rPr>
      </w:pPr>
      <w:r w:rsidRPr="002D42C1">
        <w:rPr>
          <w:sz w:val="28"/>
          <w:szCs w:val="28"/>
        </w:rPr>
        <w:t>внесено 78 законопроектов</w:t>
      </w:r>
      <w:r>
        <w:rPr>
          <w:sz w:val="28"/>
          <w:szCs w:val="28"/>
        </w:rPr>
        <w:t xml:space="preserve"> </w:t>
      </w:r>
      <w:r w:rsidRPr="002D42C1">
        <w:rPr>
          <w:sz w:val="28"/>
          <w:szCs w:val="28"/>
        </w:rPr>
        <w:t xml:space="preserve">(71 процент от запланированных); </w:t>
      </w:r>
    </w:p>
    <w:p w:rsidR="00B87124" w:rsidRPr="002D42C1" w:rsidRDefault="00B87124" w:rsidP="00C92A00">
      <w:pPr>
        <w:rPr>
          <w:sz w:val="28"/>
          <w:szCs w:val="28"/>
        </w:rPr>
      </w:pPr>
      <w:r w:rsidRPr="002D42C1">
        <w:rPr>
          <w:sz w:val="28"/>
          <w:szCs w:val="28"/>
        </w:rPr>
        <w:t xml:space="preserve">принято 60 законов (55 процентов от запланированных и 39 процентов </w:t>
      </w:r>
      <w:r w:rsidR="002D4852">
        <w:rPr>
          <w:sz w:val="28"/>
          <w:szCs w:val="28"/>
        </w:rPr>
        <w:br/>
      </w:r>
      <w:r w:rsidRPr="002D42C1">
        <w:rPr>
          <w:sz w:val="28"/>
          <w:szCs w:val="28"/>
        </w:rPr>
        <w:t>от</w:t>
      </w:r>
      <w:r>
        <w:rPr>
          <w:sz w:val="28"/>
          <w:szCs w:val="28"/>
        </w:rPr>
        <w:t xml:space="preserve"> </w:t>
      </w:r>
      <w:r w:rsidRPr="002D42C1">
        <w:rPr>
          <w:sz w:val="28"/>
          <w:szCs w:val="28"/>
        </w:rPr>
        <w:t xml:space="preserve">всех принятых законов). </w:t>
      </w:r>
    </w:p>
    <w:p w:rsidR="00B87124" w:rsidRPr="00614DD9" w:rsidRDefault="00B87124" w:rsidP="00C92A00">
      <w:pPr>
        <w:rPr>
          <w:sz w:val="28"/>
          <w:szCs w:val="28"/>
        </w:rPr>
      </w:pPr>
      <w:r w:rsidRPr="00680837">
        <w:rPr>
          <w:sz w:val="28"/>
          <w:szCs w:val="28"/>
        </w:rPr>
        <w:t>Важное направление деятельности Законодательного собрания – участие в совершенствовании федерального законодательства. В 201</w:t>
      </w:r>
      <w:r>
        <w:rPr>
          <w:sz w:val="28"/>
          <w:szCs w:val="28"/>
        </w:rPr>
        <w:t>5</w:t>
      </w:r>
      <w:r w:rsidRPr="00680837">
        <w:rPr>
          <w:sz w:val="28"/>
          <w:szCs w:val="28"/>
        </w:rPr>
        <w:t xml:space="preserve"> год</w:t>
      </w:r>
      <w:r>
        <w:rPr>
          <w:sz w:val="28"/>
          <w:szCs w:val="28"/>
        </w:rPr>
        <w:t xml:space="preserve">у </w:t>
      </w:r>
      <w:r w:rsidRPr="00680837">
        <w:rPr>
          <w:sz w:val="28"/>
          <w:szCs w:val="28"/>
        </w:rPr>
        <w:t xml:space="preserve">постоянными комиссиями </w:t>
      </w:r>
      <w:r w:rsidRPr="00513370">
        <w:rPr>
          <w:sz w:val="28"/>
          <w:szCs w:val="28"/>
        </w:rPr>
        <w:t>проработано 1099 проектов</w:t>
      </w:r>
      <w:r>
        <w:rPr>
          <w:sz w:val="28"/>
          <w:szCs w:val="28"/>
        </w:rPr>
        <w:t xml:space="preserve"> </w:t>
      </w:r>
      <w:r w:rsidRPr="00680837">
        <w:rPr>
          <w:sz w:val="28"/>
          <w:szCs w:val="28"/>
        </w:rPr>
        <w:t xml:space="preserve">федеральных законов, поступивших из Государственной Думы Федерального Собрания Российской Федерации. Поддержано Законодательным собранием </w:t>
      </w:r>
      <w:r w:rsidRPr="0007325B">
        <w:rPr>
          <w:sz w:val="28"/>
          <w:szCs w:val="28"/>
        </w:rPr>
        <w:t xml:space="preserve">207 проектов </w:t>
      </w:r>
      <w:r w:rsidRPr="0007325B">
        <w:rPr>
          <w:sz w:val="28"/>
          <w:szCs w:val="28"/>
        </w:rPr>
        <w:lastRenderedPageBreak/>
        <w:t xml:space="preserve">федеральных законов, поступивших из Государственной Думы Федерального Собрания Российской Федерации, не поддержано 12 </w:t>
      </w:r>
      <w:r w:rsidRPr="00680837">
        <w:rPr>
          <w:sz w:val="28"/>
          <w:szCs w:val="28"/>
        </w:rPr>
        <w:t>проектов.</w:t>
      </w:r>
      <w:r w:rsidRPr="002D4852">
        <w:rPr>
          <w:sz w:val="28"/>
          <w:szCs w:val="28"/>
        </w:rPr>
        <w:t xml:space="preserve"> </w:t>
      </w:r>
      <w:r w:rsidRPr="00680837">
        <w:rPr>
          <w:sz w:val="28"/>
          <w:szCs w:val="28"/>
        </w:rPr>
        <w:t>Остальные приняты к сведению</w:t>
      </w:r>
      <w:r>
        <w:rPr>
          <w:sz w:val="28"/>
          <w:szCs w:val="28"/>
        </w:rPr>
        <w:t>.</w:t>
      </w:r>
      <w:r w:rsidRPr="00680837">
        <w:rPr>
          <w:sz w:val="28"/>
          <w:szCs w:val="28"/>
        </w:rPr>
        <w:t xml:space="preserve"> </w:t>
      </w:r>
      <w:r w:rsidRPr="00614DD9">
        <w:rPr>
          <w:sz w:val="28"/>
          <w:szCs w:val="28"/>
        </w:rPr>
        <w:t xml:space="preserve">(В 2014 году постоянными комиссиями проработано 1252 проекта федеральных законов, поступивших из Государственной </w:t>
      </w:r>
      <w:r w:rsidR="00631992">
        <w:rPr>
          <w:sz w:val="28"/>
          <w:szCs w:val="28"/>
        </w:rPr>
        <w:br/>
      </w:r>
      <w:r w:rsidRPr="00614DD9">
        <w:rPr>
          <w:sz w:val="28"/>
          <w:szCs w:val="28"/>
        </w:rPr>
        <w:t xml:space="preserve">Думы Федерального Собрания Российской Федерации. Поддержано </w:t>
      </w:r>
      <w:r w:rsidR="00631992">
        <w:rPr>
          <w:sz w:val="28"/>
          <w:szCs w:val="28"/>
        </w:rPr>
        <w:br/>
      </w:r>
      <w:r w:rsidRPr="00614DD9">
        <w:rPr>
          <w:sz w:val="28"/>
          <w:szCs w:val="28"/>
        </w:rPr>
        <w:t xml:space="preserve">Законодательным собранием 272 проекта федеральных законов, поступивших из Государственной Думы Федерального Собрания Российской Федерации, </w:t>
      </w:r>
      <w:r w:rsidR="00631992">
        <w:rPr>
          <w:sz w:val="28"/>
          <w:szCs w:val="28"/>
        </w:rPr>
        <w:br/>
      </w:r>
      <w:r w:rsidRPr="00614DD9">
        <w:rPr>
          <w:sz w:val="28"/>
          <w:szCs w:val="28"/>
        </w:rPr>
        <w:t>не поддержано 27 проектов)</w:t>
      </w:r>
      <w:r w:rsidRPr="00614DD9">
        <w:rPr>
          <w:rFonts w:eastAsia="Calibri"/>
          <w:sz w:val="28"/>
          <w:szCs w:val="28"/>
        </w:rPr>
        <w:t>.</w:t>
      </w:r>
      <w:r w:rsidR="00631992">
        <w:rPr>
          <w:rFonts w:eastAsia="Calibri"/>
          <w:sz w:val="28"/>
          <w:szCs w:val="28"/>
        </w:rPr>
        <w:t xml:space="preserve"> </w:t>
      </w:r>
    </w:p>
    <w:p w:rsidR="00B87124" w:rsidRPr="00B11CF7" w:rsidRDefault="00B87124" w:rsidP="00C92A00">
      <w:pPr>
        <w:rPr>
          <w:sz w:val="28"/>
          <w:szCs w:val="28"/>
        </w:rPr>
      </w:pPr>
      <w:r w:rsidRPr="0007325B">
        <w:rPr>
          <w:sz w:val="28"/>
          <w:szCs w:val="28"/>
        </w:rPr>
        <w:t>Постоянными комиссиями поддержано 69 инициатив по проектам федеральных законов и 61 обращение, поступивших от субъектов Российской Федерации; 3 инициативы и 3 обращения</w:t>
      </w:r>
      <w:r>
        <w:rPr>
          <w:sz w:val="28"/>
          <w:szCs w:val="28"/>
        </w:rPr>
        <w:t xml:space="preserve"> </w:t>
      </w:r>
      <w:r w:rsidRPr="0007325B">
        <w:rPr>
          <w:sz w:val="28"/>
          <w:szCs w:val="28"/>
        </w:rPr>
        <w:t>отклонены</w:t>
      </w:r>
      <w:r w:rsidR="00631992">
        <w:rPr>
          <w:sz w:val="28"/>
          <w:szCs w:val="28"/>
        </w:rPr>
        <w:t xml:space="preserve"> (в этот же период 2014 </w:t>
      </w:r>
      <w:r w:rsidRPr="00680837">
        <w:rPr>
          <w:sz w:val="28"/>
          <w:szCs w:val="28"/>
        </w:rPr>
        <w:t xml:space="preserve">года </w:t>
      </w:r>
      <w:r w:rsidRPr="00B11CF7">
        <w:rPr>
          <w:sz w:val="28"/>
          <w:szCs w:val="28"/>
        </w:rPr>
        <w:t xml:space="preserve">поддержана 91 инициатива по проектам федеральных законов </w:t>
      </w:r>
      <w:r w:rsidR="00631992">
        <w:rPr>
          <w:sz w:val="28"/>
          <w:szCs w:val="28"/>
        </w:rPr>
        <w:br/>
      </w:r>
      <w:r w:rsidRPr="00B11CF7">
        <w:rPr>
          <w:sz w:val="28"/>
          <w:szCs w:val="28"/>
        </w:rPr>
        <w:t>и 78 обращений, поступивших от субъектов Российской Федерации; отклонено одно обращение, отклоненных инициатив нет).</w:t>
      </w:r>
      <w:r w:rsidR="00627D7C">
        <w:rPr>
          <w:sz w:val="28"/>
          <w:szCs w:val="28"/>
        </w:rPr>
        <w:t xml:space="preserve"> </w:t>
      </w:r>
    </w:p>
    <w:p w:rsidR="00B87124" w:rsidRPr="00680837" w:rsidRDefault="00B87124" w:rsidP="00C92A00">
      <w:pPr>
        <w:rPr>
          <w:sz w:val="28"/>
          <w:szCs w:val="28"/>
        </w:rPr>
      </w:pPr>
      <w:r w:rsidRPr="00680837">
        <w:rPr>
          <w:sz w:val="28"/>
          <w:szCs w:val="28"/>
        </w:rPr>
        <w:t>В 201</w:t>
      </w:r>
      <w:r>
        <w:rPr>
          <w:sz w:val="28"/>
          <w:szCs w:val="28"/>
        </w:rPr>
        <w:t>5</w:t>
      </w:r>
      <w:r w:rsidRPr="00680837">
        <w:rPr>
          <w:sz w:val="28"/>
          <w:szCs w:val="28"/>
        </w:rPr>
        <w:t xml:space="preserve"> год</w:t>
      </w:r>
      <w:r>
        <w:rPr>
          <w:sz w:val="28"/>
          <w:szCs w:val="28"/>
        </w:rPr>
        <w:t>у</w:t>
      </w:r>
      <w:r w:rsidRPr="00680837">
        <w:rPr>
          <w:sz w:val="28"/>
          <w:szCs w:val="28"/>
        </w:rPr>
        <w:t xml:space="preserve"> Законодательным собранием принято </w:t>
      </w:r>
      <w:r>
        <w:rPr>
          <w:sz w:val="28"/>
          <w:szCs w:val="28"/>
        </w:rPr>
        <w:t>15</w:t>
      </w:r>
      <w:r w:rsidRPr="00680837">
        <w:rPr>
          <w:sz w:val="28"/>
          <w:szCs w:val="28"/>
        </w:rPr>
        <w:t xml:space="preserve"> законодательных инициатив по внесению в Государственную Думу Федерального Собрания Российской Федерации проектов федеральных законов и поправок к проектам федеральных законов (приложение 1) (в </w:t>
      </w:r>
      <w:r>
        <w:rPr>
          <w:sz w:val="28"/>
          <w:szCs w:val="28"/>
        </w:rPr>
        <w:t xml:space="preserve">этот же период </w:t>
      </w:r>
      <w:r w:rsidRPr="00680837">
        <w:rPr>
          <w:sz w:val="28"/>
          <w:szCs w:val="28"/>
        </w:rPr>
        <w:t>201</w:t>
      </w:r>
      <w:r>
        <w:rPr>
          <w:sz w:val="28"/>
          <w:szCs w:val="28"/>
        </w:rPr>
        <w:t>4</w:t>
      </w:r>
      <w:r w:rsidRPr="00680837">
        <w:rPr>
          <w:sz w:val="28"/>
          <w:szCs w:val="28"/>
        </w:rPr>
        <w:t xml:space="preserve"> год</w:t>
      </w:r>
      <w:r>
        <w:rPr>
          <w:sz w:val="28"/>
          <w:szCs w:val="28"/>
        </w:rPr>
        <w:t>а</w:t>
      </w:r>
      <w:r w:rsidRPr="00680837">
        <w:rPr>
          <w:sz w:val="28"/>
          <w:szCs w:val="28"/>
        </w:rPr>
        <w:t xml:space="preserve"> принято</w:t>
      </w:r>
      <w:r>
        <w:rPr>
          <w:sz w:val="28"/>
          <w:szCs w:val="28"/>
        </w:rPr>
        <w:t xml:space="preserve"> </w:t>
      </w:r>
      <w:r w:rsidR="00627D7C">
        <w:rPr>
          <w:sz w:val="28"/>
          <w:szCs w:val="28"/>
        </w:rPr>
        <w:br/>
      </w:r>
      <w:r>
        <w:rPr>
          <w:sz w:val="28"/>
          <w:szCs w:val="28"/>
        </w:rPr>
        <w:t xml:space="preserve">14 </w:t>
      </w:r>
      <w:r w:rsidRPr="00680837">
        <w:rPr>
          <w:sz w:val="28"/>
          <w:szCs w:val="28"/>
        </w:rPr>
        <w:t>законодательны</w:t>
      </w:r>
      <w:r>
        <w:rPr>
          <w:sz w:val="28"/>
          <w:szCs w:val="28"/>
        </w:rPr>
        <w:t>х</w:t>
      </w:r>
      <w:r w:rsidRPr="00680837">
        <w:rPr>
          <w:sz w:val="28"/>
          <w:szCs w:val="28"/>
        </w:rPr>
        <w:t xml:space="preserve"> инициатив). </w:t>
      </w:r>
    </w:p>
    <w:p w:rsidR="00627D7C" w:rsidRDefault="00B87124" w:rsidP="00C92A00">
      <w:pPr>
        <w:rPr>
          <w:bCs/>
          <w:sz w:val="28"/>
          <w:szCs w:val="28"/>
        </w:rPr>
      </w:pPr>
      <w:r>
        <w:rPr>
          <w:bCs/>
          <w:sz w:val="28"/>
          <w:szCs w:val="28"/>
        </w:rPr>
        <w:t xml:space="preserve">Инициаторы: </w:t>
      </w:r>
    </w:p>
    <w:p w:rsidR="00B87124" w:rsidRDefault="00B87124" w:rsidP="00C92A00">
      <w:pPr>
        <w:rPr>
          <w:bCs/>
          <w:sz w:val="28"/>
          <w:szCs w:val="28"/>
        </w:rPr>
      </w:pPr>
      <w:r>
        <w:rPr>
          <w:bCs/>
          <w:sz w:val="28"/>
          <w:szCs w:val="28"/>
        </w:rPr>
        <w:t>пять законодательных инициатив</w:t>
      </w:r>
      <w:r w:rsidRPr="00140B3D">
        <w:rPr>
          <w:bCs/>
          <w:sz w:val="28"/>
          <w:szCs w:val="28"/>
        </w:rPr>
        <w:t xml:space="preserve"> </w:t>
      </w:r>
      <w:r>
        <w:rPr>
          <w:bCs/>
          <w:sz w:val="28"/>
          <w:szCs w:val="28"/>
        </w:rPr>
        <w:t xml:space="preserve">внесены Губернатором Ленинградской области; </w:t>
      </w:r>
    </w:p>
    <w:p w:rsidR="00B87124" w:rsidRDefault="00B87124" w:rsidP="00C92A00">
      <w:pPr>
        <w:rPr>
          <w:bCs/>
          <w:sz w:val="28"/>
          <w:szCs w:val="28"/>
        </w:rPr>
      </w:pPr>
      <w:r>
        <w:rPr>
          <w:bCs/>
          <w:sz w:val="28"/>
          <w:szCs w:val="28"/>
        </w:rPr>
        <w:t xml:space="preserve">две законодательные инициативы внесены постоянной комиссией </w:t>
      </w:r>
      <w:r w:rsidR="00C3750B">
        <w:rPr>
          <w:bCs/>
          <w:sz w:val="28"/>
          <w:szCs w:val="28"/>
        </w:rPr>
        <w:br/>
      </w:r>
      <w:r>
        <w:rPr>
          <w:bCs/>
          <w:sz w:val="28"/>
          <w:szCs w:val="28"/>
        </w:rPr>
        <w:t xml:space="preserve">по законности и правопорядку; </w:t>
      </w:r>
    </w:p>
    <w:p w:rsidR="00B87124" w:rsidRPr="00710A62" w:rsidRDefault="00B87124" w:rsidP="00C92A00">
      <w:pPr>
        <w:rPr>
          <w:bCs/>
          <w:sz w:val="28"/>
          <w:szCs w:val="28"/>
        </w:rPr>
      </w:pPr>
      <w:r w:rsidRPr="00680837">
        <w:rPr>
          <w:bCs/>
          <w:sz w:val="28"/>
          <w:szCs w:val="28"/>
        </w:rPr>
        <w:t xml:space="preserve">по </w:t>
      </w:r>
      <w:r>
        <w:rPr>
          <w:bCs/>
          <w:sz w:val="28"/>
          <w:szCs w:val="28"/>
        </w:rPr>
        <w:t>одной</w:t>
      </w:r>
      <w:r w:rsidRPr="00680837">
        <w:rPr>
          <w:bCs/>
          <w:sz w:val="28"/>
          <w:szCs w:val="28"/>
        </w:rPr>
        <w:t xml:space="preserve"> законодательн</w:t>
      </w:r>
      <w:r>
        <w:rPr>
          <w:bCs/>
          <w:sz w:val="28"/>
          <w:szCs w:val="28"/>
        </w:rPr>
        <w:t>ой</w:t>
      </w:r>
      <w:r w:rsidRPr="00680837">
        <w:rPr>
          <w:bCs/>
          <w:sz w:val="28"/>
          <w:szCs w:val="28"/>
        </w:rPr>
        <w:t xml:space="preserve"> инициатив</w:t>
      </w:r>
      <w:r>
        <w:rPr>
          <w:bCs/>
          <w:sz w:val="28"/>
          <w:szCs w:val="28"/>
        </w:rPr>
        <w:t xml:space="preserve">е </w:t>
      </w:r>
      <w:r w:rsidRPr="00680837">
        <w:rPr>
          <w:bCs/>
          <w:sz w:val="28"/>
          <w:szCs w:val="28"/>
        </w:rPr>
        <w:t>внесли</w:t>
      </w:r>
      <w:r>
        <w:rPr>
          <w:bCs/>
          <w:sz w:val="28"/>
          <w:szCs w:val="28"/>
        </w:rPr>
        <w:t>:</w:t>
      </w:r>
      <w:r w:rsidRPr="00680837">
        <w:rPr>
          <w:bCs/>
          <w:sz w:val="28"/>
          <w:szCs w:val="28"/>
        </w:rPr>
        <w:t xml:space="preserve"> </w:t>
      </w:r>
      <w:r>
        <w:rPr>
          <w:bCs/>
          <w:sz w:val="28"/>
          <w:szCs w:val="28"/>
        </w:rPr>
        <w:t xml:space="preserve">постоянная комиссия </w:t>
      </w:r>
      <w:r w:rsidR="00C3750B">
        <w:rPr>
          <w:bCs/>
          <w:sz w:val="28"/>
          <w:szCs w:val="28"/>
        </w:rPr>
        <w:br/>
      </w:r>
      <w:r>
        <w:rPr>
          <w:bCs/>
          <w:sz w:val="28"/>
          <w:szCs w:val="28"/>
        </w:rPr>
        <w:t xml:space="preserve">по </w:t>
      </w:r>
      <w:r w:rsidR="00C3750B">
        <w:rPr>
          <w:bCs/>
          <w:sz w:val="28"/>
          <w:szCs w:val="28"/>
        </w:rPr>
        <w:t>бюджету и налогам, депутат С.М. </w:t>
      </w:r>
      <w:r>
        <w:rPr>
          <w:bCs/>
          <w:sz w:val="28"/>
          <w:szCs w:val="28"/>
        </w:rPr>
        <w:t>Бебенин, депутат А.Б.</w:t>
      </w:r>
      <w:r w:rsidR="00C3750B">
        <w:rPr>
          <w:bCs/>
          <w:sz w:val="28"/>
          <w:szCs w:val="28"/>
        </w:rPr>
        <w:t> </w:t>
      </w:r>
      <w:r>
        <w:rPr>
          <w:bCs/>
          <w:sz w:val="28"/>
          <w:szCs w:val="28"/>
        </w:rPr>
        <w:t>Белоус, депутат В.С.</w:t>
      </w:r>
      <w:r w:rsidR="00C3750B">
        <w:rPr>
          <w:bCs/>
          <w:sz w:val="28"/>
          <w:szCs w:val="28"/>
        </w:rPr>
        <w:t> </w:t>
      </w:r>
      <w:r>
        <w:rPr>
          <w:bCs/>
          <w:sz w:val="28"/>
          <w:szCs w:val="28"/>
        </w:rPr>
        <w:t>Петров, депутат О.А.</w:t>
      </w:r>
      <w:r w:rsidR="00C3750B">
        <w:rPr>
          <w:bCs/>
          <w:sz w:val="28"/>
          <w:szCs w:val="28"/>
        </w:rPr>
        <w:t> </w:t>
      </w:r>
      <w:r>
        <w:rPr>
          <w:bCs/>
          <w:sz w:val="28"/>
          <w:szCs w:val="28"/>
        </w:rPr>
        <w:t>Петров,</w:t>
      </w:r>
      <w:r w:rsidRPr="00680837">
        <w:rPr>
          <w:bCs/>
          <w:sz w:val="28"/>
          <w:szCs w:val="28"/>
        </w:rPr>
        <w:t xml:space="preserve"> </w:t>
      </w:r>
      <w:r>
        <w:rPr>
          <w:bCs/>
          <w:sz w:val="28"/>
          <w:szCs w:val="28"/>
        </w:rPr>
        <w:t>депутат В.О.</w:t>
      </w:r>
      <w:r w:rsidR="00C3750B">
        <w:rPr>
          <w:bCs/>
          <w:sz w:val="28"/>
          <w:szCs w:val="28"/>
        </w:rPr>
        <w:t> </w:t>
      </w:r>
      <w:r>
        <w:rPr>
          <w:bCs/>
          <w:sz w:val="28"/>
          <w:szCs w:val="28"/>
        </w:rPr>
        <w:t xml:space="preserve">Цой, </w:t>
      </w:r>
      <w:r w:rsidRPr="00680837">
        <w:rPr>
          <w:sz w:val="28"/>
          <w:szCs w:val="28"/>
        </w:rPr>
        <w:t>группа</w:t>
      </w:r>
      <w:r w:rsidRPr="00680837">
        <w:rPr>
          <w:bCs/>
          <w:sz w:val="28"/>
          <w:szCs w:val="28"/>
        </w:rPr>
        <w:t xml:space="preserve"> депутатов: </w:t>
      </w:r>
      <w:r w:rsidRPr="00680837">
        <w:rPr>
          <w:sz w:val="28"/>
          <w:szCs w:val="28"/>
        </w:rPr>
        <w:t>А.Я. Лебедев, В.А. Дюбков, А.В. Пониматкин</w:t>
      </w:r>
      <w:r>
        <w:rPr>
          <w:sz w:val="28"/>
          <w:szCs w:val="28"/>
        </w:rPr>
        <w:t>, Д.В.</w:t>
      </w:r>
      <w:r w:rsidR="00C3750B">
        <w:rPr>
          <w:sz w:val="28"/>
          <w:szCs w:val="28"/>
        </w:rPr>
        <w:t> </w:t>
      </w:r>
      <w:r>
        <w:rPr>
          <w:sz w:val="28"/>
          <w:szCs w:val="28"/>
        </w:rPr>
        <w:t>Соловьев</w:t>
      </w:r>
      <w:r w:rsidRPr="00680837">
        <w:rPr>
          <w:sz w:val="28"/>
          <w:szCs w:val="28"/>
        </w:rPr>
        <w:t xml:space="preserve"> (</w:t>
      </w:r>
      <w:r>
        <w:rPr>
          <w:bCs/>
          <w:sz w:val="28"/>
          <w:szCs w:val="28"/>
        </w:rPr>
        <w:t>фракция ЛДПР) и группа депутатов</w:t>
      </w:r>
      <w:r w:rsidR="00C3750B">
        <w:rPr>
          <w:bCs/>
          <w:sz w:val="28"/>
          <w:szCs w:val="28"/>
        </w:rPr>
        <w:t>:</w:t>
      </w:r>
      <w:r>
        <w:rPr>
          <w:bCs/>
          <w:sz w:val="28"/>
          <w:szCs w:val="28"/>
        </w:rPr>
        <w:t xml:space="preserve"> </w:t>
      </w:r>
      <w:r w:rsidRPr="00710A62">
        <w:rPr>
          <w:rFonts w:eastAsia="Calibri"/>
          <w:sz w:val="28"/>
          <w:szCs w:val="28"/>
        </w:rPr>
        <w:t>Г.В.</w:t>
      </w:r>
      <w:r w:rsidR="00C3750B">
        <w:rPr>
          <w:rFonts w:eastAsia="Calibri"/>
          <w:sz w:val="28"/>
          <w:szCs w:val="28"/>
        </w:rPr>
        <w:t> </w:t>
      </w:r>
      <w:r w:rsidRPr="00710A62">
        <w:rPr>
          <w:rFonts w:eastAsia="Calibri"/>
          <w:sz w:val="28"/>
          <w:szCs w:val="28"/>
        </w:rPr>
        <w:t>Жирнов, С.И.</w:t>
      </w:r>
      <w:r w:rsidR="00C3750B">
        <w:rPr>
          <w:rFonts w:eastAsia="Calibri"/>
          <w:sz w:val="28"/>
          <w:szCs w:val="28"/>
        </w:rPr>
        <w:t> </w:t>
      </w:r>
      <w:r w:rsidRPr="00710A62">
        <w:rPr>
          <w:rFonts w:eastAsia="Calibri"/>
          <w:sz w:val="28"/>
          <w:szCs w:val="28"/>
        </w:rPr>
        <w:t>Алиев, Н.В.</w:t>
      </w:r>
      <w:r w:rsidR="00C3750B">
        <w:rPr>
          <w:rFonts w:eastAsia="Calibri"/>
          <w:sz w:val="28"/>
          <w:szCs w:val="28"/>
        </w:rPr>
        <w:t> </w:t>
      </w:r>
      <w:r w:rsidRPr="00710A62">
        <w:rPr>
          <w:rFonts w:eastAsia="Calibri"/>
          <w:sz w:val="28"/>
          <w:szCs w:val="28"/>
        </w:rPr>
        <w:t>Витовщик</w:t>
      </w:r>
      <w:r w:rsidRPr="00710A62">
        <w:rPr>
          <w:bCs/>
          <w:sz w:val="28"/>
          <w:szCs w:val="28"/>
        </w:rPr>
        <w:t>.</w:t>
      </w:r>
      <w:r w:rsidR="00C3750B">
        <w:rPr>
          <w:bCs/>
          <w:sz w:val="28"/>
          <w:szCs w:val="28"/>
        </w:rPr>
        <w:t xml:space="preserve"> </w:t>
      </w:r>
    </w:p>
    <w:p w:rsidR="00B87124" w:rsidRPr="00682816" w:rsidRDefault="00B87124" w:rsidP="00C92A00">
      <w:pPr>
        <w:tabs>
          <w:tab w:val="left" w:pos="0"/>
        </w:tabs>
        <w:rPr>
          <w:sz w:val="28"/>
          <w:szCs w:val="28"/>
        </w:rPr>
      </w:pPr>
      <w:r w:rsidRPr="00680837">
        <w:rPr>
          <w:sz w:val="28"/>
          <w:szCs w:val="28"/>
        </w:rPr>
        <w:t xml:space="preserve">В </w:t>
      </w:r>
      <w:r>
        <w:rPr>
          <w:sz w:val="28"/>
          <w:szCs w:val="28"/>
        </w:rPr>
        <w:t>2015 году</w:t>
      </w:r>
      <w:r w:rsidRPr="00680837">
        <w:rPr>
          <w:sz w:val="28"/>
          <w:szCs w:val="28"/>
        </w:rPr>
        <w:t xml:space="preserve"> депутатами Закон</w:t>
      </w:r>
      <w:r>
        <w:rPr>
          <w:sz w:val="28"/>
          <w:szCs w:val="28"/>
        </w:rPr>
        <w:t xml:space="preserve">одательного собрания принято пять </w:t>
      </w:r>
      <w:r w:rsidRPr="00680837">
        <w:rPr>
          <w:sz w:val="28"/>
          <w:szCs w:val="28"/>
        </w:rPr>
        <w:t>обращени</w:t>
      </w:r>
      <w:r>
        <w:rPr>
          <w:sz w:val="28"/>
          <w:szCs w:val="28"/>
        </w:rPr>
        <w:t>й</w:t>
      </w:r>
      <w:r w:rsidRPr="00680837">
        <w:rPr>
          <w:sz w:val="28"/>
          <w:szCs w:val="28"/>
        </w:rPr>
        <w:t xml:space="preserve"> в адрес Правительства Российской Федерации, </w:t>
      </w:r>
      <w:r w:rsidRPr="00682816">
        <w:rPr>
          <w:sz w:val="28"/>
          <w:szCs w:val="28"/>
        </w:rPr>
        <w:t xml:space="preserve">Федерального Собрания Российской Федерации и Губернатора Ленинградской области </w:t>
      </w:r>
      <w:r w:rsidR="00BA362D">
        <w:rPr>
          <w:sz w:val="28"/>
          <w:szCs w:val="28"/>
        </w:rPr>
        <w:br/>
      </w:r>
      <w:r w:rsidRPr="00682816">
        <w:rPr>
          <w:sz w:val="28"/>
          <w:szCs w:val="28"/>
        </w:rPr>
        <w:t xml:space="preserve">по таким значимым вопросам, как: </w:t>
      </w:r>
    </w:p>
    <w:p w:rsidR="00B87124" w:rsidRPr="007E3185" w:rsidRDefault="00B87124" w:rsidP="00C92A00">
      <w:pPr>
        <w:rPr>
          <w:sz w:val="28"/>
          <w:szCs w:val="28"/>
        </w:rPr>
      </w:pPr>
      <w:r w:rsidRPr="007E3185">
        <w:rPr>
          <w:sz w:val="28"/>
          <w:szCs w:val="28"/>
        </w:rPr>
        <w:t xml:space="preserve">целесообразность внесения изменений в областной закон </w:t>
      </w:r>
      <w:r w:rsidR="00BA362D">
        <w:rPr>
          <w:sz w:val="28"/>
          <w:szCs w:val="28"/>
        </w:rPr>
        <w:br/>
      </w:r>
      <w:r>
        <w:rPr>
          <w:sz w:val="28"/>
          <w:szCs w:val="28"/>
        </w:rPr>
        <w:t>"</w:t>
      </w:r>
      <w:r w:rsidRPr="007E3185">
        <w:rPr>
          <w:sz w:val="28"/>
          <w:szCs w:val="28"/>
        </w:rPr>
        <w:t>Об административных правонарушениях</w:t>
      </w:r>
      <w:r>
        <w:rPr>
          <w:sz w:val="28"/>
          <w:szCs w:val="28"/>
        </w:rPr>
        <w:t>";</w:t>
      </w:r>
      <w:r w:rsidR="00BA362D">
        <w:rPr>
          <w:sz w:val="28"/>
          <w:szCs w:val="28"/>
        </w:rPr>
        <w:t xml:space="preserve"> </w:t>
      </w:r>
    </w:p>
    <w:p w:rsidR="00B87124" w:rsidRPr="007E3185" w:rsidRDefault="00B87124" w:rsidP="00C92A00">
      <w:pPr>
        <w:rPr>
          <w:sz w:val="28"/>
          <w:szCs w:val="28"/>
        </w:rPr>
      </w:pPr>
      <w:r w:rsidRPr="007E3185">
        <w:rPr>
          <w:bCs/>
          <w:sz w:val="28"/>
          <w:szCs w:val="28"/>
        </w:rPr>
        <w:t>необходимость разработки федеральной программы предотвращения чрезвычайных ситуаций в растениеводстве в части ликвидации очагов произрастания борщевика Сосновского на территории Российской Федерации</w:t>
      </w:r>
      <w:r>
        <w:rPr>
          <w:bCs/>
          <w:sz w:val="28"/>
          <w:szCs w:val="28"/>
        </w:rPr>
        <w:t>;</w:t>
      </w:r>
      <w:r w:rsidR="00BA362D">
        <w:rPr>
          <w:bCs/>
          <w:sz w:val="28"/>
          <w:szCs w:val="28"/>
        </w:rPr>
        <w:t xml:space="preserve"> </w:t>
      </w:r>
    </w:p>
    <w:p w:rsidR="00B87124" w:rsidRPr="007E3185" w:rsidRDefault="00B87124" w:rsidP="00C92A00">
      <w:pPr>
        <w:rPr>
          <w:sz w:val="28"/>
          <w:szCs w:val="28"/>
        </w:rPr>
      </w:pPr>
      <w:r w:rsidRPr="007E3185">
        <w:rPr>
          <w:sz w:val="28"/>
          <w:szCs w:val="28"/>
        </w:rPr>
        <w:t>строительство специализированного жилищного фонда на территории</w:t>
      </w:r>
      <w:r>
        <w:rPr>
          <w:sz w:val="28"/>
          <w:szCs w:val="28"/>
        </w:rPr>
        <w:t xml:space="preserve"> </w:t>
      </w:r>
      <w:r w:rsidRPr="007E3185">
        <w:rPr>
          <w:sz w:val="28"/>
          <w:szCs w:val="28"/>
        </w:rPr>
        <w:t>Ленинградской области</w:t>
      </w:r>
      <w:r>
        <w:rPr>
          <w:sz w:val="28"/>
          <w:szCs w:val="28"/>
        </w:rPr>
        <w:t>;</w:t>
      </w:r>
      <w:r w:rsidR="00BA362D">
        <w:rPr>
          <w:sz w:val="28"/>
          <w:szCs w:val="28"/>
        </w:rPr>
        <w:t xml:space="preserve"> </w:t>
      </w:r>
    </w:p>
    <w:p w:rsidR="00B87124" w:rsidRDefault="00B87124" w:rsidP="00C92A00">
      <w:pPr>
        <w:rPr>
          <w:sz w:val="28"/>
          <w:szCs w:val="28"/>
        </w:rPr>
      </w:pPr>
      <w:r w:rsidRPr="007E3185">
        <w:rPr>
          <w:sz w:val="28"/>
          <w:szCs w:val="28"/>
        </w:rPr>
        <w:t>организация единого центра расчета начислений за коммунальные услуги и приема платежей от населения на территории Ленинградской области</w:t>
      </w:r>
      <w:r>
        <w:rPr>
          <w:sz w:val="28"/>
          <w:szCs w:val="28"/>
        </w:rPr>
        <w:t>;</w:t>
      </w:r>
      <w:r w:rsidR="00BA362D">
        <w:rPr>
          <w:sz w:val="28"/>
          <w:szCs w:val="28"/>
        </w:rPr>
        <w:t xml:space="preserve"> </w:t>
      </w:r>
    </w:p>
    <w:p w:rsidR="00B87124" w:rsidRPr="00680837" w:rsidRDefault="00B87124" w:rsidP="00C92A00">
      <w:pPr>
        <w:pStyle w:val="consplusnormal"/>
        <w:spacing w:before="0" w:beforeAutospacing="0" w:after="0" w:afterAutospacing="0"/>
        <w:outlineLvl w:val="0"/>
        <w:rPr>
          <w:sz w:val="28"/>
          <w:szCs w:val="28"/>
        </w:rPr>
      </w:pPr>
      <w:r w:rsidRPr="0007246A">
        <w:rPr>
          <w:rStyle w:val="21"/>
          <w:rFonts w:eastAsia="Calibri"/>
          <w:color w:val="000000"/>
          <w:sz w:val="28"/>
          <w:szCs w:val="28"/>
        </w:rPr>
        <w:t>внесени</w:t>
      </w:r>
      <w:r>
        <w:rPr>
          <w:rStyle w:val="21"/>
          <w:rFonts w:eastAsia="Calibri"/>
          <w:color w:val="000000"/>
          <w:sz w:val="28"/>
          <w:szCs w:val="28"/>
        </w:rPr>
        <w:t>е</w:t>
      </w:r>
      <w:r w:rsidRPr="0007246A">
        <w:rPr>
          <w:rStyle w:val="21"/>
          <w:rFonts w:eastAsia="Calibri"/>
          <w:color w:val="000000"/>
          <w:sz w:val="28"/>
          <w:szCs w:val="28"/>
        </w:rPr>
        <w:t xml:space="preserve"> изменений в нормативное регулирование порядка возмещения перевозчикам выпадающих доходов (убытков), связанных с оказанием услуг по проезду граждан</w:t>
      </w:r>
      <w:r w:rsidR="00BA362D">
        <w:rPr>
          <w:rStyle w:val="21"/>
          <w:rFonts w:eastAsia="Calibri"/>
          <w:color w:val="000000"/>
          <w:sz w:val="28"/>
          <w:szCs w:val="28"/>
        </w:rPr>
        <w:t xml:space="preserve"> – </w:t>
      </w:r>
      <w:r w:rsidRPr="0007246A">
        <w:rPr>
          <w:rStyle w:val="21"/>
          <w:rFonts w:eastAsia="Calibri"/>
          <w:color w:val="000000"/>
          <w:sz w:val="28"/>
          <w:szCs w:val="28"/>
        </w:rPr>
        <w:t xml:space="preserve">получателей социальной услуги </w:t>
      </w:r>
      <w:r w:rsidRPr="0007246A">
        <w:rPr>
          <w:sz w:val="28"/>
          <w:szCs w:val="28"/>
        </w:rPr>
        <w:t>железнодорожным транспортом пригородного сообщения за счет средств федерального бюджета</w:t>
      </w:r>
      <w:r>
        <w:rPr>
          <w:sz w:val="28"/>
          <w:szCs w:val="28"/>
        </w:rPr>
        <w:t xml:space="preserve"> </w:t>
      </w:r>
      <w:r w:rsidRPr="00680837">
        <w:rPr>
          <w:sz w:val="28"/>
          <w:szCs w:val="28"/>
        </w:rPr>
        <w:t>(приложение 2).</w:t>
      </w:r>
      <w:r w:rsidR="00BA362D">
        <w:rPr>
          <w:sz w:val="28"/>
          <w:szCs w:val="28"/>
        </w:rPr>
        <w:t xml:space="preserve"> </w:t>
      </w:r>
    </w:p>
    <w:p w:rsidR="00B87124" w:rsidRPr="00680837" w:rsidRDefault="00B87124" w:rsidP="00C92A00">
      <w:pPr>
        <w:rPr>
          <w:sz w:val="28"/>
          <w:szCs w:val="28"/>
        </w:rPr>
      </w:pPr>
      <w:r w:rsidRPr="00680837">
        <w:rPr>
          <w:sz w:val="28"/>
          <w:szCs w:val="28"/>
        </w:rPr>
        <w:t xml:space="preserve">Инициаторами обращений явились: </w:t>
      </w:r>
    </w:p>
    <w:p w:rsidR="00B87124" w:rsidRPr="00680837" w:rsidRDefault="00B87124" w:rsidP="00C92A00">
      <w:pPr>
        <w:tabs>
          <w:tab w:val="left" w:pos="0"/>
        </w:tabs>
        <w:rPr>
          <w:sz w:val="28"/>
          <w:szCs w:val="28"/>
        </w:rPr>
      </w:pPr>
      <w:r w:rsidRPr="00680837">
        <w:rPr>
          <w:bCs/>
          <w:sz w:val="28"/>
          <w:szCs w:val="28"/>
        </w:rPr>
        <w:t xml:space="preserve">постоянная комиссия </w:t>
      </w:r>
      <w:r w:rsidRPr="00680837">
        <w:rPr>
          <w:sz w:val="28"/>
          <w:szCs w:val="28"/>
        </w:rPr>
        <w:t xml:space="preserve">по агропромышленному и </w:t>
      </w:r>
      <w:r>
        <w:rPr>
          <w:sz w:val="28"/>
          <w:szCs w:val="28"/>
        </w:rPr>
        <w:t>рыбохозяйственному комплексу – одно обращение</w:t>
      </w:r>
      <w:r w:rsidRPr="00680837">
        <w:rPr>
          <w:sz w:val="28"/>
          <w:szCs w:val="28"/>
        </w:rPr>
        <w:t>;</w:t>
      </w:r>
      <w:r w:rsidR="00BA362D">
        <w:rPr>
          <w:sz w:val="28"/>
          <w:szCs w:val="28"/>
        </w:rPr>
        <w:t xml:space="preserve"> </w:t>
      </w:r>
    </w:p>
    <w:p w:rsidR="00B87124" w:rsidRPr="00680837" w:rsidRDefault="00B87124" w:rsidP="00C92A00">
      <w:pPr>
        <w:tabs>
          <w:tab w:val="left" w:pos="0"/>
        </w:tabs>
        <w:rPr>
          <w:sz w:val="28"/>
          <w:szCs w:val="28"/>
        </w:rPr>
      </w:pPr>
      <w:r w:rsidRPr="00680837">
        <w:rPr>
          <w:bCs/>
          <w:sz w:val="28"/>
          <w:szCs w:val="28"/>
        </w:rPr>
        <w:t xml:space="preserve">постоянная комиссия по жилищно-коммунальному хозяйству и топливно-энергетическому комплексу </w:t>
      </w:r>
      <w:r>
        <w:rPr>
          <w:sz w:val="28"/>
          <w:szCs w:val="28"/>
        </w:rPr>
        <w:t>– одно</w:t>
      </w:r>
      <w:r w:rsidRPr="00680837">
        <w:rPr>
          <w:sz w:val="28"/>
          <w:szCs w:val="28"/>
        </w:rPr>
        <w:t xml:space="preserve"> обращение;</w:t>
      </w:r>
      <w:r w:rsidR="00BA362D">
        <w:rPr>
          <w:sz w:val="28"/>
          <w:szCs w:val="28"/>
        </w:rPr>
        <w:t xml:space="preserve"> </w:t>
      </w:r>
    </w:p>
    <w:p w:rsidR="00B87124" w:rsidRDefault="00B87124" w:rsidP="00C92A00">
      <w:pPr>
        <w:rPr>
          <w:bCs/>
          <w:sz w:val="28"/>
          <w:szCs w:val="28"/>
        </w:rPr>
      </w:pPr>
      <w:r w:rsidRPr="00680837">
        <w:rPr>
          <w:bCs/>
          <w:sz w:val="28"/>
          <w:szCs w:val="28"/>
        </w:rPr>
        <w:t>постоянная комиссия по</w:t>
      </w:r>
      <w:r>
        <w:rPr>
          <w:bCs/>
          <w:sz w:val="28"/>
          <w:szCs w:val="28"/>
        </w:rPr>
        <w:t xml:space="preserve"> образованию и науке </w:t>
      </w:r>
      <w:r>
        <w:rPr>
          <w:sz w:val="28"/>
          <w:szCs w:val="28"/>
        </w:rPr>
        <w:t>– одно</w:t>
      </w:r>
      <w:r w:rsidRPr="00680837">
        <w:rPr>
          <w:sz w:val="28"/>
          <w:szCs w:val="28"/>
        </w:rPr>
        <w:t xml:space="preserve"> обращение</w:t>
      </w:r>
      <w:r>
        <w:rPr>
          <w:sz w:val="28"/>
          <w:szCs w:val="28"/>
        </w:rPr>
        <w:t>;</w:t>
      </w:r>
      <w:r>
        <w:rPr>
          <w:bCs/>
          <w:sz w:val="28"/>
          <w:szCs w:val="28"/>
        </w:rPr>
        <w:t xml:space="preserve"> </w:t>
      </w:r>
    </w:p>
    <w:p w:rsidR="00B87124" w:rsidRPr="0007246A" w:rsidRDefault="00B87124" w:rsidP="00C92A00">
      <w:pPr>
        <w:rPr>
          <w:bCs/>
          <w:sz w:val="28"/>
          <w:szCs w:val="28"/>
        </w:rPr>
      </w:pPr>
      <w:r w:rsidRPr="0007246A">
        <w:rPr>
          <w:sz w:val="28"/>
          <w:szCs w:val="28"/>
        </w:rPr>
        <w:t>постоянная комиссия по строительству, транспорту, связи и дорожному хозяйству</w:t>
      </w:r>
      <w:r w:rsidR="00BA362D">
        <w:rPr>
          <w:sz w:val="28"/>
          <w:szCs w:val="28"/>
        </w:rPr>
        <w:t xml:space="preserve"> </w:t>
      </w:r>
      <w:r w:rsidRPr="0007246A">
        <w:rPr>
          <w:sz w:val="28"/>
          <w:szCs w:val="28"/>
        </w:rPr>
        <w:t>– одно обращение;</w:t>
      </w:r>
      <w:r w:rsidR="00BA362D">
        <w:rPr>
          <w:sz w:val="28"/>
          <w:szCs w:val="28"/>
        </w:rPr>
        <w:t xml:space="preserve"> </w:t>
      </w:r>
    </w:p>
    <w:p w:rsidR="00B87124" w:rsidRPr="00680837" w:rsidRDefault="00B87124" w:rsidP="00C92A00">
      <w:pPr>
        <w:rPr>
          <w:sz w:val="28"/>
          <w:szCs w:val="28"/>
        </w:rPr>
      </w:pPr>
      <w:r>
        <w:rPr>
          <w:bCs/>
          <w:sz w:val="28"/>
          <w:szCs w:val="28"/>
        </w:rPr>
        <w:t>о</w:t>
      </w:r>
      <w:r w:rsidRPr="00680837">
        <w:rPr>
          <w:bCs/>
          <w:sz w:val="28"/>
          <w:szCs w:val="28"/>
        </w:rPr>
        <w:t>дно обращени</w:t>
      </w:r>
      <w:r>
        <w:rPr>
          <w:bCs/>
          <w:sz w:val="28"/>
          <w:szCs w:val="28"/>
        </w:rPr>
        <w:t>е</w:t>
      </w:r>
      <w:r w:rsidRPr="00680837">
        <w:rPr>
          <w:bCs/>
          <w:sz w:val="28"/>
          <w:szCs w:val="28"/>
        </w:rPr>
        <w:t xml:space="preserve"> принято по инициативе депута</w:t>
      </w:r>
      <w:r w:rsidR="00BA362D">
        <w:rPr>
          <w:bCs/>
          <w:sz w:val="28"/>
          <w:szCs w:val="28"/>
        </w:rPr>
        <w:t>та О.А. </w:t>
      </w:r>
      <w:r>
        <w:rPr>
          <w:bCs/>
          <w:sz w:val="28"/>
          <w:szCs w:val="28"/>
        </w:rPr>
        <w:t xml:space="preserve">Петрова </w:t>
      </w:r>
      <w:r w:rsidR="00BA362D">
        <w:rPr>
          <w:bCs/>
          <w:sz w:val="28"/>
          <w:szCs w:val="28"/>
        </w:rPr>
        <w:br/>
      </w:r>
      <w:r w:rsidRPr="00680837">
        <w:rPr>
          <w:sz w:val="28"/>
          <w:szCs w:val="28"/>
        </w:rPr>
        <w:t>(</w:t>
      </w:r>
      <w:r>
        <w:rPr>
          <w:sz w:val="28"/>
          <w:szCs w:val="28"/>
        </w:rPr>
        <w:t>В</w:t>
      </w:r>
      <w:r w:rsidRPr="00680837">
        <w:rPr>
          <w:sz w:val="28"/>
          <w:szCs w:val="28"/>
        </w:rPr>
        <w:t xml:space="preserve"> 201</w:t>
      </w:r>
      <w:r>
        <w:rPr>
          <w:sz w:val="28"/>
          <w:szCs w:val="28"/>
        </w:rPr>
        <w:t>4</w:t>
      </w:r>
      <w:r w:rsidRPr="00680837">
        <w:rPr>
          <w:sz w:val="28"/>
          <w:szCs w:val="28"/>
        </w:rPr>
        <w:t xml:space="preserve"> год</w:t>
      </w:r>
      <w:r>
        <w:rPr>
          <w:sz w:val="28"/>
          <w:szCs w:val="28"/>
        </w:rPr>
        <w:t xml:space="preserve">у </w:t>
      </w:r>
      <w:r w:rsidRPr="00680837">
        <w:rPr>
          <w:sz w:val="28"/>
          <w:szCs w:val="28"/>
        </w:rPr>
        <w:t>принято</w:t>
      </w:r>
      <w:r>
        <w:rPr>
          <w:sz w:val="28"/>
          <w:szCs w:val="28"/>
        </w:rPr>
        <w:t xml:space="preserve"> 19</w:t>
      </w:r>
      <w:r w:rsidRPr="00680837">
        <w:rPr>
          <w:sz w:val="28"/>
          <w:szCs w:val="28"/>
        </w:rPr>
        <w:t xml:space="preserve"> обращений).</w:t>
      </w:r>
      <w:r w:rsidR="00BA362D">
        <w:rPr>
          <w:sz w:val="28"/>
          <w:szCs w:val="28"/>
        </w:rPr>
        <w:t xml:space="preserve"> </w:t>
      </w:r>
    </w:p>
    <w:p w:rsidR="00B87124" w:rsidRDefault="00B87124" w:rsidP="00C92A00">
      <w:pPr>
        <w:rPr>
          <w:sz w:val="28"/>
          <w:szCs w:val="28"/>
        </w:rPr>
      </w:pPr>
    </w:p>
    <w:p w:rsidR="00F96D51" w:rsidRDefault="00F96D51" w:rsidP="00C92A00">
      <w:pPr>
        <w:rPr>
          <w:sz w:val="28"/>
          <w:szCs w:val="28"/>
        </w:rPr>
      </w:pPr>
    </w:p>
    <w:p w:rsidR="00B87124" w:rsidRPr="00BA362D" w:rsidRDefault="00B87124" w:rsidP="00CE2291">
      <w:pPr>
        <w:pStyle w:val="1"/>
        <w:keepNext w:val="0"/>
        <w:spacing w:before="0" w:after="0"/>
        <w:ind w:firstLine="0"/>
        <w:jc w:val="center"/>
        <w:rPr>
          <w:rFonts w:ascii="Times New Roman" w:hAnsi="Times New Roman" w:cs="Times New Roman"/>
          <w:sz w:val="28"/>
          <w:szCs w:val="28"/>
        </w:rPr>
      </w:pPr>
      <w:r w:rsidRPr="00BA362D">
        <w:rPr>
          <w:rFonts w:ascii="Times New Roman" w:hAnsi="Times New Roman" w:cs="Times New Roman"/>
          <w:sz w:val="28"/>
          <w:szCs w:val="28"/>
        </w:rPr>
        <w:t>Формы деятельности</w:t>
      </w:r>
      <w:r w:rsidR="00BA362D" w:rsidRPr="00BA362D">
        <w:rPr>
          <w:rFonts w:ascii="Times New Roman" w:hAnsi="Times New Roman" w:cs="Times New Roman"/>
          <w:sz w:val="28"/>
          <w:szCs w:val="28"/>
        </w:rPr>
        <w:t xml:space="preserve"> </w:t>
      </w:r>
    </w:p>
    <w:p w:rsidR="00B87124" w:rsidRPr="00BA362D" w:rsidRDefault="00B87124" w:rsidP="00CE2291">
      <w:pPr>
        <w:pStyle w:val="2"/>
        <w:keepNext w:val="0"/>
        <w:keepLines w:val="0"/>
        <w:spacing w:before="0"/>
        <w:ind w:firstLine="0"/>
        <w:jc w:val="center"/>
        <w:rPr>
          <w:rFonts w:ascii="Times New Roman" w:hAnsi="Times New Roman"/>
          <w:b w:val="0"/>
          <w:color w:val="auto"/>
          <w:sz w:val="28"/>
          <w:szCs w:val="28"/>
        </w:rPr>
      </w:pPr>
    </w:p>
    <w:p w:rsidR="00B87124" w:rsidRPr="00BA362D" w:rsidRDefault="00B87124" w:rsidP="00CE2291">
      <w:pPr>
        <w:ind w:firstLine="0"/>
        <w:jc w:val="center"/>
        <w:rPr>
          <w:b/>
          <w:sz w:val="28"/>
          <w:szCs w:val="28"/>
        </w:rPr>
      </w:pPr>
      <w:r w:rsidRPr="00BA362D">
        <w:rPr>
          <w:b/>
          <w:sz w:val="28"/>
          <w:szCs w:val="28"/>
        </w:rPr>
        <w:t>Депутатские слушания</w:t>
      </w:r>
      <w:r w:rsidR="00BA362D" w:rsidRPr="00BA362D">
        <w:rPr>
          <w:b/>
          <w:sz w:val="28"/>
          <w:szCs w:val="28"/>
        </w:rPr>
        <w:t xml:space="preserve"> </w:t>
      </w:r>
    </w:p>
    <w:p w:rsidR="00B87124" w:rsidRPr="00BA362D" w:rsidRDefault="00B87124" w:rsidP="00CE2291">
      <w:pPr>
        <w:ind w:firstLine="0"/>
        <w:jc w:val="center"/>
        <w:rPr>
          <w:sz w:val="28"/>
          <w:szCs w:val="28"/>
        </w:rPr>
      </w:pPr>
    </w:p>
    <w:p w:rsidR="00B87124" w:rsidRPr="003E5D2E" w:rsidRDefault="00B87124" w:rsidP="00E83F39">
      <w:pPr>
        <w:pStyle w:val="ac"/>
        <w:shd w:val="clear" w:color="auto" w:fill="FFFFFF"/>
        <w:spacing w:before="0" w:beforeAutospacing="0" w:after="0" w:afterAutospacing="0"/>
        <w:rPr>
          <w:rStyle w:val="af"/>
          <w:rFonts w:eastAsia="Calibri"/>
          <w:bCs/>
          <w:i w:val="0"/>
          <w:sz w:val="28"/>
          <w:szCs w:val="28"/>
        </w:rPr>
      </w:pPr>
      <w:r w:rsidRPr="003E5D2E">
        <w:rPr>
          <w:rStyle w:val="af"/>
          <w:rFonts w:eastAsia="Calibri"/>
          <w:i w:val="0"/>
          <w:sz w:val="28"/>
          <w:szCs w:val="28"/>
        </w:rPr>
        <w:t>27</w:t>
      </w:r>
      <w:r w:rsidR="00F96D51">
        <w:rPr>
          <w:rStyle w:val="af"/>
          <w:rFonts w:eastAsia="Calibri"/>
          <w:i w:val="0"/>
          <w:sz w:val="28"/>
          <w:szCs w:val="28"/>
        </w:rPr>
        <w:t xml:space="preserve"> </w:t>
      </w:r>
      <w:r w:rsidRPr="003E5D2E">
        <w:rPr>
          <w:rStyle w:val="af"/>
          <w:rFonts w:eastAsia="Calibri"/>
          <w:i w:val="0"/>
          <w:sz w:val="28"/>
          <w:szCs w:val="28"/>
        </w:rPr>
        <w:t xml:space="preserve">октября 2015 года в рамках депутатских слушаний состоялось предварительное рассмотрение законопроекта </w:t>
      </w:r>
      <w:r>
        <w:rPr>
          <w:rStyle w:val="af"/>
          <w:rFonts w:eastAsia="Calibri"/>
          <w:i w:val="0"/>
          <w:sz w:val="28"/>
          <w:szCs w:val="28"/>
        </w:rPr>
        <w:t>"</w:t>
      </w:r>
      <w:r w:rsidRPr="003E5D2E">
        <w:rPr>
          <w:rStyle w:val="af"/>
          <w:rFonts w:eastAsia="Calibri"/>
          <w:i w:val="0"/>
          <w:sz w:val="28"/>
          <w:szCs w:val="28"/>
        </w:rPr>
        <w:t>Об областном бюджете Ленинградской области на 2016 год и на плановый период 2017 и 2018</w:t>
      </w:r>
      <w:r w:rsidR="00F96D51">
        <w:rPr>
          <w:rStyle w:val="af"/>
          <w:rFonts w:eastAsia="Calibri"/>
          <w:i w:val="0"/>
          <w:sz w:val="28"/>
          <w:szCs w:val="28"/>
        </w:rPr>
        <w:t xml:space="preserve"> </w:t>
      </w:r>
      <w:r w:rsidRPr="003E5D2E">
        <w:rPr>
          <w:rStyle w:val="af"/>
          <w:rFonts w:eastAsia="Calibri"/>
          <w:i w:val="0"/>
          <w:sz w:val="28"/>
          <w:szCs w:val="28"/>
        </w:rPr>
        <w:t>годов</w:t>
      </w:r>
      <w:r>
        <w:rPr>
          <w:rStyle w:val="af"/>
          <w:rFonts w:eastAsia="Calibri"/>
          <w:i w:val="0"/>
          <w:sz w:val="28"/>
          <w:szCs w:val="28"/>
        </w:rPr>
        <w:t>"</w:t>
      </w:r>
      <w:r w:rsidRPr="003E5D2E">
        <w:rPr>
          <w:rStyle w:val="af"/>
          <w:rFonts w:eastAsia="Calibri"/>
          <w:i w:val="0"/>
          <w:sz w:val="28"/>
          <w:szCs w:val="28"/>
        </w:rPr>
        <w:t xml:space="preserve">. </w:t>
      </w:r>
    </w:p>
    <w:p w:rsidR="00B87124" w:rsidRPr="00260490" w:rsidRDefault="00B87124" w:rsidP="00E83F39">
      <w:pPr>
        <w:pStyle w:val="ac"/>
        <w:shd w:val="clear" w:color="auto" w:fill="FFFFFF"/>
        <w:spacing w:before="0" w:beforeAutospacing="0" w:after="0" w:afterAutospacing="0"/>
        <w:rPr>
          <w:sz w:val="28"/>
          <w:szCs w:val="28"/>
        </w:rPr>
      </w:pPr>
      <w:r w:rsidRPr="00260490">
        <w:rPr>
          <w:sz w:val="28"/>
          <w:szCs w:val="28"/>
        </w:rPr>
        <w:t xml:space="preserve">Об особенностях формирования и основных параметрах бюджета </w:t>
      </w:r>
      <w:r w:rsidRPr="00FE76ED">
        <w:rPr>
          <w:spacing w:val="-2"/>
          <w:sz w:val="28"/>
          <w:szCs w:val="28"/>
        </w:rPr>
        <w:t>Ленинградской области на трехлетнюю перспективу доложил вице-губернатор –</w:t>
      </w:r>
      <w:r w:rsidRPr="00260490">
        <w:rPr>
          <w:sz w:val="28"/>
          <w:szCs w:val="28"/>
        </w:rPr>
        <w:t xml:space="preserve"> председатель комитета финансов </w:t>
      </w:r>
      <w:r w:rsidR="00FE76ED">
        <w:rPr>
          <w:sz w:val="28"/>
          <w:szCs w:val="28"/>
        </w:rPr>
        <w:t xml:space="preserve">Ленинградской области </w:t>
      </w:r>
      <w:r w:rsidRPr="000532BE">
        <w:rPr>
          <w:rStyle w:val="ae"/>
          <w:b w:val="0"/>
          <w:sz w:val="28"/>
          <w:szCs w:val="28"/>
        </w:rPr>
        <w:t>Р.И. Марков</w:t>
      </w:r>
      <w:r w:rsidRPr="00FE76ED">
        <w:rPr>
          <w:sz w:val="28"/>
          <w:szCs w:val="28"/>
        </w:rPr>
        <w:t>.</w:t>
      </w:r>
      <w:r w:rsidRPr="00B6322E">
        <w:rPr>
          <w:sz w:val="28"/>
          <w:szCs w:val="28"/>
        </w:rPr>
        <w:t xml:space="preserve"> </w:t>
      </w:r>
    </w:p>
    <w:p w:rsidR="00B87124" w:rsidRPr="000F4223" w:rsidRDefault="00B87124" w:rsidP="00E83F39">
      <w:pPr>
        <w:pStyle w:val="ac"/>
        <w:shd w:val="clear" w:color="auto" w:fill="FFFFFF"/>
        <w:spacing w:before="0" w:beforeAutospacing="0" w:after="0" w:afterAutospacing="0"/>
        <w:rPr>
          <w:color w:val="000000"/>
          <w:sz w:val="28"/>
          <w:szCs w:val="28"/>
        </w:rPr>
      </w:pPr>
      <w:r w:rsidRPr="000F4223">
        <w:rPr>
          <w:color w:val="000000"/>
          <w:sz w:val="28"/>
          <w:szCs w:val="28"/>
        </w:rPr>
        <w:t>Среди фактор</w:t>
      </w:r>
      <w:r>
        <w:rPr>
          <w:color w:val="000000"/>
          <w:sz w:val="28"/>
          <w:szCs w:val="28"/>
        </w:rPr>
        <w:t>ов,</w:t>
      </w:r>
      <w:r w:rsidRPr="000532BE">
        <w:rPr>
          <w:color w:val="000000"/>
          <w:sz w:val="28"/>
          <w:szCs w:val="28"/>
        </w:rPr>
        <w:t xml:space="preserve"> </w:t>
      </w:r>
      <w:r w:rsidRPr="000F4223">
        <w:rPr>
          <w:color w:val="000000"/>
          <w:sz w:val="28"/>
          <w:szCs w:val="28"/>
        </w:rPr>
        <w:t>оказа</w:t>
      </w:r>
      <w:r>
        <w:rPr>
          <w:color w:val="000000"/>
          <w:sz w:val="28"/>
          <w:szCs w:val="28"/>
        </w:rPr>
        <w:t>вших</w:t>
      </w:r>
      <w:r w:rsidRPr="000F4223">
        <w:rPr>
          <w:color w:val="000000"/>
          <w:sz w:val="28"/>
          <w:szCs w:val="28"/>
        </w:rPr>
        <w:t xml:space="preserve"> влияние на формирование бюджета</w:t>
      </w:r>
      <w:r>
        <w:rPr>
          <w:color w:val="000000"/>
          <w:sz w:val="28"/>
          <w:szCs w:val="28"/>
        </w:rPr>
        <w:t>, были указаны:</w:t>
      </w:r>
      <w:r w:rsidRPr="000F4223">
        <w:rPr>
          <w:color w:val="000000"/>
          <w:sz w:val="28"/>
          <w:szCs w:val="28"/>
        </w:rPr>
        <w:t xml:space="preserve"> продление экономических санкций, рост уровня инфляции, замедление темпов роста экономики, неустойчивость цен на нефть, сохранение высоких процентных ставок на внутреннем рынке заимствований. В связи </w:t>
      </w:r>
      <w:r w:rsidR="002C731D">
        <w:rPr>
          <w:color w:val="000000"/>
          <w:sz w:val="28"/>
          <w:szCs w:val="28"/>
        </w:rPr>
        <w:br/>
      </w:r>
      <w:r w:rsidRPr="000F4223">
        <w:rPr>
          <w:color w:val="000000"/>
          <w:sz w:val="28"/>
          <w:szCs w:val="28"/>
        </w:rPr>
        <w:t>с нестабильностью экономической обстановки федеральный бюджет сверстан на один календарный год. В Лен</w:t>
      </w:r>
      <w:r>
        <w:rPr>
          <w:color w:val="000000"/>
          <w:sz w:val="28"/>
          <w:szCs w:val="28"/>
        </w:rPr>
        <w:t xml:space="preserve">инградской </w:t>
      </w:r>
      <w:r w:rsidRPr="000F4223">
        <w:rPr>
          <w:color w:val="000000"/>
          <w:sz w:val="28"/>
          <w:szCs w:val="28"/>
        </w:rPr>
        <w:t xml:space="preserve">области принято решение, </w:t>
      </w:r>
      <w:r w:rsidR="002C731D">
        <w:rPr>
          <w:color w:val="000000"/>
          <w:sz w:val="28"/>
          <w:szCs w:val="28"/>
        </w:rPr>
        <w:br/>
      </w:r>
      <w:r w:rsidRPr="000F4223">
        <w:rPr>
          <w:color w:val="000000"/>
          <w:sz w:val="28"/>
          <w:szCs w:val="28"/>
        </w:rPr>
        <w:t xml:space="preserve">как и в прежние годы, формировать бюджет на трехлетнюю перспективу, </w:t>
      </w:r>
      <w:r w:rsidR="002C731D">
        <w:rPr>
          <w:color w:val="000000"/>
          <w:sz w:val="28"/>
          <w:szCs w:val="28"/>
        </w:rPr>
        <w:br/>
      </w:r>
      <w:r w:rsidRPr="000F4223">
        <w:rPr>
          <w:color w:val="000000"/>
          <w:sz w:val="28"/>
          <w:szCs w:val="28"/>
        </w:rPr>
        <w:t>что</w:t>
      </w:r>
      <w:r>
        <w:rPr>
          <w:color w:val="000000"/>
          <w:sz w:val="28"/>
          <w:szCs w:val="28"/>
        </w:rPr>
        <w:t xml:space="preserve"> </w:t>
      </w:r>
      <w:r w:rsidRPr="000F4223">
        <w:rPr>
          <w:color w:val="000000"/>
          <w:sz w:val="28"/>
          <w:szCs w:val="28"/>
        </w:rPr>
        <w:t>позволит более качественно планировать и исполнять бюджетные расходы.</w:t>
      </w:r>
      <w:r>
        <w:rPr>
          <w:color w:val="000000"/>
          <w:sz w:val="28"/>
          <w:szCs w:val="28"/>
        </w:rPr>
        <w:t xml:space="preserve"> </w:t>
      </w:r>
    </w:p>
    <w:p w:rsidR="00B87124" w:rsidRPr="000F4223" w:rsidRDefault="00B87124" w:rsidP="00A07B3F">
      <w:pPr>
        <w:pStyle w:val="ac"/>
        <w:shd w:val="clear" w:color="auto" w:fill="FFFFFF"/>
        <w:spacing w:before="0" w:beforeAutospacing="0" w:after="0" w:afterAutospacing="0"/>
        <w:rPr>
          <w:color w:val="000000"/>
          <w:sz w:val="28"/>
          <w:szCs w:val="28"/>
        </w:rPr>
      </w:pPr>
      <w:r w:rsidRPr="00955087">
        <w:rPr>
          <w:rStyle w:val="ae"/>
          <w:b w:val="0"/>
          <w:color w:val="000000"/>
          <w:sz w:val="28"/>
          <w:szCs w:val="28"/>
        </w:rPr>
        <w:t xml:space="preserve">Доходы на 2016 год запланированы на уровне 85,85 млрд. рублей, расходы </w:t>
      </w:r>
      <w:r>
        <w:rPr>
          <w:rStyle w:val="af"/>
          <w:rFonts w:eastAsia="Calibri"/>
          <w:bCs/>
          <w:i w:val="0"/>
          <w:sz w:val="28"/>
          <w:szCs w:val="28"/>
        </w:rPr>
        <w:t>–</w:t>
      </w:r>
      <w:r w:rsidRPr="00955087">
        <w:rPr>
          <w:rStyle w:val="ae"/>
          <w:b w:val="0"/>
          <w:color w:val="000000"/>
          <w:sz w:val="28"/>
          <w:szCs w:val="28"/>
        </w:rPr>
        <w:t xml:space="preserve"> 90,70 млрд</w:t>
      </w:r>
      <w:r>
        <w:rPr>
          <w:rStyle w:val="ae"/>
          <w:b w:val="0"/>
          <w:color w:val="000000"/>
          <w:sz w:val="28"/>
          <w:szCs w:val="28"/>
        </w:rPr>
        <w:t>.</w:t>
      </w:r>
      <w:r w:rsidRPr="00955087">
        <w:rPr>
          <w:rStyle w:val="ae"/>
          <w:b w:val="0"/>
          <w:color w:val="000000"/>
          <w:sz w:val="28"/>
          <w:szCs w:val="28"/>
        </w:rPr>
        <w:t xml:space="preserve"> рублей</w:t>
      </w:r>
      <w:r w:rsidRPr="00A07B3F">
        <w:rPr>
          <w:color w:val="000000"/>
          <w:sz w:val="28"/>
          <w:szCs w:val="28"/>
        </w:rPr>
        <w:t xml:space="preserve">. </w:t>
      </w:r>
      <w:r w:rsidRPr="00955087">
        <w:rPr>
          <w:rStyle w:val="ae"/>
          <w:b w:val="0"/>
          <w:color w:val="000000"/>
          <w:sz w:val="28"/>
          <w:szCs w:val="28"/>
        </w:rPr>
        <w:t>Дефицит в 2016 году составит 4,85 млрд. рублей</w:t>
      </w:r>
      <w:r w:rsidRPr="000F4223">
        <w:rPr>
          <w:color w:val="000000"/>
          <w:sz w:val="28"/>
          <w:szCs w:val="28"/>
        </w:rPr>
        <w:t xml:space="preserve"> (6% от собственных доходов при максимальном объеме в 15%). </w:t>
      </w:r>
    </w:p>
    <w:p w:rsidR="00B87124" w:rsidRDefault="00B87124" w:rsidP="00A07B3F">
      <w:pPr>
        <w:pStyle w:val="ac"/>
        <w:shd w:val="clear" w:color="auto" w:fill="FFFFFF"/>
        <w:spacing w:before="0" w:beforeAutospacing="0" w:after="0" w:afterAutospacing="0"/>
        <w:rPr>
          <w:color w:val="000000"/>
          <w:sz w:val="28"/>
          <w:szCs w:val="28"/>
        </w:rPr>
      </w:pPr>
      <w:r w:rsidRPr="000F4223">
        <w:rPr>
          <w:color w:val="000000"/>
          <w:sz w:val="28"/>
          <w:szCs w:val="28"/>
        </w:rPr>
        <w:t xml:space="preserve">Главными принципами налоговой политики стали: стимулирование предпринимательской деятельности как основы для дальнейшего развития региона, улучшение администрирования всех источников доходов </w:t>
      </w:r>
      <w:r w:rsidR="00A07B3F">
        <w:rPr>
          <w:color w:val="000000"/>
          <w:sz w:val="28"/>
          <w:szCs w:val="28"/>
        </w:rPr>
        <w:br/>
      </w:r>
      <w:r w:rsidRPr="000F4223">
        <w:rPr>
          <w:color w:val="000000"/>
          <w:sz w:val="28"/>
          <w:szCs w:val="28"/>
        </w:rPr>
        <w:t xml:space="preserve">на региональном и муниципальном уровнях, оптимизация налоговых льгот </w:t>
      </w:r>
      <w:r w:rsidR="00A07B3F">
        <w:rPr>
          <w:color w:val="000000"/>
          <w:sz w:val="28"/>
          <w:szCs w:val="28"/>
        </w:rPr>
        <w:br/>
      </w:r>
      <w:r w:rsidRPr="000F4223">
        <w:rPr>
          <w:color w:val="000000"/>
          <w:sz w:val="28"/>
          <w:szCs w:val="28"/>
        </w:rPr>
        <w:t xml:space="preserve">и налоговых расходов бюджета, а также переход к исчислению налога </w:t>
      </w:r>
      <w:r w:rsidR="00A07B3F">
        <w:rPr>
          <w:color w:val="000000"/>
          <w:sz w:val="28"/>
          <w:szCs w:val="28"/>
        </w:rPr>
        <w:br/>
      </w:r>
      <w:r w:rsidRPr="000F4223">
        <w:rPr>
          <w:color w:val="000000"/>
          <w:sz w:val="28"/>
          <w:szCs w:val="28"/>
        </w:rPr>
        <w:t>на имущество физических лиц от кадастровой стоимости</w:t>
      </w:r>
      <w:r>
        <w:rPr>
          <w:color w:val="000000"/>
          <w:sz w:val="28"/>
          <w:szCs w:val="28"/>
        </w:rPr>
        <w:t xml:space="preserve">. </w:t>
      </w:r>
    </w:p>
    <w:p w:rsidR="00B87124" w:rsidRPr="000F4223" w:rsidRDefault="00B87124" w:rsidP="00A07B3F">
      <w:pPr>
        <w:pStyle w:val="ac"/>
        <w:shd w:val="clear" w:color="auto" w:fill="FFFFFF"/>
        <w:spacing w:before="0" w:beforeAutospacing="0" w:after="0" w:afterAutospacing="0"/>
        <w:rPr>
          <w:color w:val="000000"/>
          <w:sz w:val="28"/>
          <w:szCs w:val="28"/>
        </w:rPr>
      </w:pPr>
      <w:r w:rsidRPr="000F4223">
        <w:rPr>
          <w:color w:val="000000"/>
          <w:sz w:val="28"/>
          <w:szCs w:val="28"/>
        </w:rPr>
        <w:t xml:space="preserve">В основе бюджетной политики </w:t>
      </w:r>
      <w:r w:rsidR="00A07B3F">
        <w:rPr>
          <w:color w:val="000000"/>
          <w:sz w:val="28"/>
          <w:szCs w:val="28"/>
        </w:rPr>
        <w:t>–</w:t>
      </w:r>
      <w:r w:rsidRPr="000F4223">
        <w:rPr>
          <w:color w:val="000000"/>
          <w:sz w:val="28"/>
          <w:szCs w:val="28"/>
        </w:rPr>
        <w:t xml:space="preserve"> отказ от неэффективных расходов, совершенствование межбюджетных отношений, исполнение действующих расходных обязательств, в том числе реализация майских указов </w:t>
      </w:r>
      <w:r>
        <w:rPr>
          <w:color w:val="000000"/>
          <w:sz w:val="28"/>
          <w:szCs w:val="28"/>
        </w:rPr>
        <w:t>Президента</w:t>
      </w:r>
      <w:r w:rsidR="007D14F2">
        <w:rPr>
          <w:color w:val="000000"/>
          <w:sz w:val="28"/>
          <w:szCs w:val="28"/>
        </w:rPr>
        <w:t xml:space="preserve"> Российской Федерации</w:t>
      </w:r>
      <w:r w:rsidRPr="000F4223">
        <w:rPr>
          <w:color w:val="000000"/>
          <w:sz w:val="28"/>
          <w:szCs w:val="28"/>
        </w:rPr>
        <w:t>, индексация заработной платы бюджетников, индексация расходов на коммунальные услуги, включение в Адресную инвестиционную программу на 2016 год объектов</w:t>
      </w:r>
      <w:r w:rsidR="007D14F2">
        <w:rPr>
          <w:color w:val="000000"/>
          <w:sz w:val="28"/>
          <w:szCs w:val="28"/>
        </w:rPr>
        <w:t xml:space="preserve">, строительство которых </w:t>
      </w:r>
      <w:r w:rsidR="007D14F2">
        <w:rPr>
          <w:color w:val="000000"/>
          <w:sz w:val="28"/>
          <w:szCs w:val="28"/>
        </w:rPr>
        <w:br/>
        <w:t>уже начато</w:t>
      </w:r>
      <w:r>
        <w:rPr>
          <w:color w:val="000000"/>
          <w:sz w:val="28"/>
          <w:szCs w:val="28"/>
        </w:rPr>
        <w:t>.</w:t>
      </w:r>
      <w:r w:rsidR="007D14F2">
        <w:rPr>
          <w:color w:val="000000"/>
          <w:sz w:val="28"/>
          <w:szCs w:val="28"/>
        </w:rPr>
        <w:t xml:space="preserve"> </w:t>
      </w:r>
    </w:p>
    <w:p w:rsidR="00B87124" w:rsidRDefault="00B87124" w:rsidP="00A07B3F">
      <w:pPr>
        <w:pStyle w:val="ac"/>
        <w:shd w:val="clear" w:color="auto" w:fill="FFFFFF"/>
        <w:spacing w:before="0" w:beforeAutospacing="0" w:after="0" w:afterAutospacing="0"/>
        <w:rPr>
          <w:color w:val="000000"/>
          <w:sz w:val="28"/>
          <w:szCs w:val="28"/>
        </w:rPr>
      </w:pPr>
      <w:r w:rsidRPr="000F4223">
        <w:rPr>
          <w:color w:val="000000"/>
          <w:sz w:val="28"/>
          <w:szCs w:val="28"/>
        </w:rPr>
        <w:t>Традиционно бюджет будет иметь социальную направленность</w:t>
      </w:r>
      <w:r>
        <w:rPr>
          <w:color w:val="000000"/>
          <w:sz w:val="28"/>
          <w:szCs w:val="28"/>
        </w:rPr>
        <w:t>:</w:t>
      </w:r>
      <w:r w:rsidRPr="000F4223">
        <w:rPr>
          <w:color w:val="000000"/>
          <w:sz w:val="28"/>
          <w:szCs w:val="28"/>
        </w:rPr>
        <w:t xml:space="preserve"> </w:t>
      </w:r>
      <w:r w:rsidR="007D14F2">
        <w:rPr>
          <w:color w:val="000000"/>
          <w:sz w:val="28"/>
          <w:szCs w:val="28"/>
        </w:rPr>
        <w:br/>
      </w:r>
      <w:r w:rsidRPr="000F4223">
        <w:rPr>
          <w:color w:val="000000"/>
          <w:sz w:val="28"/>
          <w:szCs w:val="28"/>
        </w:rPr>
        <w:t xml:space="preserve">92% расходов распределены по 16 государственным программам, </w:t>
      </w:r>
      <w:r w:rsidR="007D14F2">
        <w:rPr>
          <w:color w:val="000000"/>
          <w:sz w:val="28"/>
          <w:szCs w:val="28"/>
        </w:rPr>
        <w:br/>
        <w:t>в том числе</w:t>
      </w:r>
      <w:r w:rsidRPr="000F4223">
        <w:rPr>
          <w:color w:val="000000"/>
          <w:sz w:val="28"/>
          <w:szCs w:val="28"/>
        </w:rPr>
        <w:t xml:space="preserve"> </w:t>
      </w:r>
      <w:r>
        <w:rPr>
          <w:color w:val="000000"/>
          <w:sz w:val="28"/>
          <w:szCs w:val="28"/>
        </w:rPr>
        <w:t>"</w:t>
      </w:r>
      <w:r w:rsidRPr="000F4223">
        <w:rPr>
          <w:color w:val="000000"/>
          <w:sz w:val="28"/>
          <w:szCs w:val="28"/>
        </w:rPr>
        <w:t>Современное образование</w:t>
      </w:r>
      <w:r>
        <w:rPr>
          <w:color w:val="000000"/>
          <w:sz w:val="28"/>
          <w:szCs w:val="28"/>
        </w:rPr>
        <w:t>"</w:t>
      </w:r>
      <w:r w:rsidRPr="000F4223">
        <w:rPr>
          <w:color w:val="000000"/>
          <w:sz w:val="28"/>
          <w:szCs w:val="28"/>
        </w:rPr>
        <w:t xml:space="preserve">, </w:t>
      </w:r>
      <w:r>
        <w:rPr>
          <w:color w:val="000000"/>
          <w:sz w:val="28"/>
          <w:szCs w:val="28"/>
        </w:rPr>
        <w:t>"</w:t>
      </w:r>
      <w:r w:rsidRPr="000F4223">
        <w:rPr>
          <w:color w:val="000000"/>
          <w:sz w:val="28"/>
          <w:szCs w:val="28"/>
        </w:rPr>
        <w:t>Развитие здравоохранения</w:t>
      </w:r>
      <w:r>
        <w:rPr>
          <w:color w:val="000000"/>
          <w:sz w:val="28"/>
          <w:szCs w:val="28"/>
        </w:rPr>
        <w:t>"</w:t>
      </w:r>
      <w:r w:rsidR="007D14F2">
        <w:rPr>
          <w:color w:val="000000"/>
          <w:sz w:val="28"/>
          <w:szCs w:val="28"/>
        </w:rPr>
        <w:t>,</w:t>
      </w:r>
      <w:r w:rsidRPr="000F4223">
        <w:rPr>
          <w:color w:val="000000"/>
          <w:sz w:val="28"/>
          <w:szCs w:val="28"/>
        </w:rPr>
        <w:t xml:space="preserve"> </w:t>
      </w:r>
      <w:r>
        <w:rPr>
          <w:color w:val="000000"/>
          <w:sz w:val="28"/>
          <w:szCs w:val="28"/>
        </w:rPr>
        <w:t>"</w:t>
      </w:r>
      <w:r w:rsidRPr="000F4223">
        <w:rPr>
          <w:color w:val="000000"/>
          <w:sz w:val="28"/>
          <w:szCs w:val="28"/>
        </w:rPr>
        <w:t>Соц</w:t>
      </w:r>
      <w:r>
        <w:rPr>
          <w:color w:val="000000"/>
          <w:sz w:val="28"/>
          <w:szCs w:val="28"/>
        </w:rPr>
        <w:t xml:space="preserve">иальная </w:t>
      </w:r>
      <w:r w:rsidRPr="000F4223">
        <w:rPr>
          <w:color w:val="000000"/>
          <w:sz w:val="28"/>
          <w:szCs w:val="28"/>
        </w:rPr>
        <w:t>поддержка отдельных категорий граждан</w:t>
      </w:r>
      <w:r>
        <w:rPr>
          <w:color w:val="000000"/>
          <w:sz w:val="28"/>
          <w:szCs w:val="28"/>
        </w:rPr>
        <w:t>" и другие.</w:t>
      </w:r>
      <w:r w:rsidRPr="000F4223">
        <w:rPr>
          <w:color w:val="000000"/>
          <w:sz w:val="28"/>
          <w:szCs w:val="28"/>
        </w:rPr>
        <w:t xml:space="preserve"> </w:t>
      </w:r>
    </w:p>
    <w:p w:rsidR="00B87124" w:rsidRDefault="00B87124" w:rsidP="00A07B3F">
      <w:pPr>
        <w:pStyle w:val="ac"/>
        <w:shd w:val="clear" w:color="auto" w:fill="FFFFFF"/>
        <w:spacing w:before="0" w:beforeAutospacing="0" w:after="0" w:afterAutospacing="0"/>
        <w:rPr>
          <w:color w:val="000000"/>
          <w:sz w:val="28"/>
          <w:szCs w:val="28"/>
        </w:rPr>
      </w:pPr>
      <w:r w:rsidRPr="00260490">
        <w:rPr>
          <w:sz w:val="28"/>
          <w:szCs w:val="28"/>
        </w:rPr>
        <w:t>В ходе обсуждения депутаты задавали вопросы, касающиеся</w:t>
      </w:r>
      <w:r w:rsidRPr="00955087">
        <w:rPr>
          <w:color w:val="000000"/>
          <w:sz w:val="28"/>
          <w:szCs w:val="28"/>
        </w:rPr>
        <w:t xml:space="preserve"> </w:t>
      </w:r>
      <w:r w:rsidRPr="000F4223">
        <w:rPr>
          <w:color w:val="000000"/>
          <w:sz w:val="28"/>
          <w:szCs w:val="28"/>
        </w:rPr>
        <w:t>финансирования отраслей сельского хозяйства</w:t>
      </w:r>
      <w:r>
        <w:rPr>
          <w:color w:val="000000"/>
          <w:sz w:val="28"/>
          <w:szCs w:val="28"/>
        </w:rPr>
        <w:t>,</w:t>
      </w:r>
      <w:r w:rsidRPr="00955087">
        <w:rPr>
          <w:color w:val="000000"/>
          <w:sz w:val="28"/>
          <w:szCs w:val="28"/>
        </w:rPr>
        <w:t xml:space="preserve"> </w:t>
      </w:r>
      <w:r w:rsidRPr="000F4223">
        <w:rPr>
          <w:color w:val="000000"/>
          <w:sz w:val="28"/>
          <w:szCs w:val="28"/>
        </w:rPr>
        <w:t xml:space="preserve">объемов финансирования </w:t>
      </w:r>
      <w:r w:rsidR="007D14F2">
        <w:rPr>
          <w:color w:val="000000"/>
          <w:sz w:val="28"/>
          <w:szCs w:val="28"/>
        </w:rPr>
        <w:br/>
      </w:r>
      <w:r w:rsidRPr="000F4223">
        <w:rPr>
          <w:color w:val="000000"/>
          <w:sz w:val="28"/>
          <w:szCs w:val="28"/>
        </w:rPr>
        <w:t>на ремонт и реконструкцию муниципальных дорог</w:t>
      </w:r>
      <w:r>
        <w:rPr>
          <w:color w:val="000000"/>
          <w:sz w:val="28"/>
          <w:szCs w:val="28"/>
        </w:rPr>
        <w:t xml:space="preserve"> и</w:t>
      </w:r>
      <w:r w:rsidRPr="000F4223">
        <w:rPr>
          <w:color w:val="000000"/>
          <w:sz w:val="28"/>
          <w:szCs w:val="28"/>
        </w:rPr>
        <w:t xml:space="preserve"> ремонт дворовых территорий</w:t>
      </w:r>
      <w:r>
        <w:rPr>
          <w:color w:val="000000"/>
          <w:sz w:val="28"/>
          <w:szCs w:val="28"/>
        </w:rPr>
        <w:t>,</w:t>
      </w:r>
      <w:r w:rsidRPr="00955087">
        <w:rPr>
          <w:color w:val="000000"/>
          <w:sz w:val="28"/>
          <w:szCs w:val="28"/>
        </w:rPr>
        <w:t xml:space="preserve"> </w:t>
      </w:r>
      <w:r w:rsidRPr="000F4223">
        <w:rPr>
          <w:color w:val="000000"/>
          <w:sz w:val="28"/>
          <w:szCs w:val="28"/>
        </w:rPr>
        <w:t>увеличени</w:t>
      </w:r>
      <w:r>
        <w:rPr>
          <w:color w:val="000000"/>
          <w:sz w:val="28"/>
          <w:szCs w:val="28"/>
        </w:rPr>
        <w:t>я</w:t>
      </w:r>
      <w:r w:rsidRPr="000F4223">
        <w:rPr>
          <w:color w:val="000000"/>
          <w:sz w:val="28"/>
          <w:szCs w:val="28"/>
        </w:rPr>
        <w:t xml:space="preserve"> прожиточного минимума</w:t>
      </w:r>
      <w:r>
        <w:rPr>
          <w:color w:val="000000"/>
          <w:sz w:val="28"/>
          <w:szCs w:val="28"/>
        </w:rPr>
        <w:t>,</w:t>
      </w:r>
      <w:r w:rsidRPr="00955087">
        <w:rPr>
          <w:color w:val="000000"/>
          <w:sz w:val="28"/>
          <w:szCs w:val="28"/>
        </w:rPr>
        <w:t xml:space="preserve"> </w:t>
      </w:r>
      <w:r w:rsidRPr="000F4223">
        <w:rPr>
          <w:color w:val="000000"/>
          <w:sz w:val="28"/>
          <w:szCs w:val="28"/>
        </w:rPr>
        <w:t>соблюдени</w:t>
      </w:r>
      <w:r>
        <w:rPr>
          <w:color w:val="000000"/>
          <w:sz w:val="28"/>
          <w:szCs w:val="28"/>
        </w:rPr>
        <w:t>я</w:t>
      </w:r>
      <w:r w:rsidRPr="000F4223">
        <w:rPr>
          <w:color w:val="000000"/>
          <w:sz w:val="28"/>
          <w:szCs w:val="28"/>
        </w:rPr>
        <w:t xml:space="preserve"> принципа равной бюджетной обеспеченности на каждого жителя региона</w:t>
      </w:r>
      <w:r>
        <w:rPr>
          <w:color w:val="000000"/>
          <w:sz w:val="28"/>
          <w:szCs w:val="28"/>
        </w:rPr>
        <w:t xml:space="preserve"> и другие.</w:t>
      </w:r>
    </w:p>
    <w:p w:rsidR="00B87124" w:rsidRPr="000F4223" w:rsidRDefault="00B87124" w:rsidP="00A07B3F">
      <w:pPr>
        <w:pStyle w:val="ac"/>
        <w:shd w:val="clear" w:color="auto" w:fill="FFFFFF"/>
        <w:spacing w:before="0" w:beforeAutospacing="0" w:after="0" w:afterAutospacing="0"/>
        <w:rPr>
          <w:color w:val="000000"/>
          <w:sz w:val="28"/>
          <w:szCs w:val="28"/>
        </w:rPr>
      </w:pPr>
      <w:r>
        <w:rPr>
          <w:color w:val="000000"/>
          <w:sz w:val="28"/>
          <w:szCs w:val="28"/>
        </w:rPr>
        <w:t xml:space="preserve">Депутатские слушания </w:t>
      </w:r>
      <w:r w:rsidRPr="000F4223">
        <w:rPr>
          <w:color w:val="000000"/>
          <w:sz w:val="28"/>
          <w:szCs w:val="28"/>
        </w:rPr>
        <w:t>стал</w:t>
      </w:r>
      <w:r>
        <w:rPr>
          <w:color w:val="000000"/>
          <w:sz w:val="28"/>
          <w:szCs w:val="28"/>
        </w:rPr>
        <w:t>и</w:t>
      </w:r>
      <w:r w:rsidRPr="000F4223">
        <w:rPr>
          <w:color w:val="000000"/>
          <w:sz w:val="28"/>
          <w:szCs w:val="28"/>
        </w:rPr>
        <w:t xml:space="preserve"> одним из этапов рассмотрения</w:t>
      </w:r>
      <w:r>
        <w:rPr>
          <w:color w:val="000000"/>
          <w:sz w:val="28"/>
          <w:szCs w:val="28"/>
        </w:rPr>
        <w:t xml:space="preserve"> проекта областного закона </w:t>
      </w:r>
      <w:r>
        <w:rPr>
          <w:rStyle w:val="af"/>
          <w:rFonts w:eastAsia="Calibri"/>
          <w:i w:val="0"/>
          <w:sz w:val="28"/>
          <w:szCs w:val="28"/>
        </w:rPr>
        <w:t>"</w:t>
      </w:r>
      <w:r w:rsidRPr="003E5D2E">
        <w:rPr>
          <w:rStyle w:val="af"/>
          <w:rFonts w:eastAsia="Calibri"/>
          <w:i w:val="0"/>
          <w:sz w:val="28"/>
          <w:szCs w:val="28"/>
        </w:rPr>
        <w:t>Об областном бюджете Ленинградской области на 2016 год и на плановый период 2017 и 2018 годов</w:t>
      </w:r>
      <w:r>
        <w:rPr>
          <w:rStyle w:val="af"/>
          <w:rFonts w:eastAsia="Calibri"/>
          <w:i w:val="0"/>
          <w:sz w:val="28"/>
          <w:szCs w:val="28"/>
        </w:rPr>
        <w:t>"</w:t>
      </w:r>
      <w:r>
        <w:rPr>
          <w:rStyle w:val="af"/>
          <w:rFonts w:eastAsia="Calibri"/>
          <w:sz w:val="28"/>
          <w:szCs w:val="28"/>
        </w:rPr>
        <w:t xml:space="preserve"> </w:t>
      </w:r>
      <w:r>
        <w:rPr>
          <w:color w:val="000000"/>
          <w:sz w:val="28"/>
          <w:szCs w:val="28"/>
        </w:rPr>
        <w:t xml:space="preserve">с </w:t>
      </w:r>
      <w:r w:rsidRPr="000F4223">
        <w:rPr>
          <w:color w:val="000000"/>
          <w:sz w:val="28"/>
          <w:szCs w:val="28"/>
        </w:rPr>
        <w:t>цел</w:t>
      </w:r>
      <w:r>
        <w:rPr>
          <w:color w:val="000000"/>
          <w:sz w:val="28"/>
          <w:szCs w:val="28"/>
        </w:rPr>
        <w:t>ью</w:t>
      </w:r>
      <w:r w:rsidRPr="000F4223">
        <w:rPr>
          <w:color w:val="000000"/>
          <w:sz w:val="28"/>
          <w:szCs w:val="28"/>
        </w:rPr>
        <w:t xml:space="preserve"> более детального ознакомления с основными подходами к формированию главного финансового документа. </w:t>
      </w:r>
    </w:p>
    <w:p w:rsidR="00B87124" w:rsidRPr="00D41E45" w:rsidRDefault="00B87124" w:rsidP="00A07B3F">
      <w:pPr>
        <w:rPr>
          <w:sz w:val="28"/>
          <w:szCs w:val="28"/>
        </w:rPr>
      </w:pPr>
    </w:p>
    <w:p w:rsidR="00B87124" w:rsidRPr="00680837" w:rsidRDefault="00B87124" w:rsidP="00CE2291">
      <w:pPr>
        <w:pStyle w:val="2"/>
        <w:keepNext w:val="0"/>
        <w:keepLines w:val="0"/>
        <w:spacing w:before="0"/>
        <w:ind w:firstLine="0"/>
        <w:jc w:val="center"/>
        <w:rPr>
          <w:rFonts w:ascii="Times New Roman" w:hAnsi="Times New Roman"/>
          <w:color w:val="auto"/>
          <w:sz w:val="28"/>
          <w:szCs w:val="28"/>
        </w:rPr>
      </w:pPr>
      <w:r w:rsidRPr="00680837">
        <w:rPr>
          <w:rFonts w:ascii="Times New Roman" w:hAnsi="Times New Roman"/>
          <w:color w:val="auto"/>
          <w:sz w:val="28"/>
          <w:szCs w:val="28"/>
        </w:rPr>
        <w:t>Правительственный час</w:t>
      </w:r>
      <w:r w:rsidR="00170FA5">
        <w:rPr>
          <w:rFonts w:ascii="Times New Roman" w:hAnsi="Times New Roman"/>
          <w:color w:val="auto"/>
          <w:sz w:val="28"/>
          <w:szCs w:val="28"/>
        </w:rPr>
        <w:t xml:space="preserve"> </w:t>
      </w:r>
    </w:p>
    <w:p w:rsidR="00B87124" w:rsidRPr="00680837" w:rsidRDefault="00B87124" w:rsidP="00170FA5">
      <w:pPr>
        <w:rPr>
          <w:sz w:val="28"/>
          <w:szCs w:val="28"/>
        </w:rPr>
      </w:pPr>
    </w:p>
    <w:p w:rsidR="00B87124" w:rsidRDefault="00B87124" w:rsidP="00170FA5">
      <w:pPr>
        <w:rPr>
          <w:sz w:val="28"/>
          <w:szCs w:val="28"/>
        </w:rPr>
      </w:pPr>
      <w:r w:rsidRPr="00E62C7F">
        <w:rPr>
          <w:sz w:val="28"/>
          <w:szCs w:val="28"/>
        </w:rPr>
        <w:t>Данная форма работы появилась в четвертом созыве Законодательного собрания. Правительственный час проводится в рамках заседаний Законодательного собрания. Представители Правительства Ленинградской области информируют депутатов о наиболее важных вопросах жизнедеятельности региона. В 2015 году депутатами заслушан</w:t>
      </w:r>
      <w:r>
        <w:rPr>
          <w:sz w:val="28"/>
          <w:szCs w:val="28"/>
        </w:rPr>
        <w:t xml:space="preserve">о пять </w:t>
      </w:r>
      <w:r w:rsidRPr="00E62C7F">
        <w:rPr>
          <w:sz w:val="28"/>
          <w:szCs w:val="28"/>
        </w:rPr>
        <w:t>доклад</w:t>
      </w:r>
      <w:r>
        <w:rPr>
          <w:sz w:val="28"/>
          <w:szCs w:val="28"/>
        </w:rPr>
        <w:t>ов</w:t>
      </w:r>
      <w:r w:rsidRPr="00E62C7F">
        <w:rPr>
          <w:sz w:val="28"/>
          <w:szCs w:val="28"/>
        </w:rPr>
        <w:t>:</w:t>
      </w:r>
      <w:r w:rsidR="00232619">
        <w:rPr>
          <w:sz w:val="28"/>
          <w:szCs w:val="28"/>
        </w:rPr>
        <w:t xml:space="preserve"> </w:t>
      </w:r>
    </w:p>
    <w:p w:rsidR="00B87124" w:rsidRPr="00D846BF" w:rsidRDefault="00B87124" w:rsidP="00170FA5">
      <w:pPr>
        <w:rPr>
          <w:rFonts w:eastAsia="Calibri"/>
          <w:i/>
          <w:sz w:val="28"/>
          <w:szCs w:val="28"/>
        </w:rPr>
      </w:pPr>
      <w:r w:rsidRPr="00E62C7F">
        <w:rPr>
          <w:sz w:val="28"/>
          <w:szCs w:val="28"/>
        </w:rPr>
        <w:t>2</w:t>
      </w:r>
      <w:r>
        <w:rPr>
          <w:sz w:val="28"/>
          <w:szCs w:val="28"/>
        </w:rPr>
        <w:t>5</w:t>
      </w:r>
      <w:r w:rsidRPr="00E62C7F">
        <w:rPr>
          <w:sz w:val="28"/>
          <w:szCs w:val="28"/>
        </w:rPr>
        <w:t xml:space="preserve"> </w:t>
      </w:r>
      <w:r>
        <w:rPr>
          <w:sz w:val="28"/>
          <w:szCs w:val="28"/>
        </w:rPr>
        <w:t xml:space="preserve">февраля </w:t>
      </w:r>
      <w:r w:rsidRPr="00E62C7F">
        <w:rPr>
          <w:sz w:val="28"/>
          <w:szCs w:val="28"/>
        </w:rPr>
        <w:t xml:space="preserve">на </w:t>
      </w:r>
      <w:r>
        <w:rPr>
          <w:sz w:val="28"/>
          <w:szCs w:val="28"/>
        </w:rPr>
        <w:t xml:space="preserve">69 </w:t>
      </w:r>
      <w:r w:rsidRPr="00E62C7F">
        <w:rPr>
          <w:sz w:val="28"/>
          <w:szCs w:val="28"/>
        </w:rPr>
        <w:t xml:space="preserve">заседании Законодательного собрания Ленинградской области </w:t>
      </w:r>
      <w:r w:rsidRPr="005E0D88">
        <w:rPr>
          <w:rFonts w:eastAsia="Calibri"/>
          <w:bCs/>
          <w:sz w:val="28"/>
          <w:szCs w:val="28"/>
        </w:rPr>
        <w:t>–</w:t>
      </w:r>
      <w:r w:rsidRPr="00232619">
        <w:rPr>
          <w:rFonts w:eastAsia="Calibri"/>
          <w:bCs/>
          <w:sz w:val="28"/>
          <w:szCs w:val="28"/>
        </w:rPr>
        <w:t xml:space="preserve"> </w:t>
      </w:r>
      <w:r>
        <w:rPr>
          <w:bCs/>
          <w:sz w:val="28"/>
          <w:szCs w:val="28"/>
        </w:rPr>
        <w:t>и</w:t>
      </w:r>
      <w:r w:rsidRPr="00D846BF">
        <w:rPr>
          <w:rFonts w:eastAsia="Calibri"/>
          <w:sz w:val="28"/>
          <w:szCs w:val="28"/>
        </w:rPr>
        <w:t xml:space="preserve">нформация Правительства Ленинградской области о подписании Соглашения между Ленинградской областью и Главным управлением внутренних дел по Санкт-Петербургу и Ленинградской области о передаче осуществления части полномочий в соответствии с изменениями, внесенными </w:t>
      </w:r>
      <w:r w:rsidR="001A5E67">
        <w:rPr>
          <w:rFonts w:eastAsia="Calibri"/>
          <w:sz w:val="28"/>
          <w:szCs w:val="28"/>
        </w:rPr>
        <w:br/>
      </w:r>
      <w:r w:rsidRPr="00D846BF">
        <w:rPr>
          <w:rFonts w:eastAsia="Calibri"/>
          <w:sz w:val="28"/>
          <w:szCs w:val="28"/>
        </w:rPr>
        <w:t>в часть 6 статьи 28.3 Кодекса Российской Федерации об административных правонарушениях Федеральным</w:t>
      </w:r>
      <w:r>
        <w:rPr>
          <w:rFonts w:eastAsia="Calibri"/>
          <w:sz w:val="28"/>
          <w:szCs w:val="28"/>
        </w:rPr>
        <w:t xml:space="preserve"> </w:t>
      </w:r>
      <w:r w:rsidRPr="00D846BF">
        <w:rPr>
          <w:rFonts w:eastAsia="Calibri"/>
          <w:sz w:val="28"/>
          <w:szCs w:val="28"/>
        </w:rPr>
        <w:t>законом</w:t>
      </w:r>
      <w:r>
        <w:rPr>
          <w:rFonts w:eastAsia="Calibri"/>
          <w:sz w:val="28"/>
          <w:szCs w:val="28"/>
        </w:rPr>
        <w:t xml:space="preserve"> </w:t>
      </w:r>
      <w:r w:rsidRPr="00D846BF">
        <w:rPr>
          <w:rFonts w:eastAsia="Calibri"/>
          <w:sz w:val="28"/>
          <w:szCs w:val="28"/>
        </w:rPr>
        <w:t>от</w:t>
      </w:r>
      <w:r>
        <w:rPr>
          <w:rFonts w:eastAsia="Calibri"/>
          <w:sz w:val="28"/>
          <w:szCs w:val="28"/>
        </w:rPr>
        <w:t xml:space="preserve"> </w:t>
      </w:r>
      <w:r w:rsidRPr="00D846BF">
        <w:rPr>
          <w:rFonts w:eastAsia="Calibri"/>
          <w:sz w:val="28"/>
          <w:szCs w:val="28"/>
        </w:rPr>
        <w:t>21 июля</w:t>
      </w:r>
      <w:r>
        <w:rPr>
          <w:rFonts w:eastAsia="Calibri"/>
          <w:sz w:val="28"/>
          <w:szCs w:val="28"/>
        </w:rPr>
        <w:t xml:space="preserve"> </w:t>
      </w:r>
      <w:r w:rsidRPr="00D846BF">
        <w:rPr>
          <w:rFonts w:eastAsia="Calibri"/>
          <w:sz w:val="28"/>
          <w:szCs w:val="28"/>
        </w:rPr>
        <w:t>2014 г.</w:t>
      </w:r>
      <w:r>
        <w:rPr>
          <w:rFonts w:eastAsia="Calibri"/>
          <w:sz w:val="28"/>
          <w:szCs w:val="28"/>
        </w:rPr>
        <w:t xml:space="preserve"> № </w:t>
      </w:r>
      <w:r w:rsidRPr="00D846BF">
        <w:rPr>
          <w:rFonts w:eastAsia="Calibri"/>
          <w:sz w:val="28"/>
          <w:szCs w:val="28"/>
        </w:rPr>
        <w:t>247-ФЗ</w:t>
      </w:r>
      <w:r>
        <w:rPr>
          <w:rFonts w:eastAsia="Calibri"/>
          <w:sz w:val="28"/>
          <w:szCs w:val="28"/>
        </w:rPr>
        <w:t xml:space="preserve"> </w:t>
      </w:r>
      <w:r w:rsidRPr="00D846BF">
        <w:rPr>
          <w:sz w:val="28"/>
          <w:szCs w:val="28"/>
        </w:rPr>
        <w:t>(</w:t>
      </w:r>
      <w:r w:rsidR="005402FB">
        <w:rPr>
          <w:sz w:val="28"/>
          <w:szCs w:val="28"/>
        </w:rPr>
        <w:t>и</w:t>
      </w:r>
      <w:r w:rsidRPr="00D846BF">
        <w:rPr>
          <w:sz w:val="28"/>
          <w:szCs w:val="28"/>
        </w:rPr>
        <w:t>нформация</w:t>
      </w:r>
      <w:r>
        <w:rPr>
          <w:sz w:val="28"/>
          <w:szCs w:val="28"/>
        </w:rPr>
        <w:t xml:space="preserve"> </w:t>
      </w:r>
      <w:r w:rsidR="005402FB">
        <w:rPr>
          <w:sz w:val="28"/>
          <w:szCs w:val="28"/>
        </w:rPr>
        <w:t>С.Н. </w:t>
      </w:r>
      <w:r w:rsidRPr="00D846BF">
        <w:rPr>
          <w:sz w:val="28"/>
          <w:szCs w:val="28"/>
        </w:rPr>
        <w:t xml:space="preserve">Смирнова </w:t>
      </w:r>
      <w:r w:rsidRPr="00D846BF">
        <w:rPr>
          <w:rFonts w:eastAsia="Calibri"/>
          <w:i/>
          <w:sz w:val="28"/>
          <w:szCs w:val="28"/>
        </w:rPr>
        <w:t xml:space="preserve">– </w:t>
      </w:r>
      <w:r w:rsidRPr="00D846BF">
        <w:rPr>
          <w:rFonts w:eastAsia="Calibri"/>
          <w:sz w:val="28"/>
          <w:szCs w:val="28"/>
        </w:rPr>
        <w:t>председател</w:t>
      </w:r>
      <w:r w:rsidRPr="00D846BF">
        <w:rPr>
          <w:sz w:val="28"/>
          <w:szCs w:val="28"/>
        </w:rPr>
        <w:t>я</w:t>
      </w:r>
      <w:r w:rsidRPr="00D846BF">
        <w:rPr>
          <w:rFonts w:eastAsia="Calibri"/>
          <w:sz w:val="28"/>
          <w:szCs w:val="28"/>
        </w:rPr>
        <w:t xml:space="preserve"> комитета правопорядка </w:t>
      </w:r>
      <w:r w:rsidR="001A5E67">
        <w:rPr>
          <w:rFonts w:eastAsia="Calibri"/>
          <w:sz w:val="28"/>
          <w:szCs w:val="28"/>
        </w:rPr>
        <w:br/>
      </w:r>
      <w:r w:rsidRPr="00D846BF">
        <w:rPr>
          <w:rFonts w:eastAsia="Calibri"/>
          <w:sz w:val="28"/>
          <w:szCs w:val="28"/>
        </w:rPr>
        <w:t>и безопасности Ленинградской области</w:t>
      </w:r>
      <w:r>
        <w:rPr>
          <w:sz w:val="28"/>
          <w:szCs w:val="28"/>
        </w:rPr>
        <w:t>);</w:t>
      </w:r>
      <w:r w:rsidR="00232619">
        <w:rPr>
          <w:sz w:val="28"/>
          <w:szCs w:val="28"/>
        </w:rPr>
        <w:t xml:space="preserve"> </w:t>
      </w:r>
    </w:p>
    <w:p w:rsidR="00B87124" w:rsidRPr="00D846BF" w:rsidRDefault="00B87124" w:rsidP="00170FA5">
      <w:pPr>
        <w:rPr>
          <w:rFonts w:eastAsia="Calibri"/>
          <w:sz w:val="28"/>
          <w:szCs w:val="28"/>
        </w:rPr>
      </w:pPr>
      <w:r w:rsidRPr="00E62C7F">
        <w:rPr>
          <w:sz w:val="28"/>
          <w:szCs w:val="28"/>
        </w:rPr>
        <w:t>2</w:t>
      </w:r>
      <w:r>
        <w:rPr>
          <w:sz w:val="28"/>
          <w:szCs w:val="28"/>
        </w:rPr>
        <w:t>5</w:t>
      </w:r>
      <w:r w:rsidRPr="00E62C7F">
        <w:rPr>
          <w:sz w:val="28"/>
          <w:szCs w:val="28"/>
        </w:rPr>
        <w:t xml:space="preserve"> </w:t>
      </w:r>
      <w:r>
        <w:rPr>
          <w:sz w:val="28"/>
          <w:szCs w:val="28"/>
        </w:rPr>
        <w:t xml:space="preserve">февраля </w:t>
      </w:r>
      <w:r w:rsidRPr="00E62C7F">
        <w:rPr>
          <w:sz w:val="28"/>
          <w:szCs w:val="28"/>
        </w:rPr>
        <w:t xml:space="preserve">на </w:t>
      </w:r>
      <w:r>
        <w:rPr>
          <w:sz w:val="28"/>
          <w:szCs w:val="28"/>
        </w:rPr>
        <w:t xml:space="preserve">69 </w:t>
      </w:r>
      <w:r w:rsidRPr="00E62C7F">
        <w:rPr>
          <w:sz w:val="28"/>
          <w:szCs w:val="28"/>
        </w:rPr>
        <w:t xml:space="preserve">заседании Законодательного собрания Ленинградской области </w:t>
      </w:r>
      <w:r w:rsidRPr="005E0D88">
        <w:rPr>
          <w:rFonts w:eastAsia="Calibri"/>
          <w:bCs/>
          <w:sz w:val="28"/>
          <w:szCs w:val="28"/>
        </w:rPr>
        <w:t>–</w:t>
      </w:r>
      <w:r>
        <w:rPr>
          <w:bCs/>
          <w:sz w:val="28"/>
          <w:szCs w:val="28"/>
        </w:rPr>
        <w:t xml:space="preserve"> </w:t>
      </w:r>
      <w:r>
        <w:rPr>
          <w:rFonts w:eastAsia="Calibri"/>
          <w:sz w:val="28"/>
          <w:szCs w:val="28"/>
        </w:rPr>
        <w:t>и</w:t>
      </w:r>
      <w:r w:rsidRPr="00D846BF">
        <w:rPr>
          <w:rFonts w:eastAsia="Calibri"/>
          <w:sz w:val="28"/>
          <w:szCs w:val="28"/>
        </w:rPr>
        <w:t>нформация Правительства Ленинградской области о возникших сложностях с выполнением областного закона от 29</w:t>
      </w:r>
      <w:r>
        <w:rPr>
          <w:rFonts w:eastAsia="Calibri"/>
          <w:sz w:val="28"/>
          <w:szCs w:val="28"/>
        </w:rPr>
        <w:t> ноября 2013 года № </w:t>
      </w:r>
      <w:r w:rsidRPr="00D846BF">
        <w:rPr>
          <w:rFonts w:eastAsia="Calibri"/>
          <w:sz w:val="28"/>
          <w:szCs w:val="28"/>
        </w:rPr>
        <w:t xml:space="preserve">82-оз </w:t>
      </w:r>
      <w:r>
        <w:rPr>
          <w:rFonts w:eastAsia="Calibri"/>
          <w:sz w:val="28"/>
          <w:szCs w:val="28"/>
        </w:rPr>
        <w:t>"</w:t>
      </w:r>
      <w:r w:rsidRPr="00D846BF">
        <w:rPr>
          <w:rFonts w:eastAsia="Calibri"/>
          <w:sz w:val="28"/>
          <w:szCs w:val="28"/>
        </w:rPr>
        <w:t>Об отдельных вопросах организации и проведения капитального ремонта общего имущества в многоквартирных домах, расположенных на территории Ленинградской области</w:t>
      </w:r>
      <w:r>
        <w:rPr>
          <w:rFonts w:eastAsia="Calibri"/>
          <w:sz w:val="28"/>
          <w:szCs w:val="28"/>
        </w:rPr>
        <w:t>"</w:t>
      </w:r>
      <w:r w:rsidRPr="00D846BF">
        <w:rPr>
          <w:rFonts w:eastAsia="Calibri"/>
          <w:sz w:val="28"/>
          <w:szCs w:val="28"/>
        </w:rPr>
        <w:t xml:space="preserve"> в связи с ростом цен на строительные материалы</w:t>
      </w:r>
      <w:r w:rsidRPr="00D846BF">
        <w:rPr>
          <w:sz w:val="28"/>
          <w:szCs w:val="28"/>
        </w:rPr>
        <w:t xml:space="preserve"> (</w:t>
      </w:r>
      <w:r w:rsidR="005402FB">
        <w:rPr>
          <w:sz w:val="28"/>
          <w:szCs w:val="28"/>
        </w:rPr>
        <w:t>и</w:t>
      </w:r>
      <w:r w:rsidRPr="00D846BF">
        <w:rPr>
          <w:sz w:val="28"/>
          <w:szCs w:val="28"/>
        </w:rPr>
        <w:t>нформация К.Б.</w:t>
      </w:r>
      <w:r w:rsidR="005402FB">
        <w:rPr>
          <w:sz w:val="28"/>
          <w:szCs w:val="28"/>
        </w:rPr>
        <w:t> </w:t>
      </w:r>
      <w:r w:rsidRPr="00D846BF">
        <w:rPr>
          <w:rFonts w:eastAsia="Calibri"/>
          <w:sz w:val="28"/>
          <w:szCs w:val="28"/>
        </w:rPr>
        <w:t>Полнов</w:t>
      </w:r>
      <w:r w:rsidRPr="00D846BF">
        <w:rPr>
          <w:sz w:val="28"/>
          <w:szCs w:val="28"/>
        </w:rPr>
        <w:t>а</w:t>
      </w:r>
      <w:r w:rsidRPr="00D846BF">
        <w:rPr>
          <w:rFonts w:eastAsia="Calibri"/>
          <w:sz w:val="28"/>
          <w:szCs w:val="28"/>
        </w:rPr>
        <w:t xml:space="preserve"> – председател</w:t>
      </w:r>
      <w:r w:rsidRPr="00D846BF">
        <w:rPr>
          <w:sz w:val="28"/>
          <w:szCs w:val="28"/>
        </w:rPr>
        <w:t>я</w:t>
      </w:r>
      <w:r w:rsidRPr="00D846BF">
        <w:rPr>
          <w:rFonts w:eastAsia="Calibri"/>
          <w:sz w:val="28"/>
          <w:szCs w:val="28"/>
        </w:rPr>
        <w:t xml:space="preserve"> комитета по жилищно-коммунальному хозяйству и транспорту Ленинградской области</w:t>
      </w:r>
      <w:r w:rsidRPr="00D846BF">
        <w:rPr>
          <w:sz w:val="28"/>
          <w:szCs w:val="28"/>
        </w:rPr>
        <w:t>)</w:t>
      </w:r>
      <w:r>
        <w:rPr>
          <w:sz w:val="28"/>
          <w:szCs w:val="28"/>
        </w:rPr>
        <w:t>;</w:t>
      </w:r>
      <w:r w:rsidR="00232619">
        <w:rPr>
          <w:sz w:val="28"/>
          <w:szCs w:val="28"/>
        </w:rPr>
        <w:t xml:space="preserve"> </w:t>
      </w:r>
    </w:p>
    <w:p w:rsidR="00B87124" w:rsidRPr="00D821D2" w:rsidRDefault="00B87124" w:rsidP="00170FA5">
      <w:pPr>
        <w:rPr>
          <w:sz w:val="28"/>
          <w:szCs w:val="28"/>
        </w:rPr>
      </w:pPr>
      <w:r w:rsidRPr="00E62C7F">
        <w:rPr>
          <w:sz w:val="28"/>
          <w:szCs w:val="28"/>
        </w:rPr>
        <w:t>2</w:t>
      </w:r>
      <w:r>
        <w:rPr>
          <w:sz w:val="28"/>
          <w:szCs w:val="28"/>
        </w:rPr>
        <w:t>5</w:t>
      </w:r>
      <w:r w:rsidRPr="00E62C7F">
        <w:rPr>
          <w:sz w:val="28"/>
          <w:szCs w:val="28"/>
        </w:rPr>
        <w:t xml:space="preserve"> </w:t>
      </w:r>
      <w:r>
        <w:rPr>
          <w:sz w:val="28"/>
          <w:szCs w:val="28"/>
        </w:rPr>
        <w:t xml:space="preserve">марта </w:t>
      </w:r>
      <w:r w:rsidRPr="00E62C7F">
        <w:rPr>
          <w:sz w:val="28"/>
          <w:szCs w:val="28"/>
        </w:rPr>
        <w:t>на 7</w:t>
      </w:r>
      <w:r>
        <w:rPr>
          <w:sz w:val="28"/>
          <w:szCs w:val="28"/>
        </w:rPr>
        <w:t xml:space="preserve">0 </w:t>
      </w:r>
      <w:r w:rsidRPr="00E62C7F">
        <w:rPr>
          <w:sz w:val="28"/>
          <w:szCs w:val="28"/>
        </w:rPr>
        <w:t>заседании Законодательного собрания Ленинградской области</w:t>
      </w:r>
      <w:r>
        <w:rPr>
          <w:sz w:val="28"/>
          <w:szCs w:val="28"/>
        </w:rPr>
        <w:t xml:space="preserve"> </w:t>
      </w:r>
      <w:r w:rsidRPr="005E0D88">
        <w:rPr>
          <w:rFonts w:eastAsia="Calibri"/>
          <w:bCs/>
          <w:sz w:val="28"/>
          <w:szCs w:val="28"/>
        </w:rPr>
        <w:t>–</w:t>
      </w:r>
      <w:r w:rsidRPr="00232619">
        <w:rPr>
          <w:sz w:val="28"/>
          <w:szCs w:val="28"/>
        </w:rPr>
        <w:t xml:space="preserve"> </w:t>
      </w:r>
      <w:r>
        <w:rPr>
          <w:sz w:val="28"/>
          <w:szCs w:val="28"/>
        </w:rPr>
        <w:t>и</w:t>
      </w:r>
      <w:r w:rsidRPr="00D821D2">
        <w:rPr>
          <w:sz w:val="28"/>
          <w:szCs w:val="28"/>
        </w:rPr>
        <w:t xml:space="preserve">нформация Правительства Ленинградской области о мерах </w:t>
      </w:r>
      <w:r w:rsidR="00EE2909">
        <w:rPr>
          <w:sz w:val="28"/>
          <w:szCs w:val="28"/>
        </w:rPr>
        <w:br/>
      </w:r>
      <w:r w:rsidRPr="00D821D2">
        <w:rPr>
          <w:sz w:val="28"/>
          <w:szCs w:val="28"/>
        </w:rPr>
        <w:t>по контролю за ценообразованием на потребительском рынке Ленинградской области</w:t>
      </w:r>
      <w:r>
        <w:rPr>
          <w:sz w:val="28"/>
          <w:szCs w:val="28"/>
        </w:rPr>
        <w:t xml:space="preserve"> (</w:t>
      </w:r>
      <w:r w:rsidR="005402FB">
        <w:rPr>
          <w:sz w:val="28"/>
          <w:szCs w:val="28"/>
        </w:rPr>
        <w:t>и</w:t>
      </w:r>
      <w:r>
        <w:rPr>
          <w:sz w:val="28"/>
          <w:szCs w:val="28"/>
        </w:rPr>
        <w:t>нформация С.В.</w:t>
      </w:r>
      <w:r w:rsidR="005402FB">
        <w:rPr>
          <w:sz w:val="28"/>
          <w:szCs w:val="28"/>
        </w:rPr>
        <w:t> </w:t>
      </w:r>
      <w:r w:rsidRPr="00D821D2">
        <w:rPr>
          <w:sz w:val="28"/>
          <w:szCs w:val="28"/>
        </w:rPr>
        <w:t>Есипова</w:t>
      </w:r>
      <w:r>
        <w:rPr>
          <w:sz w:val="28"/>
          <w:szCs w:val="28"/>
        </w:rPr>
        <w:t xml:space="preserve"> </w:t>
      </w:r>
      <w:r w:rsidRPr="00D821D2">
        <w:rPr>
          <w:sz w:val="28"/>
          <w:szCs w:val="28"/>
        </w:rPr>
        <w:t>– председателя комитета по развитию малого, среднего бизнеса и потребительского рынка Ленинградской области</w:t>
      </w:r>
      <w:r w:rsidR="005402FB">
        <w:rPr>
          <w:sz w:val="28"/>
          <w:szCs w:val="28"/>
        </w:rPr>
        <w:t>,</w:t>
      </w:r>
      <w:r w:rsidRPr="00D821D2">
        <w:rPr>
          <w:sz w:val="28"/>
          <w:szCs w:val="28"/>
        </w:rPr>
        <w:t xml:space="preserve"> А.В.</w:t>
      </w:r>
      <w:r w:rsidR="005402FB">
        <w:rPr>
          <w:sz w:val="28"/>
          <w:szCs w:val="28"/>
        </w:rPr>
        <w:t> </w:t>
      </w:r>
      <w:r w:rsidRPr="00D821D2">
        <w:rPr>
          <w:sz w:val="28"/>
          <w:szCs w:val="28"/>
        </w:rPr>
        <w:t>Варенова</w:t>
      </w:r>
      <w:r w:rsidR="005402FB">
        <w:rPr>
          <w:sz w:val="28"/>
          <w:szCs w:val="28"/>
        </w:rPr>
        <w:t xml:space="preserve"> </w:t>
      </w:r>
      <w:r w:rsidRPr="00D821D2">
        <w:rPr>
          <w:sz w:val="28"/>
          <w:szCs w:val="28"/>
        </w:rPr>
        <w:t xml:space="preserve">– заместителя председателя комитета по агропромышленному </w:t>
      </w:r>
      <w:r w:rsidR="00EE2909">
        <w:rPr>
          <w:sz w:val="28"/>
          <w:szCs w:val="28"/>
        </w:rPr>
        <w:br/>
      </w:r>
      <w:r w:rsidRPr="00D821D2">
        <w:rPr>
          <w:sz w:val="28"/>
          <w:szCs w:val="28"/>
        </w:rPr>
        <w:t>и рыбохозяйственному комплексу Ленинградской области)</w:t>
      </w:r>
      <w:r>
        <w:rPr>
          <w:sz w:val="28"/>
          <w:szCs w:val="28"/>
        </w:rPr>
        <w:t>;</w:t>
      </w:r>
      <w:r w:rsidR="00232619">
        <w:rPr>
          <w:sz w:val="28"/>
          <w:szCs w:val="28"/>
        </w:rPr>
        <w:t xml:space="preserve"> </w:t>
      </w:r>
    </w:p>
    <w:p w:rsidR="00B87124" w:rsidRPr="0099714D" w:rsidRDefault="00B87124" w:rsidP="00170FA5">
      <w:pPr>
        <w:rPr>
          <w:rFonts w:eastAsia="Calibri"/>
          <w:bCs/>
          <w:spacing w:val="-4"/>
          <w:sz w:val="28"/>
          <w:szCs w:val="28"/>
        </w:rPr>
      </w:pPr>
      <w:r w:rsidRPr="0099714D">
        <w:rPr>
          <w:spacing w:val="-4"/>
          <w:sz w:val="28"/>
          <w:szCs w:val="28"/>
        </w:rPr>
        <w:t xml:space="preserve">26 июня на 76 заседании Законодательного собрания Ленинградской области </w:t>
      </w:r>
      <w:r w:rsidRPr="0099714D">
        <w:rPr>
          <w:rFonts w:eastAsia="Calibri"/>
          <w:bCs/>
          <w:spacing w:val="-4"/>
          <w:sz w:val="28"/>
          <w:szCs w:val="28"/>
        </w:rPr>
        <w:t xml:space="preserve">– </w:t>
      </w:r>
      <w:r w:rsidRPr="0099714D">
        <w:rPr>
          <w:rFonts w:eastAsia="Calibri"/>
          <w:spacing w:val="-4"/>
          <w:sz w:val="28"/>
          <w:szCs w:val="28"/>
        </w:rPr>
        <w:t xml:space="preserve">информация комитета правопорядка и безопасности Ленинградской области и Главного управления МЧС России по Ленинградской области </w:t>
      </w:r>
      <w:r w:rsidR="00EE2909" w:rsidRPr="0099714D">
        <w:rPr>
          <w:rFonts w:eastAsia="Calibri"/>
          <w:spacing w:val="-4"/>
          <w:sz w:val="28"/>
          <w:szCs w:val="28"/>
        </w:rPr>
        <w:br/>
      </w:r>
      <w:r w:rsidRPr="0099714D">
        <w:rPr>
          <w:rFonts w:eastAsia="Calibri"/>
          <w:spacing w:val="-4"/>
          <w:sz w:val="28"/>
          <w:szCs w:val="28"/>
        </w:rPr>
        <w:t>по вопросу о состоянии пожарной безопасности на территории Ленинградской области, в частности, о строительстве пожарного депо на территории муниципального образования Полянское сельское поселение Выборгского района Ленинградской области</w:t>
      </w:r>
      <w:r w:rsidRPr="0099714D">
        <w:rPr>
          <w:spacing w:val="-4"/>
          <w:sz w:val="28"/>
          <w:szCs w:val="28"/>
        </w:rPr>
        <w:t xml:space="preserve"> (информация С.Б. </w:t>
      </w:r>
      <w:r w:rsidRPr="0099714D">
        <w:rPr>
          <w:rFonts w:eastAsia="Calibri"/>
          <w:bCs/>
          <w:spacing w:val="-4"/>
          <w:sz w:val="28"/>
          <w:szCs w:val="28"/>
        </w:rPr>
        <w:t>Карязин</w:t>
      </w:r>
      <w:r w:rsidRPr="0099714D">
        <w:rPr>
          <w:bCs/>
          <w:spacing w:val="-4"/>
          <w:sz w:val="28"/>
          <w:szCs w:val="28"/>
        </w:rPr>
        <w:t>а</w:t>
      </w:r>
      <w:r w:rsidRPr="0099714D">
        <w:rPr>
          <w:rFonts w:eastAsia="Calibri"/>
          <w:bCs/>
          <w:spacing w:val="-4"/>
          <w:sz w:val="28"/>
          <w:szCs w:val="28"/>
        </w:rPr>
        <w:t>– заместител</w:t>
      </w:r>
      <w:r w:rsidRPr="0099714D">
        <w:rPr>
          <w:bCs/>
          <w:spacing w:val="-4"/>
          <w:sz w:val="28"/>
          <w:szCs w:val="28"/>
        </w:rPr>
        <w:t>я</w:t>
      </w:r>
      <w:r w:rsidRPr="0099714D">
        <w:rPr>
          <w:rFonts w:eastAsia="Calibri"/>
          <w:bCs/>
          <w:spacing w:val="-4"/>
          <w:sz w:val="28"/>
          <w:szCs w:val="28"/>
        </w:rPr>
        <w:t xml:space="preserve"> председателя комитета правопорядка и безопасности Ленинградской области</w:t>
      </w:r>
      <w:r w:rsidRPr="0099714D">
        <w:rPr>
          <w:bCs/>
          <w:spacing w:val="-4"/>
          <w:sz w:val="28"/>
          <w:szCs w:val="28"/>
        </w:rPr>
        <w:t>; М.С.</w:t>
      </w:r>
      <w:r w:rsidR="004F46E0" w:rsidRPr="0099714D">
        <w:rPr>
          <w:rFonts w:eastAsia="Calibri"/>
          <w:bCs/>
          <w:spacing w:val="-4"/>
          <w:sz w:val="28"/>
          <w:szCs w:val="28"/>
        </w:rPr>
        <w:t> </w:t>
      </w:r>
      <w:r w:rsidRPr="0099714D">
        <w:rPr>
          <w:rFonts w:eastAsia="Calibri"/>
          <w:bCs/>
          <w:spacing w:val="-4"/>
          <w:sz w:val="28"/>
          <w:szCs w:val="28"/>
        </w:rPr>
        <w:t>Бирюков</w:t>
      </w:r>
      <w:r w:rsidRPr="0099714D">
        <w:rPr>
          <w:bCs/>
          <w:spacing w:val="-4"/>
          <w:sz w:val="28"/>
          <w:szCs w:val="28"/>
        </w:rPr>
        <w:t>а</w:t>
      </w:r>
      <w:r w:rsidRPr="0099714D">
        <w:rPr>
          <w:rFonts w:eastAsia="Calibri"/>
          <w:bCs/>
          <w:spacing w:val="-4"/>
          <w:sz w:val="28"/>
          <w:szCs w:val="28"/>
        </w:rPr>
        <w:t xml:space="preserve"> – начальник</w:t>
      </w:r>
      <w:r w:rsidRPr="0099714D">
        <w:rPr>
          <w:bCs/>
          <w:spacing w:val="-4"/>
          <w:sz w:val="28"/>
          <w:szCs w:val="28"/>
        </w:rPr>
        <w:t>а</w:t>
      </w:r>
      <w:r w:rsidRPr="0099714D">
        <w:rPr>
          <w:rFonts w:eastAsia="Calibri"/>
          <w:bCs/>
          <w:spacing w:val="-4"/>
          <w:sz w:val="28"/>
          <w:szCs w:val="28"/>
        </w:rPr>
        <w:t xml:space="preserve"> Главного управления МЧС России по Ленинградской области</w:t>
      </w:r>
      <w:r w:rsidRPr="0099714D">
        <w:rPr>
          <w:bCs/>
          <w:spacing w:val="-4"/>
          <w:sz w:val="28"/>
          <w:szCs w:val="28"/>
        </w:rPr>
        <w:t>);</w:t>
      </w:r>
      <w:r w:rsidR="00232619" w:rsidRPr="0099714D">
        <w:rPr>
          <w:bCs/>
          <w:spacing w:val="-4"/>
          <w:sz w:val="28"/>
          <w:szCs w:val="28"/>
        </w:rPr>
        <w:t xml:space="preserve"> </w:t>
      </w:r>
    </w:p>
    <w:p w:rsidR="00B87124" w:rsidRPr="00DE21E3" w:rsidRDefault="00B87124" w:rsidP="00170FA5">
      <w:pPr>
        <w:pStyle w:val="33"/>
        <w:spacing w:after="0" w:line="240" w:lineRule="auto"/>
        <w:ind w:left="0"/>
        <w:rPr>
          <w:rFonts w:ascii="Times New Roman" w:hAnsi="Times New Roman"/>
          <w:sz w:val="28"/>
          <w:szCs w:val="28"/>
        </w:rPr>
      </w:pPr>
      <w:r>
        <w:rPr>
          <w:rFonts w:ascii="Times New Roman" w:hAnsi="Times New Roman"/>
          <w:bCs/>
          <w:sz w:val="28"/>
          <w:szCs w:val="28"/>
        </w:rPr>
        <w:t xml:space="preserve">7 декабря на 83 заседании </w:t>
      </w:r>
      <w:r w:rsidRPr="00E62C7F">
        <w:rPr>
          <w:rFonts w:ascii="Times New Roman" w:hAnsi="Times New Roman"/>
          <w:sz w:val="28"/>
          <w:szCs w:val="28"/>
        </w:rPr>
        <w:t>Законодательного собрания Ленинградской области</w:t>
      </w:r>
      <w:r>
        <w:rPr>
          <w:rFonts w:ascii="Times New Roman" w:hAnsi="Times New Roman"/>
          <w:sz w:val="28"/>
          <w:szCs w:val="28"/>
        </w:rPr>
        <w:t xml:space="preserve"> </w:t>
      </w:r>
      <w:r w:rsidRPr="005E0D88">
        <w:rPr>
          <w:rFonts w:ascii="Times New Roman" w:hAnsi="Times New Roman"/>
          <w:bCs/>
          <w:sz w:val="28"/>
          <w:szCs w:val="28"/>
        </w:rPr>
        <w:t xml:space="preserve">– </w:t>
      </w:r>
      <w:r>
        <w:rPr>
          <w:rFonts w:ascii="Times New Roman" w:hAnsi="Times New Roman"/>
          <w:sz w:val="28"/>
          <w:szCs w:val="28"/>
        </w:rPr>
        <w:t>и</w:t>
      </w:r>
      <w:r w:rsidRPr="005E0D88">
        <w:rPr>
          <w:rFonts w:ascii="Times New Roman" w:hAnsi="Times New Roman"/>
          <w:sz w:val="28"/>
          <w:szCs w:val="28"/>
        </w:rPr>
        <w:t>нформация</w:t>
      </w:r>
      <w:r>
        <w:rPr>
          <w:rFonts w:ascii="Times New Roman" w:hAnsi="Times New Roman"/>
          <w:sz w:val="28"/>
          <w:szCs w:val="28"/>
        </w:rPr>
        <w:t xml:space="preserve"> Правительства</w:t>
      </w:r>
      <w:r w:rsidRPr="005E0D88">
        <w:rPr>
          <w:rFonts w:ascii="Times New Roman" w:hAnsi="Times New Roman"/>
          <w:sz w:val="28"/>
          <w:szCs w:val="28"/>
        </w:rPr>
        <w:t xml:space="preserve"> Ленинградской области</w:t>
      </w:r>
      <w:r>
        <w:rPr>
          <w:rFonts w:ascii="Times New Roman" w:hAnsi="Times New Roman"/>
          <w:sz w:val="28"/>
          <w:szCs w:val="28"/>
        </w:rPr>
        <w:t xml:space="preserve"> </w:t>
      </w:r>
      <w:r w:rsidR="00CD0E1A">
        <w:rPr>
          <w:rFonts w:ascii="Times New Roman" w:hAnsi="Times New Roman"/>
          <w:sz w:val="28"/>
          <w:szCs w:val="28"/>
        </w:rPr>
        <w:br/>
      </w:r>
      <w:r>
        <w:rPr>
          <w:rFonts w:ascii="Times New Roman" w:hAnsi="Times New Roman"/>
          <w:sz w:val="28"/>
          <w:szCs w:val="28"/>
        </w:rPr>
        <w:t>об использовании земель сельскохозяйственного назначения в Ленинградской области (</w:t>
      </w:r>
      <w:r w:rsidRPr="00DE21E3">
        <w:rPr>
          <w:rFonts w:ascii="Times New Roman" w:hAnsi="Times New Roman"/>
          <w:sz w:val="28"/>
          <w:szCs w:val="28"/>
        </w:rPr>
        <w:t>информация</w:t>
      </w:r>
      <w:r>
        <w:rPr>
          <w:rFonts w:ascii="Times New Roman" w:hAnsi="Times New Roman"/>
          <w:sz w:val="28"/>
          <w:szCs w:val="28"/>
        </w:rPr>
        <w:t xml:space="preserve"> </w:t>
      </w:r>
      <w:r w:rsidR="004F46E0">
        <w:rPr>
          <w:rFonts w:ascii="Times New Roman" w:hAnsi="Times New Roman"/>
          <w:sz w:val="28"/>
          <w:szCs w:val="28"/>
        </w:rPr>
        <w:t>С.В. </w:t>
      </w:r>
      <w:r w:rsidRPr="00DE21E3">
        <w:rPr>
          <w:rFonts w:ascii="Times New Roman" w:hAnsi="Times New Roman"/>
          <w:bCs/>
          <w:sz w:val="28"/>
          <w:szCs w:val="28"/>
        </w:rPr>
        <w:t>Яхнюка</w:t>
      </w:r>
      <w:r>
        <w:rPr>
          <w:rFonts w:ascii="Times New Roman" w:hAnsi="Times New Roman"/>
          <w:bCs/>
          <w:sz w:val="28"/>
          <w:szCs w:val="28"/>
        </w:rPr>
        <w:t xml:space="preserve"> </w:t>
      </w:r>
      <w:r w:rsidRPr="00DE21E3">
        <w:rPr>
          <w:rFonts w:ascii="Times New Roman" w:hAnsi="Times New Roman"/>
          <w:bCs/>
          <w:sz w:val="28"/>
          <w:szCs w:val="28"/>
        </w:rPr>
        <w:t xml:space="preserve">– </w:t>
      </w:r>
      <w:r w:rsidRPr="00DE21E3">
        <w:rPr>
          <w:rFonts w:ascii="Times New Roman" w:hAnsi="Times New Roman"/>
          <w:sz w:val="28"/>
          <w:szCs w:val="28"/>
        </w:rPr>
        <w:t xml:space="preserve">заместителя Председателя Правительства Ленинградской области – председателя комитета по агропромышленному </w:t>
      </w:r>
      <w:r w:rsidR="00CD0E1A">
        <w:rPr>
          <w:rFonts w:ascii="Times New Roman" w:hAnsi="Times New Roman"/>
          <w:sz w:val="28"/>
          <w:szCs w:val="28"/>
        </w:rPr>
        <w:br/>
      </w:r>
      <w:r w:rsidRPr="00DE21E3">
        <w:rPr>
          <w:rFonts w:ascii="Times New Roman" w:hAnsi="Times New Roman"/>
          <w:sz w:val="28"/>
          <w:szCs w:val="28"/>
        </w:rPr>
        <w:t>и рыбохозяйственному комплексу Ленинградской области; Э.В.</w:t>
      </w:r>
      <w:r w:rsidR="004F46E0">
        <w:rPr>
          <w:rFonts w:ascii="Times New Roman" w:hAnsi="Times New Roman"/>
          <w:sz w:val="28"/>
          <w:szCs w:val="28"/>
        </w:rPr>
        <w:t> </w:t>
      </w:r>
      <w:r w:rsidRPr="00DE21E3">
        <w:rPr>
          <w:rFonts w:ascii="Times New Roman" w:hAnsi="Times New Roman"/>
          <w:sz w:val="28"/>
          <w:szCs w:val="28"/>
        </w:rPr>
        <w:t>Салтыкова –</w:t>
      </w:r>
      <w:r>
        <w:rPr>
          <w:rFonts w:ascii="Times New Roman" w:hAnsi="Times New Roman"/>
          <w:sz w:val="28"/>
          <w:szCs w:val="28"/>
        </w:rPr>
        <w:t xml:space="preserve"> </w:t>
      </w:r>
      <w:r w:rsidRPr="00DE21E3">
        <w:rPr>
          <w:rFonts w:ascii="Times New Roman" w:hAnsi="Times New Roman"/>
          <w:sz w:val="28"/>
          <w:szCs w:val="28"/>
        </w:rPr>
        <w:t>председателя</w:t>
      </w:r>
      <w:r>
        <w:rPr>
          <w:rFonts w:ascii="Times New Roman" w:hAnsi="Times New Roman"/>
          <w:sz w:val="28"/>
          <w:szCs w:val="28"/>
        </w:rPr>
        <w:t xml:space="preserve"> </w:t>
      </w:r>
      <w:r w:rsidRPr="00DE21E3">
        <w:rPr>
          <w:rFonts w:ascii="Times New Roman" w:hAnsi="Times New Roman"/>
          <w:sz w:val="28"/>
          <w:szCs w:val="28"/>
        </w:rPr>
        <w:t>Ленинградского областного комитета по управлению государственным имуществом)</w:t>
      </w:r>
      <w:r>
        <w:rPr>
          <w:rFonts w:ascii="Times New Roman" w:hAnsi="Times New Roman"/>
          <w:sz w:val="28"/>
          <w:szCs w:val="28"/>
        </w:rPr>
        <w:t>.</w:t>
      </w:r>
      <w:r w:rsidR="00232619">
        <w:rPr>
          <w:rFonts w:ascii="Times New Roman" w:hAnsi="Times New Roman"/>
          <w:sz w:val="28"/>
          <w:szCs w:val="28"/>
        </w:rPr>
        <w:t xml:space="preserve"> </w:t>
      </w:r>
    </w:p>
    <w:p w:rsidR="00B87124" w:rsidRDefault="00B87124" w:rsidP="00170FA5">
      <w:pPr>
        <w:pStyle w:val="33"/>
        <w:spacing w:after="0" w:line="240" w:lineRule="auto"/>
        <w:ind w:left="0"/>
        <w:rPr>
          <w:rFonts w:ascii="Times New Roman" w:hAnsi="Times New Roman"/>
          <w:sz w:val="28"/>
          <w:szCs w:val="28"/>
        </w:rPr>
      </w:pPr>
    </w:p>
    <w:p w:rsidR="00B87124" w:rsidRPr="00FC5DA6" w:rsidRDefault="00B87124" w:rsidP="00CE2291">
      <w:pPr>
        <w:ind w:firstLine="0"/>
        <w:jc w:val="center"/>
        <w:rPr>
          <w:b/>
          <w:sz w:val="28"/>
          <w:szCs w:val="28"/>
        </w:rPr>
      </w:pPr>
      <w:bookmarkStart w:id="0" w:name="_Toc225166576"/>
      <w:r w:rsidRPr="00FC5DA6">
        <w:rPr>
          <w:b/>
          <w:sz w:val="28"/>
          <w:szCs w:val="28"/>
        </w:rPr>
        <w:t>Встречи Губернатора Ленинградской области с депутатами</w:t>
      </w:r>
      <w:bookmarkEnd w:id="0"/>
    </w:p>
    <w:p w:rsidR="00B87124" w:rsidRPr="00170FA5" w:rsidRDefault="00B87124" w:rsidP="00170FA5">
      <w:pPr>
        <w:pStyle w:val="33"/>
        <w:spacing w:after="0" w:line="240" w:lineRule="auto"/>
        <w:ind w:left="0"/>
        <w:rPr>
          <w:rFonts w:ascii="Times New Roman" w:hAnsi="Times New Roman"/>
          <w:sz w:val="28"/>
          <w:szCs w:val="28"/>
        </w:rPr>
      </w:pPr>
    </w:p>
    <w:p w:rsidR="00B87124" w:rsidRDefault="00B87124" w:rsidP="0008271C">
      <w:pPr>
        <w:rPr>
          <w:sz w:val="28"/>
          <w:szCs w:val="28"/>
        </w:rPr>
      </w:pPr>
      <w:r w:rsidRPr="00680837">
        <w:rPr>
          <w:sz w:val="28"/>
          <w:szCs w:val="28"/>
        </w:rPr>
        <w:t>В 201</w:t>
      </w:r>
      <w:r>
        <w:rPr>
          <w:sz w:val="28"/>
          <w:szCs w:val="28"/>
        </w:rPr>
        <w:t>5</w:t>
      </w:r>
      <w:r w:rsidRPr="00680837">
        <w:rPr>
          <w:sz w:val="28"/>
          <w:szCs w:val="28"/>
        </w:rPr>
        <w:t xml:space="preserve"> году прошло </w:t>
      </w:r>
      <w:r>
        <w:rPr>
          <w:sz w:val="28"/>
          <w:szCs w:val="28"/>
        </w:rPr>
        <w:t>пять</w:t>
      </w:r>
      <w:r w:rsidRPr="00402AD0">
        <w:rPr>
          <w:color w:val="FF0000"/>
          <w:sz w:val="28"/>
          <w:szCs w:val="28"/>
        </w:rPr>
        <w:t xml:space="preserve"> </w:t>
      </w:r>
      <w:r w:rsidRPr="00680837">
        <w:rPr>
          <w:sz w:val="28"/>
          <w:szCs w:val="28"/>
        </w:rPr>
        <w:t>встреч</w:t>
      </w:r>
      <w:r>
        <w:rPr>
          <w:sz w:val="28"/>
          <w:szCs w:val="28"/>
        </w:rPr>
        <w:t xml:space="preserve"> </w:t>
      </w:r>
      <w:r w:rsidRPr="00680837">
        <w:rPr>
          <w:sz w:val="28"/>
          <w:szCs w:val="28"/>
        </w:rPr>
        <w:t xml:space="preserve">Губернатора Ленинградской области </w:t>
      </w:r>
      <w:r w:rsidR="000708A8">
        <w:rPr>
          <w:sz w:val="28"/>
          <w:szCs w:val="28"/>
        </w:rPr>
        <w:br/>
      </w:r>
      <w:r w:rsidRPr="00680837">
        <w:rPr>
          <w:sz w:val="28"/>
          <w:szCs w:val="28"/>
        </w:rPr>
        <w:t>с депутатами Законодательного собрания, на которых обсуждались</w:t>
      </w:r>
      <w:r>
        <w:rPr>
          <w:sz w:val="28"/>
          <w:szCs w:val="28"/>
        </w:rPr>
        <w:t xml:space="preserve"> </w:t>
      </w:r>
      <w:r w:rsidRPr="00680837">
        <w:rPr>
          <w:sz w:val="28"/>
          <w:szCs w:val="28"/>
        </w:rPr>
        <w:t xml:space="preserve">вопросы, заданные депутатами по актуальным проблемам развития Ленинградской области, из них: </w:t>
      </w:r>
    </w:p>
    <w:p w:rsidR="00B87124" w:rsidRPr="00824D29" w:rsidRDefault="00B87124" w:rsidP="0008271C">
      <w:pPr>
        <w:rPr>
          <w:sz w:val="28"/>
          <w:szCs w:val="28"/>
        </w:rPr>
      </w:pPr>
      <w:r w:rsidRPr="00824D29">
        <w:rPr>
          <w:sz w:val="28"/>
          <w:szCs w:val="28"/>
        </w:rPr>
        <w:t xml:space="preserve">о ходе реализации выполнения договоров ОАО </w:t>
      </w:r>
      <w:r>
        <w:rPr>
          <w:sz w:val="28"/>
          <w:szCs w:val="28"/>
        </w:rPr>
        <w:t>"</w:t>
      </w:r>
      <w:r w:rsidRPr="00824D29">
        <w:rPr>
          <w:sz w:val="28"/>
          <w:szCs w:val="28"/>
        </w:rPr>
        <w:t>Ленэнерго</w:t>
      </w:r>
      <w:r>
        <w:rPr>
          <w:sz w:val="28"/>
          <w:szCs w:val="28"/>
        </w:rPr>
        <w:t>"</w:t>
      </w:r>
      <w:r w:rsidRPr="00824D29">
        <w:rPr>
          <w:sz w:val="28"/>
          <w:szCs w:val="28"/>
        </w:rPr>
        <w:t xml:space="preserve"> </w:t>
      </w:r>
      <w:r w:rsidR="000708A8">
        <w:rPr>
          <w:sz w:val="28"/>
          <w:szCs w:val="28"/>
        </w:rPr>
        <w:br/>
      </w:r>
      <w:r w:rsidRPr="00824D29">
        <w:rPr>
          <w:sz w:val="28"/>
          <w:szCs w:val="28"/>
        </w:rPr>
        <w:t xml:space="preserve">по технологическому присоединению индивидуальных жилых домов </w:t>
      </w:r>
      <w:r w:rsidR="000708A8">
        <w:rPr>
          <w:sz w:val="28"/>
          <w:szCs w:val="28"/>
        </w:rPr>
        <w:br/>
      </w:r>
      <w:r w:rsidRPr="00824D29">
        <w:rPr>
          <w:sz w:val="28"/>
          <w:szCs w:val="28"/>
        </w:rPr>
        <w:t>на территории Ленинградской области;</w:t>
      </w:r>
      <w:r w:rsidR="000708A8">
        <w:rPr>
          <w:sz w:val="28"/>
          <w:szCs w:val="28"/>
        </w:rPr>
        <w:t xml:space="preserve"> </w:t>
      </w:r>
    </w:p>
    <w:p w:rsidR="00B87124" w:rsidRPr="00824D29" w:rsidRDefault="00B87124" w:rsidP="0008271C">
      <w:pPr>
        <w:rPr>
          <w:sz w:val="28"/>
          <w:szCs w:val="28"/>
        </w:rPr>
      </w:pPr>
      <w:r>
        <w:rPr>
          <w:sz w:val="28"/>
          <w:szCs w:val="28"/>
        </w:rPr>
        <w:t>о</w:t>
      </w:r>
      <w:r w:rsidRPr="00824D29">
        <w:rPr>
          <w:sz w:val="28"/>
          <w:szCs w:val="28"/>
        </w:rPr>
        <w:t xml:space="preserve"> мерах, принимаемых Правительством Ленинградской области </w:t>
      </w:r>
      <w:r w:rsidR="000708A8">
        <w:rPr>
          <w:sz w:val="28"/>
          <w:szCs w:val="28"/>
        </w:rPr>
        <w:br/>
      </w:r>
      <w:r w:rsidRPr="00824D29">
        <w:rPr>
          <w:sz w:val="28"/>
          <w:szCs w:val="28"/>
        </w:rPr>
        <w:t>для обеспечения необходимой инфраструктурой земельных участков, предоставляемых под индивидуальное жилищное строительство</w:t>
      </w:r>
      <w:r>
        <w:rPr>
          <w:sz w:val="28"/>
          <w:szCs w:val="28"/>
        </w:rPr>
        <w:t>;</w:t>
      </w:r>
      <w:r w:rsidR="000708A8">
        <w:rPr>
          <w:sz w:val="28"/>
          <w:szCs w:val="28"/>
        </w:rPr>
        <w:t xml:space="preserve"> </w:t>
      </w:r>
    </w:p>
    <w:p w:rsidR="00B87124" w:rsidRPr="00544827" w:rsidRDefault="00B87124" w:rsidP="0008271C">
      <w:pPr>
        <w:rPr>
          <w:sz w:val="28"/>
          <w:szCs w:val="28"/>
        </w:rPr>
      </w:pPr>
      <w:r>
        <w:rPr>
          <w:sz w:val="28"/>
          <w:szCs w:val="28"/>
        </w:rPr>
        <w:t>о</w:t>
      </w:r>
      <w:r w:rsidRPr="00544827">
        <w:rPr>
          <w:sz w:val="28"/>
          <w:szCs w:val="28"/>
        </w:rPr>
        <w:t xml:space="preserve"> работе администрации Ленинградской области по обеспечению продовольственной безопасности региона и предотвращению роста цен </w:t>
      </w:r>
      <w:r w:rsidR="000708A8">
        <w:rPr>
          <w:sz w:val="28"/>
          <w:szCs w:val="28"/>
        </w:rPr>
        <w:br/>
      </w:r>
      <w:r w:rsidRPr="00544827">
        <w:rPr>
          <w:sz w:val="28"/>
          <w:szCs w:val="28"/>
        </w:rPr>
        <w:t>на продукты в связи с ограничением на ввоз импортных продуктов</w:t>
      </w:r>
      <w:r>
        <w:rPr>
          <w:sz w:val="28"/>
          <w:szCs w:val="28"/>
        </w:rPr>
        <w:t>;</w:t>
      </w:r>
      <w:r w:rsidR="000708A8">
        <w:rPr>
          <w:sz w:val="28"/>
          <w:szCs w:val="28"/>
        </w:rPr>
        <w:t xml:space="preserve"> </w:t>
      </w:r>
    </w:p>
    <w:p w:rsidR="00B87124" w:rsidRPr="00544827" w:rsidRDefault="00B87124" w:rsidP="0008271C">
      <w:pPr>
        <w:rPr>
          <w:sz w:val="28"/>
          <w:szCs w:val="28"/>
        </w:rPr>
      </w:pPr>
      <w:r>
        <w:rPr>
          <w:sz w:val="28"/>
          <w:szCs w:val="28"/>
        </w:rPr>
        <w:t xml:space="preserve">о </w:t>
      </w:r>
      <w:r w:rsidRPr="00544827">
        <w:rPr>
          <w:sz w:val="28"/>
          <w:szCs w:val="28"/>
        </w:rPr>
        <w:t xml:space="preserve">работе и государственной финансовой поддержке в 2015 году </w:t>
      </w:r>
      <w:r w:rsidRPr="00F55FA3">
        <w:rPr>
          <w:sz w:val="28"/>
          <w:szCs w:val="28"/>
        </w:rPr>
        <w:t>некоммерческой организации</w:t>
      </w:r>
      <w:r>
        <w:rPr>
          <w:rFonts w:ascii="Arial" w:hAnsi="Arial" w:cs="Arial"/>
          <w:color w:val="333333"/>
          <w:sz w:val="19"/>
          <w:szCs w:val="19"/>
        </w:rPr>
        <w:t xml:space="preserve"> </w:t>
      </w:r>
      <w:r>
        <w:rPr>
          <w:sz w:val="28"/>
          <w:szCs w:val="28"/>
        </w:rPr>
        <w:t>"</w:t>
      </w:r>
      <w:r w:rsidRPr="00544827">
        <w:rPr>
          <w:sz w:val="28"/>
          <w:szCs w:val="28"/>
        </w:rPr>
        <w:t>Фонд капитального ремонта многоквартирных домов Ленинградской области</w:t>
      </w:r>
      <w:r>
        <w:rPr>
          <w:sz w:val="28"/>
          <w:szCs w:val="28"/>
        </w:rPr>
        <w:t>";</w:t>
      </w:r>
      <w:r w:rsidR="000708A8">
        <w:rPr>
          <w:sz w:val="28"/>
          <w:szCs w:val="28"/>
        </w:rPr>
        <w:t xml:space="preserve"> </w:t>
      </w:r>
    </w:p>
    <w:p w:rsidR="00B87124" w:rsidRPr="00544827" w:rsidRDefault="00B87124" w:rsidP="0008271C">
      <w:pPr>
        <w:rPr>
          <w:sz w:val="28"/>
          <w:szCs w:val="28"/>
        </w:rPr>
      </w:pPr>
      <w:r>
        <w:rPr>
          <w:sz w:val="28"/>
          <w:szCs w:val="28"/>
        </w:rPr>
        <w:t>о</w:t>
      </w:r>
      <w:r w:rsidRPr="00544827">
        <w:rPr>
          <w:sz w:val="28"/>
          <w:szCs w:val="28"/>
        </w:rPr>
        <w:t xml:space="preserve"> строительстве школьных спортивных площадок на территории Ленинградской области</w:t>
      </w:r>
      <w:r>
        <w:rPr>
          <w:sz w:val="28"/>
          <w:szCs w:val="28"/>
        </w:rPr>
        <w:t>;</w:t>
      </w:r>
      <w:r w:rsidR="000708A8">
        <w:rPr>
          <w:sz w:val="28"/>
          <w:szCs w:val="28"/>
        </w:rPr>
        <w:t xml:space="preserve"> </w:t>
      </w:r>
    </w:p>
    <w:p w:rsidR="00B87124" w:rsidRPr="00544827" w:rsidRDefault="00B87124" w:rsidP="0008271C">
      <w:pPr>
        <w:rPr>
          <w:sz w:val="28"/>
          <w:szCs w:val="28"/>
        </w:rPr>
      </w:pPr>
      <w:r>
        <w:rPr>
          <w:sz w:val="28"/>
          <w:szCs w:val="28"/>
        </w:rPr>
        <w:t xml:space="preserve">о </w:t>
      </w:r>
      <w:r w:rsidRPr="00544827">
        <w:rPr>
          <w:sz w:val="28"/>
          <w:szCs w:val="28"/>
        </w:rPr>
        <w:t>возможност</w:t>
      </w:r>
      <w:r>
        <w:rPr>
          <w:sz w:val="28"/>
          <w:szCs w:val="28"/>
        </w:rPr>
        <w:t>и</w:t>
      </w:r>
      <w:r w:rsidRPr="00544827">
        <w:rPr>
          <w:sz w:val="28"/>
          <w:szCs w:val="28"/>
        </w:rPr>
        <w:t xml:space="preserve"> получения в летний период полноценной медицинской помощи в местах отдыха на территории Ленинградской области, </w:t>
      </w:r>
      <w:r>
        <w:rPr>
          <w:sz w:val="28"/>
          <w:szCs w:val="28"/>
        </w:rPr>
        <w:t>(</w:t>
      </w:r>
      <w:r w:rsidRPr="00544827">
        <w:rPr>
          <w:sz w:val="28"/>
          <w:szCs w:val="28"/>
        </w:rPr>
        <w:t xml:space="preserve">в частности, </w:t>
      </w:r>
      <w:r w:rsidR="000708A8">
        <w:rPr>
          <w:sz w:val="28"/>
          <w:szCs w:val="28"/>
        </w:rPr>
        <w:br/>
      </w:r>
      <w:r w:rsidRPr="00544827">
        <w:rPr>
          <w:sz w:val="28"/>
          <w:szCs w:val="28"/>
        </w:rPr>
        <w:t>в садоводствах</w:t>
      </w:r>
      <w:r>
        <w:rPr>
          <w:sz w:val="28"/>
          <w:szCs w:val="28"/>
        </w:rPr>
        <w:t>)</w:t>
      </w:r>
      <w:r w:rsidRPr="00544827">
        <w:rPr>
          <w:sz w:val="28"/>
          <w:szCs w:val="28"/>
        </w:rPr>
        <w:t xml:space="preserve"> с учетом притока жителей из других регионов</w:t>
      </w:r>
      <w:r>
        <w:rPr>
          <w:sz w:val="28"/>
          <w:szCs w:val="28"/>
        </w:rPr>
        <w:t>;</w:t>
      </w:r>
      <w:r w:rsidR="000708A8">
        <w:rPr>
          <w:sz w:val="28"/>
          <w:szCs w:val="28"/>
        </w:rPr>
        <w:t xml:space="preserve"> </w:t>
      </w:r>
    </w:p>
    <w:p w:rsidR="00B87124" w:rsidRDefault="00B87124" w:rsidP="0008271C">
      <w:pPr>
        <w:rPr>
          <w:sz w:val="28"/>
          <w:szCs w:val="28"/>
        </w:rPr>
      </w:pPr>
      <w:r>
        <w:rPr>
          <w:sz w:val="28"/>
          <w:szCs w:val="28"/>
        </w:rPr>
        <w:t>о</w:t>
      </w:r>
      <w:r w:rsidRPr="00544827">
        <w:rPr>
          <w:sz w:val="28"/>
          <w:szCs w:val="28"/>
        </w:rPr>
        <w:t xml:space="preserve">б улучшении работы ДРСУ, обслуживающих региональные дороги, </w:t>
      </w:r>
      <w:r w:rsidR="000708A8">
        <w:rPr>
          <w:sz w:val="28"/>
          <w:szCs w:val="28"/>
        </w:rPr>
        <w:br/>
      </w:r>
      <w:r w:rsidRPr="00544827">
        <w:rPr>
          <w:sz w:val="28"/>
          <w:szCs w:val="28"/>
        </w:rPr>
        <w:t>и повышении качества эксплуатации ими дорог Ленинградской области</w:t>
      </w:r>
      <w:r>
        <w:rPr>
          <w:sz w:val="28"/>
          <w:szCs w:val="28"/>
        </w:rPr>
        <w:t>;</w:t>
      </w:r>
      <w:r w:rsidR="000708A8">
        <w:rPr>
          <w:sz w:val="28"/>
          <w:szCs w:val="28"/>
        </w:rPr>
        <w:t xml:space="preserve"> </w:t>
      </w:r>
    </w:p>
    <w:p w:rsidR="00B87124" w:rsidRPr="00B62DBD" w:rsidRDefault="00B87124" w:rsidP="0008271C">
      <w:pPr>
        <w:rPr>
          <w:sz w:val="28"/>
          <w:szCs w:val="28"/>
        </w:rPr>
      </w:pPr>
      <w:r>
        <w:rPr>
          <w:sz w:val="28"/>
          <w:szCs w:val="28"/>
        </w:rPr>
        <w:t xml:space="preserve">о </w:t>
      </w:r>
      <w:r w:rsidRPr="00B62DBD">
        <w:rPr>
          <w:sz w:val="28"/>
          <w:szCs w:val="28"/>
        </w:rPr>
        <w:t>ходе выполнения программы газификации индивидуальных домов жителей Лен</w:t>
      </w:r>
      <w:r>
        <w:rPr>
          <w:sz w:val="28"/>
          <w:szCs w:val="28"/>
        </w:rPr>
        <w:t>инградской области в 2015 году;</w:t>
      </w:r>
      <w:r w:rsidR="000708A8">
        <w:rPr>
          <w:sz w:val="28"/>
          <w:szCs w:val="28"/>
        </w:rPr>
        <w:t xml:space="preserve"> </w:t>
      </w:r>
    </w:p>
    <w:p w:rsidR="00B87124" w:rsidRPr="00B62DBD" w:rsidRDefault="00B87124" w:rsidP="0008271C">
      <w:pPr>
        <w:rPr>
          <w:sz w:val="28"/>
          <w:szCs w:val="28"/>
        </w:rPr>
      </w:pPr>
      <w:r>
        <w:rPr>
          <w:sz w:val="28"/>
          <w:szCs w:val="28"/>
        </w:rPr>
        <w:t>о</w:t>
      </w:r>
      <w:r w:rsidRPr="00B62DBD">
        <w:rPr>
          <w:sz w:val="28"/>
          <w:szCs w:val="28"/>
        </w:rPr>
        <w:t xml:space="preserve"> восстановлении домов культуры в населенных пунктах Тосненского района</w:t>
      </w:r>
      <w:r>
        <w:rPr>
          <w:sz w:val="28"/>
          <w:szCs w:val="28"/>
        </w:rPr>
        <w:t>;</w:t>
      </w:r>
      <w:r w:rsidR="000708A8">
        <w:rPr>
          <w:sz w:val="28"/>
          <w:szCs w:val="28"/>
        </w:rPr>
        <w:t xml:space="preserve"> </w:t>
      </w:r>
    </w:p>
    <w:p w:rsidR="00B87124" w:rsidRPr="00B62DBD" w:rsidRDefault="00B87124" w:rsidP="0008271C">
      <w:pPr>
        <w:rPr>
          <w:sz w:val="28"/>
          <w:szCs w:val="28"/>
        </w:rPr>
      </w:pPr>
      <w:r>
        <w:rPr>
          <w:sz w:val="28"/>
          <w:szCs w:val="28"/>
        </w:rPr>
        <w:t>о</w:t>
      </w:r>
      <w:r w:rsidRPr="00B62DBD">
        <w:rPr>
          <w:sz w:val="28"/>
          <w:szCs w:val="28"/>
        </w:rPr>
        <w:t>б использовании служебных жилых помещений специализированного жилищного фонда в части сохранения и привлечения кадров дефицитных специальностей в здравоохранении</w:t>
      </w:r>
      <w:r>
        <w:rPr>
          <w:sz w:val="28"/>
          <w:szCs w:val="28"/>
        </w:rPr>
        <w:t>;</w:t>
      </w:r>
      <w:r w:rsidR="000708A8">
        <w:rPr>
          <w:sz w:val="28"/>
          <w:szCs w:val="28"/>
        </w:rPr>
        <w:t xml:space="preserve"> </w:t>
      </w:r>
    </w:p>
    <w:p w:rsidR="00B87124" w:rsidRPr="00864A30" w:rsidRDefault="00B87124" w:rsidP="0008271C">
      <w:pPr>
        <w:rPr>
          <w:sz w:val="28"/>
          <w:szCs w:val="28"/>
        </w:rPr>
      </w:pPr>
      <w:r>
        <w:rPr>
          <w:sz w:val="28"/>
          <w:szCs w:val="28"/>
        </w:rPr>
        <w:t>о</w:t>
      </w:r>
      <w:r w:rsidRPr="00B62DBD">
        <w:rPr>
          <w:sz w:val="28"/>
          <w:szCs w:val="28"/>
        </w:rPr>
        <w:t xml:space="preserve"> ходе реализации подпрограммы </w:t>
      </w:r>
      <w:r>
        <w:rPr>
          <w:sz w:val="28"/>
          <w:szCs w:val="28"/>
        </w:rPr>
        <w:t>"</w:t>
      </w:r>
      <w:r w:rsidRPr="00B62DBD">
        <w:rPr>
          <w:sz w:val="28"/>
          <w:szCs w:val="28"/>
        </w:rPr>
        <w:t>Жилье для молодежи</w:t>
      </w:r>
      <w:r>
        <w:rPr>
          <w:sz w:val="28"/>
          <w:szCs w:val="28"/>
        </w:rPr>
        <w:t>"</w:t>
      </w:r>
      <w:r w:rsidRPr="00B62DBD">
        <w:rPr>
          <w:sz w:val="28"/>
          <w:szCs w:val="28"/>
        </w:rPr>
        <w:t xml:space="preserve"> государственной программы Ленинградской области </w:t>
      </w:r>
      <w:r>
        <w:rPr>
          <w:sz w:val="28"/>
          <w:szCs w:val="28"/>
        </w:rPr>
        <w:t>"</w:t>
      </w:r>
      <w:r w:rsidRPr="00B62DBD">
        <w:rPr>
          <w:sz w:val="28"/>
          <w:szCs w:val="28"/>
        </w:rPr>
        <w:t>Обеспечение качественным жильем граждан на территории Ленинградской области</w:t>
      </w:r>
      <w:r>
        <w:rPr>
          <w:sz w:val="28"/>
          <w:szCs w:val="28"/>
        </w:rPr>
        <w:t>"</w:t>
      </w:r>
      <w:r w:rsidRPr="00B62DBD">
        <w:rPr>
          <w:sz w:val="28"/>
          <w:szCs w:val="28"/>
        </w:rPr>
        <w:t xml:space="preserve"> </w:t>
      </w:r>
      <w:r w:rsidR="000708A8">
        <w:rPr>
          <w:sz w:val="28"/>
          <w:szCs w:val="28"/>
        </w:rPr>
        <w:br/>
      </w:r>
      <w:r w:rsidRPr="00B62DBD">
        <w:rPr>
          <w:sz w:val="28"/>
          <w:szCs w:val="28"/>
        </w:rPr>
        <w:t xml:space="preserve">и подпрограммы </w:t>
      </w:r>
      <w:r>
        <w:rPr>
          <w:sz w:val="28"/>
          <w:szCs w:val="28"/>
        </w:rPr>
        <w:t>"</w:t>
      </w:r>
      <w:r w:rsidRPr="00B62DBD">
        <w:rPr>
          <w:sz w:val="28"/>
          <w:szCs w:val="28"/>
        </w:rPr>
        <w:t>Обеспечение жильем молодых семей</w:t>
      </w:r>
      <w:r>
        <w:rPr>
          <w:sz w:val="28"/>
          <w:szCs w:val="28"/>
        </w:rPr>
        <w:t>"</w:t>
      </w:r>
      <w:r w:rsidRPr="00B62DBD">
        <w:rPr>
          <w:sz w:val="28"/>
          <w:szCs w:val="28"/>
        </w:rPr>
        <w:t xml:space="preserve"> федеральной целевой</w:t>
      </w:r>
      <w:r>
        <w:rPr>
          <w:sz w:val="28"/>
          <w:szCs w:val="28"/>
        </w:rPr>
        <w:t xml:space="preserve"> </w:t>
      </w:r>
      <w:r w:rsidRPr="00B62DBD">
        <w:rPr>
          <w:sz w:val="28"/>
          <w:szCs w:val="28"/>
        </w:rPr>
        <w:t xml:space="preserve">программы </w:t>
      </w:r>
      <w:r>
        <w:rPr>
          <w:sz w:val="28"/>
          <w:szCs w:val="28"/>
        </w:rPr>
        <w:t>"</w:t>
      </w:r>
      <w:r w:rsidRPr="00B62DBD">
        <w:rPr>
          <w:sz w:val="28"/>
          <w:szCs w:val="28"/>
        </w:rPr>
        <w:t>Жилище</w:t>
      </w:r>
      <w:r>
        <w:rPr>
          <w:sz w:val="28"/>
          <w:szCs w:val="28"/>
        </w:rPr>
        <w:t>"</w:t>
      </w:r>
      <w:r w:rsidRPr="00B62DBD">
        <w:rPr>
          <w:sz w:val="28"/>
          <w:szCs w:val="28"/>
        </w:rPr>
        <w:t xml:space="preserve"> и о возможности увеличения финансирования указанных программ в 2016 году в связи с ростом численности участников</w:t>
      </w:r>
      <w:r w:rsidR="000708A8">
        <w:rPr>
          <w:sz w:val="28"/>
          <w:szCs w:val="28"/>
        </w:rPr>
        <w:t>,</w:t>
      </w:r>
      <w:r>
        <w:rPr>
          <w:sz w:val="28"/>
          <w:szCs w:val="28"/>
        </w:rPr>
        <w:t xml:space="preserve"> </w:t>
      </w:r>
      <w:r w:rsidRPr="00864A30">
        <w:rPr>
          <w:sz w:val="28"/>
          <w:szCs w:val="28"/>
        </w:rPr>
        <w:t>и</w:t>
      </w:r>
      <w:r w:rsidR="000708A8">
        <w:rPr>
          <w:sz w:val="28"/>
          <w:szCs w:val="28"/>
        </w:rPr>
        <w:t>ные вопросы</w:t>
      </w:r>
      <w:r w:rsidRPr="00864A30">
        <w:rPr>
          <w:sz w:val="28"/>
          <w:szCs w:val="28"/>
        </w:rPr>
        <w:t>.</w:t>
      </w:r>
      <w:r w:rsidR="000708A8">
        <w:rPr>
          <w:sz w:val="28"/>
          <w:szCs w:val="28"/>
        </w:rPr>
        <w:t xml:space="preserve"> </w:t>
      </w:r>
    </w:p>
    <w:p w:rsidR="00B87124" w:rsidRDefault="00B87124" w:rsidP="0008271C">
      <w:pPr>
        <w:contextualSpacing/>
        <w:rPr>
          <w:sz w:val="28"/>
          <w:szCs w:val="28"/>
        </w:rPr>
      </w:pPr>
    </w:p>
    <w:p w:rsidR="00B87124" w:rsidRPr="00F96D51" w:rsidRDefault="00B87124" w:rsidP="00CE2291">
      <w:pPr>
        <w:pStyle w:val="1"/>
        <w:keepNext w:val="0"/>
        <w:spacing w:before="0" w:after="0"/>
        <w:ind w:firstLine="0"/>
        <w:jc w:val="center"/>
        <w:rPr>
          <w:rFonts w:ascii="Times New Roman" w:hAnsi="Times New Roman" w:cs="Times New Roman"/>
          <w:b w:val="0"/>
          <w:sz w:val="28"/>
          <w:szCs w:val="28"/>
        </w:rPr>
      </w:pPr>
      <w:r w:rsidRPr="00F96D51">
        <w:rPr>
          <w:rStyle w:val="ae"/>
          <w:rFonts w:ascii="Times New Roman" w:hAnsi="Times New Roman" w:cs="Times New Roman"/>
          <w:b/>
          <w:iCs/>
          <w:sz w:val="28"/>
          <w:szCs w:val="28"/>
        </w:rPr>
        <w:t>Взаимодействие Законодательного собрания</w:t>
      </w:r>
      <w:r w:rsidR="003218FB" w:rsidRPr="00F96D51">
        <w:rPr>
          <w:rStyle w:val="ae"/>
          <w:rFonts w:ascii="Times New Roman" w:hAnsi="Times New Roman" w:cs="Times New Roman"/>
          <w:b/>
          <w:iCs/>
          <w:sz w:val="28"/>
          <w:szCs w:val="28"/>
        </w:rPr>
        <w:t xml:space="preserve"> </w:t>
      </w:r>
      <w:r w:rsidRPr="00F96D51">
        <w:rPr>
          <w:rStyle w:val="ae"/>
          <w:rFonts w:ascii="Times New Roman" w:hAnsi="Times New Roman" w:cs="Times New Roman"/>
          <w:b/>
          <w:iCs/>
          <w:sz w:val="28"/>
          <w:szCs w:val="28"/>
        </w:rPr>
        <w:t xml:space="preserve">Ленинградской области </w:t>
      </w:r>
      <w:r w:rsidR="00F96D51" w:rsidRPr="00F96D51">
        <w:rPr>
          <w:rStyle w:val="ae"/>
          <w:rFonts w:ascii="Times New Roman" w:hAnsi="Times New Roman" w:cs="Times New Roman"/>
          <w:b/>
          <w:iCs/>
          <w:sz w:val="28"/>
          <w:szCs w:val="28"/>
        </w:rPr>
        <w:br/>
      </w:r>
      <w:r w:rsidRPr="00F96D51">
        <w:rPr>
          <w:rStyle w:val="ae"/>
          <w:rFonts w:ascii="Times New Roman" w:hAnsi="Times New Roman" w:cs="Times New Roman"/>
          <w:b/>
          <w:iCs/>
          <w:sz w:val="28"/>
          <w:szCs w:val="28"/>
        </w:rPr>
        <w:t xml:space="preserve">с </w:t>
      </w:r>
      <w:r w:rsidRPr="00F96D51">
        <w:rPr>
          <w:rFonts w:ascii="Times New Roman" w:hAnsi="Times New Roman" w:cs="Times New Roman"/>
          <w:sz w:val="28"/>
          <w:szCs w:val="28"/>
        </w:rPr>
        <w:t>Федеральным Собранием</w:t>
      </w:r>
      <w:r w:rsidR="003218FB" w:rsidRPr="00F96D51">
        <w:rPr>
          <w:rFonts w:ascii="Times New Roman" w:hAnsi="Times New Roman" w:cs="Times New Roman"/>
          <w:sz w:val="28"/>
          <w:szCs w:val="28"/>
        </w:rPr>
        <w:t xml:space="preserve"> </w:t>
      </w:r>
      <w:r w:rsidRPr="00F96D51">
        <w:rPr>
          <w:rFonts w:ascii="Times New Roman" w:hAnsi="Times New Roman" w:cs="Times New Roman"/>
          <w:sz w:val="28"/>
          <w:szCs w:val="28"/>
        </w:rPr>
        <w:t>Российской Федерации</w:t>
      </w:r>
      <w:r w:rsidR="003218FB" w:rsidRPr="00F96D51">
        <w:rPr>
          <w:rFonts w:ascii="Times New Roman" w:hAnsi="Times New Roman" w:cs="Times New Roman"/>
          <w:sz w:val="28"/>
          <w:szCs w:val="28"/>
        </w:rPr>
        <w:t xml:space="preserve"> </w:t>
      </w:r>
    </w:p>
    <w:p w:rsidR="00B87124" w:rsidRPr="003218FB" w:rsidRDefault="00B87124" w:rsidP="00153061">
      <w:pPr>
        <w:pStyle w:val="ac"/>
        <w:shd w:val="clear" w:color="auto" w:fill="FFFFFF"/>
        <w:spacing w:before="0" w:beforeAutospacing="0" w:after="0" w:afterAutospacing="0"/>
        <w:contextualSpacing/>
        <w:rPr>
          <w:iCs/>
          <w:noProof/>
          <w:sz w:val="28"/>
          <w:szCs w:val="28"/>
        </w:rPr>
      </w:pPr>
    </w:p>
    <w:p w:rsidR="00B87124" w:rsidRDefault="00B87124" w:rsidP="00153061">
      <w:pPr>
        <w:rPr>
          <w:iCs/>
          <w:sz w:val="28"/>
        </w:rPr>
      </w:pPr>
      <w:r w:rsidRPr="00314693">
        <w:rPr>
          <w:iCs/>
          <w:sz w:val="28"/>
        </w:rPr>
        <w:t>19-20 мая в Совете Федерации Федерального Собрания Р</w:t>
      </w:r>
      <w:r>
        <w:rPr>
          <w:iCs/>
          <w:sz w:val="28"/>
        </w:rPr>
        <w:t>оссийской Федерации</w:t>
      </w:r>
      <w:r w:rsidRPr="00314693">
        <w:rPr>
          <w:iCs/>
          <w:sz w:val="28"/>
        </w:rPr>
        <w:t xml:space="preserve"> прошли Дни Ленинградской области.</w:t>
      </w:r>
      <w:r w:rsidRPr="001B75CE">
        <w:rPr>
          <w:iCs/>
          <w:sz w:val="28"/>
        </w:rPr>
        <w:t xml:space="preserve"> Основной целью проведения так называемых Дней субъекта является повышение качества совместной работы региональных органов власти и верхней палаты российского парламента, знакомство сенаторов с достижениями регионов. Представители органов власти Ленинградской области приняли участие в расширенных заседаниях профильных комитетов Совета Федерации, выступили </w:t>
      </w:r>
      <w:r w:rsidR="003E2281">
        <w:rPr>
          <w:iCs/>
          <w:sz w:val="28"/>
        </w:rPr>
        <w:br/>
      </w:r>
      <w:r w:rsidRPr="001B75CE">
        <w:rPr>
          <w:iCs/>
          <w:sz w:val="28"/>
        </w:rPr>
        <w:t xml:space="preserve">с конкретными </w:t>
      </w:r>
      <w:r>
        <w:rPr>
          <w:iCs/>
          <w:sz w:val="28"/>
        </w:rPr>
        <w:t>предложениям</w:t>
      </w:r>
      <w:r w:rsidRPr="001B75CE">
        <w:rPr>
          <w:iCs/>
          <w:sz w:val="28"/>
        </w:rPr>
        <w:t xml:space="preserve">и, после чего на заседании Совета Федерации </w:t>
      </w:r>
      <w:r>
        <w:rPr>
          <w:iCs/>
          <w:sz w:val="28"/>
        </w:rPr>
        <w:t xml:space="preserve">было </w:t>
      </w:r>
      <w:r w:rsidRPr="001B75CE">
        <w:rPr>
          <w:iCs/>
          <w:sz w:val="28"/>
        </w:rPr>
        <w:t xml:space="preserve">принято постановление о государственной поддержке социально-экономического развития Ленинградской области. Таким образом, </w:t>
      </w:r>
      <w:r>
        <w:rPr>
          <w:iCs/>
          <w:sz w:val="28"/>
        </w:rPr>
        <w:t>члены Совета Федерации</w:t>
      </w:r>
      <w:r w:rsidRPr="001B75CE">
        <w:rPr>
          <w:iCs/>
          <w:sz w:val="28"/>
        </w:rPr>
        <w:t xml:space="preserve"> одобрили предложения по совершенствованию федерального законодательства, обозначенные </w:t>
      </w:r>
      <w:r>
        <w:rPr>
          <w:iCs/>
          <w:sz w:val="28"/>
        </w:rPr>
        <w:t>Ленинградской областью</w:t>
      </w:r>
      <w:r w:rsidRPr="001B75CE">
        <w:rPr>
          <w:iCs/>
          <w:sz w:val="28"/>
        </w:rPr>
        <w:t>. Кроме того, в рамках Дней Ленинградской области в Совете Федерации подписано соглашение о сотрудничестве между Законодательным собранием Ленинградской области и Московской областной Думой.</w:t>
      </w:r>
      <w:r>
        <w:rPr>
          <w:iCs/>
          <w:sz w:val="28"/>
        </w:rPr>
        <w:t xml:space="preserve"> </w:t>
      </w:r>
    </w:p>
    <w:p w:rsidR="00BB21C5" w:rsidRPr="003E2281" w:rsidRDefault="003E2281" w:rsidP="00153061">
      <w:pPr>
        <w:pStyle w:val="ac"/>
        <w:shd w:val="clear" w:color="auto" w:fill="FFFFFF"/>
        <w:spacing w:before="0" w:beforeAutospacing="0" w:after="0" w:afterAutospacing="0"/>
        <w:contextualSpacing/>
        <w:rPr>
          <w:iCs/>
          <w:sz w:val="10"/>
          <w:szCs w:val="10"/>
        </w:rPr>
      </w:pPr>
      <w:r>
        <w:rPr>
          <w:iCs/>
          <w:noProof/>
          <w:sz w:val="10"/>
          <w:szCs w:val="10"/>
        </w:rPr>
        <w:drawing>
          <wp:anchor distT="0" distB="0" distL="114300" distR="114300" simplePos="0" relativeHeight="251654144" behindDoc="0" locked="0" layoutInCell="0" allowOverlap="1">
            <wp:simplePos x="0" y="0"/>
            <wp:positionH relativeFrom="column">
              <wp:posOffset>-6985</wp:posOffset>
            </wp:positionH>
            <wp:positionV relativeFrom="paragraph">
              <wp:posOffset>74295</wp:posOffset>
            </wp:positionV>
            <wp:extent cx="2933700" cy="2025650"/>
            <wp:effectExtent l="19050" t="0" r="0" b="0"/>
            <wp:wrapSquare wrapText="bothSides"/>
            <wp:docPr id="9" name="Рисунок 3" descr="http://www.lenoblzaks.ru/content/data/store/images/n_5_47241_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http://www.lenoblzaks.ru/content/data/store/images/n_5_47241_0.jpg"/>
                    <pic:cNvPicPr>
                      <a:picLocks noChangeAspect="1" noChangeArrowheads="1"/>
                    </pic:cNvPicPr>
                  </pic:nvPicPr>
                  <pic:blipFill>
                    <a:blip r:embed="rId24" r:link="rId25" cstate="print"/>
                    <a:srcRect b="2658"/>
                    <a:stretch>
                      <a:fillRect/>
                    </a:stretch>
                  </pic:blipFill>
                  <pic:spPr bwMode="auto">
                    <a:xfrm>
                      <a:off x="0" y="0"/>
                      <a:ext cx="2933700" cy="2025650"/>
                    </a:xfrm>
                    <a:prstGeom prst="rect">
                      <a:avLst/>
                    </a:prstGeom>
                    <a:noFill/>
                    <a:ln w="9525">
                      <a:noFill/>
                      <a:miter lim="800000"/>
                      <a:headEnd/>
                      <a:tailEnd/>
                    </a:ln>
                  </pic:spPr>
                </pic:pic>
              </a:graphicData>
            </a:graphic>
          </wp:anchor>
        </w:drawing>
      </w:r>
      <w:r>
        <w:rPr>
          <w:iCs/>
          <w:noProof/>
          <w:sz w:val="10"/>
          <w:szCs w:val="10"/>
        </w:rPr>
        <w:drawing>
          <wp:anchor distT="0" distB="0" distL="114300" distR="114300" simplePos="0" relativeHeight="251653120" behindDoc="1" locked="0" layoutInCell="0" allowOverlap="1">
            <wp:simplePos x="0" y="0"/>
            <wp:positionH relativeFrom="column">
              <wp:posOffset>2926715</wp:posOffset>
            </wp:positionH>
            <wp:positionV relativeFrom="paragraph">
              <wp:posOffset>74295</wp:posOffset>
            </wp:positionV>
            <wp:extent cx="3054350" cy="2025650"/>
            <wp:effectExtent l="19050" t="0" r="0" b="0"/>
            <wp:wrapSquare wrapText="bothSides"/>
            <wp:docPr id="12" name="Рисунок 2" descr="http://www.lenoblzaks.ru/content/data/store/images/n_5_47234_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http://www.lenoblzaks.ru/content/data/store/images/n_5_47234_0.jpg"/>
                    <pic:cNvPicPr>
                      <a:picLocks noChangeAspect="1" noChangeArrowheads="1"/>
                    </pic:cNvPicPr>
                  </pic:nvPicPr>
                  <pic:blipFill>
                    <a:blip r:embed="rId26" r:link="rId27" cstate="print"/>
                    <a:srcRect/>
                    <a:stretch>
                      <a:fillRect/>
                    </a:stretch>
                  </pic:blipFill>
                  <pic:spPr bwMode="auto">
                    <a:xfrm>
                      <a:off x="0" y="0"/>
                      <a:ext cx="3054350" cy="2025650"/>
                    </a:xfrm>
                    <a:prstGeom prst="rect">
                      <a:avLst/>
                    </a:prstGeom>
                    <a:noFill/>
                    <a:ln w="9525">
                      <a:noFill/>
                      <a:miter lim="800000"/>
                      <a:headEnd/>
                      <a:tailEnd/>
                    </a:ln>
                  </pic:spPr>
                </pic:pic>
              </a:graphicData>
            </a:graphic>
          </wp:anchor>
        </w:drawing>
      </w:r>
    </w:p>
    <w:p w:rsidR="00B87124" w:rsidRPr="00B80FF9" w:rsidRDefault="00B87124" w:rsidP="00153061">
      <w:pPr>
        <w:rPr>
          <w:iCs/>
          <w:sz w:val="28"/>
        </w:rPr>
      </w:pPr>
      <w:r w:rsidRPr="00B80FF9">
        <w:rPr>
          <w:iCs/>
          <w:sz w:val="28"/>
        </w:rPr>
        <w:t>27 апреля 2015 года</w:t>
      </w:r>
      <w:r>
        <w:rPr>
          <w:iCs/>
          <w:sz w:val="28"/>
        </w:rPr>
        <w:t xml:space="preserve"> </w:t>
      </w:r>
      <w:r w:rsidRPr="00B80FF9">
        <w:rPr>
          <w:iCs/>
          <w:sz w:val="28"/>
        </w:rPr>
        <w:t xml:space="preserve">в Таврическом дворце прошло заседание комиссии Совета законодателей Российской Федерации при Федеральном Собрании Российской Федерации по вопросам экономической и промышленной политики. </w:t>
      </w:r>
    </w:p>
    <w:p w:rsidR="00B87124" w:rsidRPr="00B80FF9" w:rsidRDefault="00322BDC" w:rsidP="00153061">
      <w:pPr>
        <w:rPr>
          <w:iCs/>
          <w:sz w:val="28"/>
        </w:rPr>
      </w:pPr>
      <w:r>
        <w:rPr>
          <w:iCs/>
          <w:noProof/>
          <w:sz w:val="28"/>
        </w:rPr>
        <w:drawing>
          <wp:anchor distT="0" distB="0" distL="114300" distR="114300" simplePos="0" relativeHeight="251655168" behindDoc="1" locked="0" layoutInCell="0" allowOverlap="1">
            <wp:simplePos x="0" y="0"/>
            <wp:positionH relativeFrom="column">
              <wp:posOffset>-635</wp:posOffset>
            </wp:positionH>
            <wp:positionV relativeFrom="paragraph">
              <wp:posOffset>900430</wp:posOffset>
            </wp:positionV>
            <wp:extent cx="3111500" cy="2082800"/>
            <wp:effectExtent l="19050" t="0" r="0" b="0"/>
            <wp:wrapTight wrapText="bothSides">
              <wp:wrapPolygon edited="0">
                <wp:start x="-132" y="0"/>
                <wp:lineTo x="-132" y="21337"/>
                <wp:lineTo x="21556" y="21337"/>
                <wp:lineTo x="21556" y="0"/>
                <wp:lineTo x="-132" y="0"/>
              </wp:wrapPolygon>
            </wp:wrapTight>
            <wp:docPr id="8" name="Рисунок 4" descr="n_5_46025_0 (002C691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n_5_46025_0 (002C691B$$$)"/>
                    <pic:cNvPicPr>
                      <a:picLocks noChangeAspect="1" noChangeArrowheads="1"/>
                    </pic:cNvPicPr>
                  </pic:nvPicPr>
                  <pic:blipFill>
                    <a:blip r:embed="rId28" cstate="print"/>
                    <a:srcRect/>
                    <a:stretch>
                      <a:fillRect/>
                    </a:stretch>
                  </pic:blipFill>
                  <pic:spPr bwMode="auto">
                    <a:xfrm>
                      <a:off x="0" y="0"/>
                      <a:ext cx="3111500" cy="2082800"/>
                    </a:xfrm>
                    <a:prstGeom prst="rect">
                      <a:avLst/>
                    </a:prstGeom>
                    <a:noFill/>
                    <a:ln w="9525">
                      <a:noFill/>
                      <a:miter lim="800000"/>
                      <a:headEnd/>
                      <a:tailEnd/>
                    </a:ln>
                  </pic:spPr>
                </pic:pic>
              </a:graphicData>
            </a:graphic>
          </wp:anchor>
        </w:drawing>
      </w:r>
      <w:r w:rsidR="00B87124" w:rsidRPr="00B80FF9">
        <w:rPr>
          <w:iCs/>
          <w:sz w:val="28"/>
        </w:rPr>
        <w:t xml:space="preserve">Совет законодателей Российской Федерации при Федеральном </w:t>
      </w:r>
      <w:r>
        <w:rPr>
          <w:iCs/>
          <w:sz w:val="28"/>
        </w:rPr>
        <w:br/>
      </w:r>
      <w:r w:rsidR="00B87124" w:rsidRPr="00B80FF9">
        <w:rPr>
          <w:iCs/>
          <w:sz w:val="28"/>
        </w:rPr>
        <w:t xml:space="preserve">Собрании Российской Федерации – совещательный и консультативный орган при палатах Федерального Собрания Российской Федерации, учрежденный </w:t>
      </w:r>
      <w:r>
        <w:rPr>
          <w:iCs/>
          <w:sz w:val="28"/>
        </w:rPr>
        <w:br/>
      </w:r>
      <w:r w:rsidR="00B87124" w:rsidRPr="00B80FF9">
        <w:rPr>
          <w:iCs/>
          <w:sz w:val="28"/>
        </w:rPr>
        <w:t xml:space="preserve">в мае 2012 года для согласованного законодательного обеспечения </w:t>
      </w:r>
      <w:r>
        <w:rPr>
          <w:iCs/>
          <w:sz w:val="28"/>
        </w:rPr>
        <w:br/>
      </w:r>
      <w:r w:rsidR="00B87124" w:rsidRPr="00322BDC">
        <w:rPr>
          <w:iCs/>
          <w:spacing w:val="-4"/>
          <w:sz w:val="28"/>
        </w:rPr>
        <w:t>реализации государственной политики</w:t>
      </w:r>
      <w:r w:rsidR="00B87124" w:rsidRPr="00B80FF9">
        <w:rPr>
          <w:iCs/>
          <w:sz w:val="28"/>
        </w:rPr>
        <w:t xml:space="preserve"> в сфере разграничения полномочий по предметам ведения Российской Федерации и предметам совместного ведения Российской Федерации </w:t>
      </w:r>
      <w:r>
        <w:rPr>
          <w:iCs/>
          <w:sz w:val="28"/>
        </w:rPr>
        <w:br/>
      </w:r>
      <w:r w:rsidR="00B87124" w:rsidRPr="00B80FF9">
        <w:rPr>
          <w:iCs/>
          <w:sz w:val="28"/>
        </w:rPr>
        <w:t xml:space="preserve">и субъектов Российской Федерации, организации их взаимодействия </w:t>
      </w:r>
      <w:r>
        <w:rPr>
          <w:iCs/>
          <w:sz w:val="28"/>
        </w:rPr>
        <w:br/>
      </w:r>
      <w:r w:rsidR="00B87124" w:rsidRPr="00B80FF9">
        <w:rPr>
          <w:iCs/>
          <w:sz w:val="28"/>
        </w:rPr>
        <w:t xml:space="preserve">в законодательном процессе и обмена опытом парламентской деятельности. Комиссию Совета законодателей </w:t>
      </w:r>
      <w:r w:rsidR="00B87124" w:rsidRPr="00322BDC">
        <w:rPr>
          <w:iCs/>
          <w:sz w:val="28"/>
        </w:rPr>
        <w:t xml:space="preserve">Российской Федерации при Федеральном </w:t>
      </w:r>
      <w:r w:rsidR="00B87124" w:rsidRPr="00B80FF9">
        <w:rPr>
          <w:iCs/>
          <w:sz w:val="28"/>
        </w:rPr>
        <w:t xml:space="preserve">Собрании Российской Федерации по вопросам экономической </w:t>
      </w:r>
      <w:r w:rsidR="00AA1B69">
        <w:rPr>
          <w:iCs/>
          <w:sz w:val="28"/>
        </w:rPr>
        <w:br/>
      </w:r>
      <w:r w:rsidR="00B87124" w:rsidRPr="00B80FF9">
        <w:rPr>
          <w:iCs/>
          <w:sz w:val="28"/>
        </w:rPr>
        <w:t>и промышленной политики возглавляет Председатель Законодательного собр</w:t>
      </w:r>
      <w:r w:rsidR="003E2281">
        <w:rPr>
          <w:iCs/>
          <w:sz w:val="28"/>
        </w:rPr>
        <w:t>ания Ленинградской области С.М. </w:t>
      </w:r>
      <w:r w:rsidR="00B87124" w:rsidRPr="00B80FF9">
        <w:rPr>
          <w:iCs/>
          <w:sz w:val="28"/>
        </w:rPr>
        <w:t>Бебенин.</w:t>
      </w:r>
      <w:r w:rsidR="003E2281">
        <w:rPr>
          <w:iCs/>
          <w:sz w:val="28"/>
        </w:rPr>
        <w:t xml:space="preserve"> </w:t>
      </w:r>
    </w:p>
    <w:p w:rsidR="00B87124" w:rsidRPr="00B80FF9" w:rsidRDefault="00B87124" w:rsidP="00153061">
      <w:pPr>
        <w:rPr>
          <w:iCs/>
          <w:sz w:val="28"/>
        </w:rPr>
      </w:pPr>
      <w:r w:rsidRPr="00B80FF9">
        <w:rPr>
          <w:iCs/>
          <w:sz w:val="28"/>
        </w:rPr>
        <w:t xml:space="preserve">Участники заседания обсудили вопросы по обеспечению стабильного развития региональных банковских систем, внесению изменений в Земельный кодекс Российской Федерации и о правовом регулировании государственно-частного партнерства. </w:t>
      </w:r>
    </w:p>
    <w:p w:rsidR="00B87124" w:rsidRPr="00493FC7" w:rsidRDefault="00807ACF" w:rsidP="00807ACF">
      <w:pPr>
        <w:pStyle w:val="ac"/>
        <w:shd w:val="clear" w:color="auto" w:fill="FFFFFF"/>
        <w:spacing w:before="0" w:beforeAutospacing="0" w:after="0" w:afterAutospacing="0"/>
        <w:contextualSpacing/>
        <w:rPr>
          <w:sz w:val="28"/>
          <w:szCs w:val="28"/>
        </w:rPr>
      </w:pPr>
      <w:r>
        <w:rPr>
          <w:bCs/>
          <w:iCs/>
          <w:noProof/>
          <w:sz w:val="28"/>
          <w:szCs w:val="28"/>
        </w:rPr>
        <w:drawing>
          <wp:anchor distT="0" distB="0" distL="114300" distR="114300" simplePos="0" relativeHeight="251660288" behindDoc="1" locked="0" layoutInCell="1" allowOverlap="1">
            <wp:simplePos x="0" y="0"/>
            <wp:positionH relativeFrom="column">
              <wp:posOffset>31115</wp:posOffset>
            </wp:positionH>
            <wp:positionV relativeFrom="paragraph">
              <wp:posOffset>885825</wp:posOffset>
            </wp:positionV>
            <wp:extent cx="2985770" cy="1708150"/>
            <wp:effectExtent l="19050" t="0" r="5080" b="0"/>
            <wp:wrapSquare wrapText="bothSides"/>
            <wp:docPr id="7" name="Рисунок 6" descr="http://www.lenoblzaks.ru/content/data/store/images/f_5172_47737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http://www.lenoblzaks.ru/content/data/store/images/f_5172_47737_2.JPG"/>
                    <pic:cNvPicPr>
                      <a:picLocks noChangeAspect="1" noChangeArrowheads="1"/>
                    </pic:cNvPicPr>
                  </pic:nvPicPr>
                  <pic:blipFill>
                    <a:blip r:embed="rId29" r:link="rId30" cstate="print"/>
                    <a:srcRect l="4208" t="16661" r="3543" b="12756"/>
                    <a:stretch>
                      <a:fillRect/>
                    </a:stretch>
                  </pic:blipFill>
                  <pic:spPr bwMode="auto">
                    <a:xfrm>
                      <a:off x="0" y="0"/>
                      <a:ext cx="2985770" cy="1708150"/>
                    </a:xfrm>
                    <a:prstGeom prst="rect">
                      <a:avLst/>
                    </a:prstGeom>
                    <a:noFill/>
                    <a:ln w="9525">
                      <a:noFill/>
                      <a:miter lim="800000"/>
                      <a:headEnd/>
                      <a:tailEnd/>
                    </a:ln>
                  </pic:spPr>
                </pic:pic>
              </a:graphicData>
            </a:graphic>
          </wp:anchor>
        </w:drawing>
      </w:r>
      <w:r w:rsidR="00B87124" w:rsidRPr="00493FC7">
        <w:rPr>
          <w:rStyle w:val="ae"/>
          <w:b w:val="0"/>
          <w:iCs/>
          <w:sz w:val="28"/>
          <w:szCs w:val="28"/>
        </w:rPr>
        <w:t xml:space="preserve">29 мая 2015 года состоялась встреча депутатов Законодательного собрания Ленинградской области с депутатами Государственной Думы </w:t>
      </w:r>
      <w:r>
        <w:rPr>
          <w:rStyle w:val="ae"/>
          <w:b w:val="0"/>
          <w:iCs/>
          <w:sz w:val="28"/>
          <w:szCs w:val="28"/>
        </w:rPr>
        <w:br/>
      </w:r>
      <w:r w:rsidR="00B87124" w:rsidRPr="00493FC7">
        <w:rPr>
          <w:rStyle w:val="ae"/>
          <w:b w:val="0"/>
          <w:iCs/>
          <w:sz w:val="28"/>
          <w:szCs w:val="28"/>
        </w:rPr>
        <w:t xml:space="preserve">и членами Совета Федерации Федерального Собрания Российской </w:t>
      </w:r>
      <w:r>
        <w:rPr>
          <w:rStyle w:val="ae"/>
          <w:b w:val="0"/>
          <w:iCs/>
          <w:sz w:val="28"/>
          <w:szCs w:val="28"/>
        </w:rPr>
        <w:br/>
      </w:r>
      <w:r w:rsidR="00B87124" w:rsidRPr="00493FC7">
        <w:rPr>
          <w:rStyle w:val="ae"/>
          <w:b w:val="0"/>
          <w:iCs/>
          <w:sz w:val="28"/>
          <w:szCs w:val="28"/>
        </w:rPr>
        <w:t>Фед</w:t>
      </w:r>
      <w:r>
        <w:rPr>
          <w:rStyle w:val="ae"/>
          <w:b w:val="0"/>
          <w:iCs/>
          <w:sz w:val="28"/>
          <w:szCs w:val="28"/>
        </w:rPr>
        <w:t>ерации от Ленинградской области,</w:t>
      </w:r>
      <w:r w:rsidR="00B87124" w:rsidRPr="00493FC7">
        <w:rPr>
          <w:rStyle w:val="ae"/>
          <w:b w:val="0"/>
          <w:iCs/>
          <w:sz w:val="28"/>
          <w:szCs w:val="28"/>
        </w:rPr>
        <w:t xml:space="preserve"> </w:t>
      </w:r>
      <w:r>
        <w:rPr>
          <w:rStyle w:val="ae"/>
          <w:b w:val="0"/>
          <w:iCs/>
          <w:sz w:val="28"/>
          <w:szCs w:val="28"/>
        </w:rPr>
        <w:t>в</w:t>
      </w:r>
      <w:r w:rsidR="00B87124" w:rsidRPr="00493FC7">
        <w:rPr>
          <w:sz w:val="28"/>
          <w:szCs w:val="28"/>
        </w:rPr>
        <w:t xml:space="preserve"> </w:t>
      </w:r>
      <w:r>
        <w:rPr>
          <w:sz w:val="28"/>
          <w:szCs w:val="28"/>
        </w:rPr>
        <w:t>которой</w:t>
      </w:r>
      <w:r w:rsidR="00B87124" w:rsidRPr="00493FC7">
        <w:rPr>
          <w:sz w:val="28"/>
          <w:szCs w:val="28"/>
        </w:rPr>
        <w:t xml:space="preserve"> приняли участие </w:t>
      </w:r>
      <w:r>
        <w:rPr>
          <w:sz w:val="28"/>
          <w:szCs w:val="28"/>
        </w:rPr>
        <w:br/>
      </w:r>
      <w:r w:rsidR="00B87124" w:rsidRPr="00493FC7">
        <w:rPr>
          <w:sz w:val="28"/>
          <w:szCs w:val="28"/>
        </w:rPr>
        <w:t xml:space="preserve">депутаты Государственной Думы </w:t>
      </w:r>
      <w:r>
        <w:rPr>
          <w:sz w:val="28"/>
          <w:szCs w:val="28"/>
        </w:rPr>
        <w:br/>
      </w:r>
      <w:r w:rsidR="00B87124" w:rsidRPr="00807ACF">
        <w:rPr>
          <w:sz w:val="28"/>
          <w:szCs w:val="28"/>
        </w:rPr>
        <w:t xml:space="preserve">от Ленинградской области </w:t>
      </w:r>
      <w:r w:rsidR="00B87124" w:rsidRPr="00807ACF">
        <w:rPr>
          <w:bCs/>
          <w:sz w:val="28"/>
          <w:szCs w:val="28"/>
        </w:rPr>
        <w:t>И.А. Ананских</w:t>
      </w:r>
      <w:r w:rsidR="00B87124" w:rsidRPr="00807ACF">
        <w:rPr>
          <w:sz w:val="28"/>
          <w:szCs w:val="28"/>
        </w:rPr>
        <w:t xml:space="preserve">, </w:t>
      </w:r>
      <w:r w:rsidR="00B87124" w:rsidRPr="00807ACF">
        <w:rPr>
          <w:bCs/>
          <w:sz w:val="28"/>
          <w:szCs w:val="28"/>
        </w:rPr>
        <w:t>С.С. Журова</w:t>
      </w:r>
      <w:r w:rsidR="00B87124" w:rsidRPr="00807ACF">
        <w:rPr>
          <w:sz w:val="28"/>
          <w:szCs w:val="28"/>
        </w:rPr>
        <w:t xml:space="preserve">, </w:t>
      </w:r>
      <w:r w:rsidR="00B87124" w:rsidRPr="00807ACF">
        <w:rPr>
          <w:bCs/>
          <w:sz w:val="28"/>
          <w:szCs w:val="28"/>
        </w:rPr>
        <w:t>Н.А. Кузьмин</w:t>
      </w:r>
      <w:r w:rsidR="00B87124" w:rsidRPr="00807ACF">
        <w:rPr>
          <w:sz w:val="28"/>
          <w:szCs w:val="28"/>
        </w:rPr>
        <w:t>,</w:t>
      </w:r>
      <w:r w:rsidR="00B87124" w:rsidRPr="00493FC7">
        <w:rPr>
          <w:sz w:val="28"/>
          <w:szCs w:val="28"/>
        </w:rPr>
        <w:t xml:space="preserve"> </w:t>
      </w:r>
      <w:r w:rsidR="00B87124" w:rsidRPr="00493FC7">
        <w:rPr>
          <w:bCs/>
          <w:sz w:val="28"/>
          <w:szCs w:val="28"/>
        </w:rPr>
        <w:t>С.В. Петров</w:t>
      </w:r>
      <w:r w:rsidR="00B87124" w:rsidRPr="00493FC7">
        <w:rPr>
          <w:sz w:val="28"/>
          <w:szCs w:val="28"/>
        </w:rPr>
        <w:t xml:space="preserve"> и члены Совета Федерации </w:t>
      </w:r>
      <w:r w:rsidR="00B87124" w:rsidRPr="00493FC7">
        <w:rPr>
          <w:bCs/>
          <w:sz w:val="28"/>
          <w:szCs w:val="28"/>
        </w:rPr>
        <w:t>Е.В. Петелин</w:t>
      </w:r>
      <w:r w:rsidR="00B87124" w:rsidRPr="00493FC7">
        <w:rPr>
          <w:sz w:val="28"/>
          <w:szCs w:val="28"/>
        </w:rPr>
        <w:t xml:space="preserve"> </w:t>
      </w:r>
      <w:r>
        <w:rPr>
          <w:sz w:val="28"/>
          <w:szCs w:val="28"/>
        </w:rPr>
        <w:br/>
      </w:r>
      <w:r w:rsidR="00B87124" w:rsidRPr="00493FC7">
        <w:rPr>
          <w:sz w:val="28"/>
          <w:szCs w:val="28"/>
        </w:rPr>
        <w:t xml:space="preserve">и </w:t>
      </w:r>
      <w:r w:rsidR="00B87124" w:rsidRPr="00493FC7">
        <w:rPr>
          <w:bCs/>
          <w:sz w:val="28"/>
          <w:szCs w:val="28"/>
        </w:rPr>
        <w:t>И.В. Фомин</w:t>
      </w:r>
      <w:r w:rsidR="00B87124" w:rsidRPr="00493FC7">
        <w:rPr>
          <w:sz w:val="28"/>
          <w:szCs w:val="28"/>
        </w:rPr>
        <w:t xml:space="preserve">. </w:t>
      </w:r>
    </w:p>
    <w:p w:rsidR="00B87124" w:rsidRPr="00493FC7" w:rsidRDefault="00B87124" w:rsidP="003E2281">
      <w:pPr>
        <w:pStyle w:val="ac"/>
        <w:shd w:val="clear" w:color="auto" w:fill="FFFFFF"/>
        <w:spacing w:before="0" w:beforeAutospacing="0" w:after="0" w:afterAutospacing="0"/>
        <w:contextualSpacing/>
        <w:rPr>
          <w:bCs/>
          <w:iCs/>
          <w:sz w:val="28"/>
          <w:szCs w:val="28"/>
        </w:rPr>
      </w:pPr>
      <w:r w:rsidRPr="00493FC7">
        <w:rPr>
          <w:bCs/>
          <w:iCs/>
          <w:sz w:val="28"/>
          <w:szCs w:val="28"/>
        </w:rPr>
        <w:t xml:space="preserve">На встрече обсуждались </w:t>
      </w:r>
      <w:r w:rsidRPr="006C5258">
        <w:rPr>
          <w:bCs/>
          <w:iCs/>
          <w:sz w:val="28"/>
          <w:szCs w:val="28"/>
        </w:rPr>
        <w:t>проблемы совершенствования федерального</w:t>
      </w:r>
      <w:r w:rsidRPr="00493FC7">
        <w:rPr>
          <w:bCs/>
          <w:iCs/>
          <w:sz w:val="28"/>
          <w:szCs w:val="28"/>
        </w:rPr>
        <w:t xml:space="preserve"> законодательства по вопросам </w:t>
      </w:r>
      <w:r w:rsidR="006C5258">
        <w:rPr>
          <w:bCs/>
          <w:iCs/>
          <w:sz w:val="28"/>
          <w:szCs w:val="28"/>
        </w:rPr>
        <w:t>"</w:t>
      </w:r>
      <w:r w:rsidRPr="00493FC7">
        <w:rPr>
          <w:bCs/>
          <w:iCs/>
          <w:sz w:val="28"/>
          <w:szCs w:val="28"/>
        </w:rPr>
        <w:t>дачной амнистии</w:t>
      </w:r>
      <w:r w:rsidR="006C5258">
        <w:rPr>
          <w:bCs/>
          <w:iCs/>
          <w:sz w:val="28"/>
          <w:szCs w:val="28"/>
        </w:rPr>
        <w:t>"</w:t>
      </w:r>
      <w:r w:rsidRPr="00493FC7">
        <w:rPr>
          <w:bCs/>
          <w:iCs/>
          <w:sz w:val="28"/>
          <w:szCs w:val="28"/>
        </w:rPr>
        <w:t xml:space="preserve">, местного самоуправления, ответственного обращения с животными, лекарственного обеспечения, санитарной авиации, экологической обстановки, железнодорожных перевозок. </w:t>
      </w:r>
    </w:p>
    <w:p w:rsidR="00B87124" w:rsidRPr="00493FC7" w:rsidRDefault="00B87124" w:rsidP="003E2281">
      <w:pPr>
        <w:pStyle w:val="ac"/>
        <w:shd w:val="clear" w:color="auto" w:fill="FFFFFF"/>
        <w:spacing w:before="0" w:beforeAutospacing="0" w:after="0" w:afterAutospacing="0"/>
        <w:contextualSpacing/>
        <w:rPr>
          <w:sz w:val="28"/>
          <w:szCs w:val="28"/>
        </w:rPr>
      </w:pPr>
      <w:r w:rsidRPr="00493FC7">
        <w:rPr>
          <w:sz w:val="28"/>
          <w:szCs w:val="28"/>
        </w:rPr>
        <w:t xml:space="preserve">Первым вопросом рассматривалась проблема </w:t>
      </w:r>
      <w:r>
        <w:rPr>
          <w:sz w:val="28"/>
          <w:szCs w:val="28"/>
        </w:rPr>
        <w:t>"</w:t>
      </w:r>
      <w:r w:rsidRPr="00493FC7">
        <w:rPr>
          <w:sz w:val="28"/>
          <w:szCs w:val="28"/>
        </w:rPr>
        <w:t>дачной амнистии</w:t>
      </w:r>
      <w:r>
        <w:rPr>
          <w:sz w:val="28"/>
          <w:szCs w:val="28"/>
        </w:rPr>
        <w:t>"</w:t>
      </w:r>
      <w:r w:rsidRPr="00493FC7">
        <w:rPr>
          <w:sz w:val="28"/>
          <w:szCs w:val="28"/>
        </w:rPr>
        <w:t xml:space="preserve">. Инициатором обсуждения вопроса выступил председатель постоянной комиссии по государственному, административно-территориальному устройству и местному самоуправлению </w:t>
      </w:r>
      <w:r w:rsidRPr="00493FC7">
        <w:rPr>
          <w:bCs/>
          <w:sz w:val="28"/>
          <w:szCs w:val="28"/>
        </w:rPr>
        <w:t>Ю.В. Соколов</w:t>
      </w:r>
      <w:r w:rsidRPr="00493FC7">
        <w:rPr>
          <w:sz w:val="28"/>
          <w:szCs w:val="28"/>
        </w:rPr>
        <w:t xml:space="preserve">. Ю.В. Соколов предложил изменить норму федерального законодательства, предусматривающую до 1 марта 2018 года упрощенный порядок получения разрешений на ввод объекта индивидуального жилищного строительства </w:t>
      </w:r>
      <w:r w:rsidR="006C5258">
        <w:rPr>
          <w:sz w:val="28"/>
          <w:szCs w:val="28"/>
        </w:rPr>
        <w:br/>
      </w:r>
      <w:r w:rsidRPr="00493FC7">
        <w:rPr>
          <w:sz w:val="28"/>
          <w:szCs w:val="28"/>
        </w:rPr>
        <w:t xml:space="preserve">во избежание дальнейшего массового самовольного строительства многоквартирных домов на земельных участках, не отведенных для этих целей. Депутат Государственной Думы Федерального Собрания Российской Федерации С.С. Журова проинформировала депутатов Законодательного собрания Ленинградской области о практике решения данного вопроса </w:t>
      </w:r>
      <w:r w:rsidR="006C5258">
        <w:rPr>
          <w:sz w:val="28"/>
          <w:szCs w:val="28"/>
        </w:rPr>
        <w:br/>
      </w:r>
      <w:r w:rsidRPr="00493FC7">
        <w:rPr>
          <w:sz w:val="28"/>
          <w:szCs w:val="28"/>
        </w:rPr>
        <w:t>в Московской области.</w:t>
      </w:r>
      <w:r w:rsidR="003E2281">
        <w:rPr>
          <w:sz w:val="28"/>
          <w:szCs w:val="28"/>
        </w:rPr>
        <w:t xml:space="preserve"> </w:t>
      </w:r>
    </w:p>
    <w:p w:rsidR="00B87124" w:rsidRDefault="00B87124" w:rsidP="003E2281">
      <w:pPr>
        <w:rPr>
          <w:sz w:val="28"/>
          <w:szCs w:val="28"/>
        </w:rPr>
      </w:pPr>
      <w:r w:rsidRPr="00493FC7">
        <w:rPr>
          <w:sz w:val="28"/>
          <w:szCs w:val="28"/>
        </w:rPr>
        <w:t xml:space="preserve">Рассматривая второй вопрос, депутаты поддержали инициативу </w:t>
      </w:r>
      <w:r w:rsidRPr="00493FC7">
        <w:rPr>
          <w:bCs/>
          <w:sz w:val="28"/>
          <w:szCs w:val="28"/>
        </w:rPr>
        <w:t>Ю.В. Соколова</w:t>
      </w:r>
      <w:r w:rsidRPr="00493FC7">
        <w:rPr>
          <w:sz w:val="28"/>
          <w:szCs w:val="28"/>
        </w:rPr>
        <w:t xml:space="preserve"> о внесении изменений в статьи 25.1 и 56 Федерального закона </w:t>
      </w:r>
      <w:r>
        <w:rPr>
          <w:sz w:val="28"/>
          <w:szCs w:val="28"/>
        </w:rPr>
        <w:t>"</w:t>
      </w:r>
      <w:r w:rsidRPr="00493FC7">
        <w:rPr>
          <w:sz w:val="28"/>
          <w:szCs w:val="28"/>
        </w:rPr>
        <w:t>Об общих принципах организации местного самоуправления в Российской Федерации</w:t>
      </w:r>
      <w:r>
        <w:rPr>
          <w:sz w:val="28"/>
          <w:szCs w:val="28"/>
        </w:rPr>
        <w:t>"</w:t>
      </w:r>
      <w:r w:rsidRPr="00493FC7">
        <w:rPr>
          <w:sz w:val="28"/>
          <w:szCs w:val="28"/>
        </w:rPr>
        <w:t xml:space="preserve"> в части организации сходов граждан по решению вопросов местного значения. В настоящее время доходной части бюджетов поселений недостаточно для исполнения всех полномочий, а чтобы принять решение </w:t>
      </w:r>
      <w:r w:rsidR="006C5258">
        <w:rPr>
          <w:sz w:val="28"/>
          <w:szCs w:val="28"/>
        </w:rPr>
        <w:br/>
      </w:r>
      <w:r w:rsidRPr="00493FC7">
        <w:rPr>
          <w:sz w:val="28"/>
          <w:szCs w:val="28"/>
        </w:rPr>
        <w:t xml:space="preserve">по сбору средств, например, на строительство колодца, требуется проведение референдума </w:t>
      </w:r>
      <w:r>
        <w:rPr>
          <w:rStyle w:val="af"/>
          <w:rFonts w:eastAsia="Calibri"/>
          <w:bCs/>
          <w:i w:val="0"/>
          <w:sz w:val="28"/>
          <w:szCs w:val="28"/>
        </w:rPr>
        <w:t>–</w:t>
      </w:r>
      <w:r w:rsidRPr="00493FC7">
        <w:rPr>
          <w:sz w:val="28"/>
          <w:szCs w:val="28"/>
        </w:rPr>
        <w:t xml:space="preserve"> для небольших деревень мероприятие затратное. В связи с этим</w:t>
      </w:r>
      <w:r>
        <w:rPr>
          <w:sz w:val="28"/>
          <w:szCs w:val="28"/>
        </w:rPr>
        <w:t xml:space="preserve"> </w:t>
      </w:r>
      <w:r w:rsidRPr="00493FC7">
        <w:rPr>
          <w:sz w:val="28"/>
          <w:szCs w:val="28"/>
        </w:rPr>
        <w:t xml:space="preserve">предлагается предусмотреть в законе возможность проведения схода граждан по вопросу введения самообложения на части территории поселения </w:t>
      </w:r>
      <w:r w:rsidR="006C5258">
        <w:rPr>
          <w:sz w:val="28"/>
          <w:szCs w:val="28"/>
        </w:rPr>
        <w:br/>
      </w:r>
      <w:r w:rsidRPr="00493FC7">
        <w:rPr>
          <w:sz w:val="28"/>
          <w:szCs w:val="28"/>
        </w:rPr>
        <w:t xml:space="preserve">(в населенном пункте) и на части территории населенного пункта (в составе поселения), на которой осуществляется территориальное общественное самоуправление. </w:t>
      </w:r>
    </w:p>
    <w:p w:rsidR="00B87124" w:rsidRPr="00493FC7" w:rsidRDefault="00B87124" w:rsidP="003E2281">
      <w:pPr>
        <w:tabs>
          <w:tab w:val="left" w:pos="9355"/>
        </w:tabs>
        <w:contextualSpacing/>
        <w:rPr>
          <w:sz w:val="28"/>
          <w:szCs w:val="28"/>
        </w:rPr>
      </w:pPr>
      <w:r w:rsidRPr="00493FC7">
        <w:rPr>
          <w:sz w:val="28"/>
          <w:szCs w:val="28"/>
        </w:rPr>
        <w:t>Депутат Законодательного собрания Ленинградской области</w:t>
      </w:r>
      <w:r>
        <w:rPr>
          <w:sz w:val="28"/>
          <w:szCs w:val="28"/>
        </w:rPr>
        <w:t xml:space="preserve"> </w:t>
      </w:r>
      <w:r w:rsidRPr="00493FC7">
        <w:rPr>
          <w:bCs/>
          <w:sz w:val="28"/>
          <w:szCs w:val="28"/>
        </w:rPr>
        <w:t>А.Я. Лебедев</w:t>
      </w:r>
      <w:r w:rsidRPr="00493FC7">
        <w:rPr>
          <w:sz w:val="28"/>
          <w:szCs w:val="28"/>
        </w:rPr>
        <w:t xml:space="preserve"> задал вопрос о сроках принятия федерального закона </w:t>
      </w:r>
      <w:r w:rsidR="002D1436">
        <w:rPr>
          <w:sz w:val="28"/>
          <w:szCs w:val="28"/>
        </w:rPr>
        <w:br/>
      </w:r>
      <w:r>
        <w:rPr>
          <w:sz w:val="28"/>
          <w:szCs w:val="28"/>
        </w:rPr>
        <w:t>"</w:t>
      </w:r>
      <w:r w:rsidRPr="00493FC7">
        <w:rPr>
          <w:sz w:val="28"/>
          <w:szCs w:val="28"/>
        </w:rPr>
        <w:t>Об ответственном обращении с животными</w:t>
      </w:r>
      <w:r>
        <w:rPr>
          <w:sz w:val="28"/>
          <w:szCs w:val="28"/>
        </w:rPr>
        <w:t>"</w:t>
      </w:r>
      <w:r w:rsidRPr="00493FC7">
        <w:rPr>
          <w:sz w:val="28"/>
          <w:szCs w:val="28"/>
        </w:rPr>
        <w:t xml:space="preserve">, разработка которого </w:t>
      </w:r>
      <w:r w:rsidR="002D1436">
        <w:rPr>
          <w:sz w:val="28"/>
          <w:szCs w:val="28"/>
        </w:rPr>
        <w:br/>
      </w:r>
      <w:r w:rsidRPr="00493FC7">
        <w:rPr>
          <w:sz w:val="28"/>
          <w:szCs w:val="28"/>
        </w:rPr>
        <w:t xml:space="preserve">в Государственной Думе ведется с 2010 года. В марте 2011 года законопроект был принят в первом чтении, с тех пор дважды переносился срок </w:t>
      </w:r>
      <w:r w:rsidR="002D1436">
        <w:rPr>
          <w:sz w:val="28"/>
          <w:szCs w:val="28"/>
        </w:rPr>
        <w:br/>
      </w:r>
      <w:r w:rsidRPr="00493FC7">
        <w:rPr>
          <w:sz w:val="28"/>
          <w:szCs w:val="28"/>
        </w:rPr>
        <w:t xml:space="preserve">его рассмотрения. При этом многие регионы, в том числе и Ленинградская область, не дожидаясь федерального решения, уже приняли аналогичные законы на уровне субъекта. </w:t>
      </w:r>
    </w:p>
    <w:p w:rsidR="00B87124" w:rsidRPr="00493FC7" w:rsidRDefault="00B87124" w:rsidP="003E2281">
      <w:pPr>
        <w:contextualSpacing/>
        <w:rPr>
          <w:sz w:val="28"/>
          <w:szCs w:val="28"/>
        </w:rPr>
      </w:pPr>
      <w:r w:rsidRPr="00493FC7">
        <w:rPr>
          <w:sz w:val="28"/>
          <w:szCs w:val="28"/>
        </w:rPr>
        <w:t xml:space="preserve">Целый ряд вопросов касался сферы здравоохранения. </w:t>
      </w:r>
    </w:p>
    <w:p w:rsidR="00B87124" w:rsidRPr="00493FC7" w:rsidRDefault="00B87124" w:rsidP="003E2281">
      <w:pPr>
        <w:contextualSpacing/>
        <w:rPr>
          <w:sz w:val="28"/>
          <w:szCs w:val="28"/>
        </w:rPr>
      </w:pPr>
      <w:r w:rsidRPr="00493FC7">
        <w:rPr>
          <w:sz w:val="28"/>
          <w:szCs w:val="28"/>
        </w:rPr>
        <w:t xml:space="preserve">С информацией о проделанной в Ленинградской области работе </w:t>
      </w:r>
      <w:r w:rsidR="00614A3A">
        <w:rPr>
          <w:sz w:val="28"/>
          <w:szCs w:val="28"/>
        </w:rPr>
        <w:br/>
      </w:r>
      <w:r w:rsidRPr="00493FC7">
        <w:rPr>
          <w:sz w:val="28"/>
          <w:szCs w:val="28"/>
        </w:rPr>
        <w:t xml:space="preserve">над пилотным проектом по </w:t>
      </w:r>
      <w:r>
        <w:rPr>
          <w:sz w:val="28"/>
          <w:szCs w:val="28"/>
        </w:rPr>
        <w:t xml:space="preserve">вопросам </w:t>
      </w:r>
      <w:r w:rsidRPr="00493FC7">
        <w:rPr>
          <w:sz w:val="28"/>
          <w:szCs w:val="28"/>
        </w:rPr>
        <w:t xml:space="preserve">организации санитарной авиации выступил депутат Законодательного собрания </w:t>
      </w:r>
      <w:r w:rsidRPr="00493FC7">
        <w:rPr>
          <w:bCs/>
          <w:sz w:val="28"/>
          <w:szCs w:val="28"/>
        </w:rPr>
        <w:t>А.А. Лобжанидзе</w:t>
      </w:r>
      <w:r w:rsidRPr="00493FC7">
        <w:rPr>
          <w:sz w:val="28"/>
          <w:szCs w:val="28"/>
        </w:rPr>
        <w:t xml:space="preserve">. </w:t>
      </w:r>
      <w:r w:rsidRPr="00493FC7">
        <w:rPr>
          <w:rFonts w:eastAsia="Calibri"/>
          <w:sz w:val="28"/>
          <w:szCs w:val="28"/>
        </w:rPr>
        <w:t>Он обратился к депутатам Государственной Думы и членам Совета Федерации Федерального Собрания Российской Федерации с просьбой оказать содействие в создании рабочей группы для решения следующих задач:</w:t>
      </w:r>
      <w:r>
        <w:rPr>
          <w:rFonts w:eastAsia="Calibri"/>
          <w:sz w:val="28"/>
          <w:szCs w:val="28"/>
        </w:rPr>
        <w:t xml:space="preserve"> </w:t>
      </w:r>
      <w:r w:rsidRPr="00493FC7">
        <w:rPr>
          <w:rFonts w:eastAsia="Calibri"/>
          <w:sz w:val="28"/>
          <w:szCs w:val="28"/>
        </w:rPr>
        <w:t>создани</w:t>
      </w:r>
      <w:r>
        <w:rPr>
          <w:rFonts w:eastAsia="Calibri"/>
          <w:sz w:val="28"/>
          <w:szCs w:val="28"/>
        </w:rPr>
        <w:t>е</w:t>
      </w:r>
      <w:r w:rsidRPr="00493FC7">
        <w:rPr>
          <w:rFonts w:eastAsia="Calibri"/>
          <w:sz w:val="28"/>
          <w:szCs w:val="28"/>
        </w:rPr>
        <w:t xml:space="preserve"> отдела санитарной медицинской помощи при Министерстве здравоохранения Российской Федерации; издани</w:t>
      </w:r>
      <w:r>
        <w:rPr>
          <w:rFonts w:eastAsia="Calibri"/>
          <w:sz w:val="28"/>
          <w:szCs w:val="28"/>
        </w:rPr>
        <w:t>е</w:t>
      </w:r>
      <w:r w:rsidRPr="00493FC7">
        <w:rPr>
          <w:rFonts w:eastAsia="Calibri"/>
          <w:sz w:val="28"/>
          <w:szCs w:val="28"/>
        </w:rPr>
        <w:t xml:space="preserve"> приказа для разработки в федеральном фонде единого тарифа; создани</w:t>
      </w:r>
      <w:r>
        <w:rPr>
          <w:rFonts w:eastAsia="Calibri"/>
          <w:sz w:val="28"/>
          <w:szCs w:val="28"/>
        </w:rPr>
        <w:t>е</w:t>
      </w:r>
      <w:r w:rsidRPr="00493FC7">
        <w:rPr>
          <w:rFonts w:eastAsia="Calibri"/>
          <w:sz w:val="28"/>
          <w:szCs w:val="28"/>
        </w:rPr>
        <w:t xml:space="preserve"> единой диспетчерской службы. Рабочую группу предложено образовать из представителей Министерства здравоохранения Российской Федерации, профильных комитетов Государственной Думы и Совета Федерации Федерального Собрания Российской Федерации, профильных комиссий законодательных органов субъектов Российской Федерации, комитетов здравоохранения правительств субъектов Российской Федерации, имеющих опыт по работе с санитарной авиацией.</w:t>
      </w:r>
      <w:r>
        <w:rPr>
          <w:rFonts w:eastAsia="Calibri"/>
          <w:sz w:val="28"/>
          <w:szCs w:val="28"/>
        </w:rPr>
        <w:t xml:space="preserve"> </w:t>
      </w:r>
    </w:p>
    <w:p w:rsidR="00B87124" w:rsidRDefault="00B87124" w:rsidP="003E2281">
      <w:pPr>
        <w:contextualSpacing/>
        <w:rPr>
          <w:sz w:val="28"/>
          <w:szCs w:val="28"/>
        </w:rPr>
      </w:pPr>
      <w:r>
        <w:rPr>
          <w:sz w:val="28"/>
          <w:szCs w:val="28"/>
        </w:rPr>
        <w:t>Депутаты о</w:t>
      </w:r>
      <w:r w:rsidRPr="00493FC7">
        <w:rPr>
          <w:sz w:val="28"/>
          <w:szCs w:val="28"/>
        </w:rPr>
        <w:t>бсу</w:t>
      </w:r>
      <w:r>
        <w:rPr>
          <w:sz w:val="28"/>
          <w:szCs w:val="28"/>
        </w:rPr>
        <w:t>дили</w:t>
      </w:r>
      <w:r w:rsidRPr="00493FC7">
        <w:rPr>
          <w:sz w:val="28"/>
          <w:szCs w:val="28"/>
        </w:rPr>
        <w:t xml:space="preserve"> вопросы</w:t>
      </w:r>
      <w:r>
        <w:rPr>
          <w:sz w:val="28"/>
          <w:szCs w:val="28"/>
        </w:rPr>
        <w:t>:</w:t>
      </w:r>
      <w:r w:rsidR="003E2281">
        <w:rPr>
          <w:sz w:val="28"/>
          <w:szCs w:val="28"/>
        </w:rPr>
        <w:t xml:space="preserve"> </w:t>
      </w:r>
    </w:p>
    <w:p w:rsidR="00B87124" w:rsidRDefault="00B87124" w:rsidP="003E2281">
      <w:pPr>
        <w:contextualSpacing/>
        <w:rPr>
          <w:sz w:val="28"/>
          <w:szCs w:val="28"/>
        </w:rPr>
      </w:pPr>
      <w:r w:rsidRPr="00493FC7">
        <w:rPr>
          <w:sz w:val="28"/>
          <w:szCs w:val="28"/>
        </w:rPr>
        <w:t xml:space="preserve">передачи обязательств по уплате страховых взносов на обязательное медицинское страхование (ОМС) неработающего населения с регионального </w:t>
      </w:r>
      <w:r w:rsidR="00614A3A">
        <w:rPr>
          <w:sz w:val="28"/>
          <w:szCs w:val="28"/>
        </w:rPr>
        <w:br/>
      </w:r>
      <w:r w:rsidRPr="00493FC7">
        <w:rPr>
          <w:sz w:val="28"/>
          <w:szCs w:val="28"/>
        </w:rPr>
        <w:t xml:space="preserve">на федеральный уровень (инициатор – </w:t>
      </w:r>
      <w:r w:rsidRPr="00493FC7">
        <w:rPr>
          <w:bCs/>
          <w:sz w:val="28"/>
          <w:szCs w:val="28"/>
        </w:rPr>
        <w:t>А.Я. Лебедев</w:t>
      </w:r>
      <w:r w:rsidRPr="00493FC7">
        <w:rPr>
          <w:sz w:val="28"/>
          <w:szCs w:val="28"/>
        </w:rPr>
        <w:t xml:space="preserve">); </w:t>
      </w:r>
    </w:p>
    <w:p w:rsidR="00B87124" w:rsidRDefault="00B87124" w:rsidP="003E2281">
      <w:pPr>
        <w:contextualSpacing/>
        <w:rPr>
          <w:sz w:val="28"/>
          <w:szCs w:val="28"/>
        </w:rPr>
      </w:pPr>
      <w:r w:rsidRPr="00493FC7">
        <w:rPr>
          <w:sz w:val="28"/>
          <w:szCs w:val="28"/>
        </w:rPr>
        <w:t>увеличения объема финансирования, выделяемого из федерального бюджета</w:t>
      </w:r>
      <w:r>
        <w:rPr>
          <w:sz w:val="28"/>
          <w:szCs w:val="28"/>
        </w:rPr>
        <w:t>,</w:t>
      </w:r>
      <w:r w:rsidRPr="00493FC7">
        <w:rPr>
          <w:sz w:val="28"/>
          <w:szCs w:val="28"/>
        </w:rPr>
        <w:t xml:space="preserve"> на лекарственное обеспечение льготных категорий граждан; изменения существующей системы государственных закупок лекарственных препаратов для обеспечения льготных категорий граждан на страховое лекарственное обеспечение; </w:t>
      </w:r>
    </w:p>
    <w:p w:rsidR="00B87124" w:rsidRPr="00493FC7" w:rsidRDefault="00B87124" w:rsidP="003E2281">
      <w:pPr>
        <w:contextualSpacing/>
        <w:rPr>
          <w:sz w:val="28"/>
          <w:szCs w:val="28"/>
        </w:rPr>
      </w:pPr>
      <w:r w:rsidRPr="00493FC7">
        <w:rPr>
          <w:sz w:val="28"/>
          <w:szCs w:val="28"/>
        </w:rPr>
        <w:t xml:space="preserve">закрепления полномочий по обеспечению дорогостоящими лекарственными препаратами при орфанных заболеваниях на федеральном уровне (инициатор </w:t>
      </w:r>
      <w:r>
        <w:rPr>
          <w:rStyle w:val="af"/>
          <w:rFonts w:eastAsia="Calibri"/>
          <w:bCs/>
          <w:i w:val="0"/>
          <w:sz w:val="28"/>
          <w:szCs w:val="28"/>
        </w:rPr>
        <w:t>–</w:t>
      </w:r>
      <w:r w:rsidRPr="00493FC7">
        <w:rPr>
          <w:sz w:val="28"/>
          <w:szCs w:val="28"/>
        </w:rPr>
        <w:t xml:space="preserve"> председатель постоянной комиссии по здравоохранению </w:t>
      </w:r>
      <w:r w:rsidR="00CC1C39">
        <w:rPr>
          <w:sz w:val="28"/>
          <w:szCs w:val="28"/>
        </w:rPr>
        <w:br/>
      </w:r>
      <w:r w:rsidRPr="00493FC7">
        <w:rPr>
          <w:sz w:val="28"/>
          <w:szCs w:val="28"/>
        </w:rPr>
        <w:t xml:space="preserve">и социальной политике </w:t>
      </w:r>
      <w:r w:rsidRPr="00493FC7">
        <w:rPr>
          <w:bCs/>
          <w:sz w:val="28"/>
          <w:szCs w:val="28"/>
        </w:rPr>
        <w:t>А.Е. Петров</w:t>
      </w:r>
      <w:r w:rsidRPr="00493FC7">
        <w:rPr>
          <w:sz w:val="28"/>
          <w:szCs w:val="28"/>
        </w:rPr>
        <w:t xml:space="preserve">). </w:t>
      </w:r>
    </w:p>
    <w:p w:rsidR="00B87124" w:rsidRPr="00493FC7" w:rsidRDefault="00B87124" w:rsidP="003E2281">
      <w:pPr>
        <w:contextualSpacing/>
        <w:rPr>
          <w:sz w:val="28"/>
          <w:szCs w:val="28"/>
        </w:rPr>
      </w:pPr>
      <w:r w:rsidRPr="00493FC7">
        <w:rPr>
          <w:sz w:val="28"/>
          <w:szCs w:val="28"/>
        </w:rPr>
        <w:t>Кроме того, в ходе встречи поднимались и другие проблемы: введени</w:t>
      </w:r>
      <w:r w:rsidR="00CC1C39">
        <w:rPr>
          <w:sz w:val="28"/>
          <w:szCs w:val="28"/>
        </w:rPr>
        <w:t>е</w:t>
      </w:r>
      <w:r w:rsidRPr="00493FC7">
        <w:rPr>
          <w:sz w:val="28"/>
          <w:szCs w:val="28"/>
        </w:rPr>
        <w:t xml:space="preserve"> </w:t>
      </w:r>
      <w:r w:rsidR="00CC1C39">
        <w:rPr>
          <w:sz w:val="28"/>
          <w:szCs w:val="28"/>
        </w:rPr>
        <w:br/>
      </w:r>
      <w:r w:rsidRPr="00493FC7">
        <w:rPr>
          <w:sz w:val="28"/>
          <w:szCs w:val="28"/>
        </w:rPr>
        <w:t>в действие Феде</w:t>
      </w:r>
      <w:r>
        <w:rPr>
          <w:sz w:val="28"/>
          <w:szCs w:val="28"/>
        </w:rPr>
        <w:t>рального закона от 23.06.2014 № </w:t>
      </w:r>
      <w:r w:rsidRPr="00493FC7">
        <w:rPr>
          <w:sz w:val="28"/>
          <w:szCs w:val="28"/>
        </w:rPr>
        <w:t xml:space="preserve">171-ФЗ </w:t>
      </w:r>
      <w:r>
        <w:rPr>
          <w:sz w:val="28"/>
          <w:szCs w:val="28"/>
        </w:rPr>
        <w:t>"</w:t>
      </w:r>
      <w:r w:rsidRPr="00493FC7">
        <w:rPr>
          <w:sz w:val="28"/>
          <w:szCs w:val="28"/>
        </w:rPr>
        <w:t>О внесении изменений в Земельный кодекс Российской Федерации и отдельные законодательные акты Российской Федерации</w:t>
      </w:r>
      <w:r>
        <w:rPr>
          <w:sz w:val="28"/>
          <w:szCs w:val="28"/>
        </w:rPr>
        <w:t>"</w:t>
      </w:r>
      <w:r w:rsidRPr="00493FC7">
        <w:rPr>
          <w:sz w:val="28"/>
          <w:szCs w:val="28"/>
        </w:rPr>
        <w:t xml:space="preserve"> (в части распоряжения земельными участками, собственность на кот</w:t>
      </w:r>
      <w:r w:rsidR="00CC1C39">
        <w:rPr>
          <w:sz w:val="28"/>
          <w:szCs w:val="28"/>
        </w:rPr>
        <w:t>орые не разграничена); выделение</w:t>
      </w:r>
      <w:r w:rsidRPr="00493FC7">
        <w:rPr>
          <w:sz w:val="28"/>
          <w:szCs w:val="28"/>
        </w:rPr>
        <w:t xml:space="preserve"> средств из федерального бюджета на строительство моста через</w:t>
      </w:r>
      <w:r>
        <w:rPr>
          <w:sz w:val="28"/>
          <w:szCs w:val="28"/>
        </w:rPr>
        <w:t xml:space="preserve"> </w:t>
      </w:r>
      <w:r w:rsidRPr="00493FC7">
        <w:rPr>
          <w:sz w:val="28"/>
          <w:szCs w:val="28"/>
        </w:rPr>
        <w:t xml:space="preserve">реку Волхов </w:t>
      </w:r>
      <w:r w:rsidR="00CC1C39">
        <w:rPr>
          <w:sz w:val="28"/>
          <w:szCs w:val="28"/>
        </w:rPr>
        <w:br/>
      </w:r>
      <w:r w:rsidRPr="00493FC7">
        <w:rPr>
          <w:sz w:val="28"/>
          <w:szCs w:val="28"/>
        </w:rPr>
        <w:t xml:space="preserve">на подъезде к городу Кириши (инициатор – </w:t>
      </w:r>
      <w:r w:rsidRPr="00493FC7">
        <w:rPr>
          <w:bCs/>
          <w:sz w:val="28"/>
          <w:szCs w:val="28"/>
        </w:rPr>
        <w:t>В.В. Турляй</w:t>
      </w:r>
      <w:r w:rsidRPr="00493FC7">
        <w:rPr>
          <w:sz w:val="28"/>
          <w:szCs w:val="28"/>
        </w:rPr>
        <w:t>); восстановлени</w:t>
      </w:r>
      <w:r w:rsidR="00CC1C39">
        <w:rPr>
          <w:sz w:val="28"/>
          <w:szCs w:val="28"/>
        </w:rPr>
        <w:t>е</w:t>
      </w:r>
      <w:r w:rsidRPr="00493FC7">
        <w:rPr>
          <w:sz w:val="28"/>
          <w:szCs w:val="28"/>
        </w:rPr>
        <w:t xml:space="preserve"> института начального и среднего професси</w:t>
      </w:r>
      <w:r w:rsidR="00CC1C39">
        <w:rPr>
          <w:sz w:val="28"/>
          <w:szCs w:val="28"/>
        </w:rPr>
        <w:t>онального образования; выделение</w:t>
      </w:r>
      <w:r w:rsidRPr="00493FC7">
        <w:rPr>
          <w:sz w:val="28"/>
          <w:szCs w:val="28"/>
        </w:rPr>
        <w:t xml:space="preserve"> из федерального бюджета средств на открытие и функционирование фельдшерско-акушерских пунктов в сельской местности, а также вопрос </w:t>
      </w:r>
      <w:r w:rsidR="00CC1C39">
        <w:rPr>
          <w:sz w:val="28"/>
          <w:szCs w:val="28"/>
        </w:rPr>
        <w:br/>
      </w:r>
      <w:r w:rsidRPr="00493FC7">
        <w:rPr>
          <w:sz w:val="28"/>
          <w:szCs w:val="28"/>
        </w:rPr>
        <w:t xml:space="preserve">об экологической обстановке в микрорайоне </w:t>
      </w:r>
      <w:r>
        <w:rPr>
          <w:sz w:val="28"/>
          <w:szCs w:val="28"/>
        </w:rPr>
        <w:t>"</w:t>
      </w:r>
      <w:r w:rsidRPr="00493FC7">
        <w:rPr>
          <w:sz w:val="28"/>
          <w:szCs w:val="28"/>
        </w:rPr>
        <w:t>Аэродром</w:t>
      </w:r>
      <w:r>
        <w:rPr>
          <w:sz w:val="28"/>
          <w:szCs w:val="28"/>
        </w:rPr>
        <w:t>"</w:t>
      </w:r>
      <w:r w:rsidRPr="00493FC7">
        <w:rPr>
          <w:sz w:val="28"/>
          <w:szCs w:val="28"/>
        </w:rPr>
        <w:t xml:space="preserve"> г.</w:t>
      </w:r>
      <w:r>
        <w:rPr>
          <w:sz w:val="28"/>
          <w:szCs w:val="28"/>
        </w:rPr>
        <w:t> </w:t>
      </w:r>
      <w:r w:rsidR="00CC1C39">
        <w:rPr>
          <w:sz w:val="28"/>
          <w:szCs w:val="28"/>
        </w:rPr>
        <w:t xml:space="preserve">Гатчины </w:t>
      </w:r>
      <w:r w:rsidR="00CC1C39">
        <w:rPr>
          <w:sz w:val="28"/>
          <w:szCs w:val="28"/>
        </w:rPr>
        <w:br/>
        <w:t>и дер. </w:t>
      </w:r>
      <w:r w:rsidRPr="00493FC7">
        <w:rPr>
          <w:sz w:val="28"/>
          <w:szCs w:val="28"/>
        </w:rPr>
        <w:t>Малые Колпаны Гатчинского района</w:t>
      </w:r>
      <w:r>
        <w:rPr>
          <w:sz w:val="28"/>
          <w:szCs w:val="28"/>
        </w:rPr>
        <w:t xml:space="preserve"> </w:t>
      </w:r>
      <w:r w:rsidRPr="00493FC7">
        <w:rPr>
          <w:sz w:val="28"/>
          <w:szCs w:val="28"/>
        </w:rPr>
        <w:t xml:space="preserve">(инициатор – </w:t>
      </w:r>
      <w:r w:rsidRPr="00493FC7">
        <w:rPr>
          <w:bCs/>
          <w:sz w:val="28"/>
          <w:szCs w:val="28"/>
        </w:rPr>
        <w:t>В.А. Ершов</w:t>
      </w:r>
      <w:r w:rsidRPr="00493FC7">
        <w:rPr>
          <w:sz w:val="28"/>
          <w:szCs w:val="28"/>
        </w:rPr>
        <w:t xml:space="preserve">). Также дана информация о находящихся на рассмотрении в Государственной Думе законопроектах, регулирующих вопросы обеспечения пассажирских перевозок пригородным железнодорожным транспортом (инициатор – </w:t>
      </w:r>
      <w:r w:rsidRPr="00493FC7">
        <w:rPr>
          <w:bCs/>
          <w:sz w:val="28"/>
          <w:szCs w:val="28"/>
        </w:rPr>
        <w:t>В.Н. Орлов</w:t>
      </w:r>
      <w:r w:rsidRPr="00493FC7">
        <w:rPr>
          <w:sz w:val="28"/>
          <w:szCs w:val="28"/>
        </w:rPr>
        <w:t>).</w:t>
      </w:r>
      <w:r w:rsidR="003E2281">
        <w:rPr>
          <w:sz w:val="28"/>
          <w:szCs w:val="28"/>
        </w:rPr>
        <w:t xml:space="preserve"> </w:t>
      </w:r>
    </w:p>
    <w:p w:rsidR="00B87124" w:rsidRPr="00493FC7" w:rsidRDefault="00B87124" w:rsidP="003E2281">
      <w:pPr>
        <w:contextualSpacing/>
        <w:rPr>
          <w:sz w:val="28"/>
          <w:szCs w:val="28"/>
        </w:rPr>
      </w:pPr>
      <w:r w:rsidRPr="00493FC7">
        <w:rPr>
          <w:sz w:val="28"/>
          <w:szCs w:val="28"/>
        </w:rPr>
        <w:t>Депутаты Государственной Думы</w:t>
      </w:r>
      <w:r>
        <w:rPr>
          <w:sz w:val="28"/>
          <w:szCs w:val="28"/>
        </w:rPr>
        <w:t xml:space="preserve"> </w:t>
      </w:r>
      <w:r w:rsidRPr="00493FC7">
        <w:rPr>
          <w:sz w:val="28"/>
          <w:szCs w:val="28"/>
        </w:rPr>
        <w:t xml:space="preserve">обещали оказать содействие в решении обсужденных вопросов, так как взаимодействие депутатов всех уровней </w:t>
      </w:r>
      <w:r>
        <w:rPr>
          <w:rStyle w:val="af"/>
          <w:rFonts w:eastAsia="Calibri"/>
          <w:bCs/>
          <w:i w:val="0"/>
          <w:sz w:val="28"/>
          <w:szCs w:val="28"/>
        </w:rPr>
        <w:t>–</w:t>
      </w:r>
      <w:r w:rsidRPr="00493FC7">
        <w:rPr>
          <w:sz w:val="28"/>
          <w:szCs w:val="28"/>
        </w:rPr>
        <w:t xml:space="preserve"> залог принятия эффективных законов.</w:t>
      </w:r>
      <w:r w:rsidR="003E2281">
        <w:rPr>
          <w:sz w:val="28"/>
          <w:szCs w:val="28"/>
        </w:rPr>
        <w:t xml:space="preserve"> </w:t>
      </w:r>
    </w:p>
    <w:p w:rsidR="00B87124" w:rsidRDefault="00B87124" w:rsidP="003E2281">
      <w:pPr>
        <w:pStyle w:val="ac"/>
        <w:shd w:val="clear" w:color="auto" w:fill="FFFFFF"/>
        <w:spacing w:before="0" w:beforeAutospacing="0" w:after="0" w:afterAutospacing="0"/>
        <w:rPr>
          <w:sz w:val="28"/>
          <w:szCs w:val="28"/>
        </w:rPr>
      </w:pPr>
    </w:p>
    <w:p w:rsidR="0099714D" w:rsidRPr="003E2281" w:rsidRDefault="0099714D" w:rsidP="003E2281">
      <w:pPr>
        <w:pStyle w:val="ac"/>
        <w:shd w:val="clear" w:color="auto" w:fill="FFFFFF"/>
        <w:spacing w:before="0" w:beforeAutospacing="0" w:after="0" w:afterAutospacing="0"/>
        <w:rPr>
          <w:sz w:val="28"/>
          <w:szCs w:val="28"/>
        </w:rPr>
      </w:pPr>
    </w:p>
    <w:p w:rsidR="00B87124" w:rsidRPr="00FC5DA6" w:rsidRDefault="00B87124" w:rsidP="00CE2291">
      <w:pPr>
        <w:pStyle w:val="1"/>
        <w:keepNext w:val="0"/>
        <w:spacing w:before="0" w:after="0"/>
        <w:ind w:firstLine="0"/>
        <w:jc w:val="center"/>
        <w:rPr>
          <w:rFonts w:ascii="Times New Roman" w:hAnsi="Times New Roman" w:cs="Times New Roman"/>
          <w:sz w:val="28"/>
          <w:szCs w:val="28"/>
        </w:rPr>
      </w:pPr>
      <w:r w:rsidRPr="00FC5DA6">
        <w:rPr>
          <w:rFonts w:ascii="Times New Roman" w:hAnsi="Times New Roman" w:cs="Times New Roman"/>
          <w:sz w:val="28"/>
          <w:szCs w:val="28"/>
        </w:rPr>
        <w:t>Деятельность постоянных комиссий</w:t>
      </w:r>
    </w:p>
    <w:p w:rsidR="00B87124" w:rsidRPr="003E2281" w:rsidRDefault="00B87124" w:rsidP="003E2281">
      <w:pPr>
        <w:pStyle w:val="ac"/>
        <w:shd w:val="clear" w:color="auto" w:fill="FFFFFF"/>
        <w:spacing w:before="0" w:beforeAutospacing="0" w:after="0" w:afterAutospacing="0"/>
        <w:rPr>
          <w:sz w:val="28"/>
          <w:szCs w:val="28"/>
        </w:rPr>
      </w:pPr>
    </w:p>
    <w:p w:rsidR="00B87124" w:rsidRPr="00783B02" w:rsidRDefault="00B87124" w:rsidP="00153061">
      <w:pPr>
        <w:rPr>
          <w:sz w:val="28"/>
          <w:szCs w:val="28"/>
        </w:rPr>
      </w:pPr>
      <w:r w:rsidRPr="00680837">
        <w:rPr>
          <w:sz w:val="28"/>
          <w:szCs w:val="28"/>
        </w:rPr>
        <w:t>В Законодательном собрании образовано 13 постоянных комисс</w:t>
      </w:r>
      <w:r>
        <w:rPr>
          <w:sz w:val="28"/>
          <w:szCs w:val="28"/>
        </w:rPr>
        <w:t xml:space="preserve">ий. </w:t>
      </w:r>
      <w:r w:rsidR="00FD4DA2">
        <w:rPr>
          <w:sz w:val="28"/>
          <w:szCs w:val="28"/>
        </w:rPr>
        <w:br/>
      </w:r>
      <w:r w:rsidRPr="00783B02">
        <w:rPr>
          <w:sz w:val="28"/>
          <w:szCs w:val="28"/>
        </w:rPr>
        <w:t xml:space="preserve">В 2015 году работниками отдела организации работы постоянных комиссий аппарата Законодательного собрания подготовлено и проведено 200 заседаний постоянных комиссий, на которых рассмотрено 2616 вопросов (приложение 3). </w:t>
      </w:r>
    </w:p>
    <w:p w:rsidR="00B87124" w:rsidRPr="007E2E99" w:rsidRDefault="00B87124" w:rsidP="00153061">
      <w:pPr>
        <w:rPr>
          <w:sz w:val="28"/>
          <w:szCs w:val="28"/>
        </w:rPr>
      </w:pPr>
      <w:r w:rsidRPr="007E2E99">
        <w:rPr>
          <w:sz w:val="28"/>
          <w:szCs w:val="28"/>
        </w:rPr>
        <w:t>(В 2014 году подготовлено и проведено 201 заседание постоянных комиссий, на которых рассмотрено 2759 вопросов).</w:t>
      </w:r>
    </w:p>
    <w:p w:rsidR="00B87124" w:rsidRPr="00783B02" w:rsidRDefault="00B87124" w:rsidP="00153061">
      <w:pPr>
        <w:rPr>
          <w:sz w:val="28"/>
          <w:szCs w:val="28"/>
        </w:rPr>
      </w:pPr>
      <w:r w:rsidRPr="00783B02">
        <w:rPr>
          <w:sz w:val="28"/>
          <w:szCs w:val="28"/>
          <w:u w:val="single"/>
        </w:rPr>
        <w:t>Большее число вопросов</w:t>
      </w:r>
      <w:r w:rsidRPr="00783B02">
        <w:rPr>
          <w:sz w:val="28"/>
          <w:szCs w:val="28"/>
        </w:rPr>
        <w:t xml:space="preserve"> рассмотрено на заседаниях постоянных комиссий: </w:t>
      </w:r>
    </w:p>
    <w:p w:rsidR="00B87124" w:rsidRPr="00783B02" w:rsidRDefault="00B87124" w:rsidP="00153061">
      <w:pPr>
        <w:rPr>
          <w:sz w:val="28"/>
          <w:szCs w:val="28"/>
        </w:rPr>
      </w:pPr>
      <w:r w:rsidRPr="00783B02">
        <w:rPr>
          <w:sz w:val="28"/>
          <w:szCs w:val="28"/>
        </w:rPr>
        <w:t>по законности и правопорядку – 472,</w:t>
      </w:r>
      <w:r w:rsidR="00FD4DA2">
        <w:rPr>
          <w:sz w:val="28"/>
          <w:szCs w:val="28"/>
        </w:rPr>
        <w:t xml:space="preserve"> </w:t>
      </w:r>
    </w:p>
    <w:p w:rsidR="00B87124" w:rsidRPr="00783B02" w:rsidRDefault="00B87124" w:rsidP="00153061">
      <w:pPr>
        <w:rPr>
          <w:sz w:val="28"/>
          <w:szCs w:val="28"/>
        </w:rPr>
      </w:pPr>
      <w:r w:rsidRPr="00783B02">
        <w:rPr>
          <w:sz w:val="28"/>
          <w:szCs w:val="28"/>
        </w:rPr>
        <w:t>по здравоохранению и социальной политике –</w:t>
      </w:r>
      <w:r w:rsidR="00FD4DA2">
        <w:rPr>
          <w:sz w:val="28"/>
          <w:szCs w:val="28"/>
        </w:rPr>
        <w:t xml:space="preserve"> </w:t>
      </w:r>
      <w:r w:rsidRPr="00783B02">
        <w:rPr>
          <w:sz w:val="28"/>
          <w:szCs w:val="28"/>
        </w:rPr>
        <w:t>316,</w:t>
      </w:r>
      <w:r w:rsidR="00FD4DA2">
        <w:rPr>
          <w:sz w:val="28"/>
          <w:szCs w:val="28"/>
        </w:rPr>
        <w:t xml:space="preserve"> </w:t>
      </w:r>
    </w:p>
    <w:p w:rsidR="00B87124" w:rsidRPr="00783B02" w:rsidRDefault="00B87124" w:rsidP="00153061">
      <w:pPr>
        <w:rPr>
          <w:sz w:val="28"/>
          <w:szCs w:val="28"/>
        </w:rPr>
      </w:pPr>
      <w:r w:rsidRPr="00783B02">
        <w:rPr>
          <w:sz w:val="28"/>
          <w:szCs w:val="28"/>
        </w:rPr>
        <w:t>по экономике, собственности, инвестициям и промышленности –</w:t>
      </w:r>
      <w:r w:rsidR="00FD4DA2">
        <w:rPr>
          <w:sz w:val="28"/>
          <w:szCs w:val="28"/>
        </w:rPr>
        <w:t xml:space="preserve"> </w:t>
      </w:r>
      <w:r w:rsidRPr="00783B02">
        <w:rPr>
          <w:sz w:val="28"/>
          <w:szCs w:val="28"/>
        </w:rPr>
        <w:t>292,</w:t>
      </w:r>
      <w:r w:rsidR="00FD4DA2">
        <w:rPr>
          <w:sz w:val="28"/>
          <w:szCs w:val="28"/>
        </w:rPr>
        <w:t xml:space="preserve"> </w:t>
      </w:r>
    </w:p>
    <w:p w:rsidR="00B87124" w:rsidRPr="00783B02" w:rsidRDefault="00B87124" w:rsidP="00153061">
      <w:pPr>
        <w:rPr>
          <w:sz w:val="28"/>
          <w:szCs w:val="28"/>
        </w:rPr>
      </w:pPr>
      <w:r w:rsidRPr="00783B02">
        <w:rPr>
          <w:sz w:val="28"/>
          <w:szCs w:val="28"/>
        </w:rPr>
        <w:t xml:space="preserve">по государственному, административно-территориальному устройству </w:t>
      </w:r>
      <w:r w:rsidR="00F24000">
        <w:rPr>
          <w:sz w:val="28"/>
          <w:szCs w:val="28"/>
        </w:rPr>
        <w:br/>
      </w:r>
      <w:r w:rsidRPr="00783B02">
        <w:rPr>
          <w:sz w:val="28"/>
          <w:szCs w:val="28"/>
        </w:rPr>
        <w:t>и местному самоуправлению –</w:t>
      </w:r>
      <w:r w:rsidR="00FD4DA2">
        <w:rPr>
          <w:sz w:val="28"/>
          <w:szCs w:val="28"/>
        </w:rPr>
        <w:t xml:space="preserve"> </w:t>
      </w:r>
      <w:r w:rsidRPr="00783B02">
        <w:rPr>
          <w:sz w:val="28"/>
          <w:szCs w:val="28"/>
        </w:rPr>
        <w:t xml:space="preserve">238, </w:t>
      </w:r>
    </w:p>
    <w:p w:rsidR="00B87124" w:rsidRPr="00783B02" w:rsidRDefault="00B87124" w:rsidP="00153061">
      <w:pPr>
        <w:rPr>
          <w:sz w:val="28"/>
          <w:szCs w:val="28"/>
        </w:rPr>
      </w:pPr>
      <w:r w:rsidRPr="00783B02">
        <w:rPr>
          <w:sz w:val="28"/>
          <w:szCs w:val="28"/>
        </w:rPr>
        <w:t>по бюджету и налогам –</w:t>
      </w:r>
      <w:r w:rsidR="00FD4DA2">
        <w:rPr>
          <w:sz w:val="28"/>
          <w:szCs w:val="28"/>
        </w:rPr>
        <w:t xml:space="preserve"> </w:t>
      </w:r>
      <w:r w:rsidRPr="00783B02">
        <w:rPr>
          <w:sz w:val="28"/>
          <w:szCs w:val="28"/>
        </w:rPr>
        <w:t>214.</w:t>
      </w:r>
      <w:r w:rsidR="00FD4DA2">
        <w:rPr>
          <w:sz w:val="28"/>
          <w:szCs w:val="28"/>
        </w:rPr>
        <w:t xml:space="preserve"> </w:t>
      </w:r>
    </w:p>
    <w:p w:rsidR="00B87124" w:rsidRPr="00783B02" w:rsidRDefault="00B87124" w:rsidP="00153061">
      <w:pPr>
        <w:rPr>
          <w:sz w:val="28"/>
          <w:szCs w:val="28"/>
          <w:u w:val="single"/>
        </w:rPr>
      </w:pPr>
      <w:r w:rsidRPr="00783B02">
        <w:rPr>
          <w:sz w:val="28"/>
          <w:szCs w:val="28"/>
          <w:u w:val="single"/>
        </w:rPr>
        <w:t>Большее число областных законов принято по профилю деятельности следующих постоянных комиссий:</w:t>
      </w:r>
      <w:r w:rsidR="00FD4DA2">
        <w:rPr>
          <w:sz w:val="28"/>
          <w:szCs w:val="28"/>
          <w:u w:val="single"/>
        </w:rPr>
        <w:t xml:space="preserve"> </w:t>
      </w:r>
    </w:p>
    <w:p w:rsidR="00B87124" w:rsidRPr="00783B02" w:rsidRDefault="00B87124" w:rsidP="00153061">
      <w:pPr>
        <w:rPr>
          <w:sz w:val="28"/>
          <w:szCs w:val="28"/>
        </w:rPr>
      </w:pPr>
      <w:r w:rsidRPr="00783B02">
        <w:rPr>
          <w:sz w:val="28"/>
          <w:szCs w:val="28"/>
        </w:rPr>
        <w:t>по законности и правопорядку – 34,</w:t>
      </w:r>
      <w:r w:rsidR="00FD4DA2">
        <w:rPr>
          <w:sz w:val="28"/>
          <w:szCs w:val="28"/>
        </w:rPr>
        <w:t xml:space="preserve"> </w:t>
      </w:r>
    </w:p>
    <w:p w:rsidR="00B87124" w:rsidRPr="00783B02" w:rsidRDefault="00B87124" w:rsidP="00153061">
      <w:pPr>
        <w:rPr>
          <w:sz w:val="28"/>
          <w:szCs w:val="28"/>
        </w:rPr>
      </w:pPr>
      <w:r w:rsidRPr="00783B02">
        <w:rPr>
          <w:sz w:val="28"/>
          <w:szCs w:val="28"/>
        </w:rPr>
        <w:t>по бюджету и налогам – 26,</w:t>
      </w:r>
      <w:r w:rsidR="00FD4DA2">
        <w:rPr>
          <w:sz w:val="28"/>
          <w:szCs w:val="28"/>
        </w:rPr>
        <w:t xml:space="preserve"> </w:t>
      </w:r>
    </w:p>
    <w:p w:rsidR="00B87124" w:rsidRPr="00783B02" w:rsidRDefault="00B87124" w:rsidP="00153061">
      <w:pPr>
        <w:rPr>
          <w:sz w:val="28"/>
          <w:szCs w:val="28"/>
        </w:rPr>
      </w:pPr>
      <w:r w:rsidRPr="00783B02">
        <w:rPr>
          <w:sz w:val="28"/>
          <w:szCs w:val="28"/>
        </w:rPr>
        <w:t>по здравоохранению и социальной политике – 20,</w:t>
      </w:r>
      <w:r w:rsidR="00FD4DA2">
        <w:rPr>
          <w:sz w:val="28"/>
          <w:szCs w:val="28"/>
        </w:rPr>
        <w:t xml:space="preserve"> </w:t>
      </w:r>
    </w:p>
    <w:p w:rsidR="00B87124" w:rsidRPr="00783B02" w:rsidRDefault="00B87124" w:rsidP="00153061">
      <w:pPr>
        <w:rPr>
          <w:sz w:val="28"/>
          <w:szCs w:val="28"/>
        </w:rPr>
      </w:pPr>
      <w:r w:rsidRPr="00783B02">
        <w:rPr>
          <w:sz w:val="28"/>
          <w:szCs w:val="28"/>
        </w:rPr>
        <w:t>по законодательству, международным, региональным и общественным связям – 16,</w:t>
      </w:r>
      <w:r w:rsidR="00FD4DA2">
        <w:rPr>
          <w:sz w:val="28"/>
          <w:szCs w:val="28"/>
        </w:rPr>
        <w:t xml:space="preserve"> </w:t>
      </w:r>
    </w:p>
    <w:p w:rsidR="00B87124" w:rsidRPr="00783B02" w:rsidRDefault="00B87124" w:rsidP="00153061">
      <w:pPr>
        <w:rPr>
          <w:sz w:val="28"/>
          <w:szCs w:val="28"/>
        </w:rPr>
      </w:pPr>
      <w:r w:rsidRPr="00783B02">
        <w:rPr>
          <w:sz w:val="28"/>
          <w:szCs w:val="28"/>
        </w:rPr>
        <w:t xml:space="preserve">по государственному, административно-территориальному устройству </w:t>
      </w:r>
      <w:r w:rsidR="00F24000">
        <w:rPr>
          <w:sz w:val="28"/>
          <w:szCs w:val="28"/>
        </w:rPr>
        <w:br/>
      </w:r>
      <w:r w:rsidRPr="00783B02">
        <w:rPr>
          <w:sz w:val="28"/>
          <w:szCs w:val="28"/>
        </w:rPr>
        <w:t>и местному самоуправлению – 14,</w:t>
      </w:r>
      <w:r w:rsidR="00FD4DA2">
        <w:rPr>
          <w:sz w:val="28"/>
          <w:szCs w:val="28"/>
        </w:rPr>
        <w:t xml:space="preserve"> </w:t>
      </w:r>
    </w:p>
    <w:p w:rsidR="00B87124" w:rsidRPr="00783B02" w:rsidRDefault="00B87124" w:rsidP="00153061">
      <w:pPr>
        <w:rPr>
          <w:sz w:val="28"/>
          <w:szCs w:val="28"/>
        </w:rPr>
      </w:pPr>
      <w:r w:rsidRPr="00783B02">
        <w:rPr>
          <w:sz w:val="28"/>
          <w:szCs w:val="28"/>
        </w:rPr>
        <w:t>по экономике, собственности, инвестициям и промышленности</w:t>
      </w:r>
      <w:r>
        <w:rPr>
          <w:sz w:val="28"/>
          <w:szCs w:val="28"/>
        </w:rPr>
        <w:t xml:space="preserve"> </w:t>
      </w:r>
      <w:r>
        <w:rPr>
          <w:rStyle w:val="af"/>
          <w:rFonts w:eastAsia="Calibri"/>
          <w:bCs/>
          <w:i w:val="0"/>
          <w:sz w:val="28"/>
          <w:szCs w:val="28"/>
        </w:rPr>
        <w:t xml:space="preserve">– </w:t>
      </w:r>
      <w:r w:rsidRPr="00783B02">
        <w:rPr>
          <w:sz w:val="28"/>
          <w:szCs w:val="28"/>
        </w:rPr>
        <w:t>11.</w:t>
      </w:r>
      <w:r w:rsidR="00FD4DA2">
        <w:rPr>
          <w:sz w:val="28"/>
          <w:szCs w:val="28"/>
        </w:rPr>
        <w:t xml:space="preserve"> </w:t>
      </w:r>
    </w:p>
    <w:p w:rsidR="00B87124" w:rsidRPr="0094674C" w:rsidRDefault="00B87124" w:rsidP="00153061">
      <w:pPr>
        <w:rPr>
          <w:rStyle w:val="af0"/>
          <w:color w:val="auto"/>
          <w:sz w:val="28"/>
          <w:szCs w:val="28"/>
        </w:rPr>
      </w:pPr>
      <w:r w:rsidRPr="0094674C">
        <w:rPr>
          <w:rStyle w:val="af0"/>
          <w:color w:val="auto"/>
          <w:sz w:val="28"/>
          <w:szCs w:val="28"/>
        </w:rPr>
        <w:t xml:space="preserve">Большее число обращений от организаций и граждан поступило </w:t>
      </w:r>
      <w:r w:rsidR="00F24000">
        <w:rPr>
          <w:rStyle w:val="af0"/>
          <w:color w:val="auto"/>
          <w:sz w:val="28"/>
          <w:szCs w:val="28"/>
        </w:rPr>
        <w:br/>
      </w:r>
      <w:r w:rsidRPr="0094674C">
        <w:rPr>
          <w:rStyle w:val="af0"/>
          <w:color w:val="auto"/>
          <w:sz w:val="28"/>
          <w:szCs w:val="28"/>
        </w:rPr>
        <w:t>и рассмотрено в постоянных комиссиях:</w:t>
      </w:r>
      <w:r w:rsidR="00FD4DA2">
        <w:rPr>
          <w:rStyle w:val="af0"/>
          <w:color w:val="auto"/>
          <w:sz w:val="28"/>
          <w:szCs w:val="28"/>
        </w:rPr>
        <w:t xml:space="preserve"> </w:t>
      </w:r>
    </w:p>
    <w:p w:rsidR="00B87124" w:rsidRPr="0094674C" w:rsidRDefault="00B87124" w:rsidP="00153061">
      <w:pPr>
        <w:rPr>
          <w:sz w:val="28"/>
          <w:szCs w:val="28"/>
        </w:rPr>
      </w:pPr>
      <w:r w:rsidRPr="0094674C">
        <w:rPr>
          <w:sz w:val="28"/>
          <w:szCs w:val="28"/>
        </w:rPr>
        <w:t xml:space="preserve">по здравоохранению и социальной политике – 72, </w:t>
      </w:r>
    </w:p>
    <w:p w:rsidR="00B87124" w:rsidRPr="0094674C" w:rsidRDefault="00B87124" w:rsidP="00153061">
      <w:pPr>
        <w:rPr>
          <w:sz w:val="28"/>
          <w:szCs w:val="28"/>
        </w:rPr>
      </w:pPr>
      <w:r w:rsidRPr="0094674C">
        <w:rPr>
          <w:sz w:val="28"/>
          <w:szCs w:val="28"/>
        </w:rPr>
        <w:t xml:space="preserve">по государственному, административно-территориальному устройству </w:t>
      </w:r>
      <w:r w:rsidR="00F24000">
        <w:rPr>
          <w:sz w:val="28"/>
          <w:szCs w:val="28"/>
        </w:rPr>
        <w:br/>
      </w:r>
      <w:r w:rsidRPr="0094674C">
        <w:rPr>
          <w:sz w:val="28"/>
          <w:szCs w:val="28"/>
        </w:rPr>
        <w:t>и местному самоуправлению – 57,</w:t>
      </w:r>
      <w:r w:rsidR="00FD4DA2">
        <w:rPr>
          <w:sz w:val="28"/>
          <w:szCs w:val="28"/>
        </w:rPr>
        <w:t xml:space="preserve"> </w:t>
      </w:r>
    </w:p>
    <w:p w:rsidR="00B87124" w:rsidRPr="0094674C" w:rsidRDefault="00B87124" w:rsidP="00153061">
      <w:pPr>
        <w:rPr>
          <w:sz w:val="28"/>
          <w:szCs w:val="28"/>
        </w:rPr>
      </w:pPr>
      <w:r w:rsidRPr="0094674C">
        <w:rPr>
          <w:sz w:val="28"/>
          <w:szCs w:val="28"/>
        </w:rPr>
        <w:t>по экономике, собственности, инвестициям и промышленности – 43,</w:t>
      </w:r>
      <w:r w:rsidR="00FD4DA2">
        <w:rPr>
          <w:sz w:val="28"/>
          <w:szCs w:val="28"/>
        </w:rPr>
        <w:t xml:space="preserve"> </w:t>
      </w:r>
    </w:p>
    <w:p w:rsidR="00B87124" w:rsidRPr="0094674C" w:rsidRDefault="00B87124" w:rsidP="00153061">
      <w:pPr>
        <w:rPr>
          <w:sz w:val="28"/>
          <w:szCs w:val="28"/>
        </w:rPr>
      </w:pPr>
      <w:r w:rsidRPr="0094674C">
        <w:rPr>
          <w:rStyle w:val="af0"/>
          <w:color w:val="auto"/>
          <w:sz w:val="28"/>
          <w:szCs w:val="28"/>
          <w:u w:val="none"/>
        </w:rPr>
        <w:t>по жилищно-коммунальному хозяйству и топливно-энергетическому</w:t>
      </w:r>
      <w:r w:rsidRPr="0094674C">
        <w:rPr>
          <w:sz w:val="28"/>
          <w:szCs w:val="28"/>
        </w:rPr>
        <w:t xml:space="preserve"> комплексу – 42,</w:t>
      </w:r>
      <w:r w:rsidR="00FD4DA2">
        <w:rPr>
          <w:sz w:val="28"/>
          <w:szCs w:val="28"/>
        </w:rPr>
        <w:t xml:space="preserve"> </w:t>
      </w:r>
    </w:p>
    <w:p w:rsidR="00B87124" w:rsidRPr="0094674C" w:rsidRDefault="00B87124" w:rsidP="00153061">
      <w:pPr>
        <w:rPr>
          <w:sz w:val="28"/>
          <w:szCs w:val="28"/>
        </w:rPr>
      </w:pPr>
      <w:r w:rsidRPr="0094674C">
        <w:rPr>
          <w:sz w:val="28"/>
          <w:szCs w:val="28"/>
        </w:rPr>
        <w:t xml:space="preserve">по строительству, транспорту, связи и дорожному хозяйству </w:t>
      </w:r>
      <w:r>
        <w:rPr>
          <w:rStyle w:val="af"/>
          <w:rFonts w:eastAsia="Calibri"/>
          <w:bCs/>
          <w:i w:val="0"/>
          <w:sz w:val="28"/>
          <w:szCs w:val="28"/>
        </w:rPr>
        <w:t xml:space="preserve">– </w:t>
      </w:r>
      <w:r w:rsidRPr="0094674C">
        <w:rPr>
          <w:sz w:val="28"/>
          <w:szCs w:val="28"/>
        </w:rPr>
        <w:t>37,</w:t>
      </w:r>
      <w:r w:rsidR="00FD4DA2">
        <w:rPr>
          <w:sz w:val="28"/>
          <w:szCs w:val="28"/>
        </w:rPr>
        <w:t xml:space="preserve"> </w:t>
      </w:r>
    </w:p>
    <w:p w:rsidR="00B87124" w:rsidRPr="0094674C" w:rsidRDefault="00B87124" w:rsidP="00153061">
      <w:pPr>
        <w:rPr>
          <w:sz w:val="28"/>
          <w:szCs w:val="28"/>
        </w:rPr>
      </w:pPr>
      <w:r w:rsidRPr="0094674C">
        <w:rPr>
          <w:sz w:val="28"/>
          <w:szCs w:val="28"/>
        </w:rPr>
        <w:t>по законодательству, международным, региональным и общественным связям –</w:t>
      </w:r>
      <w:r>
        <w:rPr>
          <w:sz w:val="28"/>
          <w:szCs w:val="28"/>
        </w:rPr>
        <w:t xml:space="preserve"> </w:t>
      </w:r>
      <w:r w:rsidRPr="0094674C">
        <w:rPr>
          <w:sz w:val="28"/>
          <w:szCs w:val="28"/>
        </w:rPr>
        <w:t>34.</w:t>
      </w:r>
      <w:r w:rsidR="00FD4DA2">
        <w:rPr>
          <w:sz w:val="28"/>
          <w:szCs w:val="28"/>
        </w:rPr>
        <w:t xml:space="preserve"> </w:t>
      </w:r>
    </w:p>
    <w:p w:rsidR="00B87124" w:rsidRPr="00680837" w:rsidRDefault="00B87124" w:rsidP="00FD4DA2">
      <w:pPr>
        <w:rPr>
          <w:sz w:val="28"/>
          <w:szCs w:val="28"/>
        </w:rPr>
      </w:pPr>
    </w:p>
    <w:p w:rsidR="00B87124" w:rsidRPr="00FC5DA6" w:rsidRDefault="00B87124" w:rsidP="00CE2291">
      <w:pPr>
        <w:ind w:firstLine="0"/>
        <w:jc w:val="center"/>
        <w:rPr>
          <w:b/>
          <w:sz w:val="28"/>
          <w:szCs w:val="28"/>
        </w:rPr>
      </w:pPr>
      <w:r>
        <w:rPr>
          <w:b/>
          <w:sz w:val="28"/>
          <w:szCs w:val="28"/>
        </w:rPr>
        <w:t xml:space="preserve">Проведение выездных заседаний постоянных </w:t>
      </w:r>
      <w:r w:rsidRPr="00FC5DA6">
        <w:rPr>
          <w:b/>
          <w:sz w:val="28"/>
          <w:szCs w:val="28"/>
        </w:rPr>
        <w:t>комиссий</w:t>
      </w:r>
    </w:p>
    <w:p w:rsidR="00B87124" w:rsidRPr="003F6B67" w:rsidRDefault="00B87124" w:rsidP="00FD4DA2">
      <w:pPr>
        <w:rPr>
          <w:sz w:val="28"/>
          <w:szCs w:val="28"/>
        </w:rPr>
      </w:pPr>
    </w:p>
    <w:p w:rsidR="00B87124" w:rsidRDefault="00B87124" w:rsidP="0072516A">
      <w:pPr>
        <w:rPr>
          <w:sz w:val="28"/>
          <w:szCs w:val="28"/>
        </w:rPr>
      </w:pPr>
      <w:r w:rsidRPr="003F6B67">
        <w:rPr>
          <w:sz w:val="28"/>
          <w:szCs w:val="28"/>
        </w:rPr>
        <w:t>В 201</w:t>
      </w:r>
      <w:r>
        <w:rPr>
          <w:sz w:val="28"/>
          <w:szCs w:val="28"/>
        </w:rPr>
        <w:t>5</w:t>
      </w:r>
      <w:r w:rsidRPr="003F6B67">
        <w:rPr>
          <w:sz w:val="28"/>
          <w:szCs w:val="28"/>
        </w:rPr>
        <w:t xml:space="preserve"> год</w:t>
      </w:r>
      <w:r>
        <w:rPr>
          <w:sz w:val="28"/>
          <w:szCs w:val="28"/>
        </w:rPr>
        <w:t>у</w:t>
      </w:r>
      <w:r w:rsidRPr="003F6B67">
        <w:rPr>
          <w:sz w:val="28"/>
          <w:szCs w:val="28"/>
        </w:rPr>
        <w:t xml:space="preserve"> проведено</w:t>
      </w:r>
      <w:r w:rsidRPr="003F6B67">
        <w:rPr>
          <w:color w:val="FF0000"/>
          <w:sz w:val="28"/>
          <w:szCs w:val="28"/>
        </w:rPr>
        <w:t xml:space="preserve"> </w:t>
      </w:r>
      <w:r>
        <w:rPr>
          <w:sz w:val="28"/>
          <w:szCs w:val="28"/>
        </w:rPr>
        <w:t>три</w:t>
      </w:r>
      <w:r w:rsidRPr="003F6B67">
        <w:rPr>
          <w:sz w:val="28"/>
          <w:szCs w:val="28"/>
        </w:rPr>
        <w:t xml:space="preserve"> выездных заседани</w:t>
      </w:r>
      <w:r>
        <w:rPr>
          <w:sz w:val="28"/>
          <w:szCs w:val="28"/>
        </w:rPr>
        <w:t>я</w:t>
      </w:r>
      <w:r w:rsidRPr="003F6B67">
        <w:rPr>
          <w:sz w:val="28"/>
          <w:szCs w:val="28"/>
        </w:rPr>
        <w:t xml:space="preserve"> постоянных комиссий Законодательного собрания в муниципальных образованиях Ленинградской области.</w:t>
      </w:r>
      <w:r w:rsidR="0072516A">
        <w:rPr>
          <w:sz w:val="28"/>
          <w:szCs w:val="28"/>
        </w:rPr>
        <w:t xml:space="preserve"> </w:t>
      </w:r>
    </w:p>
    <w:p w:rsidR="00B87124" w:rsidRPr="003E5D2E" w:rsidRDefault="00B87124" w:rsidP="0072516A">
      <w:pPr>
        <w:pStyle w:val="ac"/>
        <w:shd w:val="clear" w:color="auto" w:fill="FFFFFF"/>
        <w:spacing w:before="0" w:beforeAutospacing="0" w:after="0" w:afterAutospacing="0"/>
        <w:rPr>
          <w:i/>
          <w:sz w:val="28"/>
          <w:szCs w:val="28"/>
        </w:rPr>
      </w:pPr>
      <w:r w:rsidRPr="003E5D2E">
        <w:rPr>
          <w:rStyle w:val="af"/>
          <w:rFonts w:eastAsia="Calibri"/>
          <w:bCs/>
          <w:i w:val="0"/>
          <w:sz w:val="28"/>
          <w:szCs w:val="28"/>
        </w:rPr>
        <w:t xml:space="preserve">В ходе выездного заседания постоянной комиссии </w:t>
      </w:r>
      <w:r w:rsidR="0072516A">
        <w:rPr>
          <w:rStyle w:val="af"/>
          <w:rFonts w:eastAsia="Calibri"/>
          <w:bCs/>
          <w:i w:val="0"/>
          <w:sz w:val="28"/>
          <w:szCs w:val="28"/>
        </w:rPr>
        <w:br/>
      </w:r>
      <w:r w:rsidRPr="003E5D2E">
        <w:rPr>
          <w:rStyle w:val="af"/>
          <w:rFonts w:eastAsia="Calibri"/>
          <w:bCs/>
          <w:i w:val="0"/>
          <w:sz w:val="28"/>
          <w:szCs w:val="28"/>
        </w:rPr>
        <w:t xml:space="preserve">по агропромышленному и рыбохозяйственному комплексу, состоявшемуся </w:t>
      </w:r>
      <w:r w:rsidR="0072516A">
        <w:rPr>
          <w:rStyle w:val="af"/>
          <w:rFonts w:eastAsia="Calibri"/>
          <w:bCs/>
          <w:i w:val="0"/>
          <w:sz w:val="28"/>
          <w:szCs w:val="28"/>
        </w:rPr>
        <w:br/>
      </w:r>
      <w:r w:rsidRPr="00E827AC">
        <w:rPr>
          <w:rStyle w:val="af"/>
          <w:rFonts w:eastAsia="Calibri"/>
          <w:bCs/>
          <w:i w:val="0"/>
          <w:sz w:val="28"/>
          <w:szCs w:val="28"/>
        </w:rPr>
        <w:t>в июне</w:t>
      </w:r>
      <w:r w:rsidRPr="003E5D2E">
        <w:rPr>
          <w:rStyle w:val="af"/>
          <w:rFonts w:eastAsia="Calibri"/>
          <w:bCs/>
          <w:i w:val="0"/>
          <w:sz w:val="28"/>
          <w:szCs w:val="28"/>
        </w:rPr>
        <w:t xml:space="preserve">, депутаты обсудили вопросы развития сельского туризма </w:t>
      </w:r>
      <w:r w:rsidR="0072516A">
        <w:rPr>
          <w:rStyle w:val="af"/>
          <w:rFonts w:eastAsia="Calibri"/>
          <w:bCs/>
          <w:i w:val="0"/>
          <w:sz w:val="28"/>
          <w:szCs w:val="28"/>
        </w:rPr>
        <w:br/>
      </w:r>
      <w:r w:rsidRPr="003E5D2E">
        <w:rPr>
          <w:rStyle w:val="af"/>
          <w:rFonts w:eastAsia="Calibri"/>
          <w:bCs/>
          <w:i w:val="0"/>
          <w:sz w:val="28"/>
          <w:szCs w:val="28"/>
        </w:rPr>
        <w:t>и ознакомились с передовым опытом работы фермерских хозяйств Волосовского района.</w:t>
      </w:r>
      <w:r w:rsidR="0072516A">
        <w:rPr>
          <w:rStyle w:val="af"/>
          <w:rFonts w:eastAsia="Calibri"/>
          <w:bCs/>
          <w:i w:val="0"/>
          <w:sz w:val="28"/>
          <w:szCs w:val="28"/>
        </w:rPr>
        <w:t xml:space="preserve"> </w:t>
      </w:r>
    </w:p>
    <w:p w:rsidR="00B87124" w:rsidRPr="008801A6" w:rsidRDefault="00B87124" w:rsidP="0072516A">
      <w:pPr>
        <w:pStyle w:val="ac"/>
        <w:shd w:val="clear" w:color="auto" w:fill="FFFFFF"/>
        <w:spacing w:before="0" w:beforeAutospacing="0" w:after="0" w:afterAutospacing="0"/>
        <w:rPr>
          <w:sz w:val="28"/>
          <w:szCs w:val="28"/>
        </w:rPr>
      </w:pPr>
      <w:r w:rsidRPr="008801A6">
        <w:rPr>
          <w:sz w:val="28"/>
          <w:szCs w:val="28"/>
        </w:rPr>
        <w:t xml:space="preserve">В работе комиссии приняли участие депутаты, представители областных комитетов по агропромышленному и рыбохозяйственному комплексу, </w:t>
      </w:r>
      <w:r w:rsidR="0072516A">
        <w:rPr>
          <w:sz w:val="28"/>
          <w:szCs w:val="28"/>
        </w:rPr>
        <w:br/>
      </w:r>
      <w:r w:rsidRPr="008801A6">
        <w:rPr>
          <w:sz w:val="28"/>
          <w:szCs w:val="28"/>
        </w:rPr>
        <w:t xml:space="preserve">по культуре, по развитию малого, среднего бизнеса и потребительского </w:t>
      </w:r>
      <w:r w:rsidR="00FC3A5E">
        <w:rPr>
          <w:sz w:val="28"/>
          <w:szCs w:val="28"/>
        </w:rPr>
        <w:br/>
      </w:r>
      <w:r w:rsidRPr="008801A6">
        <w:rPr>
          <w:sz w:val="28"/>
          <w:szCs w:val="28"/>
        </w:rPr>
        <w:t xml:space="preserve">рынка, администрации Волосовского района и входящих в него поселений, </w:t>
      </w:r>
      <w:r w:rsidR="00FC3A5E">
        <w:rPr>
          <w:sz w:val="28"/>
          <w:szCs w:val="28"/>
        </w:rPr>
        <w:br/>
      </w:r>
      <w:r w:rsidRPr="008801A6">
        <w:rPr>
          <w:sz w:val="28"/>
          <w:szCs w:val="28"/>
        </w:rPr>
        <w:t>а также руководители фермерских хозяйств.</w:t>
      </w:r>
      <w:r w:rsidR="0072516A">
        <w:rPr>
          <w:sz w:val="28"/>
          <w:szCs w:val="28"/>
        </w:rPr>
        <w:t xml:space="preserve"> </w:t>
      </w:r>
    </w:p>
    <w:p w:rsidR="00B87124" w:rsidRPr="008801A6" w:rsidRDefault="00B87124" w:rsidP="0072516A">
      <w:pPr>
        <w:pStyle w:val="ac"/>
        <w:shd w:val="clear" w:color="auto" w:fill="FFFFFF"/>
        <w:spacing w:before="0" w:beforeAutospacing="0" w:after="0" w:afterAutospacing="0"/>
        <w:rPr>
          <w:sz w:val="28"/>
          <w:szCs w:val="28"/>
        </w:rPr>
      </w:pPr>
      <w:r w:rsidRPr="008801A6">
        <w:rPr>
          <w:sz w:val="28"/>
          <w:szCs w:val="28"/>
        </w:rPr>
        <w:t xml:space="preserve">Обсуждение темы сельского туризма проходило на примере </w:t>
      </w:r>
      <w:r w:rsidR="00FC3A5E">
        <w:rPr>
          <w:sz w:val="28"/>
          <w:szCs w:val="28"/>
        </w:rPr>
        <w:br/>
      </w:r>
      <w:r w:rsidRPr="008801A6">
        <w:rPr>
          <w:sz w:val="28"/>
          <w:szCs w:val="28"/>
        </w:rPr>
        <w:t xml:space="preserve">трех успешных крестьянских (фермерских) хозяйств, участников </w:t>
      </w:r>
      <w:r w:rsidR="00FC3A5E">
        <w:rPr>
          <w:sz w:val="28"/>
          <w:szCs w:val="28"/>
        </w:rPr>
        <w:br/>
      </w:r>
      <w:r w:rsidRPr="008801A6">
        <w:rPr>
          <w:sz w:val="28"/>
          <w:szCs w:val="28"/>
        </w:rPr>
        <w:t xml:space="preserve">программы развития семейных животноводческих ферм 2015 года. Существенную </w:t>
      </w:r>
      <w:r w:rsidR="00FC3A5E">
        <w:rPr>
          <w:noProof/>
          <w:sz w:val="28"/>
          <w:szCs w:val="28"/>
        </w:rPr>
        <w:drawing>
          <wp:anchor distT="0" distB="0" distL="114300" distR="114300" simplePos="0" relativeHeight="251661312" behindDoc="1" locked="0" layoutInCell="1" allowOverlap="1">
            <wp:simplePos x="0" y="0"/>
            <wp:positionH relativeFrom="column">
              <wp:posOffset>-635</wp:posOffset>
            </wp:positionH>
            <wp:positionV relativeFrom="paragraph">
              <wp:posOffset>80010</wp:posOffset>
            </wp:positionV>
            <wp:extent cx="3067050" cy="1987550"/>
            <wp:effectExtent l="19050" t="0" r="0" b="0"/>
            <wp:wrapSquare wrapText="bothSides"/>
            <wp:docPr id="11" name="Рисунок 7" descr="http://www.lenoblzaks.ru/content/data/store/images/f_5169_47480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http://www.lenoblzaks.ru/content/data/store/images/f_5169_47480_2.jpg"/>
                    <pic:cNvPicPr>
                      <a:picLocks noChangeAspect="1" noChangeArrowheads="1"/>
                    </pic:cNvPicPr>
                  </pic:nvPicPr>
                  <pic:blipFill>
                    <a:blip r:embed="rId31" r:link="rId32" cstate="print"/>
                    <a:srcRect t="6909" b="6555"/>
                    <a:stretch>
                      <a:fillRect/>
                    </a:stretch>
                  </pic:blipFill>
                  <pic:spPr bwMode="auto">
                    <a:xfrm>
                      <a:off x="0" y="0"/>
                      <a:ext cx="3067050" cy="1987550"/>
                    </a:xfrm>
                    <a:prstGeom prst="rect">
                      <a:avLst/>
                    </a:prstGeom>
                    <a:noFill/>
                    <a:ln w="9525">
                      <a:noFill/>
                      <a:miter lim="800000"/>
                      <a:headEnd/>
                      <a:tailEnd/>
                    </a:ln>
                  </pic:spPr>
                </pic:pic>
              </a:graphicData>
            </a:graphic>
          </wp:anchor>
        </w:drawing>
      </w:r>
      <w:r w:rsidRPr="008801A6">
        <w:rPr>
          <w:sz w:val="28"/>
          <w:szCs w:val="28"/>
        </w:rPr>
        <w:t xml:space="preserve">поддержку фермеры получают из регионального бюджета благодаря участию в различных программах, реализуемых комитетом по АПК Ленинградской области. Гости посетили животноводческую ферму в деревне Летошицы, ферму </w:t>
      </w:r>
      <w:r w:rsidR="00FC3A5E">
        <w:rPr>
          <w:sz w:val="28"/>
          <w:szCs w:val="28"/>
        </w:rPr>
        <w:br/>
      </w:r>
      <w:r w:rsidRPr="008801A6">
        <w:rPr>
          <w:sz w:val="28"/>
          <w:szCs w:val="28"/>
        </w:rPr>
        <w:t xml:space="preserve">по разведению африканского клариевого сома в поселке Беседа, </w:t>
      </w:r>
      <w:r w:rsidR="00FC3A5E">
        <w:rPr>
          <w:sz w:val="28"/>
          <w:szCs w:val="28"/>
        </w:rPr>
        <w:br/>
      </w:r>
      <w:r w:rsidRPr="008801A6">
        <w:rPr>
          <w:sz w:val="28"/>
          <w:szCs w:val="28"/>
        </w:rPr>
        <w:t xml:space="preserve">а также уникальное в своем роде хозяйство </w:t>
      </w:r>
      <w:r>
        <w:rPr>
          <w:sz w:val="28"/>
          <w:szCs w:val="28"/>
        </w:rPr>
        <w:t>"</w:t>
      </w:r>
      <w:r w:rsidRPr="008801A6">
        <w:rPr>
          <w:sz w:val="28"/>
          <w:szCs w:val="28"/>
        </w:rPr>
        <w:t>Приют Белоснежки</w:t>
      </w:r>
      <w:r>
        <w:rPr>
          <w:sz w:val="28"/>
          <w:szCs w:val="28"/>
        </w:rPr>
        <w:t>"</w:t>
      </w:r>
      <w:r w:rsidRPr="008801A6">
        <w:rPr>
          <w:sz w:val="28"/>
          <w:szCs w:val="28"/>
        </w:rPr>
        <w:t xml:space="preserve"> </w:t>
      </w:r>
      <w:r w:rsidR="00FC3A5E">
        <w:rPr>
          <w:sz w:val="28"/>
          <w:szCs w:val="28"/>
        </w:rPr>
        <w:br/>
      </w:r>
      <w:r w:rsidRPr="008801A6">
        <w:rPr>
          <w:sz w:val="28"/>
          <w:szCs w:val="28"/>
        </w:rPr>
        <w:t xml:space="preserve">в деревне Шадырицы </w:t>
      </w:r>
      <w:r>
        <w:rPr>
          <w:rStyle w:val="af"/>
          <w:rFonts w:eastAsia="Calibri"/>
          <w:bCs/>
          <w:i w:val="0"/>
          <w:sz w:val="28"/>
          <w:szCs w:val="28"/>
        </w:rPr>
        <w:t>–</w:t>
      </w:r>
      <w:r w:rsidRPr="008801A6">
        <w:rPr>
          <w:sz w:val="28"/>
          <w:szCs w:val="28"/>
        </w:rPr>
        <w:t xml:space="preserve"> контактный зоопарк, где представлены редкие животные. </w:t>
      </w:r>
      <w:r>
        <w:rPr>
          <w:sz w:val="28"/>
          <w:szCs w:val="28"/>
        </w:rPr>
        <w:t xml:space="preserve">Депутаты </w:t>
      </w:r>
      <w:r w:rsidRPr="008801A6">
        <w:rPr>
          <w:sz w:val="28"/>
          <w:szCs w:val="28"/>
        </w:rPr>
        <w:t>совместно с представителями профильных комитетов Правительства обсудили ситуацию с сельским туризмом и возможные пути решения для его развития.</w:t>
      </w:r>
      <w:r w:rsidRPr="00145126">
        <w:rPr>
          <w:sz w:val="28"/>
          <w:szCs w:val="28"/>
        </w:rPr>
        <w:t xml:space="preserve"> </w:t>
      </w:r>
      <w:r w:rsidRPr="008801A6">
        <w:rPr>
          <w:sz w:val="28"/>
          <w:szCs w:val="28"/>
        </w:rPr>
        <w:t xml:space="preserve">Среди преимуществ сельского туризма </w:t>
      </w:r>
      <w:r>
        <w:rPr>
          <w:rStyle w:val="af"/>
          <w:rFonts w:eastAsia="Calibri"/>
          <w:bCs/>
          <w:i w:val="0"/>
          <w:sz w:val="28"/>
          <w:szCs w:val="28"/>
        </w:rPr>
        <w:t>–</w:t>
      </w:r>
      <w:r w:rsidRPr="008801A6">
        <w:rPr>
          <w:sz w:val="28"/>
          <w:szCs w:val="28"/>
        </w:rPr>
        <w:t xml:space="preserve"> создание новых рабочих мест, увеличение налоговых поступлений в местный бюджет, развитие сельской инфраструктуры, ремонт дороги, улучшение транспортного сообщения, решение вопросов водоснабжения, уборки мусора, развитие малого бизнеса и в целом повышение благосостояния жителей.</w:t>
      </w:r>
      <w:r w:rsidRPr="00145126">
        <w:rPr>
          <w:sz w:val="28"/>
          <w:szCs w:val="28"/>
        </w:rPr>
        <w:t xml:space="preserve"> </w:t>
      </w:r>
      <w:r>
        <w:rPr>
          <w:sz w:val="28"/>
          <w:szCs w:val="28"/>
        </w:rPr>
        <w:t>К</w:t>
      </w:r>
      <w:r w:rsidRPr="008801A6">
        <w:rPr>
          <w:sz w:val="28"/>
          <w:szCs w:val="28"/>
        </w:rPr>
        <w:t>омитет по АПК предоставляет субсидии в виде гранта для начинающих фермеров и на развитие семейных животноводческих ферм, а также малых птицеводческих ферм.</w:t>
      </w:r>
      <w:r w:rsidRPr="00145126">
        <w:rPr>
          <w:sz w:val="28"/>
          <w:szCs w:val="28"/>
        </w:rPr>
        <w:t xml:space="preserve"> </w:t>
      </w:r>
      <w:r w:rsidRPr="008801A6">
        <w:rPr>
          <w:sz w:val="28"/>
          <w:szCs w:val="28"/>
        </w:rPr>
        <w:t xml:space="preserve">Финансовую поддержку в развитии сельского туризма оказывает и комитет </w:t>
      </w:r>
      <w:r w:rsidR="00FC3A5E">
        <w:rPr>
          <w:sz w:val="28"/>
          <w:szCs w:val="28"/>
        </w:rPr>
        <w:br/>
      </w:r>
      <w:r w:rsidRPr="008801A6">
        <w:rPr>
          <w:sz w:val="28"/>
          <w:szCs w:val="28"/>
        </w:rPr>
        <w:t>по развитию малого, среднего бизнеса и потребительского рынка Ленинградской области. Это субсидии на приобретение технических средств, мебели, бытовой техники, благоустройство территории и другие мероприятия</w:t>
      </w:r>
      <w:r>
        <w:rPr>
          <w:sz w:val="28"/>
          <w:szCs w:val="28"/>
        </w:rPr>
        <w:t>.</w:t>
      </w:r>
      <w:r w:rsidRPr="00145126">
        <w:rPr>
          <w:sz w:val="28"/>
          <w:szCs w:val="28"/>
        </w:rPr>
        <w:t xml:space="preserve"> </w:t>
      </w:r>
      <w:r>
        <w:rPr>
          <w:sz w:val="28"/>
          <w:szCs w:val="28"/>
        </w:rPr>
        <w:t>К</w:t>
      </w:r>
      <w:r w:rsidRPr="008801A6">
        <w:rPr>
          <w:sz w:val="28"/>
          <w:szCs w:val="28"/>
        </w:rPr>
        <w:t>омитет по культуре на территории Ленинградской области провод</w:t>
      </w:r>
      <w:r>
        <w:rPr>
          <w:sz w:val="28"/>
          <w:szCs w:val="28"/>
        </w:rPr>
        <w:t xml:space="preserve">ит </w:t>
      </w:r>
      <w:r w:rsidRPr="008801A6">
        <w:rPr>
          <w:sz w:val="28"/>
          <w:szCs w:val="28"/>
        </w:rPr>
        <w:t xml:space="preserve">Школы сельского туризма </w:t>
      </w:r>
      <w:r w:rsidR="00FC3A5E">
        <w:rPr>
          <w:sz w:val="28"/>
          <w:szCs w:val="28"/>
        </w:rPr>
        <w:t>–</w:t>
      </w:r>
      <w:r w:rsidRPr="008801A6">
        <w:rPr>
          <w:sz w:val="28"/>
          <w:szCs w:val="28"/>
        </w:rPr>
        <w:t xml:space="preserve"> циклы обучающих семинаров, а также разработан проект стандарта </w:t>
      </w:r>
      <w:r>
        <w:rPr>
          <w:sz w:val="28"/>
          <w:szCs w:val="28"/>
        </w:rPr>
        <w:t>"</w:t>
      </w:r>
      <w:r w:rsidRPr="008801A6">
        <w:rPr>
          <w:sz w:val="28"/>
          <w:szCs w:val="28"/>
        </w:rPr>
        <w:t>Сельский гостевой дом</w:t>
      </w:r>
      <w:r>
        <w:rPr>
          <w:sz w:val="28"/>
          <w:szCs w:val="28"/>
        </w:rPr>
        <w:t>"</w:t>
      </w:r>
      <w:r w:rsidRPr="008801A6">
        <w:rPr>
          <w:sz w:val="28"/>
          <w:szCs w:val="28"/>
        </w:rPr>
        <w:t>, который определил минимальные требования к размещению в них гостей. Для продвижения данного вида туризма оказывается рекламно-информационная поддержка.</w:t>
      </w:r>
      <w:r w:rsidRPr="00145126">
        <w:rPr>
          <w:sz w:val="28"/>
          <w:szCs w:val="28"/>
        </w:rPr>
        <w:t xml:space="preserve"> </w:t>
      </w:r>
      <w:r>
        <w:rPr>
          <w:sz w:val="28"/>
          <w:szCs w:val="28"/>
        </w:rPr>
        <w:t xml:space="preserve">Депутаты высказали мнение о </w:t>
      </w:r>
      <w:r w:rsidRPr="008801A6">
        <w:rPr>
          <w:sz w:val="28"/>
          <w:szCs w:val="28"/>
        </w:rPr>
        <w:t>необходимо</w:t>
      </w:r>
      <w:r>
        <w:rPr>
          <w:sz w:val="28"/>
          <w:szCs w:val="28"/>
        </w:rPr>
        <w:t>сти</w:t>
      </w:r>
      <w:r w:rsidRPr="008801A6">
        <w:rPr>
          <w:sz w:val="28"/>
          <w:szCs w:val="28"/>
        </w:rPr>
        <w:t xml:space="preserve"> разработать проект закона о развитии сельского туризма</w:t>
      </w:r>
      <w:r w:rsidR="00FC3A5E">
        <w:rPr>
          <w:sz w:val="28"/>
          <w:szCs w:val="28"/>
        </w:rPr>
        <w:t>, который</w:t>
      </w:r>
      <w:r w:rsidRPr="008801A6">
        <w:rPr>
          <w:sz w:val="28"/>
          <w:szCs w:val="28"/>
        </w:rPr>
        <w:t xml:space="preserve"> определит понятийный аппарат и государственный стандарт на услуги сельского туризма</w:t>
      </w:r>
      <w:r>
        <w:rPr>
          <w:sz w:val="28"/>
          <w:szCs w:val="28"/>
        </w:rPr>
        <w:t xml:space="preserve"> и </w:t>
      </w:r>
      <w:r w:rsidRPr="008801A6">
        <w:rPr>
          <w:sz w:val="28"/>
          <w:szCs w:val="28"/>
        </w:rPr>
        <w:t>позволит оказывать таким предприятиям дополнительную финансовую поддержку.</w:t>
      </w:r>
      <w:r w:rsidRPr="00145126">
        <w:rPr>
          <w:sz w:val="28"/>
          <w:szCs w:val="28"/>
        </w:rPr>
        <w:t xml:space="preserve"> </w:t>
      </w:r>
      <w:r w:rsidRPr="008801A6">
        <w:rPr>
          <w:sz w:val="28"/>
          <w:szCs w:val="28"/>
        </w:rPr>
        <w:t xml:space="preserve">Кроме того, решено провести заседание </w:t>
      </w:r>
      <w:r>
        <w:rPr>
          <w:sz w:val="28"/>
          <w:szCs w:val="28"/>
        </w:rPr>
        <w:t>"</w:t>
      </w:r>
      <w:r w:rsidRPr="008801A6">
        <w:rPr>
          <w:sz w:val="28"/>
          <w:szCs w:val="28"/>
        </w:rPr>
        <w:t>круглого стола</w:t>
      </w:r>
      <w:r w:rsidR="00FC3A5E">
        <w:rPr>
          <w:sz w:val="28"/>
          <w:szCs w:val="28"/>
        </w:rPr>
        <w:t>"</w:t>
      </w:r>
      <w:r w:rsidRPr="008801A6">
        <w:rPr>
          <w:sz w:val="28"/>
          <w:szCs w:val="28"/>
        </w:rPr>
        <w:t xml:space="preserve"> на тему сельского туризма.</w:t>
      </w:r>
      <w:r w:rsidR="0072516A">
        <w:rPr>
          <w:sz w:val="28"/>
          <w:szCs w:val="28"/>
        </w:rPr>
        <w:t xml:space="preserve"> </w:t>
      </w:r>
    </w:p>
    <w:p w:rsidR="00B87124" w:rsidRDefault="00B87124" w:rsidP="0072516A">
      <w:pPr>
        <w:pStyle w:val="ac"/>
        <w:shd w:val="clear" w:color="auto" w:fill="FFFFFF"/>
        <w:spacing w:before="0" w:beforeAutospacing="0" w:after="0" w:afterAutospacing="0"/>
        <w:rPr>
          <w:sz w:val="28"/>
          <w:szCs w:val="28"/>
        </w:rPr>
      </w:pPr>
      <w:r w:rsidRPr="000962D9">
        <w:rPr>
          <w:rStyle w:val="ae"/>
          <w:b w:val="0"/>
          <w:sz w:val="28"/>
          <w:szCs w:val="28"/>
        </w:rPr>
        <w:t>Одной из</w:t>
      </w:r>
      <w:r w:rsidRPr="008801A6">
        <w:rPr>
          <w:sz w:val="28"/>
          <w:szCs w:val="28"/>
        </w:rPr>
        <w:t xml:space="preserve"> проблем сельского хозяйства стал</w:t>
      </w:r>
      <w:r w:rsidR="00FC3A5E">
        <w:rPr>
          <w:sz w:val="28"/>
          <w:szCs w:val="28"/>
        </w:rPr>
        <w:t>а борьба с</w:t>
      </w:r>
      <w:r w:rsidRPr="008801A6">
        <w:rPr>
          <w:sz w:val="28"/>
          <w:szCs w:val="28"/>
        </w:rPr>
        <w:t xml:space="preserve"> борщевик</w:t>
      </w:r>
      <w:r w:rsidR="00FC3A5E">
        <w:rPr>
          <w:sz w:val="28"/>
          <w:szCs w:val="28"/>
        </w:rPr>
        <w:t>ом</w:t>
      </w:r>
      <w:r w:rsidR="00AA7B92">
        <w:rPr>
          <w:sz w:val="28"/>
          <w:szCs w:val="28"/>
        </w:rPr>
        <w:t xml:space="preserve"> Сосновского</w:t>
      </w:r>
      <w:r w:rsidRPr="008801A6">
        <w:rPr>
          <w:sz w:val="28"/>
          <w:szCs w:val="28"/>
        </w:rPr>
        <w:t xml:space="preserve">. Депутаты уверены, что справиться с </w:t>
      </w:r>
      <w:r>
        <w:rPr>
          <w:sz w:val="28"/>
          <w:szCs w:val="28"/>
        </w:rPr>
        <w:t>этой проблемой</w:t>
      </w:r>
      <w:r w:rsidRPr="008801A6">
        <w:rPr>
          <w:sz w:val="28"/>
          <w:szCs w:val="28"/>
        </w:rPr>
        <w:t xml:space="preserve"> можно, приняв </w:t>
      </w:r>
      <w:r w:rsidR="00FC3A5E">
        <w:rPr>
          <w:sz w:val="28"/>
          <w:szCs w:val="28"/>
        </w:rPr>
        <w:t xml:space="preserve">соответствующий </w:t>
      </w:r>
      <w:r w:rsidRPr="008801A6">
        <w:rPr>
          <w:sz w:val="28"/>
          <w:szCs w:val="28"/>
        </w:rPr>
        <w:t>закон, предусм</w:t>
      </w:r>
      <w:r>
        <w:rPr>
          <w:sz w:val="28"/>
          <w:szCs w:val="28"/>
        </w:rPr>
        <w:t>атривающий</w:t>
      </w:r>
      <w:r w:rsidRPr="008801A6">
        <w:rPr>
          <w:sz w:val="28"/>
          <w:szCs w:val="28"/>
        </w:rPr>
        <w:t xml:space="preserve"> ответственность юридических и физических лиц. </w:t>
      </w:r>
    </w:p>
    <w:p w:rsidR="00B87124" w:rsidRPr="00822BA4" w:rsidRDefault="00B87124" w:rsidP="0072516A">
      <w:pPr>
        <w:pStyle w:val="ac"/>
        <w:shd w:val="clear" w:color="auto" w:fill="FFFFFF"/>
        <w:spacing w:before="0" w:beforeAutospacing="0" w:after="0" w:afterAutospacing="0"/>
        <w:rPr>
          <w:b/>
          <w:sz w:val="28"/>
          <w:szCs w:val="28"/>
        </w:rPr>
      </w:pPr>
      <w:r w:rsidRPr="00171839">
        <w:rPr>
          <w:rStyle w:val="ae"/>
          <w:b w:val="0"/>
          <w:iCs/>
          <w:sz w:val="28"/>
          <w:szCs w:val="28"/>
        </w:rPr>
        <w:t>В феврале</w:t>
      </w:r>
      <w:r>
        <w:rPr>
          <w:rStyle w:val="ae"/>
          <w:b w:val="0"/>
          <w:iCs/>
          <w:sz w:val="28"/>
          <w:szCs w:val="28"/>
        </w:rPr>
        <w:t xml:space="preserve"> </w:t>
      </w:r>
      <w:r w:rsidRPr="00822BA4">
        <w:rPr>
          <w:rStyle w:val="ae"/>
          <w:b w:val="0"/>
          <w:iCs/>
          <w:sz w:val="28"/>
          <w:szCs w:val="28"/>
        </w:rPr>
        <w:t xml:space="preserve">на выездном заседании постоянной комиссии </w:t>
      </w:r>
      <w:r w:rsidR="008F41CB">
        <w:rPr>
          <w:rStyle w:val="ae"/>
          <w:b w:val="0"/>
          <w:iCs/>
          <w:sz w:val="28"/>
          <w:szCs w:val="28"/>
        </w:rPr>
        <w:br/>
      </w:r>
      <w:r w:rsidRPr="00171839">
        <w:rPr>
          <w:rStyle w:val="ae"/>
          <w:b w:val="0"/>
          <w:iCs/>
          <w:sz w:val="28"/>
          <w:szCs w:val="28"/>
        </w:rPr>
        <w:t xml:space="preserve">по здравоохранению и социальной политике </w:t>
      </w:r>
      <w:r w:rsidRPr="00822BA4">
        <w:rPr>
          <w:rStyle w:val="ae"/>
          <w:b w:val="0"/>
          <w:iCs/>
          <w:sz w:val="28"/>
          <w:szCs w:val="28"/>
        </w:rPr>
        <w:t>З</w:t>
      </w:r>
      <w:r w:rsidR="008F41CB">
        <w:rPr>
          <w:rStyle w:val="ae"/>
          <w:b w:val="0"/>
          <w:iCs/>
          <w:sz w:val="28"/>
          <w:szCs w:val="28"/>
        </w:rPr>
        <w:t xml:space="preserve">аконодательного собрания </w:t>
      </w:r>
      <w:r w:rsidR="008F41CB">
        <w:rPr>
          <w:rStyle w:val="ae"/>
          <w:b w:val="0"/>
          <w:iCs/>
          <w:sz w:val="28"/>
          <w:szCs w:val="28"/>
        </w:rPr>
        <w:br/>
        <w:t>в пос. </w:t>
      </w:r>
      <w:r w:rsidRPr="00822BA4">
        <w:rPr>
          <w:rStyle w:val="ae"/>
          <w:b w:val="0"/>
          <w:iCs/>
          <w:sz w:val="28"/>
          <w:szCs w:val="28"/>
        </w:rPr>
        <w:t>Сиверский Гатчинского муниципального района обсуждал</w:t>
      </w:r>
      <w:r>
        <w:rPr>
          <w:rStyle w:val="ae"/>
          <w:b w:val="0"/>
          <w:iCs/>
          <w:sz w:val="28"/>
          <w:szCs w:val="28"/>
        </w:rPr>
        <w:t>ись проблемы</w:t>
      </w:r>
      <w:r w:rsidRPr="00822BA4">
        <w:rPr>
          <w:rStyle w:val="ae"/>
          <w:b w:val="0"/>
          <w:iCs/>
          <w:sz w:val="28"/>
          <w:szCs w:val="28"/>
        </w:rPr>
        <w:t xml:space="preserve"> поселковой больницы, детской и взрослой поликлиник. </w:t>
      </w:r>
    </w:p>
    <w:p w:rsidR="00B87124" w:rsidRPr="00822BA4" w:rsidRDefault="00B87124" w:rsidP="0072516A">
      <w:pPr>
        <w:pStyle w:val="ac"/>
        <w:shd w:val="clear" w:color="auto" w:fill="FFFFFF"/>
        <w:spacing w:before="0" w:beforeAutospacing="0" w:after="0" w:afterAutospacing="0"/>
        <w:rPr>
          <w:sz w:val="28"/>
          <w:szCs w:val="28"/>
        </w:rPr>
      </w:pPr>
      <w:r>
        <w:rPr>
          <w:sz w:val="28"/>
          <w:szCs w:val="28"/>
        </w:rPr>
        <w:t>Депутаты</w:t>
      </w:r>
      <w:r w:rsidRPr="00822BA4">
        <w:rPr>
          <w:sz w:val="28"/>
          <w:szCs w:val="28"/>
        </w:rPr>
        <w:t xml:space="preserve">, представители комитета по здравоохранению Ленинградской области, руководители городского поселения, муниципальные депутаты, </w:t>
      </w:r>
      <w:r>
        <w:rPr>
          <w:sz w:val="28"/>
          <w:szCs w:val="28"/>
        </w:rPr>
        <w:t>представители общественности</w:t>
      </w:r>
      <w:r w:rsidRPr="00822BA4">
        <w:rPr>
          <w:sz w:val="28"/>
          <w:szCs w:val="28"/>
        </w:rPr>
        <w:t xml:space="preserve"> рассмотрели варианты дальнейшего функционирования этого медицинского учреждения, которое является структурным подразделением Гатчинской клинической межрайонной больницы.</w:t>
      </w:r>
      <w:r w:rsidR="0072516A">
        <w:rPr>
          <w:sz w:val="28"/>
          <w:szCs w:val="28"/>
        </w:rPr>
        <w:t xml:space="preserve"> </w:t>
      </w:r>
    </w:p>
    <w:p w:rsidR="00B87124" w:rsidRDefault="00B87124" w:rsidP="0072516A">
      <w:pPr>
        <w:pStyle w:val="ac"/>
        <w:shd w:val="clear" w:color="auto" w:fill="FFFFFF"/>
        <w:spacing w:before="0" w:beforeAutospacing="0" w:after="0" w:afterAutospacing="0"/>
        <w:rPr>
          <w:sz w:val="28"/>
          <w:szCs w:val="28"/>
        </w:rPr>
      </w:pPr>
      <w:r w:rsidRPr="00822BA4">
        <w:rPr>
          <w:sz w:val="28"/>
          <w:szCs w:val="28"/>
        </w:rPr>
        <w:t xml:space="preserve">Депутаты Сиверского городского поселения обратились </w:t>
      </w:r>
      <w:r w:rsidR="008F41CB">
        <w:rPr>
          <w:sz w:val="28"/>
          <w:szCs w:val="28"/>
        </w:rPr>
        <w:br/>
      </w:r>
      <w:r w:rsidRPr="00822BA4">
        <w:rPr>
          <w:sz w:val="28"/>
          <w:szCs w:val="28"/>
        </w:rPr>
        <w:t xml:space="preserve">в Законодательное собрание с информацией о неудовлетворительном состоянии зданий больнично-поликлинического комплекса, морально устаревшем медицинском оборудовании, кадровых проблемах. </w:t>
      </w:r>
    </w:p>
    <w:p w:rsidR="00B87124" w:rsidRPr="00822BA4" w:rsidRDefault="00B87124" w:rsidP="0072516A">
      <w:pPr>
        <w:pStyle w:val="ac"/>
        <w:shd w:val="clear" w:color="auto" w:fill="FFFFFF"/>
        <w:spacing w:before="0" w:beforeAutospacing="0" w:after="0" w:afterAutospacing="0"/>
        <w:rPr>
          <w:sz w:val="28"/>
          <w:szCs w:val="28"/>
        </w:rPr>
      </w:pPr>
      <w:r w:rsidRPr="00822BA4">
        <w:rPr>
          <w:sz w:val="28"/>
          <w:szCs w:val="28"/>
        </w:rPr>
        <w:t xml:space="preserve">Участники заседания констатировали: больнично-поликлиническому комплексу требуется капитальный ремонт (по приблизительным данным </w:t>
      </w:r>
      <w:r w:rsidR="008F41CB">
        <w:rPr>
          <w:sz w:val="28"/>
          <w:szCs w:val="28"/>
        </w:rPr>
        <w:br/>
      </w:r>
      <w:r w:rsidRPr="00822BA4">
        <w:rPr>
          <w:sz w:val="28"/>
          <w:szCs w:val="28"/>
        </w:rPr>
        <w:t>он может оцениваться не менее чем в 100 млн</w:t>
      </w:r>
      <w:r w:rsidR="008F41CB">
        <w:rPr>
          <w:sz w:val="28"/>
          <w:szCs w:val="28"/>
        </w:rPr>
        <w:t>.</w:t>
      </w:r>
      <w:r w:rsidRPr="00822BA4">
        <w:rPr>
          <w:sz w:val="28"/>
          <w:szCs w:val="28"/>
        </w:rPr>
        <w:t xml:space="preserve"> рублей). В настоящее время </w:t>
      </w:r>
      <w:r w:rsidR="008F41CB">
        <w:rPr>
          <w:sz w:val="28"/>
          <w:szCs w:val="28"/>
        </w:rPr>
        <w:br/>
      </w:r>
      <w:r w:rsidRPr="00822BA4">
        <w:rPr>
          <w:sz w:val="28"/>
          <w:szCs w:val="28"/>
        </w:rPr>
        <w:t xml:space="preserve">в бюджете Ленинградской области в рамках региональной программы </w:t>
      </w:r>
      <w:r w:rsidR="008F41CB">
        <w:rPr>
          <w:sz w:val="28"/>
          <w:szCs w:val="28"/>
        </w:rPr>
        <w:br/>
      </w:r>
      <w:r w:rsidRPr="00822BA4">
        <w:rPr>
          <w:sz w:val="28"/>
          <w:szCs w:val="28"/>
        </w:rPr>
        <w:t xml:space="preserve">на Сиверскую больницу </w:t>
      </w:r>
      <w:r w:rsidR="008F41CB">
        <w:rPr>
          <w:sz w:val="28"/>
          <w:szCs w:val="28"/>
        </w:rPr>
        <w:t>выделено</w:t>
      </w:r>
      <w:r w:rsidRPr="00822BA4">
        <w:rPr>
          <w:sz w:val="28"/>
          <w:szCs w:val="28"/>
        </w:rPr>
        <w:t xml:space="preserve"> 6 млн. рублей</w:t>
      </w:r>
      <w:r>
        <w:rPr>
          <w:sz w:val="28"/>
          <w:szCs w:val="28"/>
        </w:rPr>
        <w:t xml:space="preserve">. </w:t>
      </w:r>
      <w:r w:rsidRPr="00822BA4">
        <w:rPr>
          <w:sz w:val="28"/>
          <w:szCs w:val="28"/>
        </w:rPr>
        <w:t xml:space="preserve">Но главная проблема </w:t>
      </w:r>
      <w:r w:rsidR="008F41CB">
        <w:rPr>
          <w:sz w:val="28"/>
          <w:szCs w:val="28"/>
        </w:rPr>
        <w:br/>
      </w:r>
      <w:r w:rsidRPr="00822BA4">
        <w:rPr>
          <w:sz w:val="28"/>
          <w:szCs w:val="28"/>
        </w:rPr>
        <w:t xml:space="preserve">на сегодня </w:t>
      </w:r>
      <w:r>
        <w:rPr>
          <w:rStyle w:val="af"/>
          <w:rFonts w:eastAsia="Calibri"/>
          <w:bCs/>
          <w:i w:val="0"/>
          <w:sz w:val="28"/>
          <w:szCs w:val="28"/>
        </w:rPr>
        <w:t>–</w:t>
      </w:r>
      <w:r w:rsidRPr="00822BA4">
        <w:rPr>
          <w:sz w:val="28"/>
          <w:szCs w:val="28"/>
        </w:rPr>
        <w:t xml:space="preserve"> восстановление обветшавшей кровли и коммуникаций</w:t>
      </w:r>
      <w:r w:rsidR="00135F0B">
        <w:rPr>
          <w:sz w:val="28"/>
          <w:szCs w:val="28"/>
        </w:rPr>
        <w:t>,</w:t>
      </w:r>
      <w:r w:rsidRPr="00822BA4">
        <w:rPr>
          <w:sz w:val="28"/>
          <w:szCs w:val="28"/>
        </w:rPr>
        <w:t xml:space="preserve"> тепло- </w:t>
      </w:r>
      <w:r w:rsidR="008F41CB">
        <w:rPr>
          <w:sz w:val="28"/>
          <w:szCs w:val="28"/>
        </w:rPr>
        <w:br/>
      </w:r>
      <w:r w:rsidRPr="00822BA4">
        <w:rPr>
          <w:sz w:val="28"/>
          <w:szCs w:val="28"/>
        </w:rPr>
        <w:t xml:space="preserve">и водоснабжения. </w:t>
      </w:r>
    </w:p>
    <w:p w:rsidR="00B87124" w:rsidRPr="003E5D2E" w:rsidRDefault="00B87124" w:rsidP="0072516A">
      <w:pPr>
        <w:pStyle w:val="ac"/>
        <w:shd w:val="clear" w:color="auto" w:fill="FFFFFF"/>
        <w:spacing w:before="0" w:beforeAutospacing="0" w:after="0" w:afterAutospacing="0"/>
        <w:rPr>
          <w:rStyle w:val="af"/>
          <w:rFonts w:eastAsia="Calibri"/>
          <w:bCs/>
          <w:i w:val="0"/>
          <w:sz w:val="28"/>
          <w:szCs w:val="28"/>
        </w:rPr>
      </w:pPr>
      <w:r w:rsidRPr="003E5D2E">
        <w:rPr>
          <w:rStyle w:val="af"/>
          <w:rFonts w:eastAsia="Calibri"/>
          <w:bCs/>
          <w:i w:val="0"/>
          <w:sz w:val="28"/>
          <w:szCs w:val="28"/>
        </w:rPr>
        <w:t xml:space="preserve">Опыт организации в Ленинградской области реабилитационных центров стал главной темой выездного заседания </w:t>
      </w:r>
      <w:r w:rsidRPr="00171839">
        <w:rPr>
          <w:rStyle w:val="af"/>
          <w:rFonts w:eastAsia="Calibri"/>
          <w:bCs/>
          <w:i w:val="0"/>
          <w:sz w:val="28"/>
          <w:szCs w:val="28"/>
        </w:rPr>
        <w:t xml:space="preserve">постоянной комиссии </w:t>
      </w:r>
      <w:r w:rsidR="004C0E3C">
        <w:rPr>
          <w:rStyle w:val="af"/>
          <w:rFonts w:eastAsia="Calibri"/>
          <w:bCs/>
          <w:i w:val="0"/>
          <w:sz w:val="28"/>
          <w:szCs w:val="28"/>
        </w:rPr>
        <w:br/>
      </w:r>
      <w:r w:rsidRPr="00171839">
        <w:rPr>
          <w:rStyle w:val="af"/>
          <w:rFonts w:eastAsia="Calibri"/>
          <w:bCs/>
          <w:i w:val="0"/>
          <w:sz w:val="28"/>
          <w:szCs w:val="28"/>
        </w:rPr>
        <w:t>по здравоохранению и социальной политике,</w:t>
      </w:r>
      <w:r w:rsidRPr="003E5D2E">
        <w:rPr>
          <w:rStyle w:val="af"/>
          <w:rFonts w:eastAsia="Calibri"/>
          <w:bCs/>
          <w:i w:val="0"/>
          <w:sz w:val="28"/>
          <w:szCs w:val="28"/>
        </w:rPr>
        <w:t xml:space="preserve"> прошедшего </w:t>
      </w:r>
      <w:r w:rsidRPr="00171839">
        <w:rPr>
          <w:rStyle w:val="af"/>
          <w:rFonts w:eastAsia="Calibri"/>
          <w:bCs/>
          <w:i w:val="0"/>
          <w:sz w:val="28"/>
          <w:szCs w:val="28"/>
        </w:rPr>
        <w:t>в июне</w:t>
      </w:r>
      <w:r>
        <w:rPr>
          <w:rStyle w:val="af"/>
          <w:rFonts w:eastAsia="Calibri"/>
          <w:bCs/>
          <w:i w:val="0"/>
          <w:sz w:val="28"/>
          <w:szCs w:val="28"/>
        </w:rPr>
        <w:t xml:space="preserve"> </w:t>
      </w:r>
      <w:r w:rsidRPr="003E5D2E">
        <w:rPr>
          <w:rStyle w:val="af"/>
          <w:rFonts w:eastAsia="Calibri"/>
          <w:bCs/>
          <w:i w:val="0"/>
          <w:sz w:val="28"/>
          <w:szCs w:val="28"/>
        </w:rPr>
        <w:t xml:space="preserve">в Гатчине </w:t>
      </w:r>
      <w:r w:rsidR="004C0E3C">
        <w:rPr>
          <w:rStyle w:val="af"/>
          <w:rFonts w:eastAsia="Calibri"/>
          <w:bCs/>
          <w:i w:val="0"/>
          <w:sz w:val="28"/>
          <w:szCs w:val="28"/>
        </w:rPr>
        <w:br/>
      </w:r>
      <w:r w:rsidRPr="003E5D2E">
        <w:rPr>
          <w:rStyle w:val="af"/>
          <w:rFonts w:eastAsia="Calibri"/>
          <w:bCs/>
          <w:i w:val="0"/>
          <w:sz w:val="28"/>
          <w:szCs w:val="28"/>
        </w:rPr>
        <w:t xml:space="preserve">на базе спортивно-оздоровительного комплекса </w:t>
      </w:r>
      <w:r>
        <w:rPr>
          <w:rStyle w:val="af"/>
          <w:rFonts w:eastAsia="Calibri"/>
          <w:bCs/>
          <w:i w:val="0"/>
          <w:sz w:val="28"/>
          <w:szCs w:val="28"/>
        </w:rPr>
        <w:t>"</w:t>
      </w:r>
      <w:r w:rsidRPr="003E5D2E">
        <w:rPr>
          <w:rStyle w:val="af"/>
          <w:rFonts w:eastAsia="Calibri"/>
          <w:bCs/>
          <w:i w:val="0"/>
          <w:sz w:val="28"/>
          <w:szCs w:val="28"/>
        </w:rPr>
        <w:t>Маяк</w:t>
      </w:r>
      <w:r>
        <w:rPr>
          <w:rStyle w:val="af"/>
          <w:rFonts w:eastAsia="Calibri"/>
          <w:bCs/>
          <w:i w:val="0"/>
          <w:sz w:val="28"/>
          <w:szCs w:val="28"/>
        </w:rPr>
        <w:t>"</w:t>
      </w:r>
      <w:r w:rsidRPr="003E5D2E">
        <w:rPr>
          <w:rStyle w:val="af"/>
          <w:rFonts w:eastAsia="Calibri"/>
          <w:bCs/>
          <w:i w:val="0"/>
          <w:sz w:val="28"/>
          <w:szCs w:val="28"/>
        </w:rPr>
        <w:t xml:space="preserve"> завода </w:t>
      </w:r>
      <w:r>
        <w:rPr>
          <w:rStyle w:val="af"/>
          <w:rFonts w:eastAsia="Calibri"/>
          <w:bCs/>
          <w:i w:val="0"/>
          <w:sz w:val="28"/>
          <w:szCs w:val="28"/>
        </w:rPr>
        <w:t>"</w:t>
      </w:r>
      <w:r w:rsidRPr="003E5D2E">
        <w:rPr>
          <w:rStyle w:val="af"/>
          <w:rFonts w:eastAsia="Calibri"/>
          <w:bCs/>
          <w:i w:val="0"/>
          <w:sz w:val="28"/>
          <w:szCs w:val="28"/>
        </w:rPr>
        <w:t>Буревестник</w:t>
      </w:r>
      <w:r>
        <w:rPr>
          <w:rStyle w:val="af"/>
          <w:rFonts w:eastAsia="Calibri"/>
          <w:bCs/>
          <w:i w:val="0"/>
          <w:sz w:val="28"/>
          <w:szCs w:val="28"/>
        </w:rPr>
        <w:t>"</w:t>
      </w:r>
      <w:r w:rsidRPr="003E5D2E">
        <w:rPr>
          <w:rStyle w:val="af"/>
          <w:rFonts w:eastAsia="Calibri"/>
          <w:bCs/>
          <w:i w:val="0"/>
          <w:sz w:val="28"/>
          <w:szCs w:val="28"/>
        </w:rPr>
        <w:t xml:space="preserve">. </w:t>
      </w:r>
    </w:p>
    <w:p w:rsidR="00B87124" w:rsidRDefault="00B87124" w:rsidP="0072516A">
      <w:pPr>
        <w:pStyle w:val="ac"/>
        <w:shd w:val="clear" w:color="auto" w:fill="FFFFFF"/>
        <w:spacing w:before="0" w:beforeAutospacing="0" w:after="0" w:afterAutospacing="0"/>
        <w:rPr>
          <w:sz w:val="28"/>
          <w:szCs w:val="28"/>
        </w:rPr>
      </w:pPr>
      <w:r w:rsidRPr="003E5D2E">
        <w:rPr>
          <w:rStyle w:val="af"/>
          <w:rFonts w:eastAsia="Calibri"/>
          <w:bCs/>
          <w:i w:val="0"/>
          <w:sz w:val="28"/>
          <w:szCs w:val="28"/>
        </w:rPr>
        <w:t xml:space="preserve">В заседании приняли участие представители законодательной </w:t>
      </w:r>
      <w:r w:rsidR="004C0E3C">
        <w:rPr>
          <w:rStyle w:val="af"/>
          <w:rFonts w:eastAsia="Calibri"/>
          <w:bCs/>
          <w:i w:val="0"/>
          <w:sz w:val="28"/>
          <w:szCs w:val="28"/>
        </w:rPr>
        <w:br/>
      </w:r>
      <w:r w:rsidRPr="003E5D2E">
        <w:rPr>
          <w:rStyle w:val="af"/>
          <w:rFonts w:eastAsia="Calibri"/>
          <w:bCs/>
          <w:i w:val="0"/>
          <w:sz w:val="28"/>
          <w:szCs w:val="28"/>
        </w:rPr>
        <w:t>и исполнительной власти Ленинградской области, органов местного самоуправления, представители государственной и частной медицины.</w:t>
      </w:r>
      <w:r w:rsidRPr="00F753FC">
        <w:rPr>
          <w:rStyle w:val="af"/>
          <w:rFonts w:eastAsia="Calibri"/>
          <w:bCs/>
          <w:sz w:val="28"/>
          <w:szCs w:val="28"/>
        </w:rPr>
        <w:t xml:space="preserve"> </w:t>
      </w:r>
      <w:r w:rsidR="004C0E3C">
        <w:rPr>
          <w:rStyle w:val="af"/>
          <w:rFonts w:eastAsia="Calibri"/>
          <w:bCs/>
          <w:sz w:val="28"/>
          <w:szCs w:val="28"/>
        </w:rPr>
        <w:br/>
      </w:r>
      <w:r>
        <w:rPr>
          <w:sz w:val="28"/>
          <w:szCs w:val="28"/>
        </w:rPr>
        <w:t>Д</w:t>
      </w:r>
      <w:r w:rsidRPr="00F753FC">
        <w:rPr>
          <w:sz w:val="28"/>
          <w:szCs w:val="28"/>
        </w:rPr>
        <w:t xml:space="preserve">ля гостей была организована экскурсия по спортивно-оздоровительному комплексу </w:t>
      </w:r>
      <w:r>
        <w:rPr>
          <w:sz w:val="28"/>
          <w:szCs w:val="28"/>
        </w:rPr>
        <w:t>"</w:t>
      </w:r>
      <w:r w:rsidRPr="00F753FC">
        <w:rPr>
          <w:sz w:val="28"/>
          <w:szCs w:val="28"/>
        </w:rPr>
        <w:t>Маяк</w:t>
      </w:r>
      <w:r>
        <w:rPr>
          <w:sz w:val="28"/>
          <w:szCs w:val="28"/>
        </w:rPr>
        <w:t>"</w:t>
      </w:r>
      <w:r w:rsidRPr="00F753FC">
        <w:rPr>
          <w:sz w:val="28"/>
          <w:szCs w:val="28"/>
        </w:rPr>
        <w:t>, продемонстрированы имеющиеся в центре последние достижения медицины</w:t>
      </w:r>
      <w:r>
        <w:rPr>
          <w:sz w:val="28"/>
          <w:szCs w:val="28"/>
        </w:rPr>
        <w:t>.</w:t>
      </w:r>
      <w:r w:rsidR="0072516A">
        <w:rPr>
          <w:sz w:val="28"/>
          <w:szCs w:val="28"/>
        </w:rPr>
        <w:t xml:space="preserve"> </w:t>
      </w:r>
    </w:p>
    <w:p w:rsidR="00B87124" w:rsidRPr="00F753FC" w:rsidRDefault="00A36345" w:rsidP="0072516A">
      <w:pPr>
        <w:pStyle w:val="ac"/>
        <w:shd w:val="clear" w:color="auto" w:fill="FFFFFF"/>
        <w:spacing w:before="0" w:beforeAutospacing="0" w:after="0" w:afterAutospacing="0"/>
        <w:rPr>
          <w:sz w:val="28"/>
          <w:szCs w:val="28"/>
        </w:rPr>
      </w:pPr>
      <w:r>
        <w:rPr>
          <w:noProof/>
        </w:rPr>
        <w:drawing>
          <wp:anchor distT="0" distB="0" distL="114300" distR="114300" simplePos="0" relativeHeight="251662336" behindDoc="1" locked="0" layoutInCell="1" allowOverlap="1">
            <wp:simplePos x="0" y="0"/>
            <wp:positionH relativeFrom="column">
              <wp:posOffset>3168015</wp:posOffset>
            </wp:positionH>
            <wp:positionV relativeFrom="paragraph">
              <wp:posOffset>67945</wp:posOffset>
            </wp:positionV>
            <wp:extent cx="2943225" cy="2197100"/>
            <wp:effectExtent l="19050" t="0" r="9525" b="0"/>
            <wp:wrapTight wrapText="bothSides">
              <wp:wrapPolygon edited="0">
                <wp:start x="-140" y="0"/>
                <wp:lineTo x="-140" y="21350"/>
                <wp:lineTo x="21670" y="21350"/>
                <wp:lineTo x="21670" y="0"/>
                <wp:lineTo x="-140" y="0"/>
              </wp:wrapPolygon>
            </wp:wrapTight>
            <wp:docPr id="10" name="Рисунок 3" descr="http://www.lenoblzaks.ru/content/data/store/images/n_5_47526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http://www.lenoblzaks.ru/content/data/store/images/n_5_47526_2.jpg"/>
                    <pic:cNvPicPr>
                      <a:picLocks noChangeAspect="1" noChangeArrowheads="1"/>
                    </pic:cNvPicPr>
                  </pic:nvPicPr>
                  <pic:blipFill>
                    <a:blip r:embed="rId33" cstate="print"/>
                    <a:srcRect/>
                    <a:stretch>
                      <a:fillRect/>
                    </a:stretch>
                  </pic:blipFill>
                  <pic:spPr bwMode="auto">
                    <a:xfrm>
                      <a:off x="0" y="0"/>
                      <a:ext cx="2943225" cy="2197100"/>
                    </a:xfrm>
                    <a:prstGeom prst="rect">
                      <a:avLst/>
                    </a:prstGeom>
                    <a:noFill/>
                    <a:ln w="9525">
                      <a:noFill/>
                      <a:miter lim="800000"/>
                      <a:headEnd/>
                      <a:tailEnd/>
                    </a:ln>
                  </pic:spPr>
                </pic:pic>
              </a:graphicData>
            </a:graphic>
          </wp:anchor>
        </w:drawing>
      </w:r>
      <w:r w:rsidR="00B87124">
        <w:rPr>
          <w:sz w:val="28"/>
          <w:szCs w:val="28"/>
        </w:rPr>
        <w:t>"</w:t>
      </w:r>
      <w:r w:rsidR="00B87124" w:rsidRPr="00F753FC">
        <w:rPr>
          <w:sz w:val="28"/>
          <w:szCs w:val="28"/>
        </w:rPr>
        <w:t xml:space="preserve">Завод </w:t>
      </w:r>
      <w:r w:rsidR="00B87124">
        <w:rPr>
          <w:sz w:val="28"/>
          <w:szCs w:val="28"/>
        </w:rPr>
        <w:t>"</w:t>
      </w:r>
      <w:r w:rsidR="00B87124" w:rsidRPr="00F753FC">
        <w:rPr>
          <w:sz w:val="28"/>
          <w:szCs w:val="28"/>
        </w:rPr>
        <w:t>Буревестник</w:t>
      </w:r>
      <w:r w:rsidR="00B87124">
        <w:rPr>
          <w:sz w:val="28"/>
          <w:szCs w:val="28"/>
        </w:rPr>
        <w:t>"</w:t>
      </w:r>
      <w:r w:rsidR="00B87124" w:rsidRPr="00F753FC">
        <w:rPr>
          <w:sz w:val="28"/>
          <w:szCs w:val="28"/>
        </w:rPr>
        <w:t xml:space="preserve"> является одним из крупнейших предприятий Гатчины</w:t>
      </w:r>
      <w:r w:rsidR="00B87124">
        <w:rPr>
          <w:sz w:val="28"/>
          <w:szCs w:val="28"/>
        </w:rPr>
        <w:t>. Ж</w:t>
      </w:r>
      <w:r w:rsidR="00B87124" w:rsidRPr="00F753FC">
        <w:rPr>
          <w:sz w:val="28"/>
          <w:szCs w:val="28"/>
        </w:rPr>
        <w:t xml:space="preserve">ители Гатчинского района пользуются услугами </w:t>
      </w:r>
      <w:r w:rsidR="00B87124" w:rsidRPr="003E5D2E">
        <w:rPr>
          <w:rStyle w:val="af"/>
          <w:rFonts w:eastAsia="Calibri"/>
          <w:bCs/>
          <w:i w:val="0"/>
          <w:sz w:val="28"/>
          <w:szCs w:val="28"/>
        </w:rPr>
        <w:t xml:space="preserve">спортивно-оздоровительного </w:t>
      </w:r>
      <w:r w:rsidR="00B87124" w:rsidRPr="00F753FC">
        <w:rPr>
          <w:sz w:val="28"/>
          <w:szCs w:val="28"/>
        </w:rPr>
        <w:t xml:space="preserve">комплекса </w:t>
      </w:r>
      <w:r w:rsidR="00B87124">
        <w:rPr>
          <w:sz w:val="28"/>
          <w:szCs w:val="28"/>
        </w:rPr>
        <w:t>"</w:t>
      </w:r>
      <w:r w:rsidR="00B87124" w:rsidRPr="00F753FC">
        <w:rPr>
          <w:sz w:val="28"/>
          <w:szCs w:val="28"/>
        </w:rPr>
        <w:t>Маяк</w:t>
      </w:r>
      <w:r w:rsidR="00B87124">
        <w:rPr>
          <w:sz w:val="28"/>
          <w:szCs w:val="28"/>
        </w:rPr>
        <w:t>"</w:t>
      </w:r>
      <w:r w:rsidR="00B87124" w:rsidRPr="00F753FC">
        <w:rPr>
          <w:sz w:val="28"/>
          <w:szCs w:val="28"/>
        </w:rPr>
        <w:t xml:space="preserve">. Привлечение данного комплекса </w:t>
      </w:r>
      <w:r w:rsidR="004C0E3C">
        <w:rPr>
          <w:sz w:val="28"/>
          <w:szCs w:val="28"/>
        </w:rPr>
        <w:br/>
      </w:r>
      <w:r w:rsidR="00B87124" w:rsidRPr="00F753FC">
        <w:rPr>
          <w:sz w:val="28"/>
          <w:szCs w:val="28"/>
        </w:rPr>
        <w:t xml:space="preserve">к системе оказания медицинской помощи для реабилитации населения Ленинградской области будет способствовать улучшению качества здравоохранения района и региона </w:t>
      </w:r>
      <w:r w:rsidR="004C0E3C">
        <w:rPr>
          <w:sz w:val="28"/>
          <w:szCs w:val="28"/>
        </w:rPr>
        <w:br/>
      </w:r>
      <w:r w:rsidR="00B87124" w:rsidRPr="00F753FC">
        <w:rPr>
          <w:sz w:val="28"/>
          <w:szCs w:val="28"/>
        </w:rPr>
        <w:t>в целом, когда центр заработает на полную мощность</w:t>
      </w:r>
      <w:r w:rsidR="00B87124">
        <w:rPr>
          <w:sz w:val="28"/>
          <w:szCs w:val="28"/>
        </w:rPr>
        <w:t>.</w:t>
      </w:r>
      <w:r w:rsidR="00B87124" w:rsidRPr="00F753FC">
        <w:rPr>
          <w:sz w:val="28"/>
          <w:szCs w:val="28"/>
        </w:rPr>
        <w:t xml:space="preserve"> </w:t>
      </w:r>
    </w:p>
    <w:p w:rsidR="00B87124" w:rsidRDefault="00B87124" w:rsidP="0072516A">
      <w:pPr>
        <w:pStyle w:val="ac"/>
        <w:shd w:val="clear" w:color="auto" w:fill="FFFFFF"/>
        <w:spacing w:before="0" w:beforeAutospacing="0" w:after="0" w:afterAutospacing="0"/>
        <w:rPr>
          <w:sz w:val="28"/>
          <w:szCs w:val="28"/>
        </w:rPr>
      </w:pPr>
      <w:r w:rsidRPr="00F753FC">
        <w:rPr>
          <w:sz w:val="28"/>
          <w:szCs w:val="28"/>
        </w:rPr>
        <w:t xml:space="preserve">Подробно о реабилитационных лечебных центрах, работающих </w:t>
      </w:r>
      <w:r w:rsidR="00AB0C6B">
        <w:rPr>
          <w:sz w:val="28"/>
          <w:szCs w:val="28"/>
        </w:rPr>
        <w:br/>
      </w:r>
      <w:r w:rsidRPr="00F753FC">
        <w:rPr>
          <w:sz w:val="28"/>
          <w:szCs w:val="28"/>
        </w:rPr>
        <w:t xml:space="preserve">в Гатчинском районе, рассказали представители государственных </w:t>
      </w:r>
      <w:r w:rsidR="00AB0C6B">
        <w:rPr>
          <w:sz w:val="28"/>
          <w:szCs w:val="28"/>
        </w:rPr>
        <w:br/>
      </w:r>
      <w:r w:rsidRPr="00F753FC">
        <w:rPr>
          <w:sz w:val="28"/>
          <w:szCs w:val="28"/>
        </w:rPr>
        <w:t xml:space="preserve">и коммерческих медицинских организаций. </w:t>
      </w:r>
    </w:p>
    <w:p w:rsidR="00B87124" w:rsidRPr="00F753FC" w:rsidRDefault="00B87124" w:rsidP="0072516A">
      <w:pPr>
        <w:pStyle w:val="ac"/>
        <w:shd w:val="clear" w:color="auto" w:fill="FFFFFF"/>
        <w:spacing w:before="0" w:beforeAutospacing="0" w:after="0" w:afterAutospacing="0"/>
        <w:rPr>
          <w:sz w:val="28"/>
          <w:szCs w:val="28"/>
        </w:rPr>
      </w:pPr>
      <w:r w:rsidRPr="00F753FC">
        <w:rPr>
          <w:sz w:val="28"/>
          <w:szCs w:val="28"/>
        </w:rPr>
        <w:t>По результатам обсуждения было принято решение рекомендовать комитету по здравоохранению</w:t>
      </w:r>
      <w:r>
        <w:rPr>
          <w:sz w:val="28"/>
          <w:szCs w:val="28"/>
        </w:rPr>
        <w:t xml:space="preserve"> Ленинградской области</w:t>
      </w:r>
      <w:r w:rsidRPr="00F753FC">
        <w:rPr>
          <w:sz w:val="28"/>
          <w:szCs w:val="28"/>
        </w:rPr>
        <w:t xml:space="preserve"> выработать методические рекомендации по реабилитации. Также было принято решение рассмотреть данный вопрос на одной из ближайших коллегий </w:t>
      </w:r>
      <w:r w:rsidR="00AB0C6B">
        <w:rPr>
          <w:sz w:val="28"/>
          <w:szCs w:val="28"/>
        </w:rPr>
        <w:br/>
      </w:r>
      <w:r w:rsidRPr="00F753FC">
        <w:rPr>
          <w:sz w:val="28"/>
          <w:szCs w:val="28"/>
        </w:rPr>
        <w:t xml:space="preserve">по здравоохранению и на коллегии главных врачей региона. </w:t>
      </w:r>
    </w:p>
    <w:p w:rsidR="00B87124" w:rsidRPr="00680837" w:rsidRDefault="00B87124" w:rsidP="0072516A">
      <w:pPr>
        <w:rPr>
          <w:sz w:val="28"/>
          <w:szCs w:val="28"/>
        </w:rPr>
      </w:pPr>
      <w:r w:rsidRPr="00680837">
        <w:rPr>
          <w:sz w:val="28"/>
          <w:szCs w:val="28"/>
        </w:rPr>
        <w:t>(Подробная информация о проведенных выездных заседаний</w:t>
      </w:r>
      <w:r>
        <w:rPr>
          <w:sz w:val="28"/>
          <w:szCs w:val="28"/>
        </w:rPr>
        <w:t xml:space="preserve"> </w:t>
      </w:r>
      <w:r w:rsidRPr="00680837">
        <w:rPr>
          <w:sz w:val="28"/>
          <w:szCs w:val="28"/>
        </w:rPr>
        <w:t>постоянных комиссий изложена в отчетах профильных постоянных комиссий)</w:t>
      </w:r>
      <w:r>
        <w:rPr>
          <w:sz w:val="28"/>
          <w:szCs w:val="28"/>
        </w:rPr>
        <w:t>.</w:t>
      </w:r>
      <w:r w:rsidR="0072516A">
        <w:rPr>
          <w:sz w:val="28"/>
          <w:szCs w:val="28"/>
        </w:rPr>
        <w:t xml:space="preserve"> </w:t>
      </w:r>
    </w:p>
    <w:p w:rsidR="00B87124" w:rsidRPr="00DE1DB7" w:rsidRDefault="00B87124" w:rsidP="0072516A">
      <w:pPr>
        <w:pStyle w:val="ac"/>
        <w:shd w:val="clear" w:color="auto" w:fill="FFFFFF"/>
        <w:spacing w:before="0" w:beforeAutospacing="0" w:after="0" w:afterAutospacing="0"/>
        <w:rPr>
          <w:sz w:val="28"/>
          <w:szCs w:val="28"/>
        </w:rPr>
      </w:pPr>
    </w:p>
    <w:p w:rsidR="00B87124" w:rsidRPr="00DE1DB7" w:rsidRDefault="00B87124" w:rsidP="00CE2291">
      <w:pPr>
        <w:ind w:firstLine="0"/>
        <w:jc w:val="center"/>
        <w:rPr>
          <w:b/>
          <w:sz w:val="28"/>
          <w:szCs w:val="28"/>
        </w:rPr>
      </w:pPr>
      <w:r w:rsidRPr="00DE1DB7">
        <w:rPr>
          <w:b/>
          <w:sz w:val="28"/>
          <w:szCs w:val="28"/>
        </w:rPr>
        <w:t>Проведение</w:t>
      </w:r>
      <w:r>
        <w:rPr>
          <w:b/>
          <w:sz w:val="28"/>
          <w:szCs w:val="28"/>
        </w:rPr>
        <w:t xml:space="preserve"> "</w:t>
      </w:r>
      <w:r w:rsidRPr="00DE1DB7">
        <w:rPr>
          <w:b/>
          <w:sz w:val="28"/>
          <w:szCs w:val="28"/>
        </w:rPr>
        <w:t>круглых столов</w:t>
      </w:r>
      <w:r>
        <w:rPr>
          <w:b/>
          <w:sz w:val="28"/>
          <w:szCs w:val="28"/>
        </w:rPr>
        <w:t xml:space="preserve">" </w:t>
      </w:r>
      <w:r w:rsidRPr="00DE1DB7">
        <w:rPr>
          <w:b/>
          <w:sz w:val="28"/>
          <w:szCs w:val="28"/>
        </w:rPr>
        <w:t>постоянными комиссиями</w:t>
      </w:r>
    </w:p>
    <w:p w:rsidR="00B87124" w:rsidRPr="00DE1DB7" w:rsidRDefault="00B87124" w:rsidP="00153061">
      <w:pPr>
        <w:rPr>
          <w:sz w:val="28"/>
          <w:szCs w:val="28"/>
        </w:rPr>
      </w:pPr>
    </w:p>
    <w:p w:rsidR="00B87124" w:rsidRDefault="00B87124" w:rsidP="00AB0C6B">
      <w:pPr>
        <w:rPr>
          <w:sz w:val="28"/>
          <w:szCs w:val="28"/>
        </w:rPr>
      </w:pPr>
      <w:r w:rsidRPr="00DE1DB7">
        <w:rPr>
          <w:sz w:val="28"/>
          <w:szCs w:val="28"/>
        </w:rPr>
        <w:t>Конструктивный диалог всех заинтересованных сторон с участием депутатов, руководителей органов исполнительной власти и широких кругов общественности состоялся в ходе проведения постоянными комиссиями</w:t>
      </w:r>
      <w:r>
        <w:rPr>
          <w:sz w:val="28"/>
          <w:szCs w:val="28"/>
        </w:rPr>
        <w:t xml:space="preserve"> "</w:t>
      </w:r>
      <w:r w:rsidRPr="00DE1DB7">
        <w:rPr>
          <w:sz w:val="28"/>
          <w:szCs w:val="28"/>
        </w:rPr>
        <w:t>круглых столов</w:t>
      </w:r>
      <w:r>
        <w:rPr>
          <w:sz w:val="28"/>
          <w:szCs w:val="28"/>
        </w:rPr>
        <w:t>"</w:t>
      </w:r>
      <w:r w:rsidRPr="00DE1DB7">
        <w:rPr>
          <w:sz w:val="28"/>
          <w:szCs w:val="28"/>
        </w:rPr>
        <w:t>. В 201</w:t>
      </w:r>
      <w:r>
        <w:rPr>
          <w:sz w:val="28"/>
          <w:szCs w:val="28"/>
        </w:rPr>
        <w:t>5</w:t>
      </w:r>
      <w:r w:rsidRPr="00DE1DB7">
        <w:rPr>
          <w:sz w:val="28"/>
          <w:szCs w:val="28"/>
        </w:rPr>
        <w:t xml:space="preserve"> год</w:t>
      </w:r>
      <w:r>
        <w:rPr>
          <w:sz w:val="28"/>
          <w:szCs w:val="28"/>
        </w:rPr>
        <w:t>у</w:t>
      </w:r>
      <w:r w:rsidRPr="00DE1DB7">
        <w:rPr>
          <w:sz w:val="28"/>
          <w:szCs w:val="28"/>
        </w:rPr>
        <w:t xml:space="preserve"> </w:t>
      </w:r>
      <w:r w:rsidRPr="00A90857">
        <w:rPr>
          <w:sz w:val="28"/>
          <w:szCs w:val="28"/>
        </w:rPr>
        <w:t>постоянными комиссиями</w:t>
      </w:r>
      <w:r>
        <w:rPr>
          <w:sz w:val="28"/>
          <w:szCs w:val="28"/>
        </w:rPr>
        <w:t xml:space="preserve"> </w:t>
      </w:r>
      <w:r w:rsidRPr="00A90857">
        <w:rPr>
          <w:sz w:val="28"/>
          <w:szCs w:val="28"/>
        </w:rPr>
        <w:t xml:space="preserve">были организованы </w:t>
      </w:r>
      <w:r w:rsidR="00AB0C6B">
        <w:rPr>
          <w:sz w:val="28"/>
          <w:szCs w:val="28"/>
        </w:rPr>
        <w:br/>
      </w:r>
      <w:r w:rsidRPr="00A90857">
        <w:rPr>
          <w:sz w:val="28"/>
          <w:szCs w:val="28"/>
        </w:rPr>
        <w:t>и проведены заседания</w:t>
      </w:r>
      <w:r w:rsidRPr="00A90857">
        <w:rPr>
          <w:color w:val="FF0000"/>
          <w:sz w:val="28"/>
          <w:szCs w:val="28"/>
        </w:rPr>
        <w:t xml:space="preserve"> </w:t>
      </w:r>
      <w:r>
        <w:rPr>
          <w:sz w:val="28"/>
          <w:szCs w:val="28"/>
        </w:rPr>
        <w:t>"</w:t>
      </w:r>
      <w:r w:rsidRPr="00A90857">
        <w:rPr>
          <w:sz w:val="28"/>
          <w:szCs w:val="28"/>
        </w:rPr>
        <w:t>круглых столов</w:t>
      </w:r>
      <w:r>
        <w:rPr>
          <w:sz w:val="28"/>
          <w:szCs w:val="28"/>
        </w:rPr>
        <w:t>"</w:t>
      </w:r>
      <w:r w:rsidRPr="00FB7210">
        <w:rPr>
          <w:i/>
          <w:sz w:val="28"/>
          <w:szCs w:val="28"/>
        </w:rPr>
        <w:t xml:space="preserve"> </w:t>
      </w:r>
      <w:r w:rsidRPr="00DE1DB7">
        <w:rPr>
          <w:sz w:val="28"/>
          <w:szCs w:val="28"/>
        </w:rPr>
        <w:t>с приглашением представителей органов государственной власти, муниципальных образований, контролирующих органов и общественности.</w:t>
      </w:r>
      <w:r w:rsidR="00FC790E">
        <w:rPr>
          <w:sz w:val="28"/>
          <w:szCs w:val="28"/>
        </w:rPr>
        <w:t xml:space="preserve"> </w:t>
      </w:r>
    </w:p>
    <w:p w:rsidR="00B87124" w:rsidRPr="003E5D2E" w:rsidRDefault="00B87124" w:rsidP="00AB0C6B">
      <w:pPr>
        <w:pStyle w:val="ac"/>
        <w:shd w:val="clear" w:color="auto" w:fill="FFFFFF"/>
        <w:spacing w:before="0" w:beforeAutospacing="0" w:after="0" w:afterAutospacing="0"/>
        <w:rPr>
          <w:i/>
          <w:sz w:val="28"/>
          <w:szCs w:val="28"/>
        </w:rPr>
      </w:pPr>
      <w:r>
        <w:rPr>
          <w:rStyle w:val="af"/>
          <w:rFonts w:eastAsia="Calibri"/>
          <w:bCs/>
          <w:i w:val="0"/>
          <w:sz w:val="28"/>
          <w:szCs w:val="28"/>
        </w:rPr>
        <w:t>"</w:t>
      </w:r>
      <w:r w:rsidRPr="003E5D2E">
        <w:rPr>
          <w:rStyle w:val="af"/>
          <w:rFonts w:eastAsia="Calibri"/>
          <w:bCs/>
          <w:i w:val="0"/>
          <w:sz w:val="28"/>
          <w:szCs w:val="28"/>
        </w:rPr>
        <w:t>Круглый стол</w:t>
      </w:r>
      <w:r>
        <w:rPr>
          <w:rStyle w:val="af"/>
          <w:rFonts w:eastAsia="Calibri"/>
          <w:bCs/>
          <w:i w:val="0"/>
          <w:sz w:val="28"/>
          <w:szCs w:val="28"/>
        </w:rPr>
        <w:t>"</w:t>
      </w:r>
      <w:r w:rsidRPr="003E5D2E">
        <w:rPr>
          <w:rStyle w:val="af"/>
          <w:rFonts w:eastAsia="Calibri"/>
          <w:bCs/>
          <w:i w:val="0"/>
          <w:sz w:val="28"/>
          <w:szCs w:val="28"/>
        </w:rPr>
        <w:t xml:space="preserve">, посвященный проблемам и перспективам сохранения </w:t>
      </w:r>
      <w:r w:rsidR="00FC790E">
        <w:rPr>
          <w:rStyle w:val="af"/>
          <w:rFonts w:eastAsia="Calibri"/>
          <w:bCs/>
          <w:i w:val="0"/>
          <w:sz w:val="28"/>
          <w:szCs w:val="28"/>
        </w:rPr>
        <w:br/>
      </w:r>
      <w:r w:rsidRPr="003E5D2E">
        <w:rPr>
          <w:rStyle w:val="af"/>
          <w:rFonts w:eastAsia="Calibri"/>
          <w:bCs/>
          <w:i w:val="0"/>
          <w:sz w:val="28"/>
          <w:szCs w:val="28"/>
        </w:rPr>
        <w:t xml:space="preserve">и развития усадебных комплексов Ленинградской области как объектов культурного наследия, прошел </w:t>
      </w:r>
      <w:r w:rsidRPr="004F61DC">
        <w:rPr>
          <w:rStyle w:val="af"/>
          <w:rFonts w:eastAsia="Calibri"/>
          <w:bCs/>
          <w:i w:val="0"/>
          <w:sz w:val="28"/>
          <w:szCs w:val="28"/>
        </w:rPr>
        <w:t>2 июля.</w:t>
      </w:r>
      <w:r>
        <w:rPr>
          <w:rStyle w:val="af"/>
          <w:rFonts w:eastAsia="Calibri"/>
          <w:b/>
          <w:bCs/>
          <w:i w:val="0"/>
          <w:sz w:val="28"/>
          <w:szCs w:val="28"/>
        </w:rPr>
        <w:t xml:space="preserve"> </w:t>
      </w:r>
      <w:r w:rsidRPr="003E5D2E">
        <w:rPr>
          <w:rStyle w:val="af"/>
          <w:rFonts w:eastAsia="Calibri"/>
          <w:bCs/>
          <w:i w:val="0"/>
          <w:sz w:val="28"/>
          <w:szCs w:val="28"/>
        </w:rPr>
        <w:t xml:space="preserve">Инициатором проведения выступили депутаты </w:t>
      </w:r>
      <w:r w:rsidRPr="004F61DC">
        <w:rPr>
          <w:rStyle w:val="af"/>
          <w:rFonts w:eastAsia="Calibri"/>
          <w:bCs/>
          <w:i w:val="0"/>
          <w:sz w:val="28"/>
          <w:szCs w:val="28"/>
        </w:rPr>
        <w:t>постоянной комиссии по делам молодежи, культуре, туризму,</w:t>
      </w:r>
      <w:r w:rsidRPr="00FC790E">
        <w:rPr>
          <w:rStyle w:val="af"/>
          <w:rFonts w:eastAsia="Calibri"/>
          <w:bCs/>
          <w:i w:val="0"/>
          <w:sz w:val="28"/>
          <w:szCs w:val="28"/>
        </w:rPr>
        <w:t xml:space="preserve"> </w:t>
      </w:r>
      <w:r w:rsidRPr="004F61DC">
        <w:rPr>
          <w:rStyle w:val="af"/>
          <w:rFonts w:eastAsia="Calibri"/>
          <w:bCs/>
          <w:i w:val="0"/>
          <w:sz w:val="28"/>
          <w:szCs w:val="28"/>
        </w:rPr>
        <w:t>физической культуре и спорту</w:t>
      </w:r>
      <w:r w:rsidRPr="003E5D2E">
        <w:rPr>
          <w:rStyle w:val="af"/>
          <w:rFonts w:eastAsia="Calibri"/>
          <w:bCs/>
          <w:i w:val="0"/>
          <w:sz w:val="28"/>
          <w:szCs w:val="28"/>
        </w:rPr>
        <w:t xml:space="preserve"> Законодательного собрания Ленинградской области.</w:t>
      </w:r>
      <w:r w:rsidR="00FC790E">
        <w:rPr>
          <w:rStyle w:val="af"/>
          <w:rFonts w:eastAsia="Calibri"/>
          <w:bCs/>
          <w:i w:val="0"/>
          <w:sz w:val="28"/>
          <w:szCs w:val="28"/>
        </w:rPr>
        <w:t xml:space="preserve"> </w:t>
      </w:r>
    </w:p>
    <w:p w:rsidR="00B87124" w:rsidRPr="00EC14B1" w:rsidRDefault="00B87124" w:rsidP="00AB0C6B">
      <w:pPr>
        <w:pStyle w:val="ac"/>
        <w:shd w:val="clear" w:color="auto" w:fill="FFFFFF"/>
        <w:spacing w:before="0" w:beforeAutospacing="0" w:after="0" w:afterAutospacing="0"/>
        <w:rPr>
          <w:sz w:val="28"/>
          <w:szCs w:val="28"/>
        </w:rPr>
      </w:pPr>
      <w:r>
        <w:rPr>
          <w:sz w:val="28"/>
          <w:szCs w:val="28"/>
        </w:rPr>
        <w:t>Тему</w:t>
      </w:r>
      <w:r w:rsidRPr="00EC14B1">
        <w:rPr>
          <w:sz w:val="28"/>
          <w:szCs w:val="28"/>
        </w:rPr>
        <w:t xml:space="preserve"> </w:t>
      </w:r>
      <w:r>
        <w:rPr>
          <w:sz w:val="28"/>
          <w:szCs w:val="28"/>
        </w:rPr>
        <w:t>"</w:t>
      </w:r>
      <w:r w:rsidRPr="00EC14B1">
        <w:rPr>
          <w:sz w:val="28"/>
          <w:szCs w:val="28"/>
        </w:rPr>
        <w:t>круглого стола</w:t>
      </w:r>
      <w:r>
        <w:rPr>
          <w:sz w:val="28"/>
          <w:szCs w:val="28"/>
        </w:rPr>
        <w:t>"</w:t>
      </w:r>
      <w:r w:rsidRPr="00EC14B1">
        <w:rPr>
          <w:sz w:val="28"/>
          <w:szCs w:val="28"/>
        </w:rPr>
        <w:t xml:space="preserve"> определило большое число обращений граждан </w:t>
      </w:r>
      <w:r w:rsidR="00FC790E">
        <w:rPr>
          <w:sz w:val="28"/>
          <w:szCs w:val="28"/>
        </w:rPr>
        <w:br/>
      </w:r>
      <w:r w:rsidRPr="00EC14B1">
        <w:rPr>
          <w:sz w:val="28"/>
          <w:szCs w:val="28"/>
        </w:rPr>
        <w:t>и общественных организаций, обеспокоенных критическим состоянием объектов культурного наследия, находящихся на территории Ленинградской области.</w:t>
      </w:r>
      <w:r>
        <w:rPr>
          <w:sz w:val="28"/>
          <w:szCs w:val="28"/>
        </w:rPr>
        <w:t xml:space="preserve"> О</w:t>
      </w:r>
      <w:r w:rsidRPr="00EC14B1">
        <w:rPr>
          <w:sz w:val="28"/>
          <w:szCs w:val="28"/>
        </w:rPr>
        <w:t xml:space="preserve">тсутствие системного подхода не дает возможности использовать огромный историко-культурный потенциал Ленобласти для решения вопросов социально-экономического развития территорий. </w:t>
      </w:r>
      <w:r>
        <w:rPr>
          <w:sz w:val="28"/>
          <w:szCs w:val="28"/>
        </w:rPr>
        <w:t>К</w:t>
      </w:r>
      <w:r w:rsidRPr="00EC14B1">
        <w:rPr>
          <w:sz w:val="28"/>
          <w:szCs w:val="28"/>
        </w:rPr>
        <w:t xml:space="preserve">омплексному подходу </w:t>
      </w:r>
      <w:r w:rsidR="00FC790E">
        <w:rPr>
          <w:sz w:val="28"/>
          <w:szCs w:val="28"/>
        </w:rPr>
        <w:br/>
      </w:r>
      <w:r w:rsidRPr="00EC14B1">
        <w:rPr>
          <w:sz w:val="28"/>
          <w:szCs w:val="28"/>
        </w:rPr>
        <w:t xml:space="preserve">к формированию мер, направленных на сохранение уникального культурного потенциала региона, препятствует не только отсутствие должного финансирования, но и недостаточное урегулирование отдельных вопросов </w:t>
      </w:r>
      <w:r w:rsidR="00FC790E">
        <w:rPr>
          <w:sz w:val="28"/>
          <w:szCs w:val="28"/>
        </w:rPr>
        <w:br/>
      </w:r>
      <w:r w:rsidRPr="00EC14B1">
        <w:rPr>
          <w:sz w:val="28"/>
          <w:szCs w:val="28"/>
        </w:rPr>
        <w:t>на законодательном уровне.</w:t>
      </w:r>
      <w:r w:rsidR="00FC790E">
        <w:rPr>
          <w:sz w:val="28"/>
          <w:szCs w:val="28"/>
        </w:rPr>
        <w:t xml:space="preserve"> </w:t>
      </w:r>
    </w:p>
    <w:p w:rsidR="00B87124" w:rsidRDefault="00B87124" w:rsidP="00AB0C6B">
      <w:pPr>
        <w:pStyle w:val="ac"/>
        <w:shd w:val="clear" w:color="auto" w:fill="FFFFFF"/>
        <w:spacing w:before="0" w:beforeAutospacing="0" w:after="0" w:afterAutospacing="0"/>
        <w:rPr>
          <w:sz w:val="28"/>
          <w:szCs w:val="28"/>
        </w:rPr>
      </w:pPr>
      <w:r w:rsidRPr="00EC14B1">
        <w:rPr>
          <w:sz w:val="28"/>
          <w:szCs w:val="28"/>
        </w:rPr>
        <w:t xml:space="preserve">С докладом о работе по сохранению культурного наследия </w:t>
      </w:r>
      <w:r w:rsidR="00FC790E">
        <w:rPr>
          <w:sz w:val="28"/>
          <w:szCs w:val="28"/>
        </w:rPr>
        <w:br/>
      </w:r>
      <w:r w:rsidRPr="00EC14B1">
        <w:rPr>
          <w:sz w:val="28"/>
          <w:szCs w:val="28"/>
        </w:rPr>
        <w:t xml:space="preserve">в </w:t>
      </w:r>
      <w:r>
        <w:rPr>
          <w:sz w:val="28"/>
          <w:szCs w:val="28"/>
        </w:rPr>
        <w:t xml:space="preserve">Ленинградской области </w:t>
      </w:r>
      <w:r w:rsidRPr="00EC14B1">
        <w:rPr>
          <w:sz w:val="28"/>
          <w:szCs w:val="28"/>
        </w:rPr>
        <w:t>выступил зам</w:t>
      </w:r>
      <w:r>
        <w:rPr>
          <w:sz w:val="28"/>
          <w:szCs w:val="28"/>
        </w:rPr>
        <w:t xml:space="preserve">еститель </w:t>
      </w:r>
      <w:r w:rsidRPr="00EC14B1">
        <w:rPr>
          <w:sz w:val="28"/>
          <w:szCs w:val="28"/>
        </w:rPr>
        <w:t xml:space="preserve">председателя комитета </w:t>
      </w:r>
      <w:r w:rsidR="00FC790E">
        <w:rPr>
          <w:sz w:val="28"/>
          <w:szCs w:val="28"/>
        </w:rPr>
        <w:br/>
      </w:r>
      <w:r w:rsidRPr="00EC14B1">
        <w:rPr>
          <w:sz w:val="28"/>
          <w:szCs w:val="28"/>
        </w:rPr>
        <w:t xml:space="preserve">по культуре, начальник департамента государственной охраны, сохранения </w:t>
      </w:r>
      <w:r w:rsidR="00FC790E">
        <w:rPr>
          <w:sz w:val="28"/>
          <w:szCs w:val="28"/>
        </w:rPr>
        <w:br/>
      </w:r>
      <w:r w:rsidRPr="00EC14B1">
        <w:rPr>
          <w:sz w:val="28"/>
          <w:szCs w:val="28"/>
        </w:rPr>
        <w:t xml:space="preserve">и использования объектов культурного наследия </w:t>
      </w:r>
      <w:r w:rsidR="00FC790E">
        <w:rPr>
          <w:rStyle w:val="ae"/>
          <w:b w:val="0"/>
          <w:sz w:val="28"/>
          <w:szCs w:val="28"/>
        </w:rPr>
        <w:t>А.М. </w:t>
      </w:r>
      <w:r w:rsidRPr="00552A04">
        <w:rPr>
          <w:rStyle w:val="ae"/>
          <w:b w:val="0"/>
          <w:sz w:val="28"/>
          <w:szCs w:val="28"/>
        </w:rPr>
        <w:t>Ермаков</w:t>
      </w:r>
      <w:r w:rsidRPr="004F61DC">
        <w:rPr>
          <w:sz w:val="28"/>
          <w:szCs w:val="28"/>
        </w:rPr>
        <w:t>.</w:t>
      </w:r>
      <w:r w:rsidRPr="00EC14B1">
        <w:rPr>
          <w:sz w:val="28"/>
          <w:szCs w:val="28"/>
        </w:rPr>
        <w:t xml:space="preserve"> </w:t>
      </w:r>
      <w:r>
        <w:rPr>
          <w:sz w:val="28"/>
          <w:szCs w:val="28"/>
        </w:rPr>
        <w:t xml:space="preserve">На территории Ленинградской области расположено </w:t>
      </w:r>
      <w:r w:rsidRPr="00EC14B1">
        <w:rPr>
          <w:sz w:val="28"/>
          <w:szCs w:val="28"/>
        </w:rPr>
        <w:t>186</w:t>
      </w:r>
      <w:r w:rsidRPr="00552A04">
        <w:rPr>
          <w:sz w:val="28"/>
          <w:szCs w:val="28"/>
        </w:rPr>
        <w:t xml:space="preserve"> </w:t>
      </w:r>
      <w:r w:rsidRPr="00EC14B1">
        <w:rPr>
          <w:sz w:val="28"/>
          <w:szCs w:val="28"/>
        </w:rPr>
        <w:t>усадебных комплекс</w:t>
      </w:r>
      <w:r>
        <w:rPr>
          <w:sz w:val="28"/>
          <w:szCs w:val="28"/>
        </w:rPr>
        <w:t xml:space="preserve">ов и </w:t>
      </w:r>
      <w:r w:rsidRPr="00EC14B1">
        <w:rPr>
          <w:sz w:val="28"/>
          <w:szCs w:val="28"/>
        </w:rPr>
        <w:t>каждый представляет интерес с точки зрения развития туристического потенциала конкретного района.</w:t>
      </w:r>
      <w:r>
        <w:rPr>
          <w:sz w:val="28"/>
          <w:szCs w:val="28"/>
        </w:rPr>
        <w:t xml:space="preserve"> </w:t>
      </w:r>
      <w:r w:rsidRPr="00EC14B1">
        <w:rPr>
          <w:sz w:val="28"/>
          <w:szCs w:val="28"/>
        </w:rPr>
        <w:t xml:space="preserve">Лидерами по числу усадебных комплексов </w:t>
      </w:r>
      <w:r w:rsidR="00FC790E">
        <w:rPr>
          <w:sz w:val="28"/>
          <w:szCs w:val="28"/>
        </w:rPr>
        <w:br/>
      </w:r>
      <w:r w:rsidRPr="00EC14B1">
        <w:rPr>
          <w:sz w:val="28"/>
          <w:szCs w:val="28"/>
        </w:rPr>
        <w:t xml:space="preserve">являются Лужский (32 комплекса), Всеволожский и Выборгский районы </w:t>
      </w:r>
      <w:r w:rsidR="00FC790E">
        <w:rPr>
          <w:sz w:val="28"/>
          <w:szCs w:val="28"/>
        </w:rPr>
        <w:br/>
      </w:r>
      <w:r w:rsidRPr="00EC14B1">
        <w:rPr>
          <w:sz w:val="28"/>
          <w:szCs w:val="28"/>
        </w:rPr>
        <w:t xml:space="preserve">(29 и 26 комплексов соответственно). </w:t>
      </w:r>
      <w:r>
        <w:rPr>
          <w:sz w:val="28"/>
          <w:szCs w:val="28"/>
        </w:rPr>
        <w:t>Р</w:t>
      </w:r>
      <w:r w:rsidRPr="00EC14B1">
        <w:rPr>
          <w:sz w:val="28"/>
          <w:szCs w:val="28"/>
        </w:rPr>
        <w:t xml:space="preserve">абота по сохранению усадеб затруднена тем, что различные объекты, расположенные на территории одной усадьбы, принадлежат разным собственникам. Докладчик привел в пример </w:t>
      </w:r>
      <w:r w:rsidR="00FC790E">
        <w:rPr>
          <w:sz w:val="28"/>
          <w:szCs w:val="28"/>
        </w:rPr>
        <w:br/>
      </w:r>
      <w:r w:rsidRPr="00EC14B1">
        <w:rPr>
          <w:sz w:val="28"/>
          <w:szCs w:val="28"/>
        </w:rPr>
        <w:t xml:space="preserve">музей-усадьбу </w:t>
      </w:r>
      <w:r>
        <w:rPr>
          <w:sz w:val="28"/>
          <w:szCs w:val="28"/>
        </w:rPr>
        <w:t>"</w:t>
      </w:r>
      <w:r w:rsidRPr="00EC14B1">
        <w:rPr>
          <w:sz w:val="28"/>
          <w:szCs w:val="28"/>
        </w:rPr>
        <w:t>Приютино</w:t>
      </w:r>
      <w:r>
        <w:rPr>
          <w:sz w:val="28"/>
          <w:szCs w:val="28"/>
        </w:rPr>
        <w:t>"</w:t>
      </w:r>
      <w:r w:rsidRPr="00EC14B1">
        <w:rPr>
          <w:sz w:val="28"/>
          <w:szCs w:val="28"/>
        </w:rPr>
        <w:t>, где из 12 объектов, входящих в состав комплекса, охране подлежит лишь один.</w:t>
      </w:r>
      <w:r w:rsidR="00FC790E">
        <w:rPr>
          <w:sz w:val="28"/>
          <w:szCs w:val="28"/>
        </w:rPr>
        <w:t xml:space="preserve"> </w:t>
      </w:r>
    </w:p>
    <w:p w:rsidR="00B87124" w:rsidRPr="00A27E53" w:rsidRDefault="00B87124" w:rsidP="00AB0C6B">
      <w:pPr>
        <w:pStyle w:val="ac"/>
        <w:shd w:val="clear" w:color="auto" w:fill="FFFFFF"/>
        <w:spacing w:before="0" w:beforeAutospacing="0" w:after="0" w:afterAutospacing="0"/>
        <w:rPr>
          <w:b/>
          <w:sz w:val="28"/>
          <w:szCs w:val="28"/>
        </w:rPr>
      </w:pPr>
      <w:r>
        <w:rPr>
          <w:sz w:val="28"/>
          <w:szCs w:val="28"/>
        </w:rPr>
        <w:t>Перед участниками выступили д</w:t>
      </w:r>
      <w:r w:rsidRPr="00EC14B1">
        <w:rPr>
          <w:sz w:val="28"/>
          <w:szCs w:val="28"/>
        </w:rPr>
        <w:t xml:space="preserve">иректор литературно-художественного музея-усадьбы </w:t>
      </w:r>
      <w:r>
        <w:rPr>
          <w:sz w:val="28"/>
          <w:szCs w:val="28"/>
        </w:rPr>
        <w:t>"</w:t>
      </w:r>
      <w:r w:rsidRPr="00EC14B1">
        <w:rPr>
          <w:sz w:val="28"/>
          <w:szCs w:val="28"/>
        </w:rPr>
        <w:t>Приютино</w:t>
      </w:r>
      <w:r>
        <w:rPr>
          <w:sz w:val="28"/>
          <w:szCs w:val="28"/>
        </w:rPr>
        <w:t>"</w:t>
      </w:r>
      <w:r w:rsidRPr="00EC14B1">
        <w:rPr>
          <w:sz w:val="28"/>
          <w:szCs w:val="28"/>
        </w:rPr>
        <w:t xml:space="preserve"> </w:t>
      </w:r>
      <w:r w:rsidR="00FC790E">
        <w:rPr>
          <w:rStyle w:val="ae"/>
          <w:b w:val="0"/>
          <w:sz w:val="28"/>
          <w:szCs w:val="28"/>
        </w:rPr>
        <w:t>Л.В. </w:t>
      </w:r>
      <w:r w:rsidRPr="00552A04">
        <w:rPr>
          <w:rStyle w:val="ae"/>
          <w:b w:val="0"/>
          <w:sz w:val="28"/>
          <w:szCs w:val="28"/>
        </w:rPr>
        <w:t>Мазур</w:t>
      </w:r>
      <w:r>
        <w:rPr>
          <w:rStyle w:val="ae"/>
          <w:b w:val="0"/>
          <w:sz w:val="28"/>
          <w:szCs w:val="28"/>
        </w:rPr>
        <w:t xml:space="preserve">, </w:t>
      </w:r>
      <w:r w:rsidRPr="00A27E53">
        <w:rPr>
          <w:sz w:val="28"/>
          <w:szCs w:val="28"/>
        </w:rPr>
        <w:t xml:space="preserve">автор агротуристического проекта </w:t>
      </w:r>
      <w:r>
        <w:rPr>
          <w:sz w:val="28"/>
          <w:szCs w:val="28"/>
        </w:rPr>
        <w:t>"</w:t>
      </w:r>
      <w:r w:rsidRPr="00A27E53">
        <w:rPr>
          <w:sz w:val="28"/>
          <w:szCs w:val="28"/>
        </w:rPr>
        <w:t>Мишкина дача</w:t>
      </w:r>
      <w:r>
        <w:rPr>
          <w:sz w:val="28"/>
          <w:szCs w:val="28"/>
        </w:rPr>
        <w:t>"</w:t>
      </w:r>
      <w:r w:rsidRPr="00A27E53">
        <w:rPr>
          <w:sz w:val="28"/>
          <w:szCs w:val="28"/>
        </w:rPr>
        <w:t xml:space="preserve"> Лужского района</w:t>
      </w:r>
      <w:r w:rsidRPr="00FC790E">
        <w:rPr>
          <w:sz w:val="28"/>
          <w:szCs w:val="28"/>
        </w:rPr>
        <w:t xml:space="preserve"> </w:t>
      </w:r>
      <w:r w:rsidRPr="00A27E53">
        <w:rPr>
          <w:sz w:val="28"/>
          <w:szCs w:val="28"/>
        </w:rPr>
        <w:t>М.П.</w:t>
      </w:r>
      <w:r w:rsidR="00FC790E">
        <w:rPr>
          <w:sz w:val="28"/>
          <w:szCs w:val="28"/>
        </w:rPr>
        <w:t> </w:t>
      </w:r>
      <w:r w:rsidRPr="00552A04">
        <w:rPr>
          <w:rStyle w:val="ae"/>
          <w:b w:val="0"/>
          <w:sz w:val="28"/>
          <w:szCs w:val="28"/>
        </w:rPr>
        <w:t>Великанов</w:t>
      </w:r>
      <w:r>
        <w:rPr>
          <w:rStyle w:val="ae"/>
          <w:b w:val="0"/>
          <w:sz w:val="28"/>
          <w:szCs w:val="28"/>
        </w:rPr>
        <w:t xml:space="preserve">, </w:t>
      </w:r>
      <w:r w:rsidRPr="00EC14B1">
        <w:rPr>
          <w:sz w:val="28"/>
          <w:szCs w:val="28"/>
        </w:rPr>
        <w:t xml:space="preserve">руководитель управляющей компании </w:t>
      </w:r>
      <w:r>
        <w:rPr>
          <w:sz w:val="28"/>
          <w:szCs w:val="28"/>
        </w:rPr>
        <w:t>"</w:t>
      </w:r>
      <w:r w:rsidRPr="00EC14B1">
        <w:rPr>
          <w:sz w:val="28"/>
          <w:szCs w:val="28"/>
        </w:rPr>
        <w:t xml:space="preserve">Агропромышленный комплекс </w:t>
      </w:r>
      <w:r>
        <w:rPr>
          <w:sz w:val="28"/>
          <w:szCs w:val="28"/>
        </w:rPr>
        <w:t>"</w:t>
      </w:r>
      <w:r w:rsidRPr="00EC14B1">
        <w:rPr>
          <w:sz w:val="28"/>
          <w:szCs w:val="28"/>
        </w:rPr>
        <w:t>Молодежный</w:t>
      </w:r>
      <w:r>
        <w:rPr>
          <w:sz w:val="28"/>
          <w:szCs w:val="28"/>
        </w:rPr>
        <w:t>"</w:t>
      </w:r>
      <w:r w:rsidRPr="00EC14B1">
        <w:rPr>
          <w:sz w:val="28"/>
          <w:szCs w:val="28"/>
        </w:rPr>
        <w:t xml:space="preserve"> </w:t>
      </w:r>
      <w:r w:rsidR="00FC790E">
        <w:rPr>
          <w:rStyle w:val="ae"/>
          <w:b w:val="0"/>
          <w:sz w:val="28"/>
          <w:szCs w:val="28"/>
        </w:rPr>
        <w:t>Д.Н. </w:t>
      </w:r>
      <w:r w:rsidRPr="00A27E53">
        <w:rPr>
          <w:rStyle w:val="ae"/>
          <w:b w:val="0"/>
          <w:sz w:val="28"/>
          <w:szCs w:val="28"/>
        </w:rPr>
        <w:t>Лобанов</w:t>
      </w:r>
      <w:r w:rsidRPr="00FC790E">
        <w:rPr>
          <w:sz w:val="28"/>
          <w:szCs w:val="28"/>
        </w:rPr>
        <w:t>.</w:t>
      </w:r>
      <w:r w:rsidR="00FC790E">
        <w:rPr>
          <w:sz w:val="28"/>
          <w:szCs w:val="28"/>
        </w:rPr>
        <w:t xml:space="preserve"> </w:t>
      </w:r>
    </w:p>
    <w:p w:rsidR="00B87124" w:rsidRDefault="00B87124" w:rsidP="00AB0C6B">
      <w:pPr>
        <w:pStyle w:val="ac"/>
        <w:shd w:val="clear" w:color="auto" w:fill="FFFFFF"/>
        <w:spacing w:before="0" w:beforeAutospacing="0" w:after="0" w:afterAutospacing="0"/>
        <w:rPr>
          <w:sz w:val="28"/>
          <w:szCs w:val="28"/>
        </w:rPr>
      </w:pPr>
      <w:r w:rsidRPr="00EC14B1">
        <w:rPr>
          <w:sz w:val="28"/>
          <w:szCs w:val="28"/>
        </w:rPr>
        <w:t xml:space="preserve">С докладом </w:t>
      </w:r>
      <w:r>
        <w:rPr>
          <w:sz w:val="28"/>
          <w:szCs w:val="28"/>
        </w:rPr>
        <w:t>"</w:t>
      </w:r>
      <w:r w:rsidRPr="00EC14B1">
        <w:rPr>
          <w:sz w:val="28"/>
          <w:szCs w:val="28"/>
        </w:rPr>
        <w:t>Концепция восстановления исторических усадеб и развития сельских территорий вокруг них</w:t>
      </w:r>
      <w:r>
        <w:rPr>
          <w:sz w:val="28"/>
          <w:szCs w:val="28"/>
        </w:rPr>
        <w:t>"</w:t>
      </w:r>
      <w:r w:rsidRPr="00EC14B1">
        <w:rPr>
          <w:sz w:val="28"/>
          <w:szCs w:val="28"/>
        </w:rPr>
        <w:t xml:space="preserve"> выступил директор некоммерческого партнерства </w:t>
      </w:r>
      <w:r>
        <w:rPr>
          <w:sz w:val="28"/>
          <w:szCs w:val="28"/>
        </w:rPr>
        <w:t>"</w:t>
      </w:r>
      <w:r w:rsidRPr="00EC14B1">
        <w:rPr>
          <w:sz w:val="28"/>
          <w:szCs w:val="28"/>
        </w:rPr>
        <w:t>Северный путь</w:t>
      </w:r>
      <w:r>
        <w:rPr>
          <w:sz w:val="28"/>
          <w:szCs w:val="28"/>
        </w:rPr>
        <w:t>"</w:t>
      </w:r>
      <w:r w:rsidRPr="00EC14B1">
        <w:rPr>
          <w:sz w:val="28"/>
          <w:szCs w:val="28"/>
        </w:rPr>
        <w:t xml:space="preserve"> </w:t>
      </w:r>
      <w:r w:rsidR="00FC790E">
        <w:rPr>
          <w:rStyle w:val="ae"/>
          <w:b w:val="0"/>
          <w:sz w:val="28"/>
          <w:szCs w:val="28"/>
        </w:rPr>
        <w:t>П.Ю. </w:t>
      </w:r>
      <w:r w:rsidRPr="00A27E53">
        <w:rPr>
          <w:rStyle w:val="ae"/>
          <w:b w:val="0"/>
          <w:sz w:val="28"/>
          <w:szCs w:val="28"/>
        </w:rPr>
        <w:t>Сивков</w:t>
      </w:r>
      <w:r w:rsidRPr="00EC14B1">
        <w:rPr>
          <w:sz w:val="28"/>
          <w:szCs w:val="28"/>
        </w:rPr>
        <w:t xml:space="preserve">, затронув перспективы развития сельского туризма, учебно-образовательного туризма, а также аспекты защиты усадеб от частной застройки. </w:t>
      </w:r>
    </w:p>
    <w:p w:rsidR="00B87124" w:rsidRPr="00EC14B1" w:rsidRDefault="00B87124" w:rsidP="00AB0C6B">
      <w:pPr>
        <w:pStyle w:val="ac"/>
        <w:shd w:val="clear" w:color="auto" w:fill="FFFFFF"/>
        <w:spacing w:before="0" w:beforeAutospacing="0" w:after="0" w:afterAutospacing="0"/>
        <w:rPr>
          <w:sz w:val="28"/>
          <w:szCs w:val="28"/>
        </w:rPr>
      </w:pPr>
      <w:r w:rsidRPr="00EC14B1">
        <w:rPr>
          <w:sz w:val="28"/>
          <w:szCs w:val="28"/>
        </w:rPr>
        <w:t xml:space="preserve">Директор по развитию ООО </w:t>
      </w:r>
      <w:r>
        <w:rPr>
          <w:sz w:val="28"/>
          <w:szCs w:val="28"/>
        </w:rPr>
        <w:t>"</w:t>
      </w:r>
      <w:r w:rsidRPr="00EC14B1">
        <w:rPr>
          <w:sz w:val="28"/>
          <w:szCs w:val="28"/>
        </w:rPr>
        <w:t>Объединенные проекты Северо-Запад</w:t>
      </w:r>
      <w:r>
        <w:rPr>
          <w:sz w:val="28"/>
          <w:szCs w:val="28"/>
        </w:rPr>
        <w:t>"</w:t>
      </w:r>
      <w:r w:rsidRPr="00EC14B1">
        <w:rPr>
          <w:sz w:val="28"/>
          <w:szCs w:val="28"/>
        </w:rPr>
        <w:t xml:space="preserve">, директор НКО </w:t>
      </w:r>
      <w:r>
        <w:rPr>
          <w:sz w:val="28"/>
          <w:szCs w:val="28"/>
        </w:rPr>
        <w:t>"</w:t>
      </w:r>
      <w:r w:rsidRPr="00EC14B1">
        <w:rPr>
          <w:sz w:val="28"/>
          <w:szCs w:val="28"/>
        </w:rPr>
        <w:t>Серебряное кольцо России</w:t>
      </w:r>
      <w:r>
        <w:rPr>
          <w:sz w:val="28"/>
          <w:szCs w:val="28"/>
        </w:rPr>
        <w:t>"</w:t>
      </w:r>
      <w:r w:rsidRPr="00EC14B1">
        <w:rPr>
          <w:sz w:val="28"/>
          <w:szCs w:val="28"/>
        </w:rPr>
        <w:t xml:space="preserve"> </w:t>
      </w:r>
      <w:r w:rsidR="00FC790E">
        <w:rPr>
          <w:rStyle w:val="ae"/>
          <w:b w:val="0"/>
          <w:sz w:val="28"/>
          <w:szCs w:val="28"/>
        </w:rPr>
        <w:t>Н.В. </w:t>
      </w:r>
      <w:r w:rsidRPr="005619F0">
        <w:rPr>
          <w:rStyle w:val="ae"/>
          <w:b w:val="0"/>
          <w:sz w:val="28"/>
          <w:szCs w:val="28"/>
        </w:rPr>
        <w:t>Иевлев</w:t>
      </w:r>
      <w:r w:rsidRPr="00EC14B1">
        <w:rPr>
          <w:sz w:val="28"/>
          <w:szCs w:val="28"/>
        </w:rPr>
        <w:t xml:space="preserve"> предложил перевести работу </w:t>
      </w:r>
      <w:r>
        <w:rPr>
          <w:sz w:val="28"/>
          <w:szCs w:val="28"/>
        </w:rPr>
        <w:t>"</w:t>
      </w:r>
      <w:r w:rsidRPr="00EC14B1">
        <w:rPr>
          <w:sz w:val="28"/>
          <w:szCs w:val="28"/>
        </w:rPr>
        <w:t>круглого стола</w:t>
      </w:r>
      <w:r>
        <w:rPr>
          <w:sz w:val="28"/>
          <w:szCs w:val="28"/>
        </w:rPr>
        <w:t>"</w:t>
      </w:r>
      <w:r w:rsidRPr="00EC14B1">
        <w:rPr>
          <w:sz w:val="28"/>
          <w:szCs w:val="28"/>
        </w:rPr>
        <w:t xml:space="preserve"> в формат рабочей группы</w:t>
      </w:r>
      <w:r>
        <w:rPr>
          <w:sz w:val="28"/>
          <w:szCs w:val="28"/>
        </w:rPr>
        <w:t xml:space="preserve"> для </w:t>
      </w:r>
      <w:r w:rsidRPr="00EC14B1">
        <w:rPr>
          <w:sz w:val="28"/>
          <w:szCs w:val="28"/>
        </w:rPr>
        <w:t>проработк</w:t>
      </w:r>
      <w:r>
        <w:rPr>
          <w:sz w:val="28"/>
          <w:szCs w:val="28"/>
        </w:rPr>
        <w:t>и</w:t>
      </w:r>
      <w:r w:rsidRPr="00EC14B1">
        <w:rPr>
          <w:sz w:val="28"/>
          <w:szCs w:val="28"/>
        </w:rPr>
        <w:t xml:space="preserve"> вопроса сохранения и развития усадебных комплексов Ленобласти на всех уровнях, составить адресную программу развития каждого комплекса.</w:t>
      </w:r>
      <w:r w:rsidR="00FC790E">
        <w:rPr>
          <w:sz w:val="28"/>
          <w:szCs w:val="28"/>
        </w:rPr>
        <w:t xml:space="preserve"> </w:t>
      </w:r>
    </w:p>
    <w:p w:rsidR="00B87124" w:rsidRDefault="00B87124" w:rsidP="00AB0C6B">
      <w:pPr>
        <w:pStyle w:val="ac"/>
        <w:shd w:val="clear" w:color="auto" w:fill="FFFFFF"/>
        <w:spacing w:before="0" w:beforeAutospacing="0" w:after="0" w:afterAutospacing="0"/>
        <w:rPr>
          <w:sz w:val="28"/>
          <w:szCs w:val="28"/>
        </w:rPr>
      </w:pPr>
      <w:r>
        <w:rPr>
          <w:sz w:val="28"/>
          <w:szCs w:val="28"/>
        </w:rPr>
        <w:t>П</w:t>
      </w:r>
      <w:r w:rsidRPr="00EC14B1">
        <w:rPr>
          <w:sz w:val="28"/>
          <w:szCs w:val="28"/>
        </w:rPr>
        <w:t>о итогам обсуждения участниками дискуссии</w:t>
      </w:r>
      <w:r>
        <w:rPr>
          <w:sz w:val="28"/>
          <w:szCs w:val="28"/>
        </w:rPr>
        <w:t xml:space="preserve"> были выработаны </w:t>
      </w:r>
      <w:r w:rsidRPr="00EC14B1">
        <w:rPr>
          <w:sz w:val="28"/>
          <w:szCs w:val="28"/>
        </w:rPr>
        <w:t>рекомендаци</w:t>
      </w:r>
      <w:r>
        <w:rPr>
          <w:sz w:val="28"/>
          <w:szCs w:val="28"/>
        </w:rPr>
        <w:t>и.</w:t>
      </w:r>
      <w:r w:rsidRPr="00EC14B1">
        <w:rPr>
          <w:sz w:val="28"/>
          <w:szCs w:val="28"/>
        </w:rPr>
        <w:t xml:space="preserve"> </w:t>
      </w:r>
    </w:p>
    <w:p w:rsidR="0099714D" w:rsidRPr="000F4223" w:rsidRDefault="00B87124" w:rsidP="0099714D">
      <w:pPr>
        <w:shd w:val="clear" w:color="auto" w:fill="FFFFFF"/>
        <w:rPr>
          <w:color w:val="000000" w:themeColor="text1"/>
          <w:sz w:val="28"/>
          <w:szCs w:val="28"/>
        </w:rPr>
      </w:pPr>
      <w:r w:rsidRPr="004F61DC">
        <w:rPr>
          <w:color w:val="000000"/>
          <w:sz w:val="28"/>
          <w:szCs w:val="28"/>
        </w:rPr>
        <w:t>9 декабря</w:t>
      </w:r>
      <w:r w:rsidRPr="000F4223">
        <w:rPr>
          <w:color w:val="000000"/>
          <w:sz w:val="28"/>
          <w:szCs w:val="28"/>
        </w:rPr>
        <w:t xml:space="preserve"> </w:t>
      </w:r>
      <w:r>
        <w:rPr>
          <w:color w:val="000000"/>
          <w:sz w:val="28"/>
          <w:szCs w:val="28"/>
        </w:rPr>
        <w:t xml:space="preserve">постоянной комиссией по экологии и природопользованию </w:t>
      </w:r>
      <w:r w:rsidR="00FC790E">
        <w:rPr>
          <w:color w:val="000000"/>
          <w:sz w:val="28"/>
          <w:szCs w:val="28"/>
        </w:rPr>
        <w:br/>
      </w:r>
      <w:r>
        <w:rPr>
          <w:color w:val="000000"/>
          <w:sz w:val="28"/>
          <w:szCs w:val="28"/>
        </w:rPr>
        <w:t xml:space="preserve">был проведен </w:t>
      </w:r>
      <w:r>
        <w:rPr>
          <w:bCs/>
          <w:iCs/>
          <w:color w:val="000000"/>
          <w:sz w:val="28"/>
          <w:szCs w:val="28"/>
        </w:rPr>
        <w:t>"</w:t>
      </w:r>
      <w:r w:rsidRPr="000F4223">
        <w:rPr>
          <w:bCs/>
          <w:iCs/>
          <w:color w:val="000000"/>
          <w:sz w:val="28"/>
          <w:szCs w:val="28"/>
        </w:rPr>
        <w:t>круглый стол</w:t>
      </w:r>
      <w:r>
        <w:rPr>
          <w:bCs/>
          <w:iCs/>
          <w:color w:val="000000"/>
          <w:sz w:val="28"/>
          <w:szCs w:val="28"/>
        </w:rPr>
        <w:t>"</w:t>
      </w:r>
      <w:r w:rsidRPr="000F4223">
        <w:rPr>
          <w:bCs/>
          <w:iCs/>
          <w:color w:val="000000"/>
          <w:sz w:val="28"/>
          <w:szCs w:val="28"/>
        </w:rPr>
        <w:t>, посвященный вопросу реализации</w:t>
      </w:r>
      <w:r w:rsidR="00FC790E">
        <w:rPr>
          <w:bCs/>
          <w:iCs/>
          <w:color w:val="000000"/>
          <w:sz w:val="28"/>
          <w:szCs w:val="28"/>
        </w:rPr>
        <w:t xml:space="preserve"> </w:t>
      </w:r>
      <w:r w:rsidR="0099714D" w:rsidRPr="000F4223">
        <w:rPr>
          <w:bCs/>
          <w:iCs/>
          <w:color w:val="000000" w:themeColor="text1"/>
          <w:sz w:val="28"/>
          <w:szCs w:val="28"/>
        </w:rPr>
        <w:t xml:space="preserve">регионального законодательства в сфере обращения с </w:t>
      </w:r>
      <w:r w:rsidR="0099714D">
        <w:rPr>
          <w:bCs/>
          <w:iCs/>
          <w:color w:val="000000" w:themeColor="text1"/>
          <w:sz w:val="28"/>
          <w:szCs w:val="28"/>
        </w:rPr>
        <w:t xml:space="preserve">безнадзорными </w:t>
      </w:r>
      <w:r w:rsidR="0099714D" w:rsidRPr="000F4223">
        <w:rPr>
          <w:bCs/>
          <w:iCs/>
          <w:color w:val="000000" w:themeColor="text1"/>
          <w:sz w:val="28"/>
          <w:szCs w:val="28"/>
        </w:rPr>
        <w:t xml:space="preserve">животными. </w:t>
      </w:r>
      <w:r w:rsidR="0099714D" w:rsidRPr="000F4223">
        <w:rPr>
          <w:color w:val="000000" w:themeColor="text1"/>
          <w:sz w:val="28"/>
          <w:szCs w:val="28"/>
        </w:rPr>
        <w:t>Участники рассмотрели возможные подходы к осуществлению отлова и содержания животных.</w:t>
      </w:r>
      <w:r w:rsidR="0099714D">
        <w:rPr>
          <w:color w:val="000000" w:themeColor="text1"/>
          <w:sz w:val="28"/>
          <w:szCs w:val="28"/>
        </w:rPr>
        <w:t xml:space="preserve"> </w:t>
      </w:r>
    </w:p>
    <w:p w:rsidR="0099714D" w:rsidRDefault="0099714D" w:rsidP="0099714D">
      <w:pPr>
        <w:shd w:val="clear" w:color="auto" w:fill="FFFFFF"/>
        <w:rPr>
          <w:color w:val="000000" w:themeColor="text1"/>
          <w:sz w:val="28"/>
          <w:szCs w:val="28"/>
        </w:rPr>
      </w:pPr>
      <w:r w:rsidRPr="000F4223">
        <w:rPr>
          <w:color w:val="000000" w:themeColor="text1"/>
          <w:sz w:val="28"/>
          <w:szCs w:val="28"/>
        </w:rPr>
        <w:t xml:space="preserve">Защитники животных предложили создать общественный совет </w:t>
      </w:r>
      <w:r>
        <w:rPr>
          <w:color w:val="000000" w:themeColor="text1"/>
          <w:sz w:val="28"/>
          <w:szCs w:val="28"/>
        </w:rPr>
        <w:br/>
      </w:r>
      <w:r w:rsidRPr="000F4223">
        <w:rPr>
          <w:color w:val="000000" w:themeColor="text1"/>
          <w:sz w:val="28"/>
          <w:szCs w:val="28"/>
        </w:rPr>
        <w:t xml:space="preserve">и контролировать ход исполнения законов в сфере обращения с животными </w:t>
      </w:r>
      <w:r>
        <w:rPr>
          <w:color w:val="000000" w:themeColor="text1"/>
          <w:sz w:val="28"/>
          <w:szCs w:val="28"/>
        </w:rPr>
        <w:br/>
      </w:r>
      <w:r w:rsidRPr="000F4223">
        <w:rPr>
          <w:color w:val="000000" w:themeColor="text1"/>
          <w:sz w:val="28"/>
          <w:szCs w:val="28"/>
        </w:rPr>
        <w:t>в Ленинградской области</w:t>
      </w:r>
      <w:r>
        <w:rPr>
          <w:color w:val="000000" w:themeColor="text1"/>
          <w:sz w:val="28"/>
          <w:szCs w:val="28"/>
        </w:rPr>
        <w:t xml:space="preserve">. </w:t>
      </w:r>
    </w:p>
    <w:p w:rsidR="0099714D" w:rsidRPr="00680837" w:rsidRDefault="0099714D" w:rsidP="0099714D">
      <w:pPr>
        <w:rPr>
          <w:sz w:val="28"/>
          <w:szCs w:val="28"/>
        </w:rPr>
      </w:pPr>
      <w:r w:rsidRPr="00680837">
        <w:rPr>
          <w:sz w:val="28"/>
          <w:szCs w:val="28"/>
        </w:rPr>
        <w:t xml:space="preserve">(Подробная информация о проведенных </w:t>
      </w:r>
      <w:r>
        <w:rPr>
          <w:sz w:val="28"/>
          <w:szCs w:val="28"/>
        </w:rPr>
        <w:t>"круглых столах"</w:t>
      </w:r>
      <w:r w:rsidRPr="00680837">
        <w:rPr>
          <w:sz w:val="28"/>
          <w:szCs w:val="28"/>
        </w:rPr>
        <w:t xml:space="preserve"> изложена </w:t>
      </w:r>
      <w:r>
        <w:rPr>
          <w:sz w:val="28"/>
          <w:szCs w:val="28"/>
        </w:rPr>
        <w:br/>
      </w:r>
      <w:r w:rsidRPr="00680837">
        <w:rPr>
          <w:sz w:val="28"/>
          <w:szCs w:val="28"/>
        </w:rPr>
        <w:t>в отчетах профильных постоянных комиссий)</w:t>
      </w:r>
      <w:r>
        <w:rPr>
          <w:sz w:val="28"/>
          <w:szCs w:val="28"/>
        </w:rPr>
        <w:t xml:space="preserve">. </w:t>
      </w:r>
    </w:p>
    <w:p w:rsidR="0099714D" w:rsidRPr="0026295E" w:rsidRDefault="0099714D" w:rsidP="0099714D">
      <w:pPr>
        <w:rPr>
          <w:sz w:val="28"/>
          <w:szCs w:val="28"/>
        </w:rPr>
      </w:pPr>
    </w:p>
    <w:p w:rsidR="0099714D" w:rsidRDefault="0099714D" w:rsidP="00CE2291">
      <w:pPr>
        <w:pStyle w:val="a7"/>
        <w:spacing w:after="0"/>
        <w:ind w:left="0" w:firstLine="0"/>
        <w:jc w:val="center"/>
        <w:rPr>
          <w:b/>
          <w:bCs/>
          <w:sz w:val="28"/>
          <w:szCs w:val="28"/>
        </w:rPr>
      </w:pPr>
      <w:r w:rsidRPr="00D076EB">
        <w:rPr>
          <w:b/>
          <w:sz w:val="28"/>
          <w:szCs w:val="28"/>
        </w:rPr>
        <w:t xml:space="preserve">Постоянная комиссия </w:t>
      </w:r>
      <w:r w:rsidRPr="00D076EB">
        <w:rPr>
          <w:b/>
          <w:bCs/>
          <w:sz w:val="28"/>
          <w:szCs w:val="28"/>
        </w:rPr>
        <w:t>по агропромышленному</w:t>
      </w:r>
      <w:r>
        <w:rPr>
          <w:b/>
          <w:bCs/>
          <w:sz w:val="28"/>
          <w:szCs w:val="28"/>
        </w:rPr>
        <w:t xml:space="preserve"> </w:t>
      </w:r>
      <w:r w:rsidR="00CF4B5E">
        <w:rPr>
          <w:b/>
          <w:bCs/>
          <w:sz w:val="28"/>
          <w:szCs w:val="28"/>
        </w:rPr>
        <w:br/>
      </w:r>
      <w:r w:rsidRPr="00D076EB">
        <w:rPr>
          <w:b/>
          <w:bCs/>
          <w:sz w:val="28"/>
          <w:szCs w:val="28"/>
        </w:rPr>
        <w:t>и рыбохозяйственному комплексу</w:t>
      </w:r>
    </w:p>
    <w:p w:rsidR="0099714D" w:rsidRPr="0026295E" w:rsidRDefault="0099714D" w:rsidP="0099714D">
      <w:pPr>
        <w:rPr>
          <w:sz w:val="28"/>
          <w:szCs w:val="28"/>
        </w:rPr>
      </w:pPr>
    </w:p>
    <w:p w:rsidR="0099714D" w:rsidRPr="00D076EB" w:rsidRDefault="0099714D" w:rsidP="0099714D">
      <w:pPr>
        <w:rPr>
          <w:sz w:val="28"/>
          <w:szCs w:val="28"/>
        </w:rPr>
      </w:pPr>
      <w:r w:rsidRPr="00D076EB">
        <w:rPr>
          <w:sz w:val="28"/>
          <w:szCs w:val="28"/>
        </w:rPr>
        <w:t xml:space="preserve">За 2015 год постоянной комиссией по агропромышленному </w:t>
      </w:r>
      <w:r>
        <w:rPr>
          <w:sz w:val="28"/>
          <w:szCs w:val="28"/>
        </w:rPr>
        <w:br/>
      </w:r>
      <w:r w:rsidRPr="00D076EB">
        <w:rPr>
          <w:sz w:val="28"/>
          <w:szCs w:val="28"/>
        </w:rPr>
        <w:t>и рыбохозяйственному комплексу</w:t>
      </w:r>
      <w:r>
        <w:rPr>
          <w:sz w:val="28"/>
          <w:szCs w:val="28"/>
        </w:rPr>
        <w:t xml:space="preserve"> (далее – постоянная комиссия)</w:t>
      </w:r>
      <w:r w:rsidRPr="00D076EB">
        <w:rPr>
          <w:sz w:val="28"/>
          <w:szCs w:val="28"/>
        </w:rPr>
        <w:t xml:space="preserve"> проведено </w:t>
      </w:r>
      <w:r>
        <w:rPr>
          <w:sz w:val="28"/>
          <w:szCs w:val="28"/>
        </w:rPr>
        <w:br/>
      </w:r>
      <w:r w:rsidRPr="00D076EB">
        <w:rPr>
          <w:sz w:val="28"/>
          <w:szCs w:val="28"/>
        </w:rPr>
        <w:t>16 заседаний, на которых рассмотрено</w:t>
      </w:r>
      <w:r>
        <w:rPr>
          <w:sz w:val="28"/>
          <w:szCs w:val="28"/>
        </w:rPr>
        <w:t xml:space="preserve"> </w:t>
      </w:r>
      <w:r w:rsidRPr="00D076EB">
        <w:rPr>
          <w:sz w:val="28"/>
          <w:szCs w:val="28"/>
        </w:rPr>
        <w:t>163</w:t>
      </w:r>
      <w:r>
        <w:rPr>
          <w:sz w:val="28"/>
          <w:szCs w:val="28"/>
        </w:rPr>
        <w:t xml:space="preserve"> </w:t>
      </w:r>
      <w:r w:rsidRPr="00D076EB">
        <w:rPr>
          <w:sz w:val="28"/>
          <w:szCs w:val="28"/>
        </w:rPr>
        <w:t>вопроса,</w:t>
      </w:r>
      <w:r>
        <w:rPr>
          <w:sz w:val="28"/>
          <w:szCs w:val="28"/>
        </w:rPr>
        <w:t xml:space="preserve"> </w:t>
      </w:r>
      <w:r w:rsidRPr="00D076EB">
        <w:rPr>
          <w:sz w:val="28"/>
          <w:szCs w:val="28"/>
        </w:rPr>
        <w:t>в</w:t>
      </w:r>
      <w:r>
        <w:rPr>
          <w:sz w:val="28"/>
          <w:szCs w:val="28"/>
        </w:rPr>
        <w:t xml:space="preserve"> </w:t>
      </w:r>
      <w:r w:rsidRPr="00D076EB">
        <w:rPr>
          <w:sz w:val="28"/>
          <w:szCs w:val="28"/>
        </w:rPr>
        <w:t>том числе:</w:t>
      </w:r>
      <w:r>
        <w:rPr>
          <w:sz w:val="28"/>
          <w:szCs w:val="28"/>
        </w:rPr>
        <w:t xml:space="preserve"> </w:t>
      </w:r>
      <w:r w:rsidRPr="00D076EB">
        <w:rPr>
          <w:sz w:val="28"/>
          <w:szCs w:val="28"/>
        </w:rPr>
        <w:t>21</w:t>
      </w:r>
      <w:r>
        <w:rPr>
          <w:sz w:val="28"/>
          <w:szCs w:val="28"/>
        </w:rPr>
        <w:t xml:space="preserve"> </w:t>
      </w:r>
      <w:r w:rsidRPr="00D076EB">
        <w:rPr>
          <w:sz w:val="28"/>
          <w:szCs w:val="28"/>
        </w:rPr>
        <w:t>проект областных законов,</w:t>
      </w:r>
      <w:r>
        <w:rPr>
          <w:sz w:val="28"/>
          <w:szCs w:val="28"/>
        </w:rPr>
        <w:t xml:space="preserve"> </w:t>
      </w:r>
      <w:r w:rsidRPr="00D076EB">
        <w:rPr>
          <w:sz w:val="28"/>
          <w:szCs w:val="28"/>
        </w:rPr>
        <w:t>40 проектов федеральных законов и 10 законодательных инициатив и обращений законодательных (представительных) органов власти субъектов Российской Федерации.</w:t>
      </w:r>
      <w:r>
        <w:rPr>
          <w:sz w:val="28"/>
          <w:szCs w:val="28"/>
        </w:rPr>
        <w:t xml:space="preserve"> </w:t>
      </w:r>
    </w:p>
    <w:p w:rsidR="0099714D" w:rsidRPr="00D076EB" w:rsidRDefault="0099714D" w:rsidP="0099714D">
      <w:pPr>
        <w:pStyle w:val="31"/>
        <w:spacing w:after="0"/>
        <w:rPr>
          <w:sz w:val="28"/>
          <w:szCs w:val="28"/>
        </w:rPr>
      </w:pPr>
      <w:r w:rsidRPr="00D076EB">
        <w:rPr>
          <w:sz w:val="28"/>
          <w:szCs w:val="28"/>
        </w:rPr>
        <w:t>Постоянная комиссия</w:t>
      </w:r>
      <w:r>
        <w:rPr>
          <w:sz w:val="28"/>
          <w:szCs w:val="28"/>
        </w:rPr>
        <w:t xml:space="preserve"> </w:t>
      </w:r>
      <w:r w:rsidRPr="00D076EB">
        <w:rPr>
          <w:sz w:val="28"/>
          <w:szCs w:val="28"/>
        </w:rPr>
        <w:t xml:space="preserve">являлась профильной при рассмотрении </w:t>
      </w:r>
      <w:r>
        <w:rPr>
          <w:sz w:val="28"/>
          <w:szCs w:val="28"/>
        </w:rPr>
        <w:br/>
      </w:r>
      <w:r w:rsidRPr="00D076EB">
        <w:rPr>
          <w:sz w:val="28"/>
          <w:szCs w:val="28"/>
        </w:rPr>
        <w:t>и принятии следующих областных законов:</w:t>
      </w:r>
      <w:r>
        <w:rPr>
          <w:sz w:val="28"/>
          <w:szCs w:val="28"/>
        </w:rPr>
        <w:t xml:space="preserve"> </w:t>
      </w:r>
    </w:p>
    <w:p w:rsidR="0099714D" w:rsidRPr="00D076EB" w:rsidRDefault="0099714D" w:rsidP="0099714D">
      <w:pPr>
        <w:autoSpaceDE w:val="0"/>
        <w:autoSpaceDN w:val="0"/>
        <w:adjustRightInd w:val="0"/>
        <w:rPr>
          <w:sz w:val="28"/>
          <w:szCs w:val="28"/>
        </w:rPr>
      </w:pPr>
      <w:r>
        <w:rPr>
          <w:sz w:val="28"/>
          <w:szCs w:val="28"/>
        </w:rPr>
        <w:t>от 17 марта 2015 года № </w:t>
      </w:r>
      <w:r w:rsidRPr="00D076EB">
        <w:rPr>
          <w:sz w:val="28"/>
          <w:szCs w:val="28"/>
        </w:rPr>
        <w:t>21-оз</w:t>
      </w:r>
      <w:r>
        <w:rPr>
          <w:sz w:val="28"/>
          <w:szCs w:val="28"/>
        </w:rPr>
        <w:t xml:space="preserve"> "</w:t>
      </w:r>
      <w:r w:rsidRPr="00D076EB">
        <w:rPr>
          <w:sz w:val="28"/>
          <w:szCs w:val="28"/>
        </w:rPr>
        <w:t xml:space="preserve">О внесении изменений в областной закон </w:t>
      </w:r>
      <w:r>
        <w:rPr>
          <w:sz w:val="28"/>
          <w:szCs w:val="28"/>
        </w:rPr>
        <w:t>"</w:t>
      </w:r>
      <w:r w:rsidRPr="00D076EB">
        <w:rPr>
          <w:sz w:val="28"/>
          <w:szCs w:val="28"/>
        </w:rPr>
        <w:t>Об обороте земель сельскохозяйственного назначения на территории Ленинградской области</w:t>
      </w:r>
      <w:r>
        <w:rPr>
          <w:sz w:val="28"/>
          <w:szCs w:val="28"/>
        </w:rPr>
        <w:t>"</w:t>
      </w:r>
      <w:r w:rsidRPr="00D076EB">
        <w:rPr>
          <w:sz w:val="28"/>
          <w:szCs w:val="28"/>
        </w:rPr>
        <w:t xml:space="preserve">. Данный областной закон принят в целях приведения областного </w:t>
      </w:r>
      <w:r>
        <w:rPr>
          <w:sz w:val="28"/>
          <w:szCs w:val="28"/>
        </w:rPr>
        <w:t>закона от 2 декабря 2005 года № </w:t>
      </w:r>
      <w:r w:rsidRPr="00D076EB">
        <w:rPr>
          <w:sz w:val="28"/>
          <w:szCs w:val="28"/>
        </w:rPr>
        <w:t xml:space="preserve">107-оз </w:t>
      </w:r>
      <w:r>
        <w:rPr>
          <w:sz w:val="28"/>
          <w:szCs w:val="28"/>
        </w:rPr>
        <w:t>"</w:t>
      </w:r>
      <w:r w:rsidRPr="00D076EB">
        <w:rPr>
          <w:sz w:val="28"/>
          <w:szCs w:val="28"/>
        </w:rPr>
        <w:t>Об обороте земель сельскохозяйственного назначения на территории Ленинградской области</w:t>
      </w:r>
      <w:r>
        <w:rPr>
          <w:sz w:val="28"/>
          <w:szCs w:val="28"/>
        </w:rPr>
        <w:t>"</w:t>
      </w:r>
      <w:r w:rsidRPr="00D076EB">
        <w:rPr>
          <w:sz w:val="28"/>
          <w:szCs w:val="28"/>
        </w:rPr>
        <w:t xml:space="preserve"> </w:t>
      </w:r>
      <w:r>
        <w:rPr>
          <w:sz w:val="28"/>
          <w:szCs w:val="28"/>
        </w:rPr>
        <w:br/>
      </w:r>
      <w:r w:rsidRPr="00D076EB">
        <w:rPr>
          <w:sz w:val="28"/>
          <w:szCs w:val="28"/>
        </w:rPr>
        <w:t xml:space="preserve">в соответствие с действующим федеральным законодательством. </w:t>
      </w:r>
      <w:r>
        <w:rPr>
          <w:sz w:val="28"/>
          <w:szCs w:val="28"/>
        </w:rPr>
        <w:br/>
      </w:r>
      <w:r w:rsidRPr="00D076EB">
        <w:rPr>
          <w:sz w:val="28"/>
          <w:szCs w:val="28"/>
        </w:rPr>
        <w:t>Закон уточняет</w:t>
      </w:r>
      <w:r>
        <w:rPr>
          <w:sz w:val="28"/>
          <w:szCs w:val="28"/>
        </w:rPr>
        <w:t xml:space="preserve"> </w:t>
      </w:r>
      <w:r w:rsidRPr="00D076EB">
        <w:rPr>
          <w:sz w:val="28"/>
          <w:szCs w:val="28"/>
        </w:rPr>
        <w:t xml:space="preserve">средства массовой информации, в которых осуществляется публикация подлежащей обязательному опубликованию информации, </w:t>
      </w:r>
      <w:r>
        <w:rPr>
          <w:sz w:val="28"/>
          <w:szCs w:val="28"/>
        </w:rPr>
        <w:br/>
      </w:r>
      <w:r w:rsidRPr="00D076EB">
        <w:rPr>
          <w:sz w:val="28"/>
          <w:szCs w:val="28"/>
        </w:rPr>
        <w:t>и устанавливает,</w:t>
      </w:r>
      <w:r>
        <w:rPr>
          <w:sz w:val="28"/>
          <w:szCs w:val="28"/>
        </w:rPr>
        <w:t xml:space="preserve"> </w:t>
      </w:r>
      <w:r w:rsidRPr="00D076EB">
        <w:rPr>
          <w:sz w:val="28"/>
          <w:szCs w:val="28"/>
        </w:rPr>
        <w:t>что решение о предоставлении земельных участков из земель сельскохозяйственного назначения, находящихся в собственности Ленинградской области, гражданину или юридическому лицу в аренду, а также земельных участков из земель сельскохозяйственного назначения гражданину для сенокошения и выпаса скота принимает уполномоченный орган государственной власти Ленинградской области в порядке, установленном уполномоченным органом государственной власти Ленинградской области;</w:t>
      </w:r>
      <w:r>
        <w:rPr>
          <w:sz w:val="28"/>
          <w:szCs w:val="28"/>
        </w:rPr>
        <w:t xml:space="preserve"> </w:t>
      </w:r>
    </w:p>
    <w:p w:rsidR="0099714D" w:rsidRPr="00D076EB" w:rsidRDefault="0099714D" w:rsidP="0099714D">
      <w:pPr>
        <w:pStyle w:val="31"/>
        <w:spacing w:after="0"/>
        <w:rPr>
          <w:sz w:val="28"/>
          <w:szCs w:val="28"/>
        </w:rPr>
      </w:pPr>
      <w:r w:rsidRPr="00D076EB">
        <w:rPr>
          <w:sz w:val="28"/>
          <w:szCs w:val="28"/>
        </w:rPr>
        <w:t>от 18 июня 2015 года</w:t>
      </w:r>
      <w:r>
        <w:rPr>
          <w:sz w:val="28"/>
          <w:szCs w:val="28"/>
        </w:rPr>
        <w:t xml:space="preserve"> № </w:t>
      </w:r>
      <w:r w:rsidRPr="00D076EB">
        <w:rPr>
          <w:sz w:val="28"/>
          <w:szCs w:val="28"/>
        </w:rPr>
        <w:t xml:space="preserve">60-оз </w:t>
      </w:r>
      <w:r>
        <w:rPr>
          <w:sz w:val="28"/>
          <w:szCs w:val="28"/>
        </w:rPr>
        <w:t>"</w:t>
      </w:r>
      <w:r w:rsidRPr="00D076EB">
        <w:rPr>
          <w:sz w:val="28"/>
          <w:szCs w:val="28"/>
        </w:rPr>
        <w:t xml:space="preserve">О внесении изменений в областной </w:t>
      </w:r>
      <w:r>
        <w:rPr>
          <w:sz w:val="28"/>
          <w:szCs w:val="28"/>
        </w:rPr>
        <w:br/>
      </w:r>
      <w:r w:rsidRPr="00D076EB">
        <w:rPr>
          <w:sz w:val="28"/>
          <w:szCs w:val="28"/>
        </w:rPr>
        <w:t>закон</w:t>
      </w:r>
      <w:r>
        <w:rPr>
          <w:sz w:val="28"/>
          <w:szCs w:val="28"/>
        </w:rPr>
        <w:t xml:space="preserve"> </w:t>
      </w:r>
      <w:r>
        <w:rPr>
          <w:bCs/>
          <w:sz w:val="28"/>
          <w:szCs w:val="28"/>
        </w:rPr>
        <w:t>"</w:t>
      </w:r>
      <w:r w:rsidRPr="00D076EB">
        <w:rPr>
          <w:bCs/>
          <w:sz w:val="28"/>
          <w:szCs w:val="28"/>
        </w:rPr>
        <w:t>О плодородии земель сельскохозяйственного назначения Ленинградской области</w:t>
      </w:r>
      <w:r>
        <w:rPr>
          <w:bCs/>
          <w:sz w:val="28"/>
          <w:szCs w:val="28"/>
        </w:rPr>
        <w:t>"</w:t>
      </w:r>
      <w:r w:rsidRPr="00D076EB">
        <w:rPr>
          <w:bCs/>
          <w:sz w:val="28"/>
          <w:szCs w:val="28"/>
        </w:rPr>
        <w:t xml:space="preserve">. </w:t>
      </w:r>
      <w:r w:rsidRPr="00D076EB">
        <w:rPr>
          <w:sz w:val="28"/>
          <w:szCs w:val="28"/>
        </w:rPr>
        <w:t>Данный областной закон принят в целях приведения областног</w:t>
      </w:r>
      <w:r>
        <w:rPr>
          <w:sz w:val="28"/>
          <w:szCs w:val="28"/>
        </w:rPr>
        <w:t>о закона от 12 июля 1999 года № </w:t>
      </w:r>
      <w:r w:rsidRPr="00D076EB">
        <w:rPr>
          <w:sz w:val="28"/>
          <w:szCs w:val="28"/>
        </w:rPr>
        <w:t xml:space="preserve">41-оз </w:t>
      </w:r>
      <w:r>
        <w:rPr>
          <w:bCs/>
          <w:sz w:val="28"/>
          <w:szCs w:val="28"/>
        </w:rPr>
        <w:t>"</w:t>
      </w:r>
      <w:r w:rsidRPr="00D076EB">
        <w:rPr>
          <w:bCs/>
          <w:sz w:val="28"/>
          <w:szCs w:val="28"/>
        </w:rPr>
        <w:t>О плодородии земель сельскохозяйственного назначения Ленинградской области</w:t>
      </w:r>
      <w:r>
        <w:rPr>
          <w:bCs/>
          <w:sz w:val="28"/>
          <w:szCs w:val="28"/>
        </w:rPr>
        <w:t>"</w:t>
      </w:r>
      <w:r w:rsidRPr="00D076EB">
        <w:rPr>
          <w:sz w:val="28"/>
          <w:szCs w:val="28"/>
        </w:rPr>
        <w:t xml:space="preserve"> в соответствие </w:t>
      </w:r>
      <w:r>
        <w:rPr>
          <w:sz w:val="28"/>
          <w:szCs w:val="28"/>
        </w:rPr>
        <w:br/>
      </w:r>
      <w:r w:rsidRPr="00D076EB">
        <w:rPr>
          <w:sz w:val="28"/>
          <w:szCs w:val="28"/>
        </w:rPr>
        <w:t xml:space="preserve">с действующим федеральным законодательством. Закон устанавливает правовые </w:t>
      </w:r>
      <w:r>
        <w:rPr>
          <w:sz w:val="28"/>
          <w:szCs w:val="28"/>
        </w:rPr>
        <w:t>механизмы</w:t>
      </w:r>
      <w:r w:rsidRPr="00D076EB">
        <w:rPr>
          <w:sz w:val="28"/>
          <w:szCs w:val="28"/>
        </w:rPr>
        <w:t xml:space="preserve"> осуществления организационно-распорядительных </w:t>
      </w:r>
      <w:r>
        <w:rPr>
          <w:sz w:val="28"/>
          <w:szCs w:val="28"/>
        </w:rPr>
        <w:br/>
      </w:r>
      <w:r w:rsidRPr="00D076EB">
        <w:rPr>
          <w:sz w:val="28"/>
          <w:szCs w:val="28"/>
        </w:rPr>
        <w:t xml:space="preserve">и контрольных мероприятий, а также финансирования в области обеспечения плодородия земель. </w:t>
      </w:r>
      <w:r>
        <w:rPr>
          <w:sz w:val="28"/>
          <w:szCs w:val="28"/>
        </w:rPr>
        <w:t>И</w:t>
      </w:r>
      <w:r w:rsidRPr="00D076EB">
        <w:rPr>
          <w:sz w:val="28"/>
          <w:szCs w:val="28"/>
        </w:rPr>
        <w:t>спользуемое в предыдущей редакции понятие</w:t>
      </w:r>
      <w:r>
        <w:rPr>
          <w:sz w:val="28"/>
          <w:szCs w:val="28"/>
        </w:rPr>
        <w:t xml:space="preserve"> </w:t>
      </w:r>
      <w:r>
        <w:rPr>
          <w:sz w:val="28"/>
          <w:szCs w:val="28"/>
        </w:rPr>
        <w:br/>
        <w:t>"</w:t>
      </w:r>
      <w:r w:rsidRPr="00D076EB">
        <w:rPr>
          <w:sz w:val="28"/>
          <w:szCs w:val="28"/>
        </w:rPr>
        <w:t>почвенное плодородие</w:t>
      </w:r>
      <w:r>
        <w:rPr>
          <w:sz w:val="28"/>
          <w:szCs w:val="28"/>
        </w:rPr>
        <w:t>"</w:t>
      </w:r>
      <w:r w:rsidRPr="00D076EB">
        <w:rPr>
          <w:sz w:val="28"/>
          <w:szCs w:val="28"/>
        </w:rPr>
        <w:t xml:space="preserve"> заменяет</w:t>
      </w:r>
      <w:r>
        <w:rPr>
          <w:sz w:val="28"/>
          <w:szCs w:val="28"/>
        </w:rPr>
        <w:t>ся</w:t>
      </w:r>
      <w:r w:rsidRPr="00D076EB">
        <w:rPr>
          <w:sz w:val="28"/>
          <w:szCs w:val="28"/>
        </w:rPr>
        <w:t xml:space="preserve"> на понятие </w:t>
      </w:r>
      <w:r>
        <w:rPr>
          <w:sz w:val="28"/>
          <w:szCs w:val="28"/>
        </w:rPr>
        <w:t>"</w:t>
      </w:r>
      <w:r w:rsidRPr="00D076EB">
        <w:rPr>
          <w:sz w:val="28"/>
          <w:szCs w:val="28"/>
        </w:rPr>
        <w:t>плодородие земель сельскохозяйственного назначения</w:t>
      </w:r>
      <w:r>
        <w:rPr>
          <w:sz w:val="28"/>
          <w:szCs w:val="28"/>
        </w:rPr>
        <w:t>"</w:t>
      </w:r>
      <w:r w:rsidRPr="00D076EB">
        <w:rPr>
          <w:sz w:val="28"/>
          <w:szCs w:val="28"/>
        </w:rPr>
        <w:t>;</w:t>
      </w:r>
      <w:r>
        <w:rPr>
          <w:sz w:val="28"/>
          <w:szCs w:val="28"/>
        </w:rPr>
        <w:t xml:space="preserve"> </w:t>
      </w:r>
    </w:p>
    <w:p w:rsidR="0099714D" w:rsidRPr="00D076EB" w:rsidRDefault="0099714D" w:rsidP="0099714D">
      <w:pPr>
        <w:rPr>
          <w:sz w:val="28"/>
          <w:szCs w:val="28"/>
        </w:rPr>
      </w:pPr>
      <w:r w:rsidRPr="00D076EB">
        <w:rPr>
          <w:sz w:val="28"/>
          <w:szCs w:val="28"/>
        </w:rPr>
        <w:t>от 13 ноября 2015 года</w:t>
      </w:r>
      <w:r>
        <w:rPr>
          <w:sz w:val="28"/>
          <w:szCs w:val="28"/>
        </w:rPr>
        <w:t xml:space="preserve"> № </w:t>
      </w:r>
      <w:r w:rsidRPr="00D076EB">
        <w:rPr>
          <w:sz w:val="28"/>
          <w:szCs w:val="28"/>
        </w:rPr>
        <w:t>112-оз</w:t>
      </w:r>
      <w:r>
        <w:rPr>
          <w:sz w:val="28"/>
          <w:szCs w:val="28"/>
        </w:rPr>
        <w:t xml:space="preserve"> "</w:t>
      </w:r>
      <w:r w:rsidRPr="00D076EB">
        <w:rPr>
          <w:sz w:val="28"/>
          <w:szCs w:val="28"/>
        </w:rPr>
        <w:t>О</w:t>
      </w:r>
      <w:r>
        <w:rPr>
          <w:sz w:val="28"/>
          <w:szCs w:val="28"/>
        </w:rPr>
        <w:t xml:space="preserve"> </w:t>
      </w:r>
      <w:r w:rsidRPr="00D076EB">
        <w:rPr>
          <w:sz w:val="28"/>
          <w:szCs w:val="28"/>
        </w:rPr>
        <w:t>внесении</w:t>
      </w:r>
      <w:r>
        <w:rPr>
          <w:sz w:val="28"/>
          <w:szCs w:val="28"/>
        </w:rPr>
        <w:t xml:space="preserve"> </w:t>
      </w:r>
      <w:r w:rsidRPr="00D076EB">
        <w:rPr>
          <w:sz w:val="28"/>
          <w:szCs w:val="28"/>
        </w:rPr>
        <w:t>изменений в статьи 4 и 5 областного закона</w:t>
      </w:r>
      <w:r>
        <w:rPr>
          <w:sz w:val="28"/>
          <w:szCs w:val="28"/>
        </w:rPr>
        <w:t xml:space="preserve"> </w:t>
      </w:r>
      <w:r>
        <w:rPr>
          <w:bCs/>
          <w:sz w:val="28"/>
          <w:szCs w:val="28"/>
        </w:rPr>
        <w:t>"</w:t>
      </w:r>
      <w:r w:rsidRPr="00D076EB">
        <w:rPr>
          <w:bCs/>
          <w:sz w:val="28"/>
          <w:szCs w:val="28"/>
        </w:rPr>
        <w:t>О развитии сельского хозяйства в Ленинградской области</w:t>
      </w:r>
      <w:r>
        <w:rPr>
          <w:bCs/>
          <w:sz w:val="28"/>
          <w:szCs w:val="28"/>
        </w:rPr>
        <w:t>"</w:t>
      </w:r>
      <w:r w:rsidRPr="00D076EB">
        <w:rPr>
          <w:bCs/>
          <w:sz w:val="28"/>
          <w:szCs w:val="28"/>
        </w:rPr>
        <w:t xml:space="preserve">. </w:t>
      </w:r>
      <w:r w:rsidRPr="00D076EB">
        <w:rPr>
          <w:sz w:val="28"/>
          <w:szCs w:val="28"/>
        </w:rPr>
        <w:t xml:space="preserve">Данный областной закон принят в целях приведения областного закона </w:t>
      </w:r>
      <w:r>
        <w:rPr>
          <w:sz w:val="28"/>
          <w:szCs w:val="28"/>
        </w:rPr>
        <w:br/>
      </w:r>
      <w:r w:rsidRPr="00D076EB">
        <w:rPr>
          <w:sz w:val="28"/>
          <w:szCs w:val="28"/>
        </w:rPr>
        <w:t>от</w:t>
      </w:r>
      <w:r>
        <w:rPr>
          <w:sz w:val="28"/>
          <w:szCs w:val="28"/>
        </w:rPr>
        <w:t xml:space="preserve"> </w:t>
      </w:r>
      <w:r w:rsidRPr="00D076EB">
        <w:rPr>
          <w:sz w:val="28"/>
          <w:szCs w:val="28"/>
        </w:rPr>
        <w:t>12 декабря</w:t>
      </w:r>
      <w:r>
        <w:rPr>
          <w:sz w:val="28"/>
          <w:szCs w:val="28"/>
        </w:rPr>
        <w:t xml:space="preserve"> </w:t>
      </w:r>
      <w:r w:rsidRPr="00D076EB">
        <w:rPr>
          <w:sz w:val="28"/>
          <w:szCs w:val="28"/>
        </w:rPr>
        <w:t>2007 года</w:t>
      </w:r>
      <w:r>
        <w:rPr>
          <w:sz w:val="28"/>
          <w:szCs w:val="28"/>
        </w:rPr>
        <w:t xml:space="preserve"> № </w:t>
      </w:r>
      <w:r w:rsidRPr="00D076EB">
        <w:rPr>
          <w:sz w:val="28"/>
          <w:szCs w:val="28"/>
        </w:rPr>
        <w:t>177-оз</w:t>
      </w:r>
      <w:r>
        <w:rPr>
          <w:sz w:val="28"/>
          <w:szCs w:val="28"/>
        </w:rPr>
        <w:t xml:space="preserve"> </w:t>
      </w:r>
      <w:r>
        <w:rPr>
          <w:bCs/>
          <w:sz w:val="28"/>
          <w:szCs w:val="28"/>
        </w:rPr>
        <w:t>"</w:t>
      </w:r>
      <w:r w:rsidRPr="00D076EB">
        <w:rPr>
          <w:bCs/>
          <w:sz w:val="28"/>
          <w:szCs w:val="28"/>
        </w:rPr>
        <w:t xml:space="preserve">О развитии сельского хозяйства </w:t>
      </w:r>
      <w:r>
        <w:rPr>
          <w:bCs/>
          <w:sz w:val="28"/>
          <w:szCs w:val="28"/>
        </w:rPr>
        <w:br/>
      </w:r>
      <w:r w:rsidRPr="00D076EB">
        <w:rPr>
          <w:bCs/>
          <w:sz w:val="28"/>
          <w:szCs w:val="28"/>
        </w:rPr>
        <w:t>в Ленинградской области</w:t>
      </w:r>
      <w:r>
        <w:rPr>
          <w:bCs/>
          <w:sz w:val="28"/>
          <w:szCs w:val="28"/>
        </w:rPr>
        <w:t>"</w:t>
      </w:r>
      <w:r w:rsidRPr="00D076EB">
        <w:rPr>
          <w:sz w:val="28"/>
          <w:szCs w:val="28"/>
        </w:rPr>
        <w:t xml:space="preserve"> в соответствие с изменениями, внесенными </w:t>
      </w:r>
      <w:r>
        <w:rPr>
          <w:sz w:val="28"/>
          <w:szCs w:val="28"/>
        </w:rPr>
        <w:br/>
      </w:r>
      <w:r w:rsidRPr="00D076EB">
        <w:rPr>
          <w:sz w:val="28"/>
          <w:szCs w:val="28"/>
        </w:rPr>
        <w:t>в Федеральный</w:t>
      </w:r>
      <w:r>
        <w:rPr>
          <w:sz w:val="28"/>
          <w:szCs w:val="28"/>
        </w:rPr>
        <w:t xml:space="preserve"> </w:t>
      </w:r>
      <w:r w:rsidRPr="00D076EB">
        <w:rPr>
          <w:sz w:val="28"/>
          <w:szCs w:val="28"/>
        </w:rPr>
        <w:t>закон</w:t>
      </w:r>
      <w:r>
        <w:rPr>
          <w:sz w:val="28"/>
          <w:szCs w:val="28"/>
        </w:rPr>
        <w:t xml:space="preserve"> </w:t>
      </w:r>
      <w:r w:rsidRPr="00D076EB">
        <w:rPr>
          <w:sz w:val="28"/>
          <w:szCs w:val="28"/>
        </w:rPr>
        <w:t>от</w:t>
      </w:r>
      <w:r>
        <w:rPr>
          <w:sz w:val="28"/>
          <w:szCs w:val="28"/>
        </w:rPr>
        <w:t xml:space="preserve"> </w:t>
      </w:r>
      <w:r w:rsidRPr="00D076EB">
        <w:rPr>
          <w:sz w:val="28"/>
          <w:szCs w:val="28"/>
        </w:rPr>
        <w:t>29</w:t>
      </w:r>
      <w:r>
        <w:rPr>
          <w:sz w:val="28"/>
          <w:szCs w:val="28"/>
        </w:rPr>
        <w:t xml:space="preserve"> </w:t>
      </w:r>
      <w:r w:rsidRPr="00D076EB">
        <w:rPr>
          <w:sz w:val="28"/>
          <w:szCs w:val="28"/>
        </w:rPr>
        <w:t>декабря</w:t>
      </w:r>
      <w:r>
        <w:rPr>
          <w:sz w:val="28"/>
          <w:szCs w:val="28"/>
        </w:rPr>
        <w:t xml:space="preserve"> </w:t>
      </w:r>
      <w:r w:rsidRPr="00D076EB">
        <w:rPr>
          <w:sz w:val="28"/>
          <w:szCs w:val="28"/>
        </w:rPr>
        <w:t>2006</w:t>
      </w:r>
      <w:r>
        <w:rPr>
          <w:sz w:val="28"/>
          <w:szCs w:val="28"/>
        </w:rPr>
        <w:t xml:space="preserve"> </w:t>
      </w:r>
      <w:r w:rsidRPr="00D076EB">
        <w:rPr>
          <w:sz w:val="28"/>
          <w:szCs w:val="28"/>
        </w:rPr>
        <w:t>года</w:t>
      </w:r>
      <w:r>
        <w:rPr>
          <w:sz w:val="28"/>
          <w:szCs w:val="28"/>
        </w:rPr>
        <w:t xml:space="preserve"> № </w:t>
      </w:r>
      <w:r w:rsidRPr="00D076EB">
        <w:rPr>
          <w:sz w:val="28"/>
          <w:szCs w:val="28"/>
        </w:rPr>
        <w:t xml:space="preserve">264-ФЗ </w:t>
      </w:r>
      <w:r>
        <w:rPr>
          <w:sz w:val="28"/>
          <w:szCs w:val="28"/>
        </w:rPr>
        <w:t>"</w:t>
      </w:r>
      <w:r w:rsidRPr="00D076EB">
        <w:rPr>
          <w:sz w:val="28"/>
          <w:szCs w:val="28"/>
        </w:rPr>
        <w:t>О развитии сельского</w:t>
      </w:r>
      <w:r>
        <w:rPr>
          <w:sz w:val="28"/>
          <w:szCs w:val="28"/>
        </w:rPr>
        <w:t xml:space="preserve"> </w:t>
      </w:r>
      <w:r w:rsidRPr="00D076EB">
        <w:rPr>
          <w:sz w:val="28"/>
          <w:szCs w:val="28"/>
        </w:rPr>
        <w:t>хозяйства</w:t>
      </w:r>
      <w:r>
        <w:rPr>
          <w:sz w:val="28"/>
          <w:szCs w:val="28"/>
        </w:rPr>
        <w:t xml:space="preserve">" </w:t>
      </w:r>
      <w:r w:rsidRPr="00D076EB">
        <w:rPr>
          <w:sz w:val="28"/>
          <w:szCs w:val="28"/>
        </w:rPr>
        <w:t>Федеральным</w:t>
      </w:r>
      <w:r>
        <w:rPr>
          <w:sz w:val="28"/>
          <w:szCs w:val="28"/>
        </w:rPr>
        <w:t xml:space="preserve"> </w:t>
      </w:r>
      <w:r w:rsidRPr="00D076EB">
        <w:rPr>
          <w:sz w:val="28"/>
          <w:szCs w:val="28"/>
        </w:rPr>
        <w:t>законом</w:t>
      </w:r>
      <w:r>
        <w:rPr>
          <w:sz w:val="28"/>
          <w:szCs w:val="28"/>
        </w:rPr>
        <w:t xml:space="preserve"> </w:t>
      </w:r>
      <w:r w:rsidRPr="00D076EB">
        <w:rPr>
          <w:sz w:val="28"/>
          <w:szCs w:val="28"/>
        </w:rPr>
        <w:t>от</w:t>
      </w:r>
      <w:r>
        <w:rPr>
          <w:sz w:val="28"/>
          <w:szCs w:val="28"/>
        </w:rPr>
        <w:t xml:space="preserve"> </w:t>
      </w:r>
      <w:r w:rsidRPr="00D076EB">
        <w:rPr>
          <w:sz w:val="28"/>
          <w:szCs w:val="28"/>
        </w:rPr>
        <w:t>29</w:t>
      </w:r>
      <w:r>
        <w:rPr>
          <w:sz w:val="28"/>
          <w:szCs w:val="28"/>
        </w:rPr>
        <w:t xml:space="preserve"> </w:t>
      </w:r>
      <w:r w:rsidRPr="00D076EB">
        <w:rPr>
          <w:sz w:val="28"/>
          <w:szCs w:val="28"/>
        </w:rPr>
        <w:t>декабря</w:t>
      </w:r>
      <w:r>
        <w:rPr>
          <w:sz w:val="28"/>
          <w:szCs w:val="28"/>
        </w:rPr>
        <w:t xml:space="preserve"> </w:t>
      </w:r>
      <w:r w:rsidRPr="00D076EB">
        <w:rPr>
          <w:sz w:val="28"/>
          <w:szCs w:val="28"/>
        </w:rPr>
        <w:t>2014</w:t>
      </w:r>
      <w:r>
        <w:rPr>
          <w:sz w:val="28"/>
          <w:szCs w:val="28"/>
        </w:rPr>
        <w:t xml:space="preserve"> года № </w:t>
      </w:r>
      <w:r w:rsidRPr="00D076EB">
        <w:rPr>
          <w:sz w:val="28"/>
          <w:szCs w:val="28"/>
        </w:rPr>
        <w:t xml:space="preserve">467-ФЗ </w:t>
      </w:r>
      <w:r>
        <w:rPr>
          <w:sz w:val="28"/>
          <w:szCs w:val="28"/>
        </w:rPr>
        <w:br/>
        <w:t>"</w:t>
      </w:r>
      <w:r w:rsidRPr="00D076EB">
        <w:rPr>
          <w:sz w:val="28"/>
          <w:szCs w:val="28"/>
        </w:rPr>
        <w:t xml:space="preserve">О внесении изменений в Федеральный закон </w:t>
      </w:r>
      <w:r>
        <w:rPr>
          <w:sz w:val="28"/>
          <w:szCs w:val="28"/>
        </w:rPr>
        <w:t>"</w:t>
      </w:r>
      <w:r w:rsidRPr="00D076EB">
        <w:rPr>
          <w:sz w:val="28"/>
          <w:szCs w:val="28"/>
        </w:rPr>
        <w:t>О развитии сельского хозяйства</w:t>
      </w:r>
      <w:r>
        <w:rPr>
          <w:sz w:val="28"/>
          <w:szCs w:val="28"/>
        </w:rPr>
        <w:t>":</w:t>
      </w:r>
      <w:r w:rsidRPr="00D076EB">
        <w:rPr>
          <w:sz w:val="28"/>
          <w:szCs w:val="28"/>
        </w:rPr>
        <w:t xml:space="preserve"> с 1 января 2015 года одним из принципов региональной аграрной политики является доступность государственной поддержки не только сельскохозяйственным производителям, но и организациям и индивидуальным предпринимателям, осуществляющим первичную и (или) последующую (промышленную) переработку сельскохозяйственной продукции, </w:t>
      </w:r>
      <w:r>
        <w:rPr>
          <w:sz w:val="28"/>
          <w:szCs w:val="28"/>
        </w:rPr>
        <w:br/>
      </w:r>
      <w:r w:rsidRPr="004D0B35">
        <w:rPr>
          <w:sz w:val="28"/>
          <w:szCs w:val="28"/>
        </w:rPr>
        <w:t xml:space="preserve">т.е. организациям перерабатывающей промышленности в сфере сельского хозяйства. </w:t>
      </w:r>
    </w:p>
    <w:p w:rsidR="0099714D" w:rsidRPr="00D076EB" w:rsidRDefault="0099714D" w:rsidP="0099714D">
      <w:pPr>
        <w:rPr>
          <w:sz w:val="28"/>
          <w:szCs w:val="28"/>
        </w:rPr>
      </w:pPr>
      <w:r w:rsidRPr="00D076EB">
        <w:rPr>
          <w:sz w:val="28"/>
          <w:szCs w:val="28"/>
        </w:rPr>
        <w:t>По инициативе постоянной комиссии</w:t>
      </w:r>
      <w:r>
        <w:rPr>
          <w:sz w:val="28"/>
          <w:szCs w:val="28"/>
        </w:rPr>
        <w:t xml:space="preserve"> </w:t>
      </w:r>
      <w:r w:rsidRPr="00D076EB">
        <w:rPr>
          <w:sz w:val="28"/>
          <w:szCs w:val="28"/>
        </w:rPr>
        <w:t>принято постановление Законодательного</w:t>
      </w:r>
      <w:r>
        <w:rPr>
          <w:sz w:val="28"/>
          <w:szCs w:val="28"/>
        </w:rPr>
        <w:t xml:space="preserve"> </w:t>
      </w:r>
      <w:r w:rsidRPr="00D076EB">
        <w:rPr>
          <w:sz w:val="28"/>
          <w:szCs w:val="28"/>
        </w:rPr>
        <w:t>собрания</w:t>
      </w:r>
      <w:r>
        <w:rPr>
          <w:sz w:val="28"/>
          <w:szCs w:val="28"/>
        </w:rPr>
        <w:t xml:space="preserve"> </w:t>
      </w:r>
      <w:r w:rsidRPr="00D076EB">
        <w:rPr>
          <w:sz w:val="28"/>
          <w:szCs w:val="28"/>
        </w:rPr>
        <w:t xml:space="preserve">Ленинградской </w:t>
      </w:r>
      <w:r>
        <w:rPr>
          <w:sz w:val="28"/>
          <w:szCs w:val="28"/>
        </w:rPr>
        <w:t>области от 25 марта 2015 года № </w:t>
      </w:r>
      <w:r w:rsidRPr="00D076EB">
        <w:rPr>
          <w:sz w:val="28"/>
          <w:szCs w:val="28"/>
        </w:rPr>
        <w:t>328</w:t>
      </w:r>
      <w:r>
        <w:rPr>
          <w:sz w:val="28"/>
          <w:szCs w:val="28"/>
        </w:rPr>
        <w:t xml:space="preserve"> </w:t>
      </w:r>
      <w:r>
        <w:rPr>
          <w:bCs/>
          <w:sz w:val="28"/>
          <w:szCs w:val="28"/>
        </w:rPr>
        <w:t>"</w:t>
      </w:r>
      <w:r w:rsidRPr="00D076EB">
        <w:rPr>
          <w:bCs/>
          <w:sz w:val="28"/>
          <w:szCs w:val="28"/>
        </w:rPr>
        <w:t>Об обращении депутатов Законодательного собрания Ленинградской области к Председателю Правительства Российской Федерации Д.А. Медведеву по вопросу</w:t>
      </w:r>
      <w:r w:rsidRPr="00D076EB">
        <w:rPr>
          <w:sz w:val="28"/>
          <w:szCs w:val="28"/>
        </w:rPr>
        <w:t xml:space="preserve"> о необходимости разработки федеральной программы предотвращения чрезвычайных ситуаций в растениеводстве в части ликвидации очагов произрастания борщевика Сосновского на территории Российской Федерации</w:t>
      </w:r>
      <w:r>
        <w:rPr>
          <w:sz w:val="28"/>
          <w:szCs w:val="28"/>
        </w:rPr>
        <w:t>"</w:t>
      </w:r>
      <w:r w:rsidRPr="00D076EB">
        <w:rPr>
          <w:sz w:val="28"/>
          <w:szCs w:val="28"/>
        </w:rPr>
        <w:t>.</w:t>
      </w:r>
      <w:r>
        <w:rPr>
          <w:sz w:val="28"/>
          <w:szCs w:val="28"/>
        </w:rPr>
        <w:t xml:space="preserve"> </w:t>
      </w:r>
      <w:r w:rsidRPr="00D076EB">
        <w:rPr>
          <w:sz w:val="28"/>
          <w:szCs w:val="28"/>
        </w:rPr>
        <w:t xml:space="preserve">В связи с экспансией </w:t>
      </w:r>
      <w:r w:rsidRPr="00D076EB">
        <w:rPr>
          <w:bCs/>
          <w:sz w:val="28"/>
          <w:szCs w:val="28"/>
        </w:rPr>
        <w:t xml:space="preserve">борщевика Сосновского, охватившей в настоящее время Центральный и Северо-Западный регионы Российской Федерации, а также необходимостью поиска согласованных </w:t>
      </w:r>
      <w:r>
        <w:rPr>
          <w:bCs/>
          <w:sz w:val="28"/>
          <w:szCs w:val="28"/>
        </w:rPr>
        <w:br/>
      </w:r>
      <w:r w:rsidRPr="00D076EB">
        <w:rPr>
          <w:bCs/>
          <w:sz w:val="28"/>
          <w:szCs w:val="28"/>
        </w:rPr>
        <w:t>и централизованных</w:t>
      </w:r>
      <w:r>
        <w:rPr>
          <w:bCs/>
          <w:sz w:val="28"/>
          <w:szCs w:val="28"/>
        </w:rPr>
        <w:t xml:space="preserve"> </w:t>
      </w:r>
      <w:r w:rsidRPr="00D076EB">
        <w:rPr>
          <w:bCs/>
          <w:sz w:val="28"/>
          <w:szCs w:val="28"/>
        </w:rPr>
        <w:t>на</w:t>
      </w:r>
      <w:r>
        <w:rPr>
          <w:bCs/>
          <w:sz w:val="28"/>
          <w:szCs w:val="28"/>
        </w:rPr>
        <w:t xml:space="preserve"> </w:t>
      </w:r>
      <w:r w:rsidRPr="00D076EB">
        <w:rPr>
          <w:bCs/>
          <w:sz w:val="28"/>
          <w:szCs w:val="28"/>
        </w:rPr>
        <w:t>уровне Российской Федерации форм и методов борьбы с ним депутаты Законодательного собрания Ленинградской области обратились к</w:t>
      </w:r>
      <w:r>
        <w:rPr>
          <w:bCs/>
          <w:sz w:val="28"/>
          <w:szCs w:val="28"/>
        </w:rPr>
        <w:t xml:space="preserve"> </w:t>
      </w:r>
      <w:r w:rsidRPr="00D076EB">
        <w:rPr>
          <w:bCs/>
          <w:sz w:val="28"/>
          <w:szCs w:val="28"/>
        </w:rPr>
        <w:t>Председателю Правител</w:t>
      </w:r>
      <w:r>
        <w:rPr>
          <w:bCs/>
          <w:sz w:val="28"/>
          <w:szCs w:val="28"/>
        </w:rPr>
        <w:t>ьства Российской Федерации Д.А. </w:t>
      </w:r>
      <w:r w:rsidRPr="00D076EB">
        <w:rPr>
          <w:bCs/>
          <w:sz w:val="28"/>
          <w:szCs w:val="28"/>
        </w:rPr>
        <w:t xml:space="preserve">Медведеву </w:t>
      </w:r>
      <w:r>
        <w:rPr>
          <w:bCs/>
          <w:sz w:val="28"/>
          <w:szCs w:val="28"/>
        </w:rPr>
        <w:br/>
      </w:r>
      <w:r w:rsidRPr="00D076EB">
        <w:rPr>
          <w:bCs/>
          <w:sz w:val="28"/>
          <w:szCs w:val="28"/>
        </w:rPr>
        <w:t>с предложением включить</w:t>
      </w:r>
      <w:r>
        <w:rPr>
          <w:bCs/>
          <w:sz w:val="28"/>
          <w:szCs w:val="28"/>
        </w:rPr>
        <w:t xml:space="preserve"> </w:t>
      </w:r>
      <w:r w:rsidRPr="00D076EB">
        <w:rPr>
          <w:bCs/>
          <w:sz w:val="28"/>
          <w:szCs w:val="28"/>
        </w:rPr>
        <w:t>борщевик</w:t>
      </w:r>
      <w:r>
        <w:rPr>
          <w:bCs/>
          <w:sz w:val="28"/>
          <w:szCs w:val="28"/>
        </w:rPr>
        <w:t xml:space="preserve"> </w:t>
      </w:r>
      <w:r w:rsidRPr="00D076EB">
        <w:rPr>
          <w:bCs/>
          <w:sz w:val="28"/>
          <w:szCs w:val="28"/>
        </w:rPr>
        <w:t>Сосновского</w:t>
      </w:r>
      <w:r>
        <w:rPr>
          <w:bCs/>
          <w:sz w:val="28"/>
          <w:szCs w:val="28"/>
        </w:rPr>
        <w:t xml:space="preserve"> </w:t>
      </w:r>
      <w:r w:rsidRPr="00D076EB">
        <w:rPr>
          <w:bCs/>
          <w:sz w:val="28"/>
          <w:szCs w:val="28"/>
        </w:rPr>
        <w:t xml:space="preserve">в отраслевой классификатор сорных растений Российской Федерации и </w:t>
      </w:r>
      <w:r w:rsidRPr="00D076EB">
        <w:rPr>
          <w:sz w:val="28"/>
          <w:szCs w:val="28"/>
        </w:rPr>
        <w:t xml:space="preserve">разработать федеральную программу предотвращения чрезвычайных ситуаций в растениеводстве в части ликвидации очагов произрастания борщевика Сосновского на территории Российской Федерации. С 1 января 2015 года вступили в силу изменения </w:t>
      </w:r>
      <w:r>
        <w:rPr>
          <w:sz w:val="28"/>
          <w:szCs w:val="28"/>
        </w:rPr>
        <w:br/>
      </w:r>
      <w:r w:rsidRPr="00D076EB">
        <w:rPr>
          <w:sz w:val="28"/>
          <w:szCs w:val="28"/>
        </w:rPr>
        <w:t xml:space="preserve">в Общероссийский классификатор продукции ОК 005-93, в которых коды борщевика Сосновского исключены из раздела </w:t>
      </w:r>
      <w:r>
        <w:rPr>
          <w:sz w:val="28"/>
          <w:szCs w:val="28"/>
        </w:rPr>
        <w:t>"</w:t>
      </w:r>
      <w:r w:rsidRPr="00D076EB">
        <w:rPr>
          <w:sz w:val="28"/>
          <w:szCs w:val="28"/>
        </w:rPr>
        <w:t>Продукция растениеводства сельского и лесного хозяйства</w:t>
      </w:r>
      <w:r>
        <w:rPr>
          <w:sz w:val="28"/>
          <w:szCs w:val="28"/>
        </w:rPr>
        <w:t>"</w:t>
      </w:r>
      <w:r w:rsidRPr="00D076EB">
        <w:rPr>
          <w:sz w:val="28"/>
          <w:szCs w:val="28"/>
        </w:rPr>
        <w:t xml:space="preserve"> </w:t>
      </w:r>
      <w:r>
        <w:rPr>
          <w:sz w:val="28"/>
          <w:szCs w:val="28"/>
        </w:rPr>
        <w:t>и он</w:t>
      </w:r>
      <w:r w:rsidRPr="00D076EB">
        <w:rPr>
          <w:sz w:val="28"/>
          <w:szCs w:val="28"/>
        </w:rPr>
        <w:t xml:space="preserve"> утратил статус сельскохозяйственной культуры.</w:t>
      </w:r>
      <w:r>
        <w:rPr>
          <w:sz w:val="28"/>
          <w:szCs w:val="28"/>
        </w:rPr>
        <w:t xml:space="preserve"> </w:t>
      </w:r>
    </w:p>
    <w:p w:rsidR="0099714D" w:rsidRPr="00D076EB" w:rsidRDefault="0099714D" w:rsidP="0099714D">
      <w:pPr>
        <w:rPr>
          <w:color w:val="000000"/>
          <w:sz w:val="28"/>
          <w:szCs w:val="28"/>
        </w:rPr>
      </w:pPr>
      <w:r w:rsidRPr="00D076EB">
        <w:rPr>
          <w:color w:val="000000"/>
          <w:sz w:val="28"/>
          <w:szCs w:val="28"/>
        </w:rPr>
        <w:t xml:space="preserve">При активном участии постоянной комиссии в целях поддержки отраслей сельского хозяйства в условиях импортозамещения в первом полугодии </w:t>
      </w:r>
      <w:r>
        <w:rPr>
          <w:color w:val="000000"/>
          <w:sz w:val="28"/>
          <w:szCs w:val="28"/>
        </w:rPr>
        <w:br/>
      </w:r>
      <w:r w:rsidRPr="00D076EB">
        <w:rPr>
          <w:color w:val="000000"/>
          <w:sz w:val="28"/>
          <w:szCs w:val="28"/>
        </w:rPr>
        <w:t>2015 года</w:t>
      </w:r>
      <w:r>
        <w:rPr>
          <w:bCs/>
          <w:sz w:val="28"/>
          <w:szCs w:val="28"/>
        </w:rPr>
        <w:t xml:space="preserve"> </w:t>
      </w:r>
      <w:r w:rsidRPr="00D076EB">
        <w:rPr>
          <w:color w:val="000000"/>
          <w:sz w:val="28"/>
          <w:szCs w:val="28"/>
        </w:rPr>
        <w:t>комитету по агропромышленному и рыбохозяйственному комплексу Ленинградской области выделены дополнительные ассигнования из областного бюджета в сумме 300 млн. рублей.</w:t>
      </w:r>
      <w:r>
        <w:rPr>
          <w:color w:val="000000"/>
          <w:sz w:val="28"/>
          <w:szCs w:val="28"/>
        </w:rPr>
        <w:t xml:space="preserve"> </w:t>
      </w:r>
      <w:r w:rsidRPr="00D076EB">
        <w:rPr>
          <w:color w:val="000000"/>
          <w:sz w:val="28"/>
          <w:szCs w:val="28"/>
        </w:rPr>
        <w:t xml:space="preserve">В рамках государственной программы Ленинградской области </w:t>
      </w:r>
      <w:r>
        <w:rPr>
          <w:color w:val="000000"/>
          <w:sz w:val="28"/>
          <w:szCs w:val="28"/>
        </w:rPr>
        <w:t>"</w:t>
      </w:r>
      <w:r w:rsidRPr="00D076EB">
        <w:rPr>
          <w:color w:val="000000"/>
          <w:sz w:val="28"/>
          <w:szCs w:val="28"/>
        </w:rPr>
        <w:t>Развитие</w:t>
      </w:r>
      <w:r>
        <w:rPr>
          <w:color w:val="000000"/>
          <w:sz w:val="28"/>
          <w:szCs w:val="28"/>
        </w:rPr>
        <w:t xml:space="preserve"> </w:t>
      </w:r>
      <w:r w:rsidRPr="00D076EB">
        <w:rPr>
          <w:color w:val="000000"/>
          <w:sz w:val="28"/>
          <w:szCs w:val="28"/>
        </w:rPr>
        <w:t>сельского</w:t>
      </w:r>
      <w:r>
        <w:rPr>
          <w:color w:val="000000"/>
          <w:sz w:val="28"/>
          <w:szCs w:val="28"/>
        </w:rPr>
        <w:t xml:space="preserve"> </w:t>
      </w:r>
      <w:r w:rsidRPr="00D076EB">
        <w:rPr>
          <w:color w:val="000000"/>
          <w:sz w:val="28"/>
          <w:szCs w:val="28"/>
        </w:rPr>
        <w:t>хозяйства</w:t>
      </w:r>
      <w:r>
        <w:rPr>
          <w:color w:val="000000"/>
          <w:sz w:val="28"/>
          <w:szCs w:val="28"/>
        </w:rPr>
        <w:t xml:space="preserve"> </w:t>
      </w:r>
      <w:r w:rsidRPr="00D076EB">
        <w:rPr>
          <w:color w:val="000000"/>
          <w:sz w:val="28"/>
          <w:szCs w:val="28"/>
        </w:rPr>
        <w:t>Ленинградской</w:t>
      </w:r>
      <w:r>
        <w:rPr>
          <w:color w:val="000000"/>
          <w:sz w:val="28"/>
          <w:szCs w:val="28"/>
        </w:rPr>
        <w:t xml:space="preserve"> </w:t>
      </w:r>
      <w:r w:rsidRPr="00D076EB">
        <w:rPr>
          <w:color w:val="000000"/>
          <w:sz w:val="28"/>
          <w:szCs w:val="28"/>
        </w:rPr>
        <w:t>области</w:t>
      </w:r>
      <w:r>
        <w:rPr>
          <w:color w:val="000000"/>
          <w:sz w:val="28"/>
          <w:szCs w:val="28"/>
        </w:rPr>
        <w:t xml:space="preserve">" </w:t>
      </w:r>
      <w:r w:rsidRPr="00D076EB">
        <w:rPr>
          <w:color w:val="000000"/>
          <w:sz w:val="28"/>
          <w:szCs w:val="28"/>
        </w:rPr>
        <w:t>за счет данных</w:t>
      </w:r>
      <w:r>
        <w:rPr>
          <w:color w:val="000000"/>
          <w:sz w:val="28"/>
          <w:szCs w:val="28"/>
        </w:rPr>
        <w:t xml:space="preserve"> </w:t>
      </w:r>
      <w:r w:rsidRPr="00D076EB">
        <w:rPr>
          <w:color w:val="000000"/>
          <w:sz w:val="28"/>
          <w:szCs w:val="28"/>
        </w:rPr>
        <w:t xml:space="preserve">средств увеличено субсидирование сельскохозяйственных товаропроизводителей: </w:t>
      </w:r>
    </w:p>
    <w:p w:rsidR="0099714D" w:rsidRPr="00D076EB" w:rsidRDefault="0099714D" w:rsidP="0099714D">
      <w:pPr>
        <w:rPr>
          <w:sz w:val="28"/>
          <w:szCs w:val="28"/>
        </w:rPr>
      </w:pPr>
      <w:r w:rsidRPr="00D076EB">
        <w:rPr>
          <w:color w:val="000000"/>
          <w:sz w:val="28"/>
          <w:szCs w:val="28"/>
        </w:rPr>
        <w:t>в области растениеводства (приобретение минеральных удобрений, семян, запасных частей для техники,</w:t>
      </w:r>
      <w:r w:rsidRPr="00D076EB">
        <w:rPr>
          <w:sz w:val="28"/>
          <w:szCs w:val="28"/>
        </w:rPr>
        <w:t xml:space="preserve"> возмещение</w:t>
      </w:r>
      <w:r w:rsidRPr="00D076EB">
        <w:rPr>
          <w:color w:val="000000"/>
          <w:sz w:val="28"/>
          <w:szCs w:val="28"/>
        </w:rPr>
        <w:t xml:space="preserve"> части процентной ставки </w:t>
      </w:r>
      <w:r>
        <w:rPr>
          <w:color w:val="000000"/>
          <w:sz w:val="28"/>
          <w:szCs w:val="28"/>
        </w:rPr>
        <w:br/>
      </w:r>
      <w:r w:rsidRPr="00D076EB">
        <w:rPr>
          <w:color w:val="000000"/>
          <w:sz w:val="28"/>
          <w:szCs w:val="28"/>
        </w:rPr>
        <w:t xml:space="preserve">по инвестиционным кредитам (займам), развитие инфраструктуры </w:t>
      </w:r>
      <w:r>
        <w:rPr>
          <w:color w:val="000000"/>
          <w:sz w:val="28"/>
          <w:szCs w:val="28"/>
        </w:rPr>
        <w:br/>
      </w:r>
      <w:r w:rsidRPr="00D076EB">
        <w:rPr>
          <w:color w:val="000000"/>
          <w:sz w:val="28"/>
          <w:szCs w:val="28"/>
        </w:rPr>
        <w:t>и логистического обеспечения рынков продукции растениеводства),</w:t>
      </w:r>
      <w:r>
        <w:rPr>
          <w:color w:val="000000"/>
          <w:sz w:val="28"/>
          <w:szCs w:val="28"/>
        </w:rPr>
        <w:t xml:space="preserve"> </w:t>
      </w:r>
    </w:p>
    <w:p w:rsidR="0099714D" w:rsidRPr="00D076EB" w:rsidRDefault="0099714D" w:rsidP="0099714D">
      <w:pPr>
        <w:rPr>
          <w:sz w:val="28"/>
          <w:szCs w:val="28"/>
        </w:rPr>
      </w:pPr>
      <w:r w:rsidRPr="00D076EB">
        <w:rPr>
          <w:sz w:val="28"/>
          <w:szCs w:val="28"/>
        </w:rPr>
        <w:t>на</w:t>
      </w:r>
      <w:r>
        <w:rPr>
          <w:sz w:val="28"/>
          <w:szCs w:val="28"/>
        </w:rPr>
        <w:t xml:space="preserve"> </w:t>
      </w:r>
      <w:r w:rsidRPr="00D076EB">
        <w:rPr>
          <w:sz w:val="28"/>
          <w:szCs w:val="28"/>
        </w:rPr>
        <w:t>развитие</w:t>
      </w:r>
      <w:r>
        <w:rPr>
          <w:sz w:val="28"/>
          <w:szCs w:val="28"/>
        </w:rPr>
        <w:t xml:space="preserve"> </w:t>
      </w:r>
      <w:r w:rsidRPr="00D076EB">
        <w:rPr>
          <w:sz w:val="28"/>
          <w:szCs w:val="28"/>
        </w:rPr>
        <w:t>мясного</w:t>
      </w:r>
      <w:r>
        <w:rPr>
          <w:sz w:val="28"/>
          <w:szCs w:val="28"/>
        </w:rPr>
        <w:t xml:space="preserve"> </w:t>
      </w:r>
      <w:r w:rsidRPr="00D076EB">
        <w:rPr>
          <w:sz w:val="28"/>
          <w:szCs w:val="28"/>
        </w:rPr>
        <w:t xml:space="preserve">скотоводства, </w:t>
      </w:r>
    </w:p>
    <w:p w:rsidR="0099714D" w:rsidRPr="00D076EB" w:rsidRDefault="0099714D" w:rsidP="0099714D">
      <w:pPr>
        <w:rPr>
          <w:color w:val="000000"/>
          <w:sz w:val="28"/>
          <w:szCs w:val="28"/>
        </w:rPr>
      </w:pPr>
      <w:r w:rsidRPr="00D076EB">
        <w:rPr>
          <w:color w:val="000000"/>
          <w:sz w:val="28"/>
          <w:szCs w:val="28"/>
        </w:rPr>
        <w:t>на 1 килограмм реализованного и (или) отгруженного на собственную переработку молока</w:t>
      </w:r>
      <w:r w:rsidRPr="00D076EB">
        <w:rPr>
          <w:sz w:val="28"/>
          <w:szCs w:val="28"/>
        </w:rPr>
        <w:t>.</w:t>
      </w:r>
      <w:r>
        <w:rPr>
          <w:sz w:val="28"/>
          <w:szCs w:val="28"/>
        </w:rPr>
        <w:t xml:space="preserve"> </w:t>
      </w:r>
    </w:p>
    <w:p w:rsidR="0099714D" w:rsidRDefault="0099714D" w:rsidP="0099714D">
      <w:pPr>
        <w:rPr>
          <w:color w:val="000000"/>
          <w:sz w:val="28"/>
          <w:szCs w:val="28"/>
        </w:rPr>
      </w:pPr>
      <w:r w:rsidRPr="00D076EB">
        <w:rPr>
          <w:color w:val="000000"/>
          <w:sz w:val="28"/>
          <w:szCs w:val="28"/>
        </w:rPr>
        <w:t>Во втором полугодии 2015 года в целях выполнения плановых показателей</w:t>
      </w:r>
      <w:r>
        <w:rPr>
          <w:color w:val="000000"/>
          <w:sz w:val="28"/>
          <w:szCs w:val="28"/>
        </w:rPr>
        <w:t xml:space="preserve"> </w:t>
      </w:r>
      <w:r w:rsidRPr="00D076EB">
        <w:rPr>
          <w:color w:val="000000"/>
          <w:sz w:val="28"/>
          <w:szCs w:val="28"/>
        </w:rPr>
        <w:t>Государственной</w:t>
      </w:r>
      <w:r>
        <w:rPr>
          <w:color w:val="000000"/>
          <w:sz w:val="28"/>
          <w:szCs w:val="28"/>
        </w:rPr>
        <w:t xml:space="preserve"> </w:t>
      </w:r>
      <w:r w:rsidRPr="00D076EB">
        <w:rPr>
          <w:color w:val="000000"/>
          <w:sz w:val="28"/>
          <w:szCs w:val="28"/>
        </w:rPr>
        <w:t>программы</w:t>
      </w:r>
      <w:r>
        <w:rPr>
          <w:color w:val="000000"/>
          <w:sz w:val="28"/>
          <w:szCs w:val="28"/>
        </w:rPr>
        <w:t xml:space="preserve"> </w:t>
      </w:r>
      <w:r w:rsidRPr="00D076EB">
        <w:rPr>
          <w:color w:val="000000"/>
          <w:sz w:val="28"/>
          <w:szCs w:val="28"/>
        </w:rPr>
        <w:t>развития</w:t>
      </w:r>
      <w:r>
        <w:rPr>
          <w:color w:val="000000"/>
          <w:sz w:val="28"/>
          <w:szCs w:val="28"/>
        </w:rPr>
        <w:t xml:space="preserve"> </w:t>
      </w:r>
      <w:r w:rsidRPr="00D076EB">
        <w:rPr>
          <w:color w:val="000000"/>
          <w:sz w:val="28"/>
          <w:szCs w:val="28"/>
        </w:rPr>
        <w:t>сельского</w:t>
      </w:r>
      <w:r>
        <w:rPr>
          <w:color w:val="000000"/>
          <w:sz w:val="28"/>
          <w:szCs w:val="28"/>
        </w:rPr>
        <w:t xml:space="preserve"> </w:t>
      </w:r>
      <w:r w:rsidRPr="00D076EB">
        <w:rPr>
          <w:color w:val="000000"/>
          <w:sz w:val="28"/>
          <w:szCs w:val="28"/>
        </w:rPr>
        <w:t>хозяйства</w:t>
      </w:r>
      <w:r>
        <w:rPr>
          <w:color w:val="000000"/>
          <w:sz w:val="28"/>
          <w:szCs w:val="28"/>
        </w:rPr>
        <w:t xml:space="preserve"> </w:t>
      </w:r>
      <w:r>
        <w:rPr>
          <w:color w:val="000000"/>
          <w:sz w:val="28"/>
          <w:szCs w:val="28"/>
        </w:rPr>
        <w:br/>
      </w:r>
      <w:r w:rsidRPr="00D076EB">
        <w:rPr>
          <w:color w:val="000000"/>
          <w:sz w:val="28"/>
          <w:szCs w:val="28"/>
        </w:rPr>
        <w:t>по</w:t>
      </w:r>
      <w:r>
        <w:rPr>
          <w:color w:val="000000"/>
          <w:sz w:val="28"/>
          <w:szCs w:val="28"/>
        </w:rPr>
        <w:t xml:space="preserve"> </w:t>
      </w:r>
      <w:r w:rsidRPr="00D076EB">
        <w:rPr>
          <w:color w:val="000000"/>
          <w:sz w:val="28"/>
          <w:szCs w:val="28"/>
        </w:rPr>
        <w:t>производству</w:t>
      </w:r>
      <w:r>
        <w:rPr>
          <w:color w:val="000000"/>
          <w:sz w:val="28"/>
          <w:szCs w:val="28"/>
        </w:rPr>
        <w:t xml:space="preserve"> </w:t>
      </w:r>
      <w:r w:rsidRPr="00D076EB">
        <w:rPr>
          <w:color w:val="000000"/>
          <w:sz w:val="28"/>
          <w:szCs w:val="28"/>
        </w:rPr>
        <w:t>мяса</w:t>
      </w:r>
      <w:r>
        <w:rPr>
          <w:color w:val="000000"/>
          <w:sz w:val="28"/>
          <w:szCs w:val="28"/>
        </w:rPr>
        <w:t xml:space="preserve"> </w:t>
      </w:r>
      <w:r w:rsidRPr="00D076EB">
        <w:rPr>
          <w:color w:val="000000"/>
          <w:sz w:val="28"/>
          <w:szCs w:val="28"/>
        </w:rPr>
        <w:t>и</w:t>
      </w:r>
      <w:r>
        <w:rPr>
          <w:color w:val="000000"/>
          <w:sz w:val="28"/>
          <w:szCs w:val="28"/>
        </w:rPr>
        <w:t xml:space="preserve"> </w:t>
      </w:r>
      <w:r w:rsidRPr="00D076EB">
        <w:rPr>
          <w:color w:val="000000"/>
          <w:sz w:val="28"/>
          <w:szCs w:val="28"/>
        </w:rPr>
        <w:t>молока</w:t>
      </w:r>
      <w:r>
        <w:rPr>
          <w:color w:val="000000"/>
          <w:sz w:val="28"/>
          <w:szCs w:val="28"/>
        </w:rPr>
        <w:t xml:space="preserve"> </w:t>
      </w:r>
      <w:r w:rsidRPr="00D076EB">
        <w:rPr>
          <w:color w:val="000000"/>
          <w:sz w:val="28"/>
          <w:szCs w:val="28"/>
        </w:rPr>
        <w:t xml:space="preserve">комитету по агропромышленному </w:t>
      </w:r>
      <w:r>
        <w:rPr>
          <w:color w:val="000000"/>
          <w:sz w:val="28"/>
          <w:szCs w:val="28"/>
        </w:rPr>
        <w:br/>
      </w:r>
      <w:r w:rsidRPr="00D076EB">
        <w:rPr>
          <w:color w:val="000000"/>
          <w:sz w:val="28"/>
          <w:szCs w:val="28"/>
        </w:rPr>
        <w:t>и рыбохозяйственному комплексу Ленинградской области выделен второй транш средств областного бюджета в сумме 300 млн. рублей.</w:t>
      </w:r>
      <w:r>
        <w:rPr>
          <w:color w:val="000000"/>
          <w:sz w:val="28"/>
          <w:szCs w:val="28"/>
        </w:rPr>
        <w:t xml:space="preserve"> </w:t>
      </w:r>
      <w:r w:rsidRPr="00D076EB">
        <w:rPr>
          <w:color w:val="000000"/>
          <w:sz w:val="28"/>
          <w:szCs w:val="28"/>
        </w:rPr>
        <w:t>Увеличение ассигнований вызвано необходимостью</w:t>
      </w:r>
      <w:r>
        <w:rPr>
          <w:color w:val="000000"/>
          <w:sz w:val="28"/>
          <w:szCs w:val="28"/>
        </w:rPr>
        <w:t xml:space="preserve"> </w:t>
      </w:r>
      <w:r w:rsidRPr="00D076EB">
        <w:rPr>
          <w:color w:val="000000"/>
          <w:sz w:val="28"/>
          <w:szCs w:val="28"/>
        </w:rPr>
        <w:t>обеспечения</w:t>
      </w:r>
      <w:r>
        <w:rPr>
          <w:color w:val="000000"/>
          <w:sz w:val="28"/>
          <w:szCs w:val="28"/>
        </w:rPr>
        <w:t xml:space="preserve"> </w:t>
      </w:r>
      <w:r w:rsidRPr="00D076EB">
        <w:rPr>
          <w:color w:val="000000"/>
          <w:sz w:val="28"/>
          <w:szCs w:val="28"/>
        </w:rPr>
        <w:t>участия Ленинградской области в софинансировании</w:t>
      </w:r>
      <w:r>
        <w:rPr>
          <w:color w:val="000000"/>
          <w:sz w:val="28"/>
          <w:szCs w:val="28"/>
        </w:rPr>
        <w:t xml:space="preserve"> </w:t>
      </w:r>
      <w:r w:rsidRPr="00D076EB">
        <w:rPr>
          <w:color w:val="000000"/>
          <w:sz w:val="28"/>
          <w:szCs w:val="28"/>
        </w:rPr>
        <w:t xml:space="preserve">субсидирования на возмещение части затрат </w:t>
      </w:r>
      <w:r>
        <w:rPr>
          <w:color w:val="000000"/>
          <w:sz w:val="28"/>
          <w:szCs w:val="28"/>
        </w:rPr>
        <w:br/>
      </w:r>
      <w:r w:rsidRPr="00D076EB">
        <w:rPr>
          <w:color w:val="000000"/>
          <w:sz w:val="28"/>
          <w:szCs w:val="28"/>
        </w:rPr>
        <w:t xml:space="preserve">по инвестиционным и краткосрочным кредитам, полученным агропромышленными предприятиями Ленинградской области в 2015 году, </w:t>
      </w:r>
      <w:r>
        <w:rPr>
          <w:color w:val="000000"/>
          <w:sz w:val="28"/>
          <w:szCs w:val="28"/>
        </w:rPr>
        <w:br/>
      </w:r>
      <w:r w:rsidRPr="00D076EB">
        <w:rPr>
          <w:color w:val="000000"/>
          <w:sz w:val="28"/>
          <w:szCs w:val="28"/>
        </w:rPr>
        <w:t>для обеспечения</w:t>
      </w:r>
      <w:r>
        <w:rPr>
          <w:color w:val="000000"/>
          <w:sz w:val="28"/>
          <w:szCs w:val="28"/>
        </w:rPr>
        <w:t xml:space="preserve"> </w:t>
      </w:r>
      <w:r w:rsidRPr="00D076EB">
        <w:rPr>
          <w:color w:val="000000"/>
          <w:sz w:val="28"/>
          <w:szCs w:val="28"/>
        </w:rPr>
        <w:t>выплаты</w:t>
      </w:r>
      <w:r>
        <w:rPr>
          <w:color w:val="000000"/>
          <w:sz w:val="28"/>
          <w:szCs w:val="28"/>
        </w:rPr>
        <w:t xml:space="preserve"> </w:t>
      </w:r>
      <w:r w:rsidRPr="00D076EB">
        <w:rPr>
          <w:color w:val="000000"/>
          <w:sz w:val="28"/>
          <w:szCs w:val="28"/>
        </w:rPr>
        <w:t xml:space="preserve">субсидий в связи с увеличением посевных площадей и приобретением необходимых видов сельскохозяйственной техники (тракторы, комбайны, дизельные генераторы). Также в рамках подпрограммы </w:t>
      </w:r>
      <w:r>
        <w:rPr>
          <w:color w:val="000000"/>
          <w:sz w:val="28"/>
          <w:szCs w:val="28"/>
        </w:rPr>
        <w:t>"</w:t>
      </w:r>
      <w:r w:rsidRPr="00D076EB">
        <w:rPr>
          <w:color w:val="000000"/>
          <w:sz w:val="28"/>
          <w:szCs w:val="28"/>
        </w:rPr>
        <w:t xml:space="preserve">Устойчивое развитие сельских территорий Ленинградской области </w:t>
      </w:r>
      <w:r>
        <w:rPr>
          <w:color w:val="000000"/>
          <w:sz w:val="28"/>
          <w:szCs w:val="28"/>
        </w:rPr>
        <w:br/>
      </w:r>
      <w:r w:rsidRPr="00D076EB">
        <w:rPr>
          <w:color w:val="000000"/>
          <w:sz w:val="28"/>
          <w:szCs w:val="28"/>
        </w:rPr>
        <w:t>на 2014-2017 годы и на период до 2020 года</w:t>
      </w:r>
      <w:r>
        <w:rPr>
          <w:color w:val="000000"/>
          <w:sz w:val="28"/>
          <w:szCs w:val="28"/>
        </w:rPr>
        <w:t>"</w:t>
      </w:r>
      <w:r w:rsidRPr="00D076EB">
        <w:rPr>
          <w:color w:val="000000"/>
          <w:sz w:val="28"/>
          <w:szCs w:val="28"/>
        </w:rPr>
        <w:t xml:space="preserve"> государственной программы Ленинградской области </w:t>
      </w:r>
      <w:r>
        <w:rPr>
          <w:color w:val="000000"/>
          <w:sz w:val="28"/>
          <w:szCs w:val="28"/>
        </w:rPr>
        <w:t>"</w:t>
      </w:r>
      <w:r w:rsidRPr="00D076EB">
        <w:rPr>
          <w:color w:val="000000"/>
          <w:sz w:val="28"/>
          <w:szCs w:val="28"/>
        </w:rPr>
        <w:t>Развитие сельского хозяйства Ленинградской области</w:t>
      </w:r>
      <w:r>
        <w:rPr>
          <w:color w:val="000000"/>
          <w:sz w:val="28"/>
          <w:szCs w:val="28"/>
        </w:rPr>
        <w:t>"</w:t>
      </w:r>
      <w:r w:rsidRPr="00D076EB">
        <w:rPr>
          <w:color w:val="000000"/>
          <w:sz w:val="28"/>
          <w:szCs w:val="28"/>
        </w:rPr>
        <w:t xml:space="preserve"> дополнительные</w:t>
      </w:r>
      <w:r>
        <w:rPr>
          <w:color w:val="000000"/>
          <w:sz w:val="28"/>
          <w:szCs w:val="28"/>
        </w:rPr>
        <w:t xml:space="preserve"> </w:t>
      </w:r>
      <w:r w:rsidRPr="00D076EB">
        <w:rPr>
          <w:color w:val="000000"/>
          <w:sz w:val="28"/>
          <w:szCs w:val="28"/>
        </w:rPr>
        <w:t xml:space="preserve">ассигнования были выделены на реализацию мероприятий </w:t>
      </w:r>
      <w:r>
        <w:rPr>
          <w:color w:val="000000"/>
          <w:sz w:val="28"/>
          <w:szCs w:val="28"/>
        </w:rPr>
        <w:br/>
      </w:r>
      <w:r w:rsidRPr="00D076EB">
        <w:rPr>
          <w:color w:val="000000"/>
          <w:sz w:val="28"/>
          <w:szCs w:val="28"/>
        </w:rPr>
        <w:t>по строительству, реконструкции, капитальному ремонту автомобильных дорог, связывающих объекты сельскохозяйственного назначения между собой и (или) с дорогами общего пользования.</w:t>
      </w:r>
      <w:r>
        <w:rPr>
          <w:color w:val="000000"/>
          <w:sz w:val="28"/>
          <w:szCs w:val="28"/>
        </w:rPr>
        <w:t xml:space="preserve"> </w:t>
      </w:r>
      <w:r w:rsidRPr="00D076EB">
        <w:rPr>
          <w:color w:val="000000"/>
          <w:sz w:val="28"/>
          <w:szCs w:val="28"/>
        </w:rPr>
        <w:t>Дополнительные средства</w:t>
      </w:r>
      <w:r>
        <w:rPr>
          <w:color w:val="000000"/>
          <w:sz w:val="28"/>
          <w:szCs w:val="28"/>
        </w:rPr>
        <w:t xml:space="preserve"> </w:t>
      </w:r>
      <w:r w:rsidRPr="00D076EB">
        <w:rPr>
          <w:color w:val="000000"/>
          <w:sz w:val="28"/>
          <w:szCs w:val="28"/>
        </w:rPr>
        <w:t xml:space="preserve">позволили сельхозтоваропроизводителям Ленинградской области обеспечить себя оборотными средствами для проведения уборочной кампании 2015 года </w:t>
      </w:r>
      <w:r>
        <w:rPr>
          <w:color w:val="000000"/>
          <w:sz w:val="28"/>
          <w:szCs w:val="28"/>
        </w:rPr>
        <w:br/>
      </w:r>
      <w:r w:rsidRPr="00D076EB">
        <w:rPr>
          <w:color w:val="000000"/>
          <w:sz w:val="28"/>
          <w:szCs w:val="28"/>
        </w:rPr>
        <w:t>в условиях</w:t>
      </w:r>
      <w:r>
        <w:rPr>
          <w:color w:val="000000"/>
          <w:sz w:val="28"/>
          <w:szCs w:val="28"/>
        </w:rPr>
        <w:t xml:space="preserve"> </w:t>
      </w:r>
      <w:r w:rsidRPr="00D076EB">
        <w:rPr>
          <w:color w:val="000000"/>
          <w:sz w:val="28"/>
          <w:szCs w:val="28"/>
        </w:rPr>
        <w:t>проведения кредитными организациями политики ужесточения требований при выдаче кредитов.</w:t>
      </w:r>
      <w:r>
        <w:rPr>
          <w:color w:val="000000"/>
          <w:sz w:val="28"/>
          <w:szCs w:val="28"/>
        </w:rPr>
        <w:t xml:space="preserve"> </w:t>
      </w:r>
    </w:p>
    <w:p w:rsidR="0099714D" w:rsidRPr="00D076EB" w:rsidRDefault="0099714D" w:rsidP="0099714D">
      <w:pPr>
        <w:rPr>
          <w:color w:val="000000"/>
          <w:sz w:val="28"/>
          <w:szCs w:val="28"/>
        </w:rPr>
      </w:pPr>
      <w:r>
        <w:rPr>
          <w:noProof/>
          <w:sz w:val="28"/>
          <w:szCs w:val="28"/>
        </w:rPr>
        <w:drawing>
          <wp:anchor distT="0" distB="0" distL="114300" distR="114300" simplePos="0" relativeHeight="251667456" behindDoc="1" locked="0" layoutInCell="1" allowOverlap="1">
            <wp:simplePos x="0" y="0"/>
            <wp:positionH relativeFrom="column">
              <wp:posOffset>-6985</wp:posOffset>
            </wp:positionH>
            <wp:positionV relativeFrom="paragraph">
              <wp:posOffset>8255</wp:posOffset>
            </wp:positionV>
            <wp:extent cx="2547620" cy="1765300"/>
            <wp:effectExtent l="19050" t="0" r="5080" b="0"/>
            <wp:wrapTight wrapText="bothSides">
              <wp:wrapPolygon edited="0">
                <wp:start x="-162" y="0"/>
                <wp:lineTo x="-162" y="21445"/>
                <wp:lineTo x="21643" y="21445"/>
                <wp:lineTo x="21643" y="0"/>
                <wp:lineTo x="-162" y="0"/>
              </wp:wrapPolygon>
            </wp:wrapTight>
            <wp:docPr id="17" name="Рисунок 9" descr="C:\Users\user\Desktop\к отчету\f_5169_47485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user\Desktop\к отчету\f_5169_47485_2.jpg"/>
                    <pic:cNvPicPr>
                      <a:picLocks noChangeAspect="1" noChangeArrowheads="1"/>
                    </pic:cNvPicPr>
                  </pic:nvPicPr>
                  <pic:blipFill>
                    <a:blip r:embed="rId34" cstate="print"/>
                    <a:srcRect l="8381" t="13393" r="5045" b="7143"/>
                    <a:stretch>
                      <a:fillRect/>
                    </a:stretch>
                  </pic:blipFill>
                  <pic:spPr bwMode="auto">
                    <a:xfrm>
                      <a:off x="0" y="0"/>
                      <a:ext cx="2547620" cy="1765300"/>
                    </a:xfrm>
                    <a:prstGeom prst="rect">
                      <a:avLst/>
                    </a:prstGeom>
                    <a:noFill/>
                    <a:ln w="9525">
                      <a:noFill/>
                      <a:miter lim="800000"/>
                      <a:headEnd/>
                      <a:tailEnd/>
                    </a:ln>
                  </pic:spPr>
                </pic:pic>
              </a:graphicData>
            </a:graphic>
          </wp:anchor>
        </w:drawing>
      </w:r>
      <w:r w:rsidRPr="00D076EB">
        <w:rPr>
          <w:sz w:val="28"/>
          <w:szCs w:val="28"/>
        </w:rPr>
        <w:t>В</w:t>
      </w:r>
      <w:r>
        <w:rPr>
          <w:sz w:val="28"/>
          <w:szCs w:val="28"/>
        </w:rPr>
        <w:t xml:space="preserve"> </w:t>
      </w:r>
      <w:r w:rsidRPr="00D076EB">
        <w:rPr>
          <w:sz w:val="28"/>
          <w:szCs w:val="28"/>
        </w:rPr>
        <w:t>июне</w:t>
      </w:r>
      <w:r>
        <w:rPr>
          <w:sz w:val="28"/>
          <w:szCs w:val="28"/>
        </w:rPr>
        <w:t xml:space="preserve"> </w:t>
      </w:r>
      <w:r w:rsidRPr="00D076EB">
        <w:rPr>
          <w:sz w:val="28"/>
          <w:szCs w:val="28"/>
        </w:rPr>
        <w:t>проведено</w:t>
      </w:r>
      <w:r>
        <w:rPr>
          <w:sz w:val="28"/>
          <w:szCs w:val="28"/>
        </w:rPr>
        <w:t xml:space="preserve"> </w:t>
      </w:r>
      <w:r w:rsidRPr="00D076EB">
        <w:rPr>
          <w:sz w:val="28"/>
          <w:szCs w:val="28"/>
        </w:rPr>
        <w:t>выездное</w:t>
      </w:r>
      <w:r>
        <w:rPr>
          <w:sz w:val="28"/>
          <w:szCs w:val="28"/>
        </w:rPr>
        <w:t xml:space="preserve"> </w:t>
      </w:r>
      <w:r w:rsidRPr="00D076EB">
        <w:rPr>
          <w:sz w:val="28"/>
          <w:szCs w:val="28"/>
        </w:rPr>
        <w:t>заседание постоянной комиссии в Волосовский муниципальный район</w:t>
      </w:r>
      <w:r>
        <w:rPr>
          <w:sz w:val="28"/>
          <w:szCs w:val="28"/>
        </w:rPr>
        <w:t xml:space="preserve"> </w:t>
      </w:r>
      <w:r w:rsidRPr="00D076EB">
        <w:rPr>
          <w:sz w:val="28"/>
          <w:szCs w:val="28"/>
        </w:rPr>
        <w:t xml:space="preserve">по вопросу </w:t>
      </w:r>
      <w:r>
        <w:rPr>
          <w:sz w:val="28"/>
          <w:szCs w:val="28"/>
        </w:rPr>
        <w:br/>
      </w:r>
      <w:r w:rsidRPr="00D076EB">
        <w:rPr>
          <w:sz w:val="28"/>
          <w:szCs w:val="28"/>
        </w:rPr>
        <w:t xml:space="preserve">о законодательном обеспечении сельского туризма (на примере Волосовского </w:t>
      </w:r>
      <w:r>
        <w:rPr>
          <w:sz w:val="28"/>
          <w:szCs w:val="28"/>
        </w:rPr>
        <w:br/>
      </w:r>
      <w:r w:rsidRPr="00D076EB">
        <w:rPr>
          <w:sz w:val="28"/>
          <w:szCs w:val="28"/>
        </w:rPr>
        <w:t>района Ленинградской области). Участники заседания осмотрели крестьянские ферм</w:t>
      </w:r>
      <w:r>
        <w:rPr>
          <w:sz w:val="28"/>
          <w:szCs w:val="28"/>
        </w:rPr>
        <w:t>ерские хозяйства Тинамагомедова </w:t>
      </w:r>
      <w:r w:rsidRPr="00D076EB">
        <w:rPr>
          <w:sz w:val="28"/>
          <w:szCs w:val="28"/>
        </w:rPr>
        <w:t xml:space="preserve">А.К., </w:t>
      </w:r>
      <w:r>
        <w:rPr>
          <w:sz w:val="28"/>
          <w:szCs w:val="28"/>
        </w:rPr>
        <w:t xml:space="preserve">а также крестьянское хозяйство </w:t>
      </w:r>
      <w:r>
        <w:rPr>
          <w:sz w:val="28"/>
          <w:szCs w:val="28"/>
        </w:rPr>
        <w:br/>
        <w:t>"</w:t>
      </w:r>
      <w:r w:rsidRPr="00D076EB">
        <w:rPr>
          <w:sz w:val="28"/>
          <w:szCs w:val="28"/>
        </w:rPr>
        <w:t>Приют Белоснежки</w:t>
      </w:r>
      <w:r>
        <w:rPr>
          <w:sz w:val="28"/>
          <w:szCs w:val="28"/>
        </w:rPr>
        <w:t>"</w:t>
      </w:r>
      <w:r w:rsidRPr="00D076EB">
        <w:rPr>
          <w:sz w:val="28"/>
          <w:szCs w:val="28"/>
        </w:rPr>
        <w:t xml:space="preserve"> с посещением контактного зоопарка и рыбной фермы </w:t>
      </w:r>
      <w:r>
        <w:rPr>
          <w:sz w:val="28"/>
          <w:szCs w:val="28"/>
        </w:rPr>
        <w:br/>
      </w:r>
      <w:r w:rsidRPr="00D076EB">
        <w:rPr>
          <w:sz w:val="28"/>
          <w:szCs w:val="28"/>
        </w:rPr>
        <w:t xml:space="preserve">по разведению клариевого сома, участвующие в программе сельского </w:t>
      </w:r>
      <w:r>
        <w:rPr>
          <w:sz w:val="28"/>
          <w:szCs w:val="28"/>
        </w:rPr>
        <w:br/>
      </w:r>
      <w:r w:rsidRPr="00D076EB">
        <w:rPr>
          <w:sz w:val="28"/>
          <w:szCs w:val="28"/>
        </w:rPr>
        <w:t xml:space="preserve">туризма Ленинградской области. На заседании постоянной комиссии </w:t>
      </w:r>
      <w:r>
        <w:rPr>
          <w:sz w:val="28"/>
          <w:szCs w:val="28"/>
        </w:rPr>
        <w:br/>
      </w:r>
      <w:r w:rsidRPr="00D076EB">
        <w:rPr>
          <w:sz w:val="28"/>
          <w:szCs w:val="28"/>
        </w:rPr>
        <w:t>с информацией выступили представители</w:t>
      </w:r>
      <w:r>
        <w:rPr>
          <w:sz w:val="28"/>
          <w:szCs w:val="28"/>
        </w:rPr>
        <w:t xml:space="preserve"> </w:t>
      </w:r>
      <w:r w:rsidRPr="00D076EB">
        <w:rPr>
          <w:sz w:val="28"/>
          <w:szCs w:val="28"/>
        </w:rPr>
        <w:t xml:space="preserve">комитета по агропромышленному </w:t>
      </w:r>
      <w:r>
        <w:rPr>
          <w:sz w:val="28"/>
          <w:szCs w:val="28"/>
        </w:rPr>
        <w:br/>
      </w:r>
      <w:r w:rsidRPr="00D076EB">
        <w:rPr>
          <w:sz w:val="28"/>
          <w:szCs w:val="28"/>
        </w:rPr>
        <w:t>и рыбохозяйственному комплексу Ленинградской области,</w:t>
      </w:r>
      <w:r w:rsidRPr="00D076EB">
        <w:rPr>
          <w:bCs/>
          <w:sz w:val="28"/>
          <w:szCs w:val="28"/>
        </w:rPr>
        <w:t xml:space="preserve"> комитета</w:t>
      </w:r>
      <w:r>
        <w:rPr>
          <w:bCs/>
          <w:sz w:val="28"/>
          <w:szCs w:val="28"/>
        </w:rPr>
        <w:t xml:space="preserve"> </w:t>
      </w:r>
      <w:r>
        <w:rPr>
          <w:bCs/>
          <w:sz w:val="28"/>
          <w:szCs w:val="28"/>
        </w:rPr>
        <w:br/>
      </w:r>
      <w:r w:rsidRPr="00D076EB">
        <w:rPr>
          <w:bCs/>
          <w:sz w:val="28"/>
          <w:szCs w:val="28"/>
        </w:rPr>
        <w:t>по культуре Ленинградской области</w:t>
      </w:r>
      <w:r w:rsidRPr="00D076EB">
        <w:rPr>
          <w:sz w:val="28"/>
          <w:szCs w:val="28"/>
        </w:rPr>
        <w:t>,</w:t>
      </w:r>
      <w:r>
        <w:rPr>
          <w:bCs/>
          <w:sz w:val="28"/>
          <w:szCs w:val="28"/>
        </w:rPr>
        <w:t xml:space="preserve"> </w:t>
      </w:r>
      <w:r w:rsidRPr="00D076EB">
        <w:rPr>
          <w:bCs/>
          <w:sz w:val="28"/>
          <w:szCs w:val="28"/>
        </w:rPr>
        <w:t>комитета по развитию малого, среднего бизнеса и потребительского рынка Ленинградской области, комитета</w:t>
      </w:r>
      <w:r>
        <w:rPr>
          <w:bCs/>
          <w:sz w:val="28"/>
          <w:szCs w:val="28"/>
        </w:rPr>
        <w:t xml:space="preserve"> </w:t>
      </w:r>
      <w:r w:rsidRPr="00D076EB">
        <w:rPr>
          <w:bCs/>
          <w:sz w:val="28"/>
          <w:szCs w:val="28"/>
        </w:rPr>
        <w:t xml:space="preserve">государственного строительного надзора и государственной экспертизы </w:t>
      </w:r>
      <w:r w:rsidRPr="00D076EB">
        <w:rPr>
          <w:sz w:val="28"/>
          <w:szCs w:val="28"/>
        </w:rPr>
        <w:t xml:space="preserve">Ленинградской области, фермеры. По итогам обсуждения постоянной комиссией принято решение о проведении </w:t>
      </w:r>
      <w:r>
        <w:rPr>
          <w:sz w:val="28"/>
          <w:szCs w:val="28"/>
        </w:rPr>
        <w:t>"</w:t>
      </w:r>
      <w:r w:rsidRPr="00D076EB">
        <w:rPr>
          <w:sz w:val="28"/>
          <w:szCs w:val="28"/>
        </w:rPr>
        <w:t>круглого стола</w:t>
      </w:r>
      <w:r>
        <w:rPr>
          <w:sz w:val="28"/>
          <w:szCs w:val="28"/>
        </w:rPr>
        <w:t>"</w:t>
      </w:r>
      <w:r w:rsidRPr="00D076EB">
        <w:rPr>
          <w:sz w:val="28"/>
          <w:szCs w:val="28"/>
        </w:rPr>
        <w:t xml:space="preserve"> с участием широкого круга заинтересованных лиц по вопросам сельского туризма.</w:t>
      </w:r>
      <w:r>
        <w:rPr>
          <w:sz w:val="28"/>
          <w:szCs w:val="28"/>
        </w:rPr>
        <w:t xml:space="preserve"> </w:t>
      </w:r>
    </w:p>
    <w:p w:rsidR="0099714D" w:rsidRPr="00D076EB" w:rsidRDefault="0099714D" w:rsidP="0099714D">
      <w:pPr>
        <w:pStyle w:val="a3"/>
        <w:spacing w:after="0"/>
        <w:rPr>
          <w:sz w:val="28"/>
          <w:szCs w:val="28"/>
        </w:rPr>
      </w:pPr>
      <w:r w:rsidRPr="00D076EB">
        <w:rPr>
          <w:sz w:val="28"/>
          <w:szCs w:val="28"/>
        </w:rPr>
        <w:t>В</w:t>
      </w:r>
      <w:r>
        <w:rPr>
          <w:sz w:val="28"/>
          <w:szCs w:val="28"/>
        </w:rPr>
        <w:t xml:space="preserve"> </w:t>
      </w:r>
      <w:r w:rsidRPr="00D076EB">
        <w:rPr>
          <w:sz w:val="28"/>
          <w:szCs w:val="28"/>
        </w:rPr>
        <w:t>июне</w:t>
      </w:r>
      <w:r>
        <w:rPr>
          <w:sz w:val="28"/>
          <w:szCs w:val="28"/>
        </w:rPr>
        <w:t xml:space="preserve"> </w:t>
      </w:r>
      <w:r w:rsidRPr="00D076EB">
        <w:rPr>
          <w:sz w:val="28"/>
          <w:szCs w:val="28"/>
        </w:rPr>
        <w:t>проведено</w:t>
      </w:r>
      <w:r>
        <w:rPr>
          <w:sz w:val="28"/>
          <w:szCs w:val="28"/>
        </w:rPr>
        <w:t xml:space="preserve"> </w:t>
      </w:r>
      <w:r w:rsidRPr="00D076EB">
        <w:rPr>
          <w:sz w:val="28"/>
          <w:szCs w:val="28"/>
        </w:rPr>
        <w:t>заседание</w:t>
      </w:r>
      <w:r>
        <w:rPr>
          <w:sz w:val="28"/>
          <w:szCs w:val="28"/>
        </w:rPr>
        <w:t xml:space="preserve"> </w:t>
      </w:r>
      <w:r w:rsidRPr="00D076EB">
        <w:rPr>
          <w:sz w:val="28"/>
          <w:szCs w:val="28"/>
        </w:rPr>
        <w:t>рабочей</w:t>
      </w:r>
      <w:r>
        <w:rPr>
          <w:sz w:val="28"/>
          <w:szCs w:val="28"/>
        </w:rPr>
        <w:t xml:space="preserve"> </w:t>
      </w:r>
      <w:r w:rsidRPr="00D076EB">
        <w:rPr>
          <w:sz w:val="28"/>
          <w:szCs w:val="28"/>
        </w:rPr>
        <w:t>группы</w:t>
      </w:r>
      <w:r>
        <w:rPr>
          <w:sz w:val="28"/>
          <w:szCs w:val="28"/>
        </w:rPr>
        <w:t xml:space="preserve"> </w:t>
      </w:r>
      <w:r w:rsidRPr="00D076EB">
        <w:rPr>
          <w:sz w:val="28"/>
          <w:szCs w:val="28"/>
        </w:rPr>
        <w:t xml:space="preserve">по разработке проекта областного закона </w:t>
      </w:r>
      <w:r>
        <w:rPr>
          <w:sz w:val="28"/>
          <w:szCs w:val="28"/>
        </w:rPr>
        <w:t>"</w:t>
      </w:r>
      <w:r w:rsidRPr="00D076EB">
        <w:rPr>
          <w:sz w:val="28"/>
          <w:szCs w:val="28"/>
        </w:rPr>
        <w:t>О продовольственной безопасности Ленинградской области</w:t>
      </w:r>
      <w:r>
        <w:rPr>
          <w:sz w:val="28"/>
          <w:szCs w:val="28"/>
        </w:rPr>
        <w:t>"</w:t>
      </w:r>
      <w:r w:rsidRPr="00D076EB">
        <w:rPr>
          <w:sz w:val="28"/>
          <w:szCs w:val="28"/>
        </w:rPr>
        <w:t>, образованной в соответствии с постановлением Законодательного собрания Ленинградской о</w:t>
      </w:r>
      <w:r>
        <w:rPr>
          <w:sz w:val="28"/>
          <w:szCs w:val="28"/>
        </w:rPr>
        <w:t>бласти от 29 апреля 2015 года № </w:t>
      </w:r>
      <w:r w:rsidRPr="00D076EB">
        <w:rPr>
          <w:sz w:val="28"/>
          <w:szCs w:val="28"/>
        </w:rPr>
        <w:t>507.</w:t>
      </w:r>
      <w:r>
        <w:rPr>
          <w:sz w:val="28"/>
          <w:szCs w:val="28"/>
        </w:rPr>
        <w:t xml:space="preserve"> </w:t>
      </w:r>
      <w:r w:rsidRPr="00D076EB">
        <w:rPr>
          <w:sz w:val="28"/>
          <w:szCs w:val="28"/>
        </w:rPr>
        <w:t>Р</w:t>
      </w:r>
      <w:r w:rsidRPr="00D076EB">
        <w:rPr>
          <w:bCs/>
          <w:sz w:val="28"/>
          <w:szCs w:val="28"/>
        </w:rPr>
        <w:t>уководителем</w:t>
      </w:r>
      <w:r>
        <w:rPr>
          <w:bCs/>
          <w:sz w:val="28"/>
          <w:szCs w:val="28"/>
        </w:rPr>
        <w:t xml:space="preserve"> </w:t>
      </w:r>
      <w:r w:rsidRPr="00D076EB">
        <w:rPr>
          <w:bCs/>
          <w:sz w:val="28"/>
          <w:szCs w:val="28"/>
        </w:rPr>
        <w:t>рабочей</w:t>
      </w:r>
      <w:r>
        <w:rPr>
          <w:bCs/>
          <w:sz w:val="28"/>
          <w:szCs w:val="28"/>
        </w:rPr>
        <w:t xml:space="preserve"> группы избран С.В. </w:t>
      </w:r>
      <w:r w:rsidRPr="00D076EB">
        <w:rPr>
          <w:sz w:val="28"/>
          <w:szCs w:val="28"/>
        </w:rPr>
        <w:t>Яхнюк – заместитель Председателя Правительства Ленингра</w:t>
      </w:r>
      <w:r>
        <w:rPr>
          <w:sz w:val="28"/>
          <w:szCs w:val="28"/>
        </w:rPr>
        <w:t>дской области –</w:t>
      </w:r>
      <w:r w:rsidRPr="00D076EB">
        <w:rPr>
          <w:sz w:val="28"/>
          <w:szCs w:val="28"/>
        </w:rPr>
        <w:t xml:space="preserve"> председатель комитета по агропромышленному и рыбохозяйственному комплексу; заместителем</w:t>
      </w:r>
      <w:r>
        <w:rPr>
          <w:sz w:val="28"/>
          <w:szCs w:val="28"/>
        </w:rPr>
        <w:t xml:space="preserve"> </w:t>
      </w:r>
      <w:r w:rsidRPr="00D076EB">
        <w:rPr>
          <w:sz w:val="28"/>
          <w:szCs w:val="28"/>
        </w:rPr>
        <w:t>руководителя рабочей</w:t>
      </w:r>
      <w:r>
        <w:rPr>
          <w:sz w:val="28"/>
          <w:szCs w:val="28"/>
        </w:rPr>
        <w:t xml:space="preserve"> группы – И.Ф. </w:t>
      </w:r>
      <w:r w:rsidRPr="00D076EB">
        <w:rPr>
          <w:sz w:val="28"/>
          <w:szCs w:val="28"/>
        </w:rPr>
        <w:t xml:space="preserve">Хабаров – председатель постоянной комиссии по агропромышленному </w:t>
      </w:r>
      <w:r>
        <w:rPr>
          <w:sz w:val="28"/>
          <w:szCs w:val="28"/>
        </w:rPr>
        <w:br/>
      </w:r>
      <w:r w:rsidRPr="00D076EB">
        <w:rPr>
          <w:sz w:val="28"/>
          <w:szCs w:val="28"/>
        </w:rPr>
        <w:t>и рыбохозяйственному комплексу Законодательного собрания</w:t>
      </w:r>
      <w:r>
        <w:rPr>
          <w:sz w:val="28"/>
          <w:szCs w:val="28"/>
        </w:rPr>
        <w:t xml:space="preserve"> </w:t>
      </w:r>
      <w:r w:rsidRPr="00D076EB">
        <w:rPr>
          <w:sz w:val="28"/>
          <w:szCs w:val="28"/>
        </w:rPr>
        <w:t>Ленинградской</w:t>
      </w:r>
      <w:r>
        <w:rPr>
          <w:sz w:val="28"/>
          <w:szCs w:val="28"/>
        </w:rPr>
        <w:t xml:space="preserve"> </w:t>
      </w:r>
      <w:r w:rsidRPr="00D076EB">
        <w:rPr>
          <w:sz w:val="28"/>
          <w:szCs w:val="28"/>
        </w:rPr>
        <w:t>области;</w:t>
      </w:r>
      <w:r>
        <w:rPr>
          <w:sz w:val="28"/>
          <w:szCs w:val="28"/>
        </w:rPr>
        <w:t xml:space="preserve"> </w:t>
      </w:r>
      <w:r w:rsidRPr="00D076EB">
        <w:rPr>
          <w:sz w:val="28"/>
          <w:szCs w:val="28"/>
        </w:rPr>
        <w:t>секретарем</w:t>
      </w:r>
      <w:r>
        <w:rPr>
          <w:sz w:val="28"/>
          <w:szCs w:val="28"/>
        </w:rPr>
        <w:t xml:space="preserve"> </w:t>
      </w:r>
      <w:r w:rsidRPr="00D076EB">
        <w:rPr>
          <w:sz w:val="28"/>
          <w:szCs w:val="28"/>
        </w:rPr>
        <w:t>рабочей</w:t>
      </w:r>
      <w:r>
        <w:rPr>
          <w:sz w:val="28"/>
          <w:szCs w:val="28"/>
        </w:rPr>
        <w:t xml:space="preserve"> </w:t>
      </w:r>
      <w:r w:rsidRPr="00D076EB">
        <w:rPr>
          <w:sz w:val="28"/>
          <w:szCs w:val="28"/>
        </w:rPr>
        <w:t xml:space="preserve">группы </w:t>
      </w:r>
      <w:r>
        <w:rPr>
          <w:sz w:val="28"/>
          <w:szCs w:val="28"/>
        </w:rPr>
        <w:t>– А.Ю. </w:t>
      </w:r>
      <w:r w:rsidRPr="00D076EB">
        <w:rPr>
          <w:sz w:val="28"/>
          <w:szCs w:val="28"/>
        </w:rPr>
        <w:t xml:space="preserve">Жигалова – начальник отдела экономического и социального законодательства правового управления аппарата Законодательного собрания Ленинградской области. Участники рабочей группы одобрили </w:t>
      </w:r>
      <w:r w:rsidRPr="00D076EB">
        <w:rPr>
          <w:bCs/>
          <w:sz w:val="28"/>
          <w:szCs w:val="28"/>
        </w:rPr>
        <w:t xml:space="preserve">концепцию проекта областного закона </w:t>
      </w:r>
      <w:r>
        <w:rPr>
          <w:bCs/>
          <w:sz w:val="28"/>
          <w:szCs w:val="28"/>
        </w:rPr>
        <w:br/>
      </w:r>
      <w:r>
        <w:rPr>
          <w:sz w:val="28"/>
          <w:szCs w:val="28"/>
        </w:rPr>
        <w:t>"</w:t>
      </w:r>
      <w:r w:rsidRPr="00D076EB">
        <w:rPr>
          <w:sz w:val="28"/>
          <w:szCs w:val="28"/>
        </w:rPr>
        <w:t>О продовольственной безопасности Ленинградской области</w:t>
      </w:r>
      <w:r>
        <w:rPr>
          <w:sz w:val="28"/>
          <w:szCs w:val="28"/>
        </w:rPr>
        <w:t>"</w:t>
      </w:r>
      <w:r w:rsidRPr="00D076EB">
        <w:rPr>
          <w:sz w:val="28"/>
          <w:szCs w:val="28"/>
        </w:rPr>
        <w:t xml:space="preserve"> и решили продолжить работу над указанным законопроектом.</w:t>
      </w:r>
      <w:r>
        <w:rPr>
          <w:sz w:val="28"/>
          <w:szCs w:val="28"/>
        </w:rPr>
        <w:t xml:space="preserve"> </w:t>
      </w:r>
    </w:p>
    <w:p w:rsidR="0099714D" w:rsidRPr="00D076EB" w:rsidRDefault="0099714D" w:rsidP="0099714D">
      <w:pPr>
        <w:pStyle w:val="31"/>
        <w:spacing w:after="0"/>
        <w:rPr>
          <w:sz w:val="28"/>
          <w:szCs w:val="28"/>
        </w:rPr>
      </w:pPr>
      <w:r w:rsidRPr="00D076EB">
        <w:rPr>
          <w:sz w:val="28"/>
          <w:szCs w:val="28"/>
        </w:rPr>
        <w:t>За отчетный период в постоянную комиссию поступило 30 обращений граждан и организаций.</w:t>
      </w:r>
      <w:r>
        <w:rPr>
          <w:sz w:val="28"/>
          <w:szCs w:val="28"/>
        </w:rPr>
        <w:t xml:space="preserve"> </w:t>
      </w:r>
      <w:r w:rsidRPr="00D076EB">
        <w:rPr>
          <w:sz w:val="28"/>
          <w:szCs w:val="28"/>
        </w:rPr>
        <w:t>Большинство обращений касались вопросов использования по назначению сельскохозяйственных земель, деятельности предприятий агропромышленного комплекса и крестьянских (фермерских) хозяйств Ленинградской области. На все обращения заявителям предоставлены исчерпывающие</w:t>
      </w:r>
      <w:r>
        <w:rPr>
          <w:sz w:val="28"/>
          <w:szCs w:val="28"/>
        </w:rPr>
        <w:t xml:space="preserve"> </w:t>
      </w:r>
      <w:r w:rsidRPr="00D076EB">
        <w:rPr>
          <w:sz w:val="28"/>
          <w:szCs w:val="28"/>
        </w:rPr>
        <w:t>письменные</w:t>
      </w:r>
      <w:r>
        <w:rPr>
          <w:sz w:val="28"/>
          <w:szCs w:val="28"/>
        </w:rPr>
        <w:t xml:space="preserve"> </w:t>
      </w:r>
      <w:r w:rsidRPr="00D076EB">
        <w:rPr>
          <w:sz w:val="28"/>
          <w:szCs w:val="28"/>
        </w:rPr>
        <w:t>или</w:t>
      </w:r>
      <w:r>
        <w:rPr>
          <w:sz w:val="28"/>
          <w:szCs w:val="28"/>
        </w:rPr>
        <w:t xml:space="preserve"> </w:t>
      </w:r>
      <w:r w:rsidRPr="00D076EB">
        <w:rPr>
          <w:sz w:val="28"/>
          <w:szCs w:val="28"/>
        </w:rPr>
        <w:t>устные</w:t>
      </w:r>
      <w:r>
        <w:rPr>
          <w:sz w:val="28"/>
          <w:szCs w:val="28"/>
        </w:rPr>
        <w:t xml:space="preserve"> </w:t>
      </w:r>
      <w:r w:rsidRPr="00D076EB">
        <w:rPr>
          <w:sz w:val="28"/>
          <w:szCs w:val="28"/>
        </w:rPr>
        <w:t>ответы.</w:t>
      </w:r>
      <w:r>
        <w:rPr>
          <w:sz w:val="28"/>
          <w:szCs w:val="28"/>
        </w:rPr>
        <w:t xml:space="preserve"> </w:t>
      </w:r>
    </w:p>
    <w:p w:rsidR="0099714D" w:rsidRPr="00F17F15" w:rsidRDefault="0099714D" w:rsidP="0099714D">
      <w:pPr>
        <w:rPr>
          <w:sz w:val="28"/>
          <w:szCs w:val="28"/>
        </w:rPr>
      </w:pPr>
    </w:p>
    <w:p w:rsidR="0099714D" w:rsidRPr="003607F7" w:rsidRDefault="0099714D" w:rsidP="00CE2291">
      <w:pPr>
        <w:pStyle w:val="31"/>
        <w:spacing w:after="0"/>
        <w:ind w:firstLine="0"/>
        <w:jc w:val="center"/>
        <w:rPr>
          <w:b/>
          <w:sz w:val="28"/>
          <w:szCs w:val="28"/>
        </w:rPr>
      </w:pPr>
      <w:r w:rsidRPr="003607F7">
        <w:rPr>
          <w:b/>
          <w:sz w:val="28"/>
          <w:szCs w:val="28"/>
        </w:rPr>
        <w:t>Постоянная комиссия по бюджету и налогам</w:t>
      </w:r>
      <w:r>
        <w:rPr>
          <w:b/>
          <w:sz w:val="28"/>
          <w:szCs w:val="28"/>
        </w:rPr>
        <w:t xml:space="preserve"> </w:t>
      </w:r>
    </w:p>
    <w:p w:rsidR="0099714D" w:rsidRPr="00F17F15" w:rsidRDefault="0099714D" w:rsidP="0099714D">
      <w:pPr>
        <w:rPr>
          <w:sz w:val="28"/>
          <w:szCs w:val="28"/>
        </w:rPr>
      </w:pPr>
    </w:p>
    <w:p w:rsidR="0099714D" w:rsidRDefault="0099714D" w:rsidP="0099714D">
      <w:pPr>
        <w:rPr>
          <w:sz w:val="28"/>
          <w:szCs w:val="28"/>
        </w:rPr>
      </w:pPr>
      <w:r w:rsidRPr="007078C1">
        <w:rPr>
          <w:sz w:val="28"/>
          <w:szCs w:val="28"/>
        </w:rPr>
        <w:t xml:space="preserve">В 2015 году </w:t>
      </w:r>
      <w:r w:rsidRPr="003607F7">
        <w:rPr>
          <w:sz w:val="28"/>
          <w:szCs w:val="28"/>
        </w:rPr>
        <w:t>постоянной комиссией по бюджету и налогам</w:t>
      </w:r>
      <w:r w:rsidRPr="007078C1">
        <w:rPr>
          <w:sz w:val="28"/>
          <w:szCs w:val="28"/>
        </w:rPr>
        <w:t xml:space="preserve"> </w:t>
      </w:r>
      <w:r>
        <w:rPr>
          <w:sz w:val="28"/>
          <w:szCs w:val="28"/>
        </w:rPr>
        <w:t xml:space="preserve">(далее – постоянная комиссия) </w:t>
      </w:r>
      <w:r w:rsidRPr="007078C1">
        <w:rPr>
          <w:sz w:val="28"/>
          <w:szCs w:val="28"/>
        </w:rPr>
        <w:t>проведено 12 заседаний, на которых рассмотрено</w:t>
      </w:r>
      <w:r w:rsidRPr="007078C1">
        <w:rPr>
          <w:bCs/>
          <w:sz w:val="28"/>
          <w:szCs w:val="28"/>
        </w:rPr>
        <w:t xml:space="preserve"> </w:t>
      </w:r>
      <w:r>
        <w:rPr>
          <w:bCs/>
          <w:sz w:val="28"/>
          <w:szCs w:val="28"/>
        </w:rPr>
        <w:br/>
      </w:r>
      <w:r w:rsidRPr="007078C1">
        <w:rPr>
          <w:bCs/>
          <w:sz w:val="28"/>
          <w:szCs w:val="28"/>
        </w:rPr>
        <w:t xml:space="preserve">214 вопросов, из них 37 </w:t>
      </w:r>
      <w:r w:rsidRPr="007078C1">
        <w:rPr>
          <w:sz w:val="28"/>
          <w:szCs w:val="28"/>
        </w:rPr>
        <w:t xml:space="preserve">– </w:t>
      </w:r>
      <w:r w:rsidRPr="007078C1">
        <w:rPr>
          <w:bCs/>
          <w:sz w:val="28"/>
          <w:szCs w:val="28"/>
        </w:rPr>
        <w:t xml:space="preserve">по проектам областных законов, </w:t>
      </w:r>
      <w:r w:rsidRPr="007078C1">
        <w:rPr>
          <w:sz w:val="28"/>
          <w:szCs w:val="28"/>
        </w:rPr>
        <w:t>137</w:t>
      </w:r>
      <w:r>
        <w:rPr>
          <w:sz w:val="28"/>
          <w:szCs w:val="28"/>
        </w:rPr>
        <w:t xml:space="preserve"> – по </w:t>
      </w:r>
      <w:r w:rsidRPr="007078C1">
        <w:rPr>
          <w:bCs/>
          <w:sz w:val="28"/>
          <w:szCs w:val="28"/>
        </w:rPr>
        <w:t>д</w:t>
      </w:r>
      <w:r w:rsidRPr="007078C1">
        <w:rPr>
          <w:sz w:val="28"/>
          <w:szCs w:val="28"/>
        </w:rPr>
        <w:t>окумент</w:t>
      </w:r>
      <w:r>
        <w:rPr>
          <w:sz w:val="28"/>
          <w:szCs w:val="28"/>
        </w:rPr>
        <w:t>ам</w:t>
      </w:r>
      <w:r w:rsidRPr="007078C1">
        <w:rPr>
          <w:sz w:val="28"/>
          <w:szCs w:val="28"/>
        </w:rPr>
        <w:t xml:space="preserve"> </w:t>
      </w:r>
      <w:r w:rsidRPr="00440E47">
        <w:rPr>
          <w:spacing w:val="-2"/>
          <w:sz w:val="28"/>
          <w:szCs w:val="28"/>
        </w:rPr>
        <w:t>Федерального Собрания Российской Федерации, в том числе</w:t>
      </w:r>
      <w:r w:rsidRPr="00440E47">
        <w:rPr>
          <w:bCs/>
          <w:spacing w:val="-2"/>
          <w:sz w:val="28"/>
          <w:szCs w:val="28"/>
        </w:rPr>
        <w:t xml:space="preserve"> 14</w:t>
      </w:r>
      <w:r w:rsidRPr="00440E47">
        <w:rPr>
          <w:spacing w:val="-2"/>
          <w:sz w:val="28"/>
          <w:szCs w:val="28"/>
        </w:rPr>
        <w:t xml:space="preserve"> – по документам</w:t>
      </w:r>
      <w:r w:rsidRPr="007078C1">
        <w:rPr>
          <w:sz w:val="28"/>
          <w:szCs w:val="28"/>
        </w:rPr>
        <w:t xml:space="preserve"> субъектов Российской Федерации</w:t>
      </w:r>
      <w:r>
        <w:rPr>
          <w:sz w:val="28"/>
          <w:szCs w:val="28"/>
        </w:rPr>
        <w:t>;</w:t>
      </w:r>
      <w:r w:rsidRPr="007078C1">
        <w:rPr>
          <w:sz w:val="28"/>
          <w:szCs w:val="28"/>
        </w:rPr>
        <w:t xml:space="preserve"> обращений организаций и граждан – 30.</w:t>
      </w:r>
      <w:r>
        <w:rPr>
          <w:sz w:val="28"/>
          <w:szCs w:val="28"/>
        </w:rPr>
        <w:t xml:space="preserve"> </w:t>
      </w:r>
    </w:p>
    <w:p w:rsidR="0099714D" w:rsidRPr="007078C1" w:rsidRDefault="0099714D" w:rsidP="0099714D">
      <w:pPr>
        <w:suppressAutoHyphens/>
        <w:rPr>
          <w:sz w:val="28"/>
          <w:szCs w:val="28"/>
        </w:rPr>
      </w:pPr>
      <w:r>
        <w:rPr>
          <w:sz w:val="28"/>
          <w:szCs w:val="28"/>
        </w:rPr>
        <w:t>П</w:t>
      </w:r>
      <w:r w:rsidRPr="007078C1">
        <w:rPr>
          <w:sz w:val="28"/>
          <w:szCs w:val="28"/>
        </w:rPr>
        <w:t>ринято 26</w:t>
      </w:r>
      <w:r>
        <w:rPr>
          <w:sz w:val="28"/>
          <w:szCs w:val="28"/>
        </w:rPr>
        <w:t xml:space="preserve"> </w:t>
      </w:r>
      <w:r w:rsidRPr="007078C1">
        <w:rPr>
          <w:sz w:val="28"/>
          <w:szCs w:val="28"/>
        </w:rPr>
        <w:t>областных законов, рассмотренных постоянной комиссией как профильной и подготовленных для принятия Законодательным собранием Ленинградской области, из них: 18</w:t>
      </w:r>
      <w:r>
        <w:rPr>
          <w:sz w:val="28"/>
          <w:szCs w:val="28"/>
        </w:rPr>
        <w:t> </w:t>
      </w:r>
      <w:r w:rsidRPr="007078C1">
        <w:rPr>
          <w:sz w:val="28"/>
          <w:szCs w:val="28"/>
        </w:rPr>
        <w:t xml:space="preserve">– в сфере бюджетного законодательства, </w:t>
      </w:r>
      <w:r>
        <w:rPr>
          <w:sz w:val="28"/>
          <w:szCs w:val="28"/>
        </w:rPr>
        <w:br/>
      </w:r>
      <w:r w:rsidRPr="007078C1">
        <w:rPr>
          <w:sz w:val="28"/>
          <w:szCs w:val="28"/>
        </w:rPr>
        <w:t>7</w:t>
      </w:r>
      <w:r>
        <w:rPr>
          <w:sz w:val="28"/>
          <w:szCs w:val="28"/>
        </w:rPr>
        <w:t xml:space="preserve"> </w:t>
      </w:r>
      <w:r w:rsidRPr="007078C1">
        <w:rPr>
          <w:sz w:val="28"/>
          <w:szCs w:val="28"/>
        </w:rPr>
        <w:t xml:space="preserve">– </w:t>
      </w:r>
      <w:r>
        <w:rPr>
          <w:sz w:val="28"/>
          <w:szCs w:val="28"/>
        </w:rPr>
        <w:t>в</w:t>
      </w:r>
      <w:r w:rsidRPr="007078C1">
        <w:rPr>
          <w:sz w:val="28"/>
          <w:szCs w:val="28"/>
        </w:rPr>
        <w:t xml:space="preserve"> сфер</w:t>
      </w:r>
      <w:r>
        <w:rPr>
          <w:sz w:val="28"/>
          <w:szCs w:val="28"/>
        </w:rPr>
        <w:t>е</w:t>
      </w:r>
      <w:r w:rsidRPr="007078C1">
        <w:rPr>
          <w:sz w:val="28"/>
          <w:szCs w:val="28"/>
        </w:rPr>
        <w:t xml:space="preserve"> налогового законодательства, 1 – относящи</w:t>
      </w:r>
      <w:r>
        <w:rPr>
          <w:sz w:val="28"/>
          <w:szCs w:val="28"/>
        </w:rPr>
        <w:t>й</w:t>
      </w:r>
      <w:r w:rsidRPr="007078C1">
        <w:rPr>
          <w:sz w:val="28"/>
          <w:szCs w:val="28"/>
        </w:rPr>
        <w:t>ся к деятельности К</w:t>
      </w:r>
      <w:r>
        <w:rPr>
          <w:sz w:val="28"/>
          <w:szCs w:val="28"/>
        </w:rPr>
        <w:t xml:space="preserve">онтрольно-счетной палаты Ленинградской области. </w:t>
      </w:r>
    </w:p>
    <w:p w:rsidR="0099714D" w:rsidRDefault="0099714D" w:rsidP="0099714D">
      <w:pPr>
        <w:rPr>
          <w:sz w:val="28"/>
          <w:szCs w:val="28"/>
        </w:rPr>
      </w:pPr>
    </w:p>
    <w:p w:rsidR="0099714D" w:rsidRPr="00703043" w:rsidRDefault="0099714D" w:rsidP="0099714D">
      <w:pPr>
        <w:rPr>
          <w:sz w:val="28"/>
          <w:szCs w:val="28"/>
        </w:rPr>
      </w:pPr>
      <w:r w:rsidRPr="00703043">
        <w:rPr>
          <w:sz w:val="28"/>
          <w:szCs w:val="28"/>
        </w:rPr>
        <w:t>Сфера бюджетного законодательства:</w:t>
      </w:r>
    </w:p>
    <w:p w:rsidR="0099714D" w:rsidRPr="00E20D0A" w:rsidRDefault="0099714D" w:rsidP="0099714D">
      <w:pPr>
        <w:rPr>
          <w:sz w:val="28"/>
          <w:szCs w:val="28"/>
        </w:rPr>
      </w:pPr>
      <w:r w:rsidRPr="00E20D0A">
        <w:rPr>
          <w:sz w:val="28"/>
          <w:szCs w:val="28"/>
        </w:rPr>
        <w:t xml:space="preserve">пять областных законов </w:t>
      </w:r>
      <w:r>
        <w:rPr>
          <w:sz w:val="28"/>
          <w:szCs w:val="28"/>
        </w:rPr>
        <w:t>"</w:t>
      </w:r>
      <w:r w:rsidRPr="00E20D0A">
        <w:rPr>
          <w:sz w:val="28"/>
          <w:szCs w:val="28"/>
        </w:rPr>
        <w:t xml:space="preserve">О внесении изменений в областной закон </w:t>
      </w:r>
      <w:r>
        <w:rPr>
          <w:sz w:val="28"/>
          <w:szCs w:val="28"/>
        </w:rPr>
        <w:br/>
        <w:t>"</w:t>
      </w:r>
      <w:r w:rsidRPr="00E20D0A">
        <w:rPr>
          <w:sz w:val="28"/>
          <w:szCs w:val="28"/>
        </w:rPr>
        <w:t>Об областном бюджете Ленинградской области на 2015 год и на плановый период 2016 и 2017 годов</w:t>
      </w:r>
      <w:r>
        <w:rPr>
          <w:sz w:val="28"/>
          <w:szCs w:val="28"/>
        </w:rPr>
        <w:t>"</w:t>
      </w:r>
      <w:r w:rsidRPr="00E20D0A">
        <w:rPr>
          <w:sz w:val="28"/>
          <w:szCs w:val="28"/>
        </w:rPr>
        <w:t>:</w:t>
      </w:r>
      <w:r>
        <w:rPr>
          <w:sz w:val="28"/>
          <w:szCs w:val="28"/>
        </w:rPr>
        <w:t xml:space="preserve"> </w:t>
      </w:r>
    </w:p>
    <w:p w:rsidR="0099714D" w:rsidRPr="00703043" w:rsidRDefault="0099714D" w:rsidP="0099714D">
      <w:pPr>
        <w:suppressAutoHyphens/>
        <w:rPr>
          <w:sz w:val="28"/>
          <w:szCs w:val="28"/>
        </w:rPr>
      </w:pPr>
      <w:r w:rsidRPr="00E20D0A">
        <w:rPr>
          <w:b/>
          <w:sz w:val="28"/>
          <w:szCs w:val="28"/>
        </w:rPr>
        <w:t>областной закон от 6 апреля 2015 года № 23-оз</w:t>
      </w:r>
      <w:r w:rsidRPr="00703043">
        <w:rPr>
          <w:sz w:val="28"/>
          <w:szCs w:val="28"/>
        </w:rPr>
        <w:t xml:space="preserve"> </w:t>
      </w:r>
      <w:r>
        <w:rPr>
          <w:b/>
          <w:sz w:val="28"/>
          <w:szCs w:val="28"/>
        </w:rPr>
        <w:t>"</w:t>
      </w:r>
      <w:r w:rsidRPr="007078C1">
        <w:rPr>
          <w:b/>
          <w:sz w:val="28"/>
          <w:szCs w:val="28"/>
        </w:rPr>
        <w:t xml:space="preserve">О внесении изменений в областной закон </w:t>
      </w:r>
      <w:r>
        <w:rPr>
          <w:b/>
          <w:sz w:val="28"/>
          <w:szCs w:val="28"/>
        </w:rPr>
        <w:t>"</w:t>
      </w:r>
      <w:r w:rsidRPr="007078C1">
        <w:rPr>
          <w:b/>
          <w:sz w:val="28"/>
          <w:szCs w:val="28"/>
        </w:rPr>
        <w:t>Об областном бюджете Ленинградской области на 2015 год и на плановый период 20016 и 2017 годов</w:t>
      </w:r>
      <w:r>
        <w:rPr>
          <w:b/>
          <w:sz w:val="28"/>
          <w:szCs w:val="28"/>
        </w:rPr>
        <w:t>"</w:t>
      </w:r>
      <w:r w:rsidRPr="007078C1">
        <w:rPr>
          <w:bCs/>
          <w:sz w:val="28"/>
          <w:szCs w:val="28"/>
        </w:rPr>
        <w:t xml:space="preserve"> </w:t>
      </w:r>
      <w:r w:rsidRPr="00703043">
        <w:rPr>
          <w:sz w:val="28"/>
          <w:szCs w:val="28"/>
        </w:rPr>
        <w:t xml:space="preserve">увеличивает доходы областного бюджета на </w:t>
      </w:r>
      <w:r w:rsidRPr="00703043">
        <w:rPr>
          <w:bCs/>
          <w:sz w:val="28"/>
          <w:szCs w:val="28"/>
        </w:rPr>
        <w:t>2 639 153,4</w:t>
      </w:r>
      <w:r w:rsidRPr="00703043">
        <w:rPr>
          <w:sz w:val="28"/>
          <w:szCs w:val="28"/>
        </w:rPr>
        <w:t xml:space="preserve"> тыс. рублей за счет безвозмездных поступлений, расходы </w:t>
      </w:r>
      <w:r>
        <w:rPr>
          <w:sz w:val="28"/>
          <w:szCs w:val="28"/>
        </w:rPr>
        <w:t xml:space="preserve">– </w:t>
      </w:r>
      <w:r w:rsidRPr="00703043">
        <w:rPr>
          <w:sz w:val="28"/>
          <w:szCs w:val="28"/>
        </w:rPr>
        <w:t>на 7</w:t>
      </w:r>
      <w:r>
        <w:rPr>
          <w:sz w:val="28"/>
          <w:szCs w:val="28"/>
        </w:rPr>
        <w:t> </w:t>
      </w:r>
      <w:r w:rsidRPr="00703043">
        <w:rPr>
          <w:sz w:val="28"/>
          <w:szCs w:val="28"/>
        </w:rPr>
        <w:t>395</w:t>
      </w:r>
      <w:r>
        <w:rPr>
          <w:sz w:val="28"/>
          <w:szCs w:val="28"/>
        </w:rPr>
        <w:t> </w:t>
      </w:r>
      <w:r w:rsidRPr="00703043">
        <w:rPr>
          <w:sz w:val="28"/>
          <w:szCs w:val="28"/>
        </w:rPr>
        <w:t>667,6</w:t>
      </w:r>
      <w:r>
        <w:rPr>
          <w:sz w:val="28"/>
          <w:szCs w:val="28"/>
        </w:rPr>
        <w:t> </w:t>
      </w:r>
      <w:r w:rsidRPr="00703043">
        <w:rPr>
          <w:sz w:val="28"/>
          <w:szCs w:val="28"/>
        </w:rPr>
        <w:t>тыс.</w:t>
      </w:r>
      <w:r>
        <w:rPr>
          <w:sz w:val="28"/>
          <w:szCs w:val="28"/>
        </w:rPr>
        <w:t> </w:t>
      </w:r>
      <w:r w:rsidRPr="00703043">
        <w:rPr>
          <w:sz w:val="28"/>
          <w:szCs w:val="28"/>
        </w:rPr>
        <w:t xml:space="preserve">рублей, увеличивая дефицит бюджета на </w:t>
      </w:r>
      <w:r w:rsidRPr="00703043">
        <w:rPr>
          <w:bCs/>
          <w:sz w:val="28"/>
          <w:szCs w:val="28"/>
        </w:rPr>
        <w:t>4</w:t>
      </w:r>
      <w:r>
        <w:rPr>
          <w:bCs/>
          <w:sz w:val="28"/>
          <w:szCs w:val="28"/>
        </w:rPr>
        <w:t> </w:t>
      </w:r>
      <w:r w:rsidRPr="00703043">
        <w:rPr>
          <w:bCs/>
          <w:sz w:val="28"/>
          <w:szCs w:val="28"/>
        </w:rPr>
        <w:t>756</w:t>
      </w:r>
      <w:r>
        <w:rPr>
          <w:bCs/>
          <w:sz w:val="28"/>
          <w:szCs w:val="28"/>
        </w:rPr>
        <w:t> </w:t>
      </w:r>
      <w:r w:rsidRPr="00703043">
        <w:rPr>
          <w:bCs/>
          <w:sz w:val="28"/>
          <w:szCs w:val="28"/>
        </w:rPr>
        <w:t>514,2</w:t>
      </w:r>
      <w:r>
        <w:rPr>
          <w:bCs/>
          <w:sz w:val="28"/>
          <w:szCs w:val="28"/>
        </w:rPr>
        <w:t> </w:t>
      </w:r>
      <w:r w:rsidRPr="00703043">
        <w:rPr>
          <w:bCs/>
          <w:sz w:val="28"/>
          <w:szCs w:val="28"/>
        </w:rPr>
        <w:t>тыс.</w:t>
      </w:r>
      <w:r>
        <w:rPr>
          <w:bCs/>
          <w:sz w:val="28"/>
          <w:szCs w:val="28"/>
        </w:rPr>
        <w:t> </w:t>
      </w:r>
      <w:r w:rsidRPr="00703043">
        <w:rPr>
          <w:bCs/>
          <w:sz w:val="28"/>
          <w:szCs w:val="28"/>
        </w:rPr>
        <w:t>рублей.</w:t>
      </w:r>
      <w:r w:rsidRPr="00703043">
        <w:rPr>
          <w:sz w:val="28"/>
          <w:szCs w:val="28"/>
        </w:rPr>
        <w:t xml:space="preserve"> Измененные параметры бюджета: доходы</w:t>
      </w:r>
      <w:r>
        <w:rPr>
          <w:sz w:val="28"/>
          <w:szCs w:val="28"/>
        </w:rPr>
        <w:t> </w:t>
      </w:r>
      <w:r w:rsidRPr="00703043">
        <w:rPr>
          <w:sz w:val="28"/>
          <w:szCs w:val="28"/>
        </w:rPr>
        <w:t xml:space="preserve">– </w:t>
      </w:r>
      <w:r w:rsidRPr="00703043">
        <w:rPr>
          <w:bCs/>
          <w:sz w:val="28"/>
          <w:szCs w:val="28"/>
        </w:rPr>
        <w:t>80 013 094,7 </w:t>
      </w:r>
      <w:r w:rsidRPr="00703043">
        <w:rPr>
          <w:sz w:val="28"/>
          <w:szCs w:val="28"/>
        </w:rPr>
        <w:t>тыс. рублей, расходы</w:t>
      </w:r>
      <w:r>
        <w:rPr>
          <w:sz w:val="28"/>
          <w:szCs w:val="28"/>
        </w:rPr>
        <w:t> </w:t>
      </w:r>
      <w:r w:rsidRPr="00703043">
        <w:rPr>
          <w:sz w:val="28"/>
          <w:szCs w:val="28"/>
        </w:rPr>
        <w:t xml:space="preserve">– </w:t>
      </w:r>
      <w:r w:rsidRPr="00703043">
        <w:rPr>
          <w:bCs/>
          <w:sz w:val="28"/>
          <w:szCs w:val="28"/>
        </w:rPr>
        <w:t>90 446 732,1</w:t>
      </w:r>
      <w:r w:rsidRPr="00703043">
        <w:rPr>
          <w:sz w:val="28"/>
          <w:szCs w:val="28"/>
        </w:rPr>
        <w:t> тыс. рублей.</w:t>
      </w:r>
      <w:r>
        <w:rPr>
          <w:sz w:val="28"/>
          <w:szCs w:val="28"/>
        </w:rPr>
        <w:t xml:space="preserve"> </w:t>
      </w:r>
    </w:p>
    <w:p w:rsidR="0099714D" w:rsidRPr="007078C1" w:rsidRDefault="0099714D" w:rsidP="0099714D">
      <w:pPr>
        <w:suppressAutoHyphens/>
        <w:rPr>
          <w:bCs/>
          <w:sz w:val="28"/>
          <w:szCs w:val="28"/>
        </w:rPr>
      </w:pPr>
      <w:r w:rsidRPr="007078C1">
        <w:rPr>
          <w:sz w:val="28"/>
          <w:szCs w:val="28"/>
        </w:rPr>
        <w:t>Доходная часть бюджета увеличена за счет безвозмездных поступлений</w:t>
      </w:r>
      <w:r>
        <w:rPr>
          <w:sz w:val="28"/>
          <w:szCs w:val="28"/>
        </w:rPr>
        <w:t xml:space="preserve"> </w:t>
      </w:r>
      <w:r w:rsidRPr="007078C1">
        <w:rPr>
          <w:bCs/>
          <w:sz w:val="28"/>
          <w:szCs w:val="28"/>
        </w:rPr>
        <w:t xml:space="preserve">от государственной корпорации </w:t>
      </w:r>
      <w:r w:rsidRPr="007078C1">
        <w:rPr>
          <w:sz w:val="28"/>
          <w:szCs w:val="28"/>
        </w:rPr>
        <w:t>Фонд содействия реформированию жилищно-коммунального хозяйства, от бюджета</w:t>
      </w:r>
      <w:r w:rsidRPr="007078C1">
        <w:rPr>
          <w:b/>
          <w:bCs/>
          <w:sz w:val="28"/>
          <w:szCs w:val="28"/>
        </w:rPr>
        <w:t xml:space="preserve"> </w:t>
      </w:r>
      <w:r w:rsidRPr="007078C1">
        <w:rPr>
          <w:bCs/>
          <w:sz w:val="28"/>
          <w:szCs w:val="28"/>
        </w:rPr>
        <w:t>Пенсионного фонда Российской Федерации,</w:t>
      </w:r>
      <w:r w:rsidRPr="007078C1">
        <w:rPr>
          <w:szCs w:val="28"/>
        </w:rPr>
        <w:t xml:space="preserve"> </w:t>
      </w:r>
      <w:r w:rsidRPr="007078C1">
        <w:rPr>
          <w:sz w:val="28"/>
          <w:szCs w:val="28"/>
        </w:rPr>
        <w:t>бюджета Федерального фонда обязательного медицинского страхования, из федерального бюджета, бюджета Санкт-Петербурга</w:t>
      </w:r>
      <w:r w:rsidRPr="007078C1">
        <w:rPr>
          <w:bCs/>
          <w:sz w:val="28"/>
          <w:szCs w:val="28"/>
        </w:rPr>
        <w:t>.</w:t>
      </w:r>
      <w:r>
        <w:rPr>
          <w:bCs/>
          <w:sz w:val="28"/>
          <w:szCs w:val="28"/>
        </w:rPr>
        <w:t xml:space="preserve"> </w:t>
      </w:r>
    </w:p>
    <w:p w:rsidR="0099714D" w:rsidRDefault="0099714D" w:rsidP="0099714D">
      <w:pPr>
        <w:suppressAutoHyphens/>
        <w:rPr>
          <w:sz w:val="28"/>
          <w:szCs w:val="28"/>
        </w:rPr>
      </w:pPr>
      <w:r>
        <w:rPr>
          <w:sz w:val="28"/>
          <w:szCs w:val="28"/>
        </w:rPr>
        <w:t>Увеличена р</w:t>
      </w:r>
      <w:r w:rsidRPr="007078C1">
        <w:rPr>
          <w:sz w:val="28"/>
          <w:szCs w:val="28"/>
        </w:rPr>
        <w:t xml:space="preserve">асходная часть бюджета на 2015 год в сумме </w:t>
      </w:r>
      <w:r w:rsidRPr="007078C1">
        <w:rPr>
          <w:bCs/>
          <w:sz w:val="28"/>
          <w:szCs w:val="28"/>
        </w:rPr>
        <w:t>4</w:t>
      </w:r>
      <w:r>
        <w:rPr>
          <w:bCs/>
          <w:sz w:val="28"/>
          <w:szCs w:val="28"/>
        </w:rPr>
        <w:t> </w:t>
      </w:r>
      <w:r w:rsidRPr="007078C1">
        <w:rPr>
          <w:bCs/>
          <w:sz w:val="28"/>
          <w:szCs w:val="28"/>
        </w:rPr>
        <w:t>662</w:t>
      </w:r>
      <w:r>
        <w:rPr>
          <w:bCs/>
          <w:sz w:val="28"/>
          <w:szCs w:val="28"/>
        </w:rPr>
        <w:t> </w:t>
      </w:r>
      <w:r w:rsidRPr="007078C1">
        <w:rPr>
          <w:bCs/>
          <w:sz w:val="28"/>
          <w:szCs w:val="28"/>
        </w:rPr>
        <w:t>251,1</w:t>
      </w:r>
      <w:r>
        <w:rPr>
          <w:bCs/>
          <w:sz w:val="28"/>
          <w:szCs w:val="28"/>
        </w:rPr>
        <w:t> </w:t>
      </w:r>
      <w:r w:rsidRPr="007078C1">
        <w:rPr>
          <w:sz w:val="28"/>
          <w:szCs w:val="28"/>
        </w:rPr>
        <w:t>тыс.</w:t>
      </w:r>
      <w:r>
        <w:rPr>
          <w:sz w:val="28"/>
          <w:szCs w:val="28"/>
        </w:rPr>
        <w:t> рублей</w:t>
      </w:r>
      <w:r w:rsidRPr="007078C1">
        <w:rPr>
          <w:sz w:val="28"/>
          <w:szCs w:val="28"/>
        </w:rPr>
        <w:t xml:space="preserve"> по главным распорядителям</w:t>
      </w:r>
      <w:r>
        <w:rPr>
          <w:sz w:val="28"/>
          <w:szCs w:val="28"/>
        </w:rPr>
        <w:t xml:space="preserve"> бюджетных средств,</w:t>
      </w:r>
      <w:r w:rsidRPr="007078C1">
        <w:rPr>
          <w:sz w:val="28"/>
          <w:szCs w:val="28"/>
        </w:rPr>
        <w:t xml:space="preserve"> </w:t>
      </w:r>
      <w:r>
        <w:rPr>
          <w:sz w:val="28"/>
          <w:szCs w:val="28"/>
        </w:rPr>
        <w:br/>
      </w:r>
      <w:r w:rsidRPr="007078C1">
        <w:rPr>
          <w:sz w:val="28"/>
          <w:szCs w:val="28"/>
        </w:rPr>
        <w:t>в том числе по отдельным комитетам:</w:t>
      </w:r>
      <w:r>
        <w:rPr>
          <w:sz w:val="28"/>
          <w:szCs w:val="28"/>
        </w:rPr>
        <w:t xml:space="preserve"> </w:t>
      </w:r>
    </w:p>
    <w:p w:rsidR="0099714D" w:rsidRDefault="0099714D" w:rsidP="0099714D">
      <w:pPr>
        <w:suppressAutoHyphens/>
        <w:rPr>
          <w:sz w:val="28"/>
          <w:szCs w:val="28"/>
        </w:rPr>
      </w:pPr>
      <w:r>
        <w:rPr>
          <w:sz w:val="28"/>
          <w:szCs w:val="28"/>
        </w:rPr>
        <w:t>1) з</w:t>
      </w:r>
      <w:r w:rsidRPr="00703043">
        <w:rPr>
          <w:sz w:val="28"/>
          <w:szCs w:val="28"/>
        </w:rPr>
        <w:t>а счет собственных доходов:</w:t>
      </w:r>
      <w:r>
        <w:rPr>
          <w:sz w:val="28"/>
          <w:szCs w:val="28"/>
        </w:rPr>
        <w:t xml:space="preserve"> </w:t>
      </w:r>
    </w:p>
    <w:p w:rsidR="0099714D" w:rsidRDefault="0099714D" w:rsidP="0099714D">
      <w:pPr>
        <w:suppressAutoHyphens/>
        <w:rPr>
          <w:sz w:val="28"/>
          <w:szCs w:val="28"/>
        </w:rPr>
      </w:pPr>
      <w:r w:rsidRPr="00703043">
        <w:rPr>
          <w:sz w:val="28"/>
          <w:szCs w:val="28"/>
        </w:rPr>
        <w:t>1 000 000 тыс. рублей</w:t>
      </w:r>
      <w:r w:rsidRPr="00703043">
        <w:t xml:space="preserve"> </w:t>
      </w:r>
      <w:r>
        <w:t xml:space="preserve">– </w:t>
      </w:r>
      <w:r w:rsidRPr="00703043">
        <w:rPr>
          <w:sz w:val="28"/>
          <w:szCs w:val="28"/>
        </w:rPr>
        <w:t>комитету по дорожному хозяйству Ленинградской области</w:t>
      </w:r>
      <w:r>
        <w:rPr>
          <w:sz w:val="28"/>
          <w:szCs w:val="28"/>
        </w:rPr>
        <w:t>;</w:t>
      </w:r>
      <w:r w:rsidRPr="00703043">
        <w:rPr>
          <w:sz w:val="28"/>
          <w:szCs w:val="28"/>
        </w:rPr>
        <w:t xml:space="preserve"> </w:t>
      </w:r>
    </w:p>
    <w:p w:rsidR="0099714D" w:rsidRDefault="0099714D" w:rsidP="0099714D">
      <w:pPr>
        <w:suppressAutoHyphens/>
        <w:rPr>
          <w:sz w:val="28"/>
          <w:szCs w:val="28"/>
        </w:rPr>
      </w:pPr>
      <w:r w:rsidRPr="00703043">
        <w:rPr>
          <w:sz w:val="28"/>
          <w:szCs w:val="28"/>
        </w:rPr>
        <w:t>847 071,7 тыс. рублей – комитету по строительству Ленинградской области</w:t>
      </w:r>
      <w:r>
        <w:rPr>
          <w:sz w:val="28"/>
          <w:szCs w:val="28"/>
        </w:rPr>
        <w:t xml:space="preserve">; </w:t>
      </w:r>
    </w:p>
    <w:p w:rsidR="0099714D" w:rsidRPr="00CF630D" w:rsidRDefault="0099714D" w:rsidP="0099714D">
      <w:pPr>
        <w:suppressAutoHyphens/>
        <w:rPr>
          <w:sz w:val="28"/>
          <w:szCs w:val="28"/>
        </w:rPr>
      </w:pPr>
      <w:r w:rsidRPr="00CF630D">
        <w:rPr>
          <w:sz w:val="28"/>
          <w:szCs w:val="28"/>
        </w:rPr>
        <w:t xml:space="preserve">639 057,1 тыс. рублей </w:t>
      </w:r>
      <w:r>
        <w:rPr>
          <w:sz w:val="28"/>
          <w:szCs w:val="28"/>
        </w:rPr>
        <w:t xml:space="preserve">– </w:t>
      </w:r>
      <w:r w:rsidRPr="00CF630D">
        <w:rPr>
          <w:sz w:val="28"/>
          <w:szCs w:val="28"/>
        </w:rPr>
        <w:t>комитету по жилищно-коммунальному хозяйству и транспорту Ленинградской области</w:t>
      </w:r>
      <w:r>
        <w:rPr>
          <w:sz w:val="28"/>
          <w:szCs w:val="28"/>
        </w:rPr>
        <w:t xml:space="preserve">; </w:t>
      </w:r>
    </w:p>
    <w:p w:rsidR="0099714D" w:rsidRPr="00CF630D" w:rsidRDefault="0099714D" w:rsidP="0099714D">
      <w:pPr>
        <w:suppressAutoHyphens/>
        <w:rPr>
          <w:bCs/>
          <w:sz w:val="28"/>
          <w:szCs w:val="28"/>
        </w:rPr>
      </w:pPr>
      <w:r w:rsidRPr="002D05F4">
        <w:rPr>
          <w:bCs/>
          <w:spacing w:val="-12"/>
          <w:sz w:val="28"/>
          <w:szCs w:val="28"/>
        </w:rPr>
        <w:t>300 000,0 </w:t>
      </w:r>
      <w:r w:rsidRPr="002D05F4">
        <w:rPr>
          <w:spacing w:val="-12"/>
          <w:sz w:val="28"/>
          <w:szCs w:val="28"/>
        </w:rPr>
        <w:t xml:space="preserve">тыс. рублей – </w:t>
      </w:r>
      <w:r w:rsidRPr="002D05F4">
        <w:rPr>
          <w:bCs/>
          <w:spacing w:val="-12"/>
          <w:sz w:val="28"/>
          <w:szCs w:val="28"/>
        </w:rPr>
        <w:t>комитету по агропромышленному и рыбохозяйственному</w:t>
      </w:r>
      <w:r w:rsidRPr="00CF630D">
        <w:rPr>
          <w:bCs/>
          <w:sz w:val="28"/>
          <w:szCs w:val="28"/>
        </w:rPr>
        <w:t xml:space="preserve"> комплексу Ленинградской области</w:t>
      </w:r>
      <w:r>
        <w:rPr>
          <w:bCs/>
          <w:sz w:val="28"/>
          <w:szCs w:val="28"/>
        </w:rPr>
        <w:t xml:space="preserve">; </w:t>
      </w:r>
    </w:p>
    <w:p w:rsidR="0099714D" w:rsidRPr="00CF630D" w:rsidRDefault="0099714D" w:rsidP="0099714D">
      <w:pPr>
        <w:suppressAutoHyphens/>
        <w:rPr>
          <w:sz w:val="28"/>
          <w:szCs w:val="28"/>
        </w:rPr>
      </w:pPr>
      <w:r w:rsidRPr="00CF630D">
        <w:rPr>
          <w:bCs/>
          <w:sz w:val="28"/>
          <w:szCs w:val="28"/>
        </w:rPr>
        <w:t>2) </w:t>
      </w:r>
      <w:r w:rsidRPr="00CF630D">
        <w:rPr>
          <w:sz w:val="28"/>
          <w:szCs w:val="28"/>
        </w:rPr>
        <w:t>за счет средств, поступающих из федерального бюджета</w:t>
      </w:r>
      <w:r>
        <w:rPr>
          <w:sz w:val="28"/>
          <w:szCs w:val="28"/>
        </w:rPr>
        <w:t xml:space="preserve">: </w:t>
      </w:r>
    </w:p>
    <w:p w:rsidR="0099714D" w:rsidRPr="002D05F4" w:rsidRDefault="0099714D" w:rsidP="0099714D">
      <w:pPr>
        <w:suppressAutoHyphens/>
        <w:rPr>
          <w:sz w:val="28"/>
          <w:szCs w:val="28"/>
        </w:rPr>
      </w:pPr>
      <w:r w:rsidRPr="002D05F4">
        <w:rPr>
          <w:sz w:val="28"/>
          <w:szCs w:val="28"/>
        </w:rPr>
        <w:t>1 181 810,1 тыс. рублей</w:t>
      </w:r>
      <w:r>
        <w:rPr>
          <w:sz w:val="28"/>
          <w:szCs w:val="28"/>
        </w:rPr>
        <w:t xml:space="preserve"> </w:t>
      </w:r>
      <w:r w:rsidRPr="002D05F4">
        <w:rPr>
          <w:sz w:val="28"/>
          <w:szCs w:val="28"/>
        </w:rPr>
        <w:t xml:space="preserve">– комитету по агропромышленному </w:t>
      </w:r>
      <w:r>
        <w:rPr>
          <w:sz w:val="28"/>
          <w:szCs w:val="28"/>
        </w:rPr>
        <w:br/>
      </w:r>
      <w:r w:rsidRPr="002D05F4">
        <w:rPr>
          <w:sz w:val="28"/>
          <w:szCs w:val="28"/>
        </w:rPr>
        <w:t>и рыбохозяйственному комплексу Ленинградской области</w:t>
      </w:r>
      <w:r>
        <w:rPr>
          <w:sz w:val="28"/>
          <w:szCs w:val="28"/>
        </w:rPr>
        <w:t>;</w:t>
      </w:r>
    </w:p>
    <w:p w:rsidR="0099714D" w:rsidRPr="00DD6BBF" w:rsidRDefault="0099714D" w:rsidP="0099714D">
      <w:pPr>
        <w:suppressAutoHyphens/>
        <w:rPr>
          <w:sz w:val="28"/>
          <w:szCs w:val="28"/>
        </w:rPr>
      </w:pPr>
      <w:r w:rsidRPr="00DD6BBF">
        <w:rPr>
          <w:sz w:val="28"/>
          <w:szCs w:val="28"/>
        </w:rPr>
        <w:t>338 687,9 тыс. рублей – комитету по здравоохранению Ленинградской области</w:t>
      </w:r>
      <w:r>
        <w:rPr>
          <w:sz w:val="28"/>
          <w:szCs w:val="28"/>
        </w:rPr>
        <w:t xml:space="preserve">; </w:t>
      </w:r>
    </w:p>
    <w:p w:rsidR="0099714D" w:rsidRPr="00DD6BBF" w:rsidRDefault="0099714D" w:rsidP="0099714D">
      <w:pPr>
        <w:suppressAutoHyphens/>
        <w:rPr>
          <w:sz w:val="28"/>
          <w:szCs w:val="28"/>
        </w:rPr>
      </w:pPr>
      <w:r w:rsidRPr="00DD6BBF">
        <w:rPr>
          <w:sz w:val="28"/>
          <w:szCs w:val="28"/>
        </w:rPr>
        <w:t>453 943,7 тыс. рублей – комитету по жилищно-коммунальному хозяйству и транспорту Ленинградской области</w:t>
      </w:r>
      <w:r>
        <w:rPr>
          <w:sz w:val="28"/>
          <w:szCs w:val="28"/>
        </w:rPr>
        <w:t xml:space="preserve">; </w:t>
      </w:r>
    </w:p>
    <w:p w:rsidR="0099714D" w:rsidRDefault="0099714D" w:rsidP="0099714D">
      <w:pPr>
        <w:suppressAutoHyphens/>
        <w:rPr>
          <w:sz w:val="28"/>
          <w:szCs w:val="28"/>
        </w:rPr>
      </w:pPr>
      <w:r w:rsidRPr="00DD6BBF">
        <w:rPr>
          <w:spacing w:val="-2"/>
          <w:sz w:val="28"/>
          <w:szCs w:val="28"/>
        </w:rPr>
        <w:t>301 344,0 тыс. рублей – комитету по дорожному хозяйству Ленинградской</w:t>
      </w:r>
      <w:r w:rsidRPr="00DD6BBF">
        <w:rPr>
          <w:sz w:val="28"/>
          <w:szCs w:val="28"/>
        </w:rPr>
        <w:t xml:space="preserve"> области</w:t>
      </w:r>
      <w:r>
        <w:rPr>
          <w:sz w:val="28"/>
          <w:szCs w:val="28"/>
        </w:rPr>
        <w:t xml:space="preserve">; </w:t>
      </w:r>
    </w:p>
    <w:p w:rsidR="0099714D" w:rsidRPr="007078C1" w:rsidRDefault="0099714D" w:rsidP="0099714D">
      <w:pPr>
        <w:suppressAutoHyphens/>
        <w:rPr>
          <w:sz w:val="28"/>
          <w:szCs w:val="28"/>
        </w:rPr>
      </w:pPr>
      <w:r w:rsidRPr="00E20D0A">
        <w:rPr>
          <w:spacing w:val="-4"/>
          <w:sz w:val="28"/>
          <w:szCs w:val="28"/>
        </w:rPr>
        <w:t>94 263,1 тыс. рублей – комитету по строительству Ленинградской области</w:t>
      </w:r>
      <w:r>
        <w:rPr>
          <w:spacing w:val="-4"/>
          <w:sz w:val="28"/>
          <w:szCs w:val="28"/>
        </w:rPr>
        <w:t>.</w:t>
      </w:r>
      <w:r w:rsidRPr="00E20D0A">
        <w:rPr>
          <w:spacing w:val="-4"/>
          <w:sz w:val="28"/>
          <w:szCs w:val="28"/>
        </w:rPr>
        <w:t xml:space="preserve"> </w:t>
      </w:r>
    </w:p>
    <w:p w:rsidR="0099714D" w:rsidRPr="007078C1" w:rsidRDefault="0099714D" w:rsidP="0099714D">
      <w:pPr>
        <w:suppressAutoHyphens/>
        <w:rPr>
          <w:sz w:val="28"/>
          <w:szCs w:val="28"/>
        </w:rPr>
      </w:pPr>
      <w:r w:rsidRPr="007078C1">
        <w:rPr>
          <w:b/>
          <w:sz w:val="28"/>
          <w:szCs w:val="28"/>
        </w:rPr>
        <w:t>Областной закон от 6 июля 2015 года</w:t>
      </w:r>
      <w:r>
        <w:rPr>
          <w:b/>
          <w:sz w:val="28"/>
          <w:szCs w:val="28"/>
        </w:rPr>
        <w:t xml:space="preserve"> </w:t>
      </w:r>
      <w:r w:rsidRPr="007078C1">
        <w:rPr>
          <w:b/>
          <w:sz w:val="28"/>
          <w:szCs w:val="28"/>
        </w:rPr>
        <w:t>№</w:t>
      </w:r>
      <w:r>
        <w:rPr>
          <w:b/>
          <w:sz w:val="28"/>
          <w:szCs w:val="28"/>
        </w:rPr>
        <w:t> </w:t>
      </w:r>
      <w:r w:rsidRPr="007078C1">
        <w:rPr>
          <w:b/>
          <w:sz w:val="28"/>
          <w:szCs w:val="28"/>
        </w:rPr>
        <w:t xml:space="preserve">62-оз </w:t>
      </w:r>
      <w:r>
        <w:rPr>
          <w:b/>
          <w:sz w:val="28"/>
          <w:szCs w:val="28"/>
        </w:rPr>
        <w:t>"</w:t>
      </w:r>
      <w:r w:rsidRPr="007078C1">
        <w:rPr>
          <w:b/>
          <w:sz w:val="28"/>
          <w:szCs w:val="28"/>
        </w:rPr>
        <w:t xml:space="preserve">О внесении изменений в областной закон </w:t>
      </w:r>
      <w:r>
        <w:rPr>
          <w:b/>
          <w:sz w:val="28"/>
          <w:szCs w:val="28"/>
        </w:rPr>
        <w:t>"</w:t>
      </w:r>
      <w:r w:rsidRPr="007078C1">
        <w:rPr>
          <w:b/>
          <w:sz w:val="28"/>
          <w:szCs w:val="28"/>
        </w:rPr>
        <w:t xml:space="preserve">Об областном бюджете Ленинградской области </w:t>
      </w:r>
      <w:r>
        <w:rPr>
          <w:b/>
          <w:sz w:val="28"/>
          <w:szCs w:val="28"/>
        </w:rPr>
        <w:br/>
      </w:r>
      <w:r w:rsidRPr="007078C1">
        <w:rPr>
          <w:b/>
          <w:sz w:val="28"/>
          <w:szCs w:val="28"/>
        </w:rPr>
        <w:t>на 2015 год и на плановый период 20016 и 2017 годов</w:t>
      </w:r>
      <w:r>
        <w:rPr>
          <w:b/>
          <w:sz w:val="28"/>
          <w:szCs w:val="28"/>
        </w:rPr>
        <w:t>"</w:t>
      </w:r>
      <w:r w:rsidRPr="007078C1">
        <w:rPr>
          <w:bCs/>
          <w:sz w:val="28"/>
          <w:szCs w:val="28"/>
        </w:rPr>
        <w:t xml:space="preserve"> </w:t>
      </w:r>
      <w:r w:rsidRPr="007078C1">
        <w:rPr>
          <w:sz w:val="28"/>
          <w:szCs w:val="28"/>
        </w:rPr>
        <w:t xml:space="preserve">увеличивает доходы </w:t>
      </w:r>
      <w:r w:rsidRPr="00DD6BBF">
        <w:rPr>
          <w:sz w:val="28"/>
          <w:szCs w:val="28"/>
        </w:rPr>
        <w:t xml:space="preserve">областного бюджета в сумме 2 675 415,1 тыс. рублей и расходы областного бюджета в сумме </w:t>
      </w:r>
      <w:r w:rsidRPr="00DD6BBF">
        <w:rPr>
          <w:bCs/>
          <w:sz w:val="28"/>
          <w:szCs w:val="28"/>
        </w:rPr>
        <w:t>5 292 598,6 </w:t>
      </w:r>
      <w:r w:rsidRPr="00DD6BBF">
        <w:rPr>
          <w:sz w:val="28"/>
          <w:szCs w:val="28"/>
        </w:rPr>
        <w:t xml:space="preserve">тыс. рублей, увеличивая дефицит бюджета </w:t>
      </w:r>
      <w:r>
        <w:rPr>
          <w:sz w:val="28"/>
          <w:szCs w:val="28"/>
        </w:rPr>
        <w:br/>
        <w:t>н</w:t>
      </w:r>
      <w:r w:rsidRPr="00DD6BBF">
        <w:rPr>
          <w:sz w:val="28"/>
          <w:szCs w:val="28"/>
        </w:rPr>
        <w:t xml:space="preserve">а </w:t>
      </w:r>
      <w:r w:rsidRPr="00DD6BBF">
        <w:rPr>
          <w:bCs/>
          <w:sz w:val="28"/>
          <w:szCs w:val="28"/>
        </w:rPr>
        <w:t>2 617 183,5</w:t>
      </w:r>
      <w:r>
        <w:rPr>
          <w:bCs/>
          <w:sz w:val="28"/>
          <w:szCs w:val="28"/>
        </w:rPr>
        <w:t> тыс. рублей</w:t>
      </w:r>
      <w:r w:rsidRPr="00DD6BBF">
        <w:rPr>
          <w:bCs/>
          <w:sz w:val="28"/>
          <w:szCs w:val="28"/>
        </w:rPr>
        <w:t>.</w:t>
      </w:r>
      <w:r w:rsidRPr="00DD6BBF">
        <w:rPr>
          <w:sz w:val="28"/>
          <w:szCs w:val="28"/>
        </w:rPr>
        <w:t xml:space="preserve"> Измененные параметры бюджета: доходы – </w:t>
      </w:r>
      <w:r w:rsidRPr="00DD6BBF">
        <w:rPr>
          <w:bCs/>
          <w:sz w:val="28"/>
          <w:szCs w:val="28"/>
        </w:rPr>
        <w:t>82 688 509,8</w:t>
      </w:r>
      <w:r>
        <w:rPr>
          <w:bCs/>
          <w:sz w:val="28"/>
          <w:szCs w:val="28"/>
        </w:rPr>
        <w:t> </w:t>
      </w:r>
      <w:r w:rsidRPr="00DD6BBF">
        <w:rPr>
          <w:sz w:val="28"/>
          <w:szCs w:val="28"/>
        </w:rPr>
        <w:t xml:space="preserve">тыс. рублей, расходы – </w:t>
      </w:r>
      <w:r w:rsidRPr="00DD6BBF">
        <w:rPr>
          <w:bCs/>
          <w:sz w:val="28"/>
          <w:szCs w:val="28"/>
        </w:rPr>
        <w:t>95 739 330,7</w:t>
      </w:r>
      <w:r w:rsidRPr="00DD6BBF">
        <w:rPr>
          <w:sz w:val="28"/>
          <w:szCs w:val="28"/>
        </w:rPr>
        <w:t> тыс. рублей.</w:t>
      </w:r>
      <w:r>
        <w:rPr>
          <w:sz w:val="28"/>
          <w:szCs w:val="28"/>
        </w:rPr>
        <w:t xml:space="preserve"> </w:t>
      </w:r>
    </w:p>
    <w:p w:rsidR="0099714D" w:rsidRDefault="0099714D" w:rsidP="0099714D">
      <w:pPr>
        <w:suppressAutoHyphens/>
        <w:rPr>
          <w:sz w:val="28"/>
          <w:szCs w:val="28"/>
        </w:rPr>
      </w:pPr>
      <w:r w:rsidRPr="007078C1">
        <w:rPr>
          <w:sz w:val="28"/>
          <w:szCs w:val="28"/>
        </w:rPr>
        <w:t>Доходная часть бюджета увеличена за счет безвозмездных поступлений</w:t>
      </w:r>
      <w:r>
        <w:rPr>
          <w:sz w:val="28"/>
          <w:szCs w:val="28"/>
        </w:rPr>
        <w:t xml:space="preserve"> </w:t>
      </w:r>
      <w:r w:rsidRPr="007078C1">
        <w:rPr>
          <w:bCs/>
          <w:sz w:val="28"/>
          <w:szCs w:val="28"/>
        </w:rPr>
        <w:t>из</w:t>
      </w:r>
      <w:r w:rsidRPr="007078C1">
        <w:rPr>
          <w:sz w:val="28"/>
          <w:szCs w:val="28"/>
        </w:rPr>
        <w:t xml:space="preserve"> бюджета</w:t>
      </w:r>
      <w:r w:rsidRPr="00263447">
        <w:rPr>
          <w:bCs/>
          <w:sz w:val="28"/>
          <w:szCs w:val="28"/>
        </w:rPr>
        <w:t xml:space="preserve"> </w:t>
      </w:r>
      <w:r w:rsidRPr="007078C1">
        <w:rPr>
          <w:bCs/>
          <w:sz w:val="28"/>
          <w:szCs w:val="28"/>
        </w:rPr>
        <w:t>Пенсионного фонда Российской Федерации,</w:t>
      </w:r>
      <w:r w:rsidRPr="007078C1">
        <w:rPr>
          <w:szCs w:val="28"/>
        </w:rPr>
        <w:t xml:space="preserve"> </w:t>
      </w:r>
      <w:r w:rsidRPr="007078C1">
        <w:rPr>
          <w:sz w:val="28"/>
          <w:szCs w:val="28"/>
        </w:rPr>
        <w:t>бюджета Федерального фонда обязательного медицинского страхования, федерального бюджета,</w:t>
      </w:r>
      <w:r w:rsidRPr="007078C1">
        <w:rPr>
          <w:szCs w:val="28"/>
        </w:rPr>
        <w:t xml:space="preserve"> </w:t>
      </w:r>
      <w:r w:rsidRPr="007078C1">
        <w:rPr>
          <w:sz w:val="28"/>
          <w:szCs w:val="28"/>
        </w:rPr>
        <w:t>доходов от возврата бюджетами муниципальных образований Ленинградской области остатков субсидий, субвенций и иных межбюджетных трансфертов, имеющих целевое назначение, прошлых лет</w:t>
      </w:r>
      <w:r>
        <w:rPr>
          <w:sz w:val="28"/>
          <w:szCs w:val="28"/>
        </w:rPr>
        <w:t>.</w:t>
      </w:r>
      <w:r w:rsidRPr="007078C1">
        <w:rPr>
          <w:sz w:val="28"/>
          <w:szCs w:val="28"/>
        </w:rPr>
        <w:t xml:space="preserve"> </w:t>
      </w:r>
    </w:p>
    <w:p w:rsidR="0099714D" w:rsidRDefault="0099714D" w:rsidP="0099714D">
      <w:pPr>
        <w:suppressAutoHyphens/>
        <w:rPr>
          <w:sz w:val="28"/>
          <w:szCs w:val="28"/>
        </w:rPr>
      </w:pPr>
      <w:r w:rsidRPr="007078C1">
        <w:rPr>
          <w:sz w:val="28"/>
          <w:szCs w:val="28"/>
        </w:rPr>
        <w:t>Увеличена расходная часть бюджета на 2015 год в общей сумме 5</w:t>
      </w:r>
      <w:r>
        <w:rPr>
          <w:sz w:val="28"/>
          <w:szCs w:val="28"/>
        </w:rPr>
        <w:t> </w:t>
      </w:r>
      <w:r w:rsidRPr="007078C1">
        <w:rPr>
          <w:sz w:val="28"/>
          <w:szCs w:val="28"/>
        </w:rPr>
        <w:t>292</w:t>
      </w:r>
      <w:r>
        <w:rPr>
          <w:sz w:val="28"/>
          <w:szCs w:val="28"/>
        </w:rPr>
        <w:t> </w:t>
      </w:r>
      <w:r w:rsidRPr="007078C1">
        <w:rPr>
          <w:sz w:val="28"/>
          <w:szCs w:val="28"/>
        </w:rPr>
        <w:t>598,6</w:t>
      </w:r>
      <w:r>
        <w:rPr>
          <w:sz w:val="28"/>
          <w:szCs w:val="28"/>
        </w:rPr>
        <w:t> </w:t>
      </w:r>
      <w:r w:rsidRPr="007078C1">
        <w:rPr>
          <w:sz w:val="28"/>
          <w:szCs w:val="28"/>
        </w:rPr>
        <w:t>тыс.</w:t>
      </w:r>
      <w:r>
        <w:rPr>
          <w:sz w:val="28"/>
          <w:szCs w:val="28"/>
        </w:rPr>
        <w:t> рублей</w:t>
      </w:r>
      <w:r w:rsidRPr="007078C1">
        <w:rPr>
          <w:sz w:val="28"/>
          <w:szCs w:val="28"/>
        </w:rPr>
        <w:t>, в том числе по отдельным комитетам:</w:t>
      </w:r>
      <w:r>
        <w:rPr>
          <w:sz w:val="28"/>
          <w:szCs w:val="28"/>
        </w:rPr>
        <w:t xml:space="preserve"> </w:t>
      </w:r>
    </w:p>
    <w:p w:rsidR="0099714D" w:rsidRPr="004E66CE" w:rsidRDefault="0099714D" w:rsidP="0099714D">
      <w:pPr>
        <w:suppressAutoHyphens/>
        <w:rPr>
          <w:sz w:val="28"/>
          <w:szCs w:val="28"/>
        </w:rPr>
      </w:pPr>
      <w:r w:rsidRPr="004E66CE">
        <w:rPr>
          <w:sz w:val="28"/>
          <w:szCs w:val="28"/>
        </w:rPr>
        <w:t>1) за счет собственных доходов:</w:t>
      </w:r>
      <w:r>
        <w:rPr>
          <w:sz w:val="28"/>
          <w:szCs w:val="28"/>
        </w:rPr>
        <w:t xml:space="preserve"> </w:t>
      </w:r>
    </w:p>
    <w:p w:rsidR="0099714D" w:rsidRDefault="0099714D" w:rsidP="0099714D">
      <w:pPr>
        <w:suppressAutoHyphens/>
        <w:rPr>
          <w:sz w:val="28"/>
          <w:szCs w:val="28"/>
        </w:rPr>
      </w:pPr>
      <w:r w:rsidRPr="004E66CE">
        <w:rPr>
          <w:sz w:val="28"/>
          <w:szCs w:val="28"/>
        </w:rPr>
        <w:t xml:space="preserve">1 250,6 тыс. рублей </w:t>
      </w:r>
      <w:r>
        <w:rPr>
          <w:sz w:val="28"/>
          <w:szCs w:val="28"/>
        </w:rPr>
        <w:t xml:space="preserve">– </w:t>
      </w:r>
      <w:r w:rsidRPr="004E66CE">
        <w:rPr>
          <w:sz w:val="28"/>
          <w:szCs w:val="28"/>
        </w:rPr>
        <w:t>комитету по природным ресурсам Ленинградской области</w:t>
      </w:r>
      <w:r>
        <w:rPr>
          <w:sz w:val="28"/>
          <w:szCs w:val="28"/>
        </w:rPr>
        <w:t xml:space="preserve">; </w:t>
      </w:r>
    </w:p>
    <w:p w:rsidR="0099714D" w:rsidRDefault="0099714D" w:rsidP="0099714D">
      <w:pPr>
        <w:suppressAutoHyphens/>
        <w:rPr>
          <w:sz w:val="28"/>
          <w:szCs w:val="28"/>
        </w:rPr>
      </w:pPr>
      <w:r w:rsidRPr="004E66CE">
        <w:rPr>
          <w:sz w:val="28"/>
          <w:szCs w:val="28"/>
        </w:rPr>
        <w:t xml:space="preserve">268 408,5 тыс. рублей </w:t>
      </w:r>
      <w:r>
        <w:rPr>
          <w:sz w:val="28"/>
          <w:szCs w:val="28"/>
        </w:rPr>
        <w:t xml:space="preserve">– </w:t>
      </w:r>
      <w:r w:rsidRPr="004E66CE">
        <w:rPr>
          <w:sz w:val="28"/>
          <w:szCs w:val="28"/>
        </w:rPr>
        <w:t>комитету общего и профессионального образования Ленинградской области</w:t>
      </w:r>
      <w:r>
        <w:rPr>
          <w:sz w:val="28"/>
          <w:szCs w:val="28"/>
        </w:rPr>
        <w:t xml:space="preserve">; </w:t>
      </w:r>
    </w:p>
    <w:p w:rsidR="0099714D" w:rsidRDefault="0099714D" w:rsidP="0099714D">
      <w:pPr>
        <w:suppressAutoHyphens/>
        <w:rPr>
          <w:sz w:val="28"/>
          <w:szCs w:val="28"/>
        </w:rPr>
      </w:pPr>
      <w:r w:rsidRPr="004E66CE">
        <w:rPr>
          <w:sz w:val="28"/>
          <w:szCs w:val="28"/>
        </w:rPr>
        <w:t>300 000,0 тыс. рублей</w:t>
      </w:r>
      <w:r w:rsidRPr="004E66CE">
        <w:t xml:space="preserve"> – </w:t>
      </w:r>
      <w:r w:rsidRPr="004E66CE">
        <w:rPr>
          <w:sz w:val="28"/>
          <w:szCs w:val="28"/>
        </w:rPr>
        <w:t>комитету по социальной защите населения Ленинградской области</w:t>
      </w:r>
      <w:r>
        <w:rPr>
          <w:sz w:val="28"/>
          <w:szCs w:val="28"/>
        </w:rPr>
        <w:t xml:space="preserve">; </w:t>
      </w:r>
    </w:p>
    <w:p w:rsidR="0099714D" w:rsidRPr="004E66CE" w:rsidRDefault="0099714D" w:rsidP="0099714D">
      <w:pPr>
        <w:suppressAutoHyphens/>
        <w:rPr>
          <w:sz w:val="28"/>
          <w:szCs w:val="28"/>
        </w:rPr>
      </w:pPr>
      <w:r w:rsidRPr="004E66CE">
        <w:rPr>
          <w:spacing w:val="-2"/>
          <w:sz w:val="28"/>
          <w:szCs w:val="28"/>
        </w:rPr>
        <w:t>498 394,2 тыс. рублей – комитету по дорожному хозяйству Ленинградской</w:t>
      </w:r>
      <w:r w:rsidRPr="004E66CE">
        <w:rPr>
          <w:sz w:val="28"/>
          <w:szCs w:val="28"/>
        </w:rPr>
        <w:t xml:space="preserve"> области</w:t>
      </w:r>
      <w:r>
        <w:rPr>
          <w:sz w:val="28"/>
          <w:szCs w:val="28"/>
        </w:rPr>
        <w:t xml:space="preserve">; </w:t>
      </w:r>
    </w:p>
    <w:p w:rsidR="0099714D" w:rsidRPr="004E66CE" w:rsidRDefault="0099714D" w:rsidP="0099714D">
      <w:pPr>
        <w:suppressAutoHyphens/>
        <w:rPr>
          <w:sz w:val="28"/>
          <w:szCs w:val="28"/>
        </w:rPr>
      </w:pPr>
      <w:r w:rsidRPr="004E66CE">
        <w:rPr>
          <w:sz w:val="28"/>
          <w:szCs w:val="28"/>
        </w:rPr>
        <w:t>2) за счет средств, поступающих из федерального бюджета:</w:t>
      </w:r>
      <w:r>
        <w:rPr>
          <w:sz w:val="28"/>
          <w:szCs w:val="28"/>
        </w:rPr>
        <w:t xml:space="preserve"> </w:t>
      </w:r>
    </w:p>
    <w:p w:rsidR="0099714D" w:rsidRPr="00263447" w:rsidRDefault="0099714D" w:rsidP="0099714D">
      <w:pPr>
        <w:suppressAutoHyphens/>
        <w:rPr>
          <w:sz w:val="28"/>
          <w:szCs w:val="28"/>
        </w:rPr>
      </w:pPr>
      <w:r w:rsidRPr="00263447">
        <w:rPr>
          <w:sz w:val="28"/>
          <w:szCs w:val="28"/>
        </w:rPr>
        <w:t>951 396,2 тыс. рублей – комитету по агропромышленному и рыбо</w:t>
      </w:r>
      <w:r>
        <w:rPr>
          <w:sz w:val="28"/>
          <w:szCs w:val="28"/>
        </w:rPr>
        <w:t>-</w:t>
      </w:r>
      <w:r w:rsidRPr="00263447">
        <w:rPr>
          <w:sz w:val="28"/>
          <w:szCs w:val="28"/>
        </w:rPr>
        <w:t xml:space="preserve">хозяйственному комплексу Ленинградской области; </w:t>
      </w:r>
    </w:p>
    <w:p w:rsidR="0099714D" w:rsidRDefault="0099714D" w:rsidP="0099714D">
      <w:pPr>
        <w:suppressAutoHyphens/>
        <w:rPr>
          <w:sz w:val="28"/>
          <w:szCs w:val="28"/>
        </w:rPr>
      </w:pPr>
      <w:r w:rsidRPr="003C5E35">
        <w:rPr>
          <w:spacing w:val="-2"/>
          <w:sz w:val="28"/>
          <w:szCs w:val="28"/>
        </w:rPr>
        <w:t>665 392,7 тыс. рублей – комитету по дорожному хозяйству Ленинградской</w:t>
      </w:r>
      <w:r w:rsidRPr="003C5E35">
        <w:rPr>
          <w:sz w:val="28"/>
          <w:szCs w:val="28"/>
        </w:rPr>
        <w:t xml:space="preserve"> области</w:t>
      </w:r>
      <w:r>
        <w:rPr>
          <w:sz w:val="28"/>
          <w:szCs w:val="28"/>
        </w:rPr>
        <w:t xml:space="preserve">. </w:t>
      </w:r>
    </w:p>
    <w:p w:rsidR="0099714D" w:rsidRPr="007078C1" w:rsidRDefault="0099714D" w:rsidP="0099714D">
      <w:pPr>
        <w:suppressAutoHyphens/>
        <w:rPr>
          <w:sz w:val="28"/>
          <w:szCs w:val="28"/>
        </w:rPr>
      </w:pPr>
      <w:r w:rsidRPr="003C5E35">
        <w:rPr>
          <w:b/>
          <w:sz w:val="28"/>
          <w:szCs w:val="28"/>
        </w:rPr>
        <w:t xml:space="preserve">Областной закон от 12 октября 2015 года № 86-оз </w:t>
      </w:r>
      <w:r>
        <w:rPr>
          <w:b/>
          <w:sz w:val="28"/>
          <w:szCs w:val="28"/>
        </w:rPr>
        <w:t>"</w:t>
      </w:r>
      <w:r w:rsidRPr="003C5E35">
        <w:rPr>
          <w:b/>
          <w:sz w:val="28"/>
          <w:szCs w:val="28"/>
        </w:rPr>
        <w:t xml:space="preserve">О внесении изменений в областной закон </w:t>
      </w:r>
      <w:r>
        <w:rPr>
          <w:b/>
          <w:sz w:val="28"/>
          <w:szCs w:val="28"/>
        </w:rPr>
        <w:t>"</w:t>
      </w:r>
      <w:r w:rsidRPr="003C5E35">
        <w:rPr>
          <w:b/>
          <w:sz w:val="28"/>
          <w:szCs w:val="28"/>
        </w:rPr>
        <w:t>Об областном бюджете Ленинградской области на 2015 год и на плановый период 2016 и 2017 годов</w:t>
      </w:r>
      <w:r>
        <w:rPr>
          <w:b/>
          <w:sz w:val="28"/>
          <w:szCs w:val="28"/>
        </w:rPr>
        <w:t>"</w:t>
      </w:r>
      <w:r w:rsidRPr="00263447">
        <w:rPr>
          <w:sz w:val="28"/>
          <w:szCs w:val="28"/>
        </w:rPr>
        <w:t xml:space="preserve"> </w:t>
      </w:r>
      <w:r w:rsidRPr="003C5E35">
        <w:rPr>
          <w:sz w:val="28"/>
          <w:szCs w:val="28"/>
        </w:rPr>
        <w:t xml:space="preserve">увеличивает доходы областного бюджета на сумму 9 320 652,6 тыс. рублей, расходы областного бюджета на сумму </w:t>
      </w:r>
      <w:r w:rsidRPr="003C5E35">
        <w:rPr>
          <w:bCs/>
          <w:sz w:val="28"/>
          <w:szCs w:val="28"/>
        </w:rPr>
        <w:t>4 222 478,1 </w:t>
      </w:r>
      <w:r w:rsidRPr="003C5E35">
        <w:rPr>
          <w:sz w:val="28"/>
          <w:szCs w:val="28"/>
        </w:rPr>
        <w:t xml:space="preserve">тыс. рублей и уменьшает дефицит </w:t>
      </w:r>
      <w:r w:rsidRPr="003C5E35">
        <w:rPr>
          <w:sz w:val="28"/>
          <w:szCs w:val="28"/>
        </w:rPr>
        <w:br/>
        <w:t>на сумму 5 098 174,5 тыс. рублей.</w:t>
      </w:r>
      <w:r>
        <w:rPr>
          <w:sz w:val="28"/>
          <w:szCs w:val="28"/>
        </w:rPr>
        <w:t xml:space="preserve"> </w:t>
      </w:r>
    </w:p>
    <w:p w:rsidR="0099714D" w:rsidRPr="007078C1" w:rsidRDefault="0099714D" w:rsidP="0099714D">
      <w:pPr>
        <w:rPr>
          <w:sz w:val="28"/>
          <w:szCs w:val="28"/>
        </w:rPr>
      </w:pPr>
      <w:r w:rsidRPr="007078C1">
        <w:rPr>
          <w:sz w:val="28"/>
          <w:szCs w:val="28"/>
        </w:rPr>
        <w:t xml:space="preserve">Увеличение доходной части областного бюджета на 2015 год в части безвозмездных поступлений обусловлено необходимостью отражения </w:t>
      </w:r>
      <w:r>
        <w:rPr>
          <w:sz w:val="28"/>
          <w:szCs w:val="28"/>
        </w:rPr>
        <w:br/>
      </w:r>
      <w:r w:rsidRPr="007078C1">
        <w:rPr>
          <w:sz w:val="28"/>
          <w:szCs w:val="28"/>
        </w:rPr>
        <w:t xml:space="preserve">в областном законе от 22 декабря 2014 года № 96-оз </w:t>
      </w:r>
      <w:r>
        <w:rPr>
          <w:sz w:val="28"/>
          <w:szCs w:val="28"/>
        </w:rPr>
        <w:t>"</w:t>
      </w:r>
      <w:r w:rsidRPr="007078C1">
        <w:rPr>
          <w:sz w:val="28"/>
          <w:szCs w:val="28"/>
        </w:rPr>
        <w:t xml:space="preserve">Об областном бюджете Ленинградской области </w:t>
      </w:r>
      <w:r w:rsidRPr="007078C1">
        <w:rPr>
          <w:bCs/>
          <w:sz w:val="28"/>
          <w:szCs w:val="28"/>
        </w:rPr>
        <w:t>на 2015 год и на плановый период 2016 и 2017 годов</w:t>
      </w:r>
      <w:r>
        <w:rPr>
          <w:sz w:val="28"/>
          <w:szCs w:val="28"/>
        </w:rPr>
        <w:t>"</w:t>
      </w:r>
      <w:r w:rsidRPr="007078C1">
        <w:rPr>
          <w:sz w:val="28"/>
          <w:szCs w:val="28"/>
        </w:rPr>
        <w:t xml:space="preserve"> средств:</w:t>
      </w:r>
      <w:r>
        <w:rPr>
          <w:sz w:val="28"/>
          <w:szCs w:val="28"/>
        </w:rPr>
        <w:t xml:space="preserve"> </w:t>
      </w:r>
    </w:p>
    <w:p w:rsidR="0099714D" w:rsidRPr="007078C1" w:rsidRDefault="0099714D" w:rsidP="0099714D">
      <w:pPr>
        <w:rPr>
          <w:sz w:val="28"/>
          <w:szCs w:val="28"/>
        </w:rPr>
      </w:pPr>
      <w:r w:rsidRPr="007078C1">
        <w:rPr>
          <w:sz w:val="28"/>
          <w:szCs w:val="28"/>
        </w:rPr>
        <w:t>федерального бюджета;</w:t>
      </w:r>
      <w:r>
        <w:rPr>
          <w:sz w:val="28"/>
          <w:szCs w:val="28"/>
        </w:rPr>
        <w:t xml:space="preserve"> </w:t>
      </w:r>
    </w:p>
    <w:p w:rsidR="0099714D" w:rsidRPr="007078C1" w:rsidRDefault="0099714D" w:rsidP="0099714D">
      <w:pPr>
        <w:rPr>
          <w:sz w:val="28"/>
          <w:szCs w:val="28"/>
        </w:rPr>
      </w:pPr>
      <w:r w:rsidRPr="007078C1">
        <w:rPr>
          <w:sz w:val="28"/>
          <w:szCs w:val="28"/>
        </w:rPr>
        <w:t>бюджета Пенсионного фонда;</w:t>
      </w:r>
      <w:r>
        <w:rPr>
          <w:sz w:val="28"/>
          <w:szCs w:val="28"/>
        </w:rPr>
        <w:t xml:space="preserve"> </w:t>
      </w:r>
    </w:p>
    <w:p w:rsidR="0099714D" w:rsidRPr="007078C1" w:rsidRDefault="0099714D" w:rsidP="0099714D">
      <w:pPr>
        <w:rPr>
          <w:sz w:val="28"/>
          <w:szCs w:val="28"/>
        </w:rPr>
      </w:pPr>
      <w:r w:rsidRPr="007078C1">
        <w:rPr>
          <w:sz w:val="28"/>
          <w:szCs w:val="28"/>
        </w:rPr>
        <w:t xml:space="preserve">государственной корпорации </w:t>
      </w:r>
      <w:r>
        <w:rPr>
          <w:sz w:val="28"/>
          <w:szCs w:val="28"/>
        </w:rPr>
        <w:t>"</w:t>
      </w:r>
      <w:r w:rsidRPr="007078C1">
        <w:rPr>
          <w:sz w:val="28"/>
          <w:szCs w:val="28"/>
        </w:rPr>
        <w:t>Фонд содействия реформированию жилищно-коммунального хозяйства</w:t>
      </w:r>
      <w:r>
        <w:rPr>
          <w:sz w:val="28"/>
          <w:szCs w:val="28"/>
        </w:rPr>
        <w:t>"</w:t>
      </w:r>
      <w:r w:rsidRPr="007078C1">
        <w:rPr>
          <w:sz w:val="28"/>
          <w:szCs w:val="28"/>
        </w:rPr>
        <w:t>;</w:t>
      </w:r>
      <w:r>
        <w:rPr>
          <w:sz w:val="28"/>
          <w:szCs w:val="28"/>
        </w:rPr>
        <w:t xml:space="preserve"> </w:t>
      </w:r>
    </w:p>
    <w:p w:rsidR="0099714D" w:rsidRPr="007078C1" w:rsidRDefault="0099714D" w:rsidP="0099714D">
      <w:pPr>
        <w:rPr>
          <w:sz w:val="28"/>
          <w:szCs w:val="28"/>
        </w:rPr>
      </w:pPr>
      <w:r w:rsidRPr="007078C1">
        <w:rPr>
          <w:sz w:val="28"/>
          <w:szCs w:val="28"/>
        </w:rPr>
        <w:t xml:space="preserve">прочих безвозмездных поступлений. </w:t>
      </w:r>
    </w:p>
    <w:p w:rsidR="0099714D" w:rsidRDefault="0099714D" w:rsidP="0099714D">
      <w:pPr>
        <w:suppressAutoHyphens/>
        <w:rPr>
          <w:sz w:val="28"/>
          <w:szCs w:val="28"/>
        </w:rPr>
      </w:pPr>
      <w:r>
        <w:rPr>
          <w:sz w:val="28"/>
          <w:szCs w:val="28"/>
        </w:rPr>
        <w:t>Р</w:t>
      </w:r>
      <w:r w:rsidRPr="007078C1">
        <w:rPr>
          <w:sz w:val="28"/>
          <w:szCs w:val="28"/>
        </w:rPr>
        <w:t xml:space="preserve">асходная часть </w:t>
      </w:r>
      <w:r>
        <w:rPr>
          <w:sz w:val="28"/>
          <w:szCs w:val="28"/>
        </w:rPr>
        <w:t>увеличена за счет средств</w:t>
      </w:r>
      <w:r w:rsidRPr="007078C1">
        <w:rPr>
          <w:sz w:val="28"/>
          <w:szCs w:val="28"/>
        </w:rPr>
        <w:t>:</w:t>
      </w:r>
      <w:r>
        <w:rPr>
          <w:sz w:val="28"/>
          <w:szCs w:val="28"/>
        </w:rPr>
        <w:t xml:space="preserve"> </w:t>
      </w:r>
    </w:p>
    <w:p w:rsidR="0099714D" w:rsidRDefault="0099714D" w:rsidP="0099714D">
      <w:pPr>
        <w:suppressAutoHyphens/>
        <w:rPr>
          <w:sz w:val="28"/>
          <w:szCs w:val="28"/>
        </w:rPr>
      </w:pPr>
      <w:r w:rsidRPr="007078C1">
        <w:rPr>
          <w:bCs/>
          <w:sz w:val="28"/>
          <w:szCs w:val="28"/>
        </w:rPr>
        <w:t>комитету общего и профессионального образования Ленинградской области на 1</w:t>
      </w:r>
      <w:r>
        <w:rPr>
          <w:bCs/>
          <w:sz w:val="28"/>
          <w:szCs w:val="28"/>
        </w:rPr>
        <w:t> </w:t>
      </w:r>
      <w:r w:rsidRPr="007078C1">
        <w:rPr>
          <w:bCs/>
          <w:sz w:val="28"/>
          <w:szCs w:val="28"/>
        </w:rPr>
        <w:t>188</w:t>
      </w:r>
      <w:r>
        <w:rPr>
          <w:bCs/>
          <w:sz w:val="28"/>
          <w:szCs w:val="28"/>
        </w:rPr>
        <w:t> </w:t>
      </w:r>
      <w:r w:rsidRPr="007078C1">
        <w:rPr>
          <w:bCs/>
          <w:sz w:val="28"/>
          <w:szCs w:val="28"/>
        </w:rPr>
        <w:t>970,7</w:t>
      </w:r>
      <w:r>
        <w:rPr>
          <w:sz w:val="28"/>
          <w:szCs w:val="28"/>
        </w:rPr>
        <w:t> </w:t>
      </w:r>
      <w:r w:rsidRPr="007078C1">
        <w:rPr>
          <w:sz w:val="28"/>
          <w:szCs w:val="28"/>
        </w:rPr>
        <w:t>тыс.</w:t>
      </w:r>
      <w:r>
        <w:rPr>
          <w:sz w:val="28"/>
          <w:szCs w:val="28"/>
        </w:rPr>
        <w:t xml:space="preserve"> рублей; </w:t>
      </w:r>
    </w:p>
    <w:p w:rsidR="0099714D" w:rsidRDefault="0099714D" w:rsidP="0099714D">
      <w:pPr>
        <w:suppressAutoHyphens/>
        <w:rPr>
          <w:bCs/>
          <w:sz w:val="28"/>
          <w:szCs w:val="28"/>
        </w:rPr>
      </w:pPr>
      <w:r w:rsidRPr="007078C1">
        <w:rPr>
          <w:bCs/>
          <w:sz w:val="28"/>
          <w:szCs w:val="28"/>
        </w:rPr>
        <w:t>комитету по топливно-энергетическому комплексу Ленинградской области на 990</w:t>
      </w:r>
      <w:r>
        <w:rPr>
          <w:bCs/>
          <w:sz w:val="28"/>
          <w:szCs w:val="28"/>
        </w:rPr>
        <w:t> </w:t>
      </w:r>
      <w:r w:rsidRPr="007078C1">
        <w:rPr>
          <w:bCs/>
          <w:sz w:val="28"/>
          <w:szCs w:val="28"/>
        </w:rPr>
        <w:t>000,0</w:t>
      </w:r>
      <w:r>
        <w:rPr>
          <w:bCs/>
          <w:sz w:val="28"/>
          <w:szCs w:val="28"/>
        </w:rPr>
        <w:t> </w:t>
      </w:r>
      <w:r w:rsidRPr="007078C1">
        <w:rPr>
          <w:bCs/>
          <w:sz w:val="28"/>
          <w:szCs w:val="28"/>
        </w:rPr>
        <w:t>тыс.</w:t>
      </w:r>
      <w:r>
        <w:rPr>
          <w:bCs/>
          <w:sz w:val="28"/>
          <w:szCs w:val="28"/>
        </w:rPr>
        <w:t xml:space="preserve"> рублей; </w:t>
      </w:r>
    </w:p>
    <w:p w:rsidR="0099714D" w:rsidRDefault="0099714D" w:rsidP="0099714D">
      <w:pPr>
        <w:suppressAutoHyphens/>
        <w:rPr>
          <w:bCs/>
          <w:sz w:val="28"/>
          <w:szCs w:val="28"/>
        </w:rPr>
      </w:pPr>
      <w:r w:rsidRPr="007078C1">
        <w:rPr>
          <w:bCs/>
          <w:sz w:val="28"/>
          <w:szCs w:val="28"/>
        </w:rPr>
        <w:t>комитету по жилищно-коммунальному хозяйству и транспорту Ленинградской области на 881</w:t>
      </w:r>
      <w:r>
        <w:rPr>
          <w:bCs/>
          <w:sz w:val="28"/>
          <w:szCs w:val="28"/>
        </w:rPr>
        <w:t> </w:t>
      </w:r>
      <w:r w:rsidRPr="007078C1">
        <w:rPr>
          <w:bCs/>
          <w:sz w:val="28"/>
          <w:szCs w:val="28"/>
        </w:rPr>
        <w:t>207,4</w:t>
      </w:r>
      <w:r>
        <w:rPr>
          <w:bCs/>
          <w:sz w:val="28"/>
          <w:szCs w:val="28"/>
        </w:rPr>
        <w:t> </w:t>
      </w:r>
      <w:r w:rsidRPr="007078C1">
        <w:rPr>
          <w:bCs/>
          <w:sz w:val="28"/>
          <w:szCs w:val="28"/>
        </w:rPr>
        <w:t>тыс.</w:t>
      </w:r>
      <w:r>
        <w:rPr>
          <w:bCs/>
          <w:sz w:val="28"/>
          <w:szCs w:val="28"/>
        </w:rPr>
        <w:t xml:space="preserve"> рублей; </w:t>
      </w:r>
    </w:p>
    <w:p w:rsidR="0099714D" w:rsidRDefault="0099714D" w:rsidP="0099714D">
      <w:pPr>
        <w:suppressAutoHyphens/>
        <w:rPr>
          <w:bCs/>
          <w:sz w:val="28"/>
          <w:szCs w:val="28"/>
        </w:rPr>
      </w:pPr>
      <w:r w:rsidRPr="007078C1">
        <w:rPr>
          <w:bCs/>
          <w:sz w:val="28"/>
          <w:szCs w:val="28"/>
        </w:rPr>
        <w:t>комитету по агропромышленному и рыбохозяйственному комплексу Ленинградской области на 300</w:t>
      </w:r>
      <w:r>
        <w:rPr>
          <w:bCs/>
          <w:sz w:val="28"/>
          <w:szCs w:val="28"/>
        </w:rPr>
        <w:t> </w:t>
      </w:r>
      <w:r w:rsidRPr="007078C1">
        <w:rPr>
          <w:bCs/>
          <w:sz w:val="28"/>
          <w:szCs w:val="28"/>
        </w:rPr>
        <w:t>000,0</w:t>
      </w:r>
      <w:r>
        <w:rPr>
          <w:bCs/>
          <w:sz w:val="28"/>
          <w:szCs w:val="28"/>
        </w:rPr>
        <w:t> </w:t>
      </w:r>
      <w:r w:rsidRPr="007078C1">
        <w:rPr>
          <w:bCs/>
          <w:sz w:val="28"/>
          <w:szCs w:val="28"/>
        </w:rPr>
        <w:t>тыс.</w:t>
      </w:r>
      <w:r>
        <w:rPr>
          <w:bCs/>
          <w:sz w:val="28"/>
          <w:szCs w:val="28"/>
        </w:rPr>
        <w:t xml:space="preserve"> рублей; </w:t>
      </w:r>
    </w:p>
    <w:p w:rsidR="0099714D" w:rsidRDefault="0099714D" w:rsidP="0099714D">
      <w:pPr>
        <w:suppressAutoHyphens/>
        <w:rPr>
          <w:bCs/>
          <w:sz w:val="28"/>
          <w:szCs w:val="28"/>
        </w:rPr>
      </w:pPr>
      <w:r w:rsidRPr="007078C1">
        <w:rPr>
          <w:bCs/>
          <w:sz w:val="28"/>
          <w:szCs w:val="28"/>
        </w:rPr>
        <w:t xml:space="preserve">комитету по социальной защите населения Ленинградской области </w:t>
      </w:r>
      <w:r>
        <w:rPr>
          <w:bCs/>
          <w:sz w:val="28"/>
          <w:szCs w:val="28"/>
        </w:rPr>
        <w:br/>
      </w:r>
      <w:r w:rsidRPr="007078C1">
        <w:rPr>
          <w:bCs/>
          <w:sz w:val="28"/>
          <w:szCs w:val="28"/>
        </w:rPr>
        <w:t>на 231</w:t>
      </w:r>
      <w:r>
        <w:rPr>
          <w:bCs/>
          <w:sz w:val="28"/>
          <w:szCs w:val="28"/>
        </w:rPr>
        <w:t> </w:t>
      </w:r>
      <w:r w:rsidRPr="007078C1">
        <w:rPr>
          <w:bCs/>
          <w:sz w:val="28"/>
          <w:szCs w:val="28"/>
        </w:rPr>
        <w:t>273,5</w:t>
      </w:r>
      <w:r>
        <w:rPr>
          <w:bCs/>
          <w:sz w:val="28"/>
          <w:szCs w:val="28"/>
        </w:rPr>
        <w:t> </w:t>
      </w:r>
      <w:r w:rsidRPr="007078C1">
        <w:rPr>
          <w:bCs/>
          <w:sz w:val="28"/>
          <w:szCs w:val="28"/>
        </w:rPr>
        <w:t>тыс.</w:t>
      </w:r>
      <w:r>
        <w:rPr>
          <w:bCs/>
          <w:sz w:val="28"/>
          <w:szCs w:val="28"/>
        </w:rPr>
        <w:t xml:space="preserve"> рублей; </w:t>
      </w:r>
    </w:p>
    <w:p w:rsidR="0099714D" w:rsidRPr="006C3085" w:rsidRDefault="0099714D" w:rsidP="0099714D">
      <w:pPr>
        <w:suppressAutoHyphens/>
        <w:rPr>
          <w:bCs/>
          <w:sz w:val="28"/>
          <w:szCs w:val="28"/>
        </w:rPr>
      </w:pPr>
      <w:r w:rsidRPr="006C3085">
        <w:rPr>
          <w:bCs/>
          <w:sz w:val="28"/>
          <w:szCs w:val="28"/>
        </w:rPr>
        <w:t>комитету по здравоохранению Ленинградской области на 187 117,7 тыс. рублей.</w:t>
      </w:r>
      <w:r>
        <w:rPr>
          <w:bCs/>
          <w:sz w:val="28"/>
          <w:szCs w:val="28"/>
        </w:rPr>
        <w:t xml:space="preserve"> </w:t>
      </w:r>
    </w:p>
    <w:p w:rsidR="0099714D" w:rsidRPr="007A0C81" w:rsidRDefault="0099714D" w:rsidP="0099714D">
      <w:pPr>
        <w:rPr>
          <w:sz w:val="28"/>
          <w:szCs w:val="28"/>
        </w:rPr>
      </w:pPr>
      <w:r w:rsidRPr="007A0C81">
        <w:rPr>
          <w:b/>
          <w:sz w:val="28"/>
          <w:szCs w:val="28"/>
        </w:rPr>
        <w:t xml:space="preserve">Областной закон от </w:t>
      </w:r>
      <w:r>
        <w:rPr>
          <w:b/>
          <w:sz w:val="28"/>
          <w:szCs w:val="28"/>
        </w:rPr>
        <w:t>2</w:t>
      </w:r>
      <w:r w:rsidR="009A114E">
        <w:rPr>
          <w:b/>
          <w:sz w:val="28"/>
          <w:szCs w:val="28"/>
        </w:rPr>
        <w:t>0</w:t>
      </w:r>
      <w:r>
        <w:rPr>
          <w:b/>
          <w:sz w:val="28"/>
          <w:szCs w:val="28"/>
        </w:rPr>
        <w:t xml:space="preserve"> </w:t>
      </w:r>
      <w:r w:rsidRPr="007A0C81">
        <w:rPr>
          <w:b/>
          <w:sz w:val="28"/>
          <w:szCs w:val="28"/>
        </w:rPr>
        <w:t>ноября 2015 года №</w:t>
      </w:r>
      <w:r>
        <w:rPr>
          <w:b/>
          <w:sz w:val="28"/>
          <w:szCs w:val="28"/>
        </w:rPr>
        <w:t> </w:t>
      </w:r>
      <w:r w:rsidR="009A114E">
        <w:rPr>
          <w:b/>
          <w:sz w:val="28"/>
          <w:szCs w:val="28"/>
        </w:rPr>
        <w:t>121</w:t>
      </w:r>
      <w:r w:rsidRPr="007A0C81">
        <w:rPr>
          <w:b/>
          <w:sz w:val="28"/>
          <w:szCs w:val="28"/>
        </w:rPr>
        <w:t xml:space="preserve">-оз </w:t>
      </w:r>
      <w:r>
        <w:rPr>
          <w:b/>
          <w:sz w:val="28"/>
          <w:szCs w:val="28"/>
        </w:rPr>
        <w:t>"</w:t>
      </w:r>
      <w:r w:rsidRPr="007A0C81">
        <w:rPr>
          <w:b/>
          <w:sz w:val="28"/>
          <w:szCs w:val="28"/>
        </w:rPr>
        <w:t xml:space="preserve">О внесении изменений в областной закон </w:t>
      </w:r>
      <w:r>
        <w:rPr>
          <w:b/>
          <w:sz w:val="28"/>
          <w:szCs w:val="28"/>
        </w:rPr>
        <w:t>"</w:t>
      </w:r>
      <w:r w:rsidRPr="007A0C81">
        <w:rPr>
          <w:b/>
          <w:sz w:val="28"/>
          <w:szCs w:val="28"/>
        </w:rPr>
        <w:t>Об областном бюджете Ленинградской области на 2015 год и на плановый период 20016 и 2017 годов</w:t>
      </w:r>
      <w:r>
        <w:rPr>
          <w:b/>
          <w:sz w:val="28"/>
          <w:szCs w:val="28"/>
        </w:rPr>
        <w:t>"</w:t>
      </w:r>
      <w:r w:rsidRPr="003C5E35">
        <w:rPr>
          <w:sz w:val="28"/>
          <w:szCs w:val="28"/>
        </w:rPr>
        <w:t xml:space="preserve"> увеличивает </w:t>
      </w:r>
      <w:r w:rsidRPr="007A0C81">
        <w:rPr>
          <w:sz w:val="28"/>
          <w:szCs w:val="28"/>
        </w:rPr>
        <w:t xml:space="preserve">доходы областного бюджета на сумму 104 344,9 тыс. рублей, расходы </w:t>
      </w:r>
      <w:r w:rsidRPr="003C5E35">
        <w:rPr>
          <w:sz w:val="28"/>
          <w:szCs w:val="28"/>
        </w:rPr>
        <w:t xml:space="preserve">областного бюджета на сумму </w:t>
      </w:r>
      <w:r w:rsidRPr="003C5E35">
        <w:rPr>
          <w:bCs/>
          <w:sz w:val="28"/>
          <w:szCs w:val="28"/>
        </w:rPr>
        <w:t>104 344,9 </w:t>
      </w:r>
      <w:r w:rsidRPr="003C5E35">
        <w:rPr>
          <w:sz w:val="28"/>
          <w:szCs w:val="28"/>
        </w:rPr>
        <w:t xml:space="preserve">тыс. рублей. Измененные параметры </w:t>
      </w:r>
      <w:r w:rsidRPr="003C5E35">
        <w:rPr>
          <w:spacing w:val="-4"/>
          <w:sz w:val="28"/>
          <w:szCs w:val="28"/>
        </w:rPr>
        <w:t xml:space="preserve">бюджета: доходы – </w:t>
      </w:r>
      <w:r w:rsidRPr="003C5E35">
        <w:rPr>
          <w:bCs/>
          <w:spacing w:val="-4"/>
          <w:sz w:val="28"/>
          <w:szCs w:val="28"/>
        </w:rPr>
        <w:t>92 113 507,3 </w:t>
      </w:r>
      <w:r w:rsidRPr="003C5E35">
        <w:rPr>
          <w:spacing w:val="-4"/>
          <w:sz w:val="28"/>
          <w:szCs w:val="28"/>
        </w:rPr>
        <w:t xml:space="preserve">тыс. рублей, расходы – </w:t>
      </w:r>
      <w:r w:rsidRPr="003C5E35">
        <w:rPr>
          <w:bCs/>
          <w:spacing w:val="-4"/>
          <w:sz w:val="28"/>
          <w:szCs w:val="28"/>
        </w:rPr>
        <w:t>100 066 153,7 </w:t>
      </w:r>
      <w:r w:rsidRPr="003C5E35">
        <w:rPr>
          <w:spacing w:val="-4"/>
          <w:sz w:val="28"/>
          <w:szCs w:val="28"/>
        </w:rPr>
        <w:t>тыс. рублей.</w:t>
      </w:r>
      <w:r>
        <w:rPr>
          <w:spacing w:val="-4"/>
          <w:sz w:val="28"/>
          <w:szCs w:val="28"/>
        </w:rPr>
        <w:t xml:space="preserve"> </w:t>
      </w:r>
    </w:p>
    <w:p w:rsidR="0099714D" w:rsidRDefault="0099714D" w:rsidP="0099714D">
      <w:pPr>
        <w:rPr>
          <w:sz w:val="28"/>
          <w:szCs w:val="28"/>
        </w:rPr>
      </w:pPr>
      <w:r w:rsidRPr="007078C1">
        <w:rPr>
          <w:sz w:val="28"/>
          <w:szCs w:val="28"/>
        </w:rPr>
        <w:t xml:space="preserve">Увеличение доходной части областного бюджета в части безвозмездных поступлений обусловлено необходимостью отражения в областном законе </w:t>
      </w:r>
      <w:r>
        <w:rPr>
          <w:sz w:val="28"/>
          <w:szCs w:val="28"/>
        </w:rPr>
        <w:br/>
      </w:r>
      <w:r w:rsidRPr="007078C1">
        <w:rPr>
          <w:sz w:val="28"/>
          <w:szCs w:val="28"/>
        </w:rPr>
        <w:t xml:space="preserve">от 22 декабря 2014 года № 96-оз </w:t>
      </w:r>
      <w:r>
        <w:rPr>
          <w:sz w:val="28"/>
          <w:szCs w:val="28"/>
        </w:rPr>
        <w:t>"</w:t>
      </w:r>
      <w:r w:rsidRPr="007078C1">
        <w:rPr>
          <w:sz w:val="28"/>
          <w:szCs w:val="28"/>
        </w:rPr>
        <w:t xml:space="preserve">Об областном бюджете Ленинградской области </w:t>
      </w:r>
      <w:r w:rsidRPr="007078C1">
        <w:rPr>
          <w:bCs/>
          <w:sz w:val="28"/>
          <w:szCs w:val="28"/>
        </w:rPr>
        <w:t>на 2015 год и на плановый период 2016 и 2017 годов</w:t>
      </w:r>
      <w:r>
        <w:rPr>
          <w:sz w:val="28"/>
          <w:szCs w:val="28"/>
        </w:rPr>
        <w:t>"</w:t>
      </w:r>
      <w:r w:rsidRPr="007078C1">
        <w:rPr>
          <w:sz w:val="28"/>
          <w:szCs w:val="28"/>
        </w:rPr>
        <w:t xml:space="preserve"> средств:</w:t>
      </w:r>
      <w:r>
        <w:rPr>
          <w:sz w:val="28"/>
          <w:szCs w:val="28"/>
        </w:rPr>
        <w:t xml:space="preserve"> </w:t>
      </w:r>
    </w:p>
    <w:p w:rsidR="0099714D" w:rsidRDefault="0099714D" w:rsidP="0099714D">
      <w:pPr>
        <w:rPr>
          <w:sz w:val="28"/>
          <w:szCs w:val="28"/>
        </w:rPr>
      </w:pPr>
      <w:r w:rsidRPr="007078C1">
        <w:rPr>
          <w:sz w:val="28"/>
          <w:szCs w:val="28"/>
        </w:rPr>
        <w:t>федерального бюджета;</w:t>
      </w:r>
      <w:r>
        <w:rPr>
          <w:sz w:val="28"/>
          <w:szCs w:val="28"/>
        </w:rPr>
        <w:t xml:space="preserve"> </w:t>
      </w:r>
    </w:p>
    <w:p w:rsidR="0099714D" w:rsidRDefault="0099714D" w:rsidP="0099714D">
      <w:pPr>
        <w:rPr>
          <w:sz w:val="28"/>
          <w:szCs w:val="28"/>
        </w:rPr>
      </w:pPr>
      <w:r w:rsidRPr="007078C1">
        <w:rPr>
          <w:sz w:val="28"/>
          <w:szCs w:val="28"/>
        </w:rPr>
        <w:t>бюджета Пенсионного фонда;</w:t>
      </w:r>
      <w:r>
        <w:rPr>
          <w:sz w:val="28"/>
          <w:szCs w:val="28"/>
        </w:rPr>
        <w:t xml:space="preserve"> </w:t>
      </w:r>
    </w:p>
    <w:p w:rsidR="0099714D" w:rsidRPr="007078C1" w:rsidRDefault="0099714D" w:rsidP="0099714D">
      <w:pPr>
        <w:rPr>
          <w:sz w:val="28"/>
          <w:szCs w:val="28"/>
        </w:rPr>
      </w:pPr>
      <w:r w:rsidRPr="007078C1">
        <w:rPr>
          <w:sz w:val="28"/>
          <w:szCs w:val="28"/>
        </w:rPr>
        <w:t>бюджет</w:t>
      </w:r>
      <w:r>
        <w:rPr>
          <w:sz w:val="28"/>
          <w:szCs w:val="28"/>
        </w:rPr>
        <w:t>а</w:t>
      </w:r>
      <w:r w:rsidRPr="007078C1">
        <w:rPr>
          <w:sz w:val="28"/>
          <w:szCs w:val="28"/>
        </w:rPr>
        <w:t xml:space="preserve"> фонда ОМС.</w:t>
      </w:r>
      <w:r>
        <w:rPr>
          <w:sz w:val="28"/>
          <w:szCs w:val="28"/>
        </w:rPr>
        <w:t xml:space="preserve"> </w:t>
      </w:r>
    </w:p>
    <w:p w:rsidR="0099714D" w:rsidRDefault="0099714D" w:rsidP="0099714D">
      <w:pPr>
        <w:suppressAutoHyphens/>
        <w:rPr>
          <w:sz w:val="28"/>
          <w:szCs w:val="28"/>
        </w:rPr>
      </w:pPr>
      <w:r w:rsidRPr="007078C1">
        <w:rPr>
          <w:b/>
          <w:sz w:val="28"/>
          <w:szCs w:val="28"/>
        </w:rPr>
        <w:t>Областной закон</w:t>
      </w:r>
      <w:r>
        <w:rPr>
          <w:b/>
          <w:sz w:val="28"/>
          <w:szCs w:val="28"/>
        </w:rPr>
        <w:t xml:space="preserve"> </w:t>
      </w:r>
      <w:r w:rsidRPr="007078C1">
        <w:rPr>
          <w:b/>
          <w:sz w:val="28"/>
          <w:szCs w:val="28"/>
        </w:rPr>
        <w:t xml:space="preserve">от </w:t>
      </w:r>
      <w:r w:rsidR="009A114E">
        <w:rPr>
          <w:b/>
          <w:sz w:val="28"/>
          <w:szCs w:val="28"/>
        </w:rPr>
        <w:t>9</w:t>
      </w:r>
      <w:r>
        <w:rPr>
          <w:b/>
          <w:sz w:val="28"/>
          <w:szCs w:val="28"/>
        </w:rPr>
        <w:t xml:space="preserve"> декабря </w:t>
      </w:r>
      <w:r w:rsidRPr="007078C1">
        <w:rPr>
          <w:b/>
          <w:sz w:val="28"/>
          <w:szCs w:val="28"/>
        </w:rPr>
        <w:t>2015 года №</w:t>
      </w:r>
      <w:r>
        <w:rPr>
          <w:b/>
          <w:sz w:val="28"/>
          <w:szCs w:val="28"/>
        </w:rPr>
        <w:t> 1</w:t>
      </w:r>
      <w:r w:rsidR="009A114E">
        <w:rPr>
          <w:b/>
          <w:sz w:val="28"/>
          <w:szCs w:val="28"/>
        </w:rPr>
        <w:t>28</w:t>
      </w:r>
      <w:r>
        <w:rPr>
          <w:b/>
          <w:sz w:val="28"/>
          <w:szCs w:val="28"/>
        </w:rPr>
        <w:t>-оз</w:t>
      </w:r>
      <w:r w:rsidRPr="007078C1">
        <w:rPr>
          <w:b/>
          <w:sz w:val="28"/>
          <w:szCs w:val="28"/>
        </w:rPr>
        <w:t xml:space="preserve"> </w:t>
      </w:r>
      <w:r>
        <w:rPr>
          <w:b/>
          <w:sz w:val="28"/>
          <w:szCs w:val="28"/>
        </w:rPr>
        <w:t>"</w:t>
      </w:r>
      <w:r w:rsidRPr="007078C1">
        <w:rPr>
          <w:b/>
          <w:sz w:val="28"/>
          <w:szCs w:val="28"/>
        </w:rPr>
        <w:t xml:space="preserve">О внесении изменений в областной закон </w:t>
      </w:r>
      <w:r>
        <w:rPr>
          <w:b/>
          <w:sz w:val="28"/>
          <w:szCs w:val="28"/>
        </w:rPr>
        <w:t>"</w:t>
      </w:r>
      <w:r w:rsidRPr="007078C1">
        <w:rPr>
          <w:b/>
          <w:sz w:val="28"/>
          <w:szCs w:val="28"/>
        </w:rPr>
        <w:t>Об областном бюджете Ленинградской области на 2015 год и на плановый период 2016 и 2017 годов</w:t>
      </w:r>
      <w:r>
        <w:rPr>
          <w:b/>
          <w:sz w:val="28"/>
          <w:szCs w:val="28"/>
        </w:rPr>
        <w:t>"</w:t>
      </w:r>
      <w:r w:rsidRPr="00FD1342">
        <w:rPr>
          <w:sz w:val="28"/>
          <w:szCs w:val="28"/>
        </w:rPr>
        <w:t xml:space="preserve"> </w:t>
      </w:r>
      <w:r w:rsidRPr="007078C1">
        <w:rPr>
          <w:sz w:val="28"/>
          <w:szCs w:val="28"/>
        </w:rPr>
        <w:t>уменьшает доходы областного бюджета на сумму 214 224,0</w:t>
      </w:r>
      <w:r>
        <w:rPr>
          <w:sz w:val="28"/>
          <w:szCs w:val="28"/>
        </w:rPr>
        <w:t> </w:t>
      </w:r>
      <w:r w:rsidRPr="007078C1">
        <w:rPr>
          <w:sz w:val="28"/>
          <w:szCs w:val="28"/>
        </w:rPr>
        <w:t>тыс.</w:t>
      </w:r>
      <w:r>
        <w:rPr>
          <w:sz w:val="28"/>
          <w:szCs w:val="28"/>
        </w:rPr>
        <w:t> рублей</w:t>
      </w:r>
      <w:r w:rsidRPr="007078C1">
        <w:rPr>
          <w:sz w:val="28"/>
          <w:szCs w:val="28"/>
        </w:rPr>
        <w:t>, расходы областного бюджета на сумму 214</w:t>
      </w:r>
      <w:r>
        <w:rPr>
          <w:sz w:val="28"/>
          <w:szCs w:val="28"/>
        </w:rPr>
        <w:t> </w:t>
      </w:r>
      <w:r w:rsidRPr="007078C1">
        <w:rPr>
          <w:sz w:val="28"/>
          <w:szCs w:val="28"/>
        </w:rPr>
        <w:t>224,0</w:t>
      </w:r>
      <w:r>
        <w:rPr>
          <w:sz w:val="28"/>
          <w:szCs w:val="28"/>
        </w:rPr>
        <w:t> </w:t>
      </w:r>
      <w:r w:rsidRPr="007078C1">
        <w:rPr>
          <w:sz w:val="28"/>
          <w:szCs w:val="28"/>
        </w:rPr>
        <w:t>тыс.</w:t>
      </w:r>
      <w:r>
        <w:rPr>
          <w:sz w:val="28"/>
          <w:szCs w:val="28"/>
        </w:rPr>
        <w:t> </w:t>
      </w:r>
      <w:r w:rsidRPr="007078C1">
        <w:rPr>
          <w:sz w:val="28"/>
          <w:szCs w:val="28"/>
        </w:rPr>
        <w:t>руб</w:t>
      </w:r>
      <w:r>
        <w:rPr>
          <w:sz w:val="28"/>
          <w:szCs w:val="28"/>
        </w:rPr>
        <w:t>лей</w:t>
      </w:r>
      <w:r w:rsidRPr="007078C1">
        <w:rPr>
          <w:sz w:val="28"/>
          <w:szCs w:val="28"/>
        </w:rPr>
        <w:t>.</w:t>
      </w:r>
      <w:r>
        <w:rPr>
          <w:sz w:val="28"/>
          <w:szCs w:val="28"/>
        </w:rPr>
        <w:t xml:space="preserve"> </w:t>
      </w:r>
    </w:p>
    <w:p w:rsidR="0099714D" w:rsidRPr="008243C1" w:rsidRDefault="0099714D" w:rsidP="0099714D">
      <w:pPr>
        <w:rPr>
          <w:color w:val="000000"/>
          <w:sz w:val="28"/>
          <w:szCs w:val="28"/>
        </w:rPr>
      </w:pPr>
      <w:r>
        <w:rPr>
          <w:color w:val="000000"/>
          <w:sz w:val="28"/>
          <w:szCs w:val="28"/>
        </w:rPr>
        <w:t>У</w:t>
      </w:r>
      <w:r w:rsidRPr="008243C1">
        <w:rPr>
          <w:color w:val="000000"/>
          <w:sz w:val="28"/>
          <w:szCs w:val="28"/>
        </w:rPr>
        <w:t>меньш</w:t>
      </w:r>
      <w:r>
        <w:rPr>
          <w:color w:val="000000"/>
          <w:sz w:val="28"/>
          <w:szCs w:val="28"/>
        </w:rPr>
        <w:t>ается</w:t>
      </w:r>
      <w:r w:rsidRPr="008243C1">
        <w:rPr>
          <w:color w:val="000000"/>
          <w:sz w:val="28"/>
          <w:szCs w:val="28"/>
        </w:rPr>
        <w:t xml:space="preserve"> расходн</w:t>
      </w:r>
      <w:r>
        <w:rPr>
          <w:color w:val="000000"/>
          <w:sz w:val="28"/>
          <w:szCs w:val="28"/>
        </w:rPr>
        <w:t>ая</w:t>
      </w:r>
      <w:r w:rsidRPr="008243C1">
        <w:rPr>
          <w:color w:val="000000"/>
          <w:sz w:val="28"/>
          <w:szCs w:val="28"/>
        </w:rPr>
        <w:t xml:space="preserve"> часть областного бюджета Ленинградской области на 2015 год в общей сумме 214</w:t>
      </w:r>
      <w:r>
        <w:rPr>
          <w:color w:val="000000"/>
          <w:sz w:val="28"/>
          <w:szCs w:val="28"/>
        </w:rPr>
        <w:t> </w:t>
      </w:r>
      <w:r w:rsidRPr="008243C1">
        <w:rPr>
          <w:color w:val="000000"/>
          <w:sz w:val="28"/>
          <w:szCs w:val="28"/>
        </w:rPr>
        <w:t xml:space="preserve">224,0 тыс. руб. за счет средств, поступающих из федерального бюджета, из бюджета Пенсионного фонда </w:t>
      </w:r>
      <w:r>
        <w:rPr>
          <w:color w:val="000000"/>
          <w:sz w:val="28"/>
          <w:szCs w:val="28"/>
        </w:rPr>
        <w:br/>
      </w:r>
      <w:r w:rsidRPr="008243C1">
        <w:rPr>
          <w:color w:val="000000"/>
          <w:sz w:val="28"/>
          <w:szCs w:val="28"/>
        </w:rPr>
        <w:t>и бюджета Санкт-Петербурга.</w:t>
      </w:r>
      <w:r>
        <w:rPr>
          <w:color w:val="000000"/>
          <w:sz w:val="28"/>
          <w:szCs w:val="28"/>
        </w:rPr>
        <w:t xml:space="preserve"> </w:t>
      </w:r>
    </w:p>
    <w:p w:rsidR="0099714D" w:rsidRPr="008243C1" w:rsidRDefault="0099714D" w:rsidP="0099714D">
      <w:pPr>
        <w:rPr>
          <w:bCs/>
          <w:color w:val="000000"/>
          <w:sz w:val="28"/>
          <w:szCs w:val="28"/>
        </w:rPr>
      </w:pPr>
      <w:r w:rsidRPr="008243C1">
        <w:rPr>
          <w:color w:val="000000"/>
          <w:sz w:val="28"/>
          <w:szCs w:val="28"/>
        </w:rPr>
        <w:t>Кроме того, по предложениям главных распорядителей бюджетных средств областного бюджета Ленинградской области в 2015 году производится перераспределение средств</w:t>
      </w:r>
      <w:r w:rsidRPr="008243C1">
        <w:rPr>
          <w:bCs/>
          <w:color w:val="000000"/>
          <w:sz w:val="28"/>
          <w:szCs w:val="28"/>
        </w:rPr>
        <w:t xml:space="preserve"> в связи с</w:t>
      </w:r>
      <w:r>
        <w:rPr>
          <w:bCs/>
          <w:color w:val="000000"/>
          <w:sz w:val="28"/>
          <w:szCs w:val="28"/>
        </w:rPr>
        <w:t xml:space="preserve"> </w:t>
      </w:r>
      <w:r w:rsidRPr="008243C1">
        <w:rPr>
          <w:bCs/>
          <w:color w:val="000000"/>
          <w:sz w:val="28"/>
          <w:szCs w:val="28"/>
        </w:rPr>
        <w:t xml:space="preserve">уточнением численности получателей, изменением структуры Правительства Ленинградской области, </w:t>
      </w:r>
      <w:r w:rsidRPr="008243C1">
        <w:rPr>
          <w:color w:val="000000"/>
          <w:sz w:val="28"/>
          <w:szCs w:val="28"/>
        </w:rPr>
        <w:t xml:space="preserve">с уточнением кодов бюджетной классификации по отдельным расходам. </w:t>
      </w:r>
    </w:p>
    <w:p w:rsidR="0099714D" w:rsidRDefault="0099714D" w:rsidP="0099714D">
      <w:pPr>
        <w:suppressAutoHyphens/>
        <w:rPr>
          <w:sz w:val="28"/>
          <w:szCs w:val="28"/>
        </w:rPr>
      </w:pPr>
      <w:r>
        <w:rPr>
          <w:b/>
          <w:sz w:val="28"/>
          <w:szCs w:val="28"/>
        </w:rPr>
        <w:t>О</w:t>
      </w:r>
      <w:r w:rsidRPr="007078C1">
        <w:rPr>
          <w:b/>
          <w:sz w:val="28"/>
          <w:szCs w:val="28"/>
        </w:rPr>
        <w:t>бластной закон от 16 февраля 2015 года</w:t>
      </w:r>
      <w:r w:rsidRPr="007078C1">
        <w:rPr>
          <w:sz w:val="28"/>
          <w:szCs w:val="28"/>
        </w:rPr>
        <w:t xml:space="preserve"> </w:t>
      </w:r>
      <w:r w:rsidRPr="007078C1">
        <w:rPr>
          <w:b/>
          <w:sz w:val="28"/>
          <w:szCs w:val="28"/>
        </w:rPr>
        <w:t>№</w:t>
      </w:r>
      <w:r>
        <w:rPr>
          <w:b/>
          <w:sz w:val="28"/>
          <w:szCs w:val="28"/>
        </w:rPr>
        <w:t> </w:t>
      </w:r>
      <w:r w:rsidRPr="007078C1">
        <w:rPr>
          <w:b/>
          <w:sz w:val="28"/>
          <w:szCs w:val="28"/>
        </w:rPr>
        <w:t xml:space="preserve">7-оз </w:t>
      </w:r>
      <w:r>
        <w:rPr>
          <w:b/>
          <w:sz w:val="28"/>
          <w:szCs w:val="28"/>
        </w:rPr>
        <w:t>"</w:t>
      </w:r>
      <w:r w:rsidRPr="007078C1">
        <w:rPr>
          <w:b/>
          <w:sz w:val="28"/>
          <w:szCs w:val="28"/>
        </w:rPr>
        <w:t xml:space="preserve">О внесении изменений в отдельные областные законы в связи с принятием Федерального закона </w:t>
      </w:r>
      <w:r>
        <w:rPr>
          <w:b/>
          <w:sz w:val="28"/>
          <w:szCs w:val="28"/>
        </w:rPr>
        <w:t>"</w:t>
      </w:r>
      <w:r w:rsidRPr="007078C1">
        <w:rPr>
          <w:b/>
          <w:sz w:val="28"/>
          <w:szCs w:val="28"/>
        </w:rPr>
        <w:t>О внесении изменений в Бюджетный кодекс Р</w:t>
      </w:r>
      <w:r>
        <w:rPr>
          <w:b/>
          <w:sz w:val="28"/>
          <w:szCs w:val="28"/>
        </w:rPr>
        <w:t xml:space="preserve">оссийской </w:t>
      </w:r>
      <w:r w:rsidRPr="007078C1">
        <w:rPr>
          <w:b/>
          <w:sz w:val="28"/>
          <w:szCs w:val="28"/>
        </w:rPr>
        <w:t>Ф</w:t>
      </w:r>
      <w:r>
        <w:rPr>
          <w:b/>
          <w:sz w:val="28"/>
          <w:szCs w:val="28"/>
        </w:rPr>
        <w:t>едерации</w:t>
      </w:r>
      <w:r w:rsidRPr="007078C1">
        <w:rPr>
          <w:b/>
          <w:sz w:val="28"/>
          <w:szCs w:val="28"/>
        </w:rPr>
        <w:t xml:space="preserve"> и отдельные законодательные акты Р</w:t>
      </w:r>
      <w:r>
        <w:rPr>
          <w:b/>
          <w:sz w:val="28"/>
          <w:szCs w:val="28"/>
        </w:rPr>
        <w:t xml:space="preserve">оссийской </w:t>
      </w:r>
      <w:r w:rsidRPr="007078C1">
        <w:rPr>
          <w:b/>
          <w:sz w:val="28"/>
          <w:szCs w:val="28"/>
        </w:rPr>
        <w:t>Ф</w:t>
      </w:r>
      <w:r>
        <w:rPr>
          <w:b/>
          <w:sz w:val="28"/>
          <w:szCs w:val="28"/>
        </w:rPr>
        <w:t>едерации</w:t>
      </w:r>
      <w:r w:rsidRPr="007078C1">
        <w:rPr>
          <w:b/>
          <w:sz w:val="28"/>
          <w:szCs w:val="28"/>
        </w:rPr>
        <w:t xml:space="preserve"> в связи с совершенствованием бюджетного процесса</w:t>
      </w:r>
      <w:r>
        <w:rPr>
          <w:b/>
          <w:sz w:val="28"/>
          <w:szCs w:val="28"/>
        </w:rPr>
        <w:t>"</w:t>
      </w:r>
      <w:r w:rsidRPr="006C3085">
        <w:rPr>
          <w:sz w:val="28"/>
          <w:szCs w:val="28"/>
        </w:rPr>
        <w:t xml:space="preserve">. </w:t>
      </w:r>
      <w:r w:rsidRPr="00CB6E73">
        <w:rPr>
          <w:sz w:val="28"/>
          <w:szCs w:val="28"/>
        </w:rPr>
        <w:t xml:space="preserve">Данный закон направлен на приведение </w:t>
      </w:r>
      <w:r w:rsidRPr="007078C1">
        <w:rPr>
          <w:sz w:val="28"/>
          <w:szCs w:val="28"/>
        </w:rPr>
        <w:t xml:space="preserve">отдельных областных законов в соответствие </w:t>
      </w:r>
      <w:r>
        <w:rPr>
          <w:sz w:val="28"/>
          <w:szCs w:val="28"/>
        </w:rPr>
        <w:br/>
      </w:r>
      <w:r w:rsidRPr="007078C1">
        <w:rPr>
          <w:sz w:val="28"/>
          <w:szCs w:val="28"/>
        </w:rPr>
        <w:t>с Федеральным законом</w:t>
      </w:r>
      <w:r>
        <w:rPr>
          <w:sz w:val="28"/>
          <w:szCs w:val="28"/>
        </w:rPr>
        <w:t xml:space="preserve"> </w:t>
      </w:r>
      <w:r w:rsidRPr="007078C1">
        <w:rPr>
          <w:sz w:val="28"/>
          <w:szCs w:val="28"/>
        </w:rPr>
        <w:t xml:space="preserve">от </w:t>
      </w:r>
      <w:r>
        <w:rPr>
          <w:sz w:val="28"/>
          <w:szCs w:val="28"/>
        </w:rPr>
        <w:t xml:space="preserve">7 мая </w:t>
      </w:r>
      <w:r w:rsidRPr="007078C1">
        <w:rPr>
          <w:sz w:val="28"/>
          <w:szCs w:val="28"/>
        </w:rPr>
        <w:t>2013</w:t>
      </w:r>
      <w:r>
        <w:rPr>
          <w:sz w:val="28"/>
          <w:szCs w:val="28"/>
        </w:rPr>
        <w:t xml:space="preserve"> года</w:t>
      </w:r>
      <w:r w:rsidRPr="007078C1">
        <w:rPr>
          <w:sz w:val="28"/>
          <w:szCs w:val="28"/>
        </w:rPr>
        <w:t xml:space="preserve"> </w:t>
      </w:r>
      <w:r>
        <w:rPr>
          <w:sz w:val="28"/>
          <w:szCs w:val="28"/>
        </w:rPr>
        <w:t>№ </w:t>
      </w:r>
      <w:r w:rsidRPr="007078C1">
        <w:rPr>
          <w:sz w:val="28"/>
          <w:szCs w:val="28"/>
        </w:rPr>
        <w:t>104-ФЗ</w:t>
      </w:r>
      <w:r>
        <w:rPr>
          <w:sz w:val="28"/>
          <w:szCs w:val="28"/>
        </w:rPr>
        <w:t xml:space="preserve"> "</w:t>
      </w:r>
      <w:r w:rsidRPr="007078C1">
        <w:rPr>
          <w:sz w:val="28"/>
          <w:szCs w:val="28"/>
        </w:rPr>
        <w:t xml:space="preserve">О внесении изменений </w:t>
      </w:r>
      <w:r>
        <w:rPr>
          <w:sz w:val="28"/>
          <w:szCs w:val="28"/>
        </w:rPr>
        <w:br/>
      </w:r>
      <w:r w:rsidRPr="007078C1">
        <w:rPr>
          <w:sz w:val="28"/>
          <w:szCs w:val="28"/>
        </w:rPr>
        <w:t xml:space="preserve">в Бюджетный кодекс Российской Федерации и отдельные законодательные </w:t>
      </w:r>
      <w:r w:rsidRPr="00CB6E73">
        <w:rPr>
          <w:sz w:val="28"/>
          <w:szCs w:val="28"/>
        </w:rPr>
        <w:t>акты Российской Федерации в связи с совершенствованием бюджетного процесса</w:t>
      </w:r>
      <w:r>
        <w:rPr>
          <w:rFonts w:eastAsia="Calibri"/>
          <w:sz w:val="28"/>
          <w:szCs w:val="28"/>
        </w:rPr>
        <w:t>"</w:t>
      </w:r>
      <w:r w:rsidRPr="00CB6E73">
        <w:rPr>
          <w:sz w:val="28"/>
          <w:szCs w:val="28"/>
        </w:rPr>
        <w:t>.</w:t>
      </w:r>
    </w:p>
    <w:p w:rsidR="0099714D" w:rsidRDefault="0099714D" w:rsidP="0099714D">
      <w:pPr>
        <w:suppressAutoHyphens/>
        <w:rPr>
          <w:sz w:val="28"/>
          <w:szCs w:val="28"/>
        </w:rPr>
      </w:pPr>
      <w:r>
        <w:rPr>
          <w:b/>
          <w:sz w:val="28"/>
          <w:szCs w:val="28"/>
        </w:rPr>
        <w:t>О</w:t>
      </w:r>
      <w:r w:rsidRPr="007078C1">
        <w:rPr>
          <w:b/>
          <w:sz w:val="28"/>
          <w:szCs w:val="28"/>
        </w:rPr>
        <w:t>бластной закон от 12</w:t>
      </w:r>
      <w:r>
        <w:rPr>
          <w:b/>
          <w:sz w:val="28"/>
          <w:szCs w:val="28"/>
        </w:rPr>
        <w:t xml:space="preserve"> </w:t>
      </w:r>
      <w:r w:rsidRPr="007078C1">
        <w:rPr>
          <w:b/>
          <w:sz w:val="28"/>
          <w:szCs w:val="28"/>
        </w:rPr>
        <w:t>мая</w:t>
      </w:r>
      <w:r>
        <w:rPr>
          <w:b/>
          <w:sz w:val="28"/>
          <w:szCs w:val="28"/>
        </w:rPr>
        <w:t xml:space="preserve"> </w:t>
      </w:r>
      <w:r w:rsidRPr="007078C1">
        <w:rPr>
          <w:b/>
          <w:sz w:val="28"/>
          <w:szCs w:val="28"/>
        </w:rPr>
        <w:t>2015 года</w:t>
      </w:r>
      <w:r>
        <w:rPr>
          <w:b/>
          <w:sz w:val="28"/>
          <w:szCs w:val="28"/>
        </w:rPr>
        <w:t xml:space="preserve"> </w:t>
      </w:r>
      <w:r w:rsidRPr="007078C1">
        <w:rPr>
          <w:b/>
          <w:sz w:val="28"/>
          <w:szCs w:val="28"/>
        </w:rPr>
        <w:t>№</w:t>
      </w:r>
      <w:r>
        <w:rPr>
          <w:b/>
          <w:sz w:val="28"/>
          <w:szCs w:val="28"/>
        </w:rPr>
        <w:t> </w:t>
      </w:r>
      <w:r w:rsidRPr="007078C1">
        <w:rPr>
          <w:b/>
          <w:sz w:val="28"/>
          <w:szCs w:val="28"/>
        </w:rPr>
        <w:t xml:space="preserve">49-оз </w:t>
      </w:r>
      <w:r>
        <w:rPr>
          <w:b/>
          <w:sz w:val="28"/>
          <w:szCs w:val="28"/>
        </w:rPr>
        <w:t>"</w:t>
      </w:r>
      <w:r w:rsidRPr="007078C1">
        <w:rPr>
          <w:b/>
          <w:sz w:val="28"/>
          <w:szCs w:val="28"/>
        </w:rPr>
        <w:t xml:space="preserve">О внесении изменений в статьи 4 и 6 областного закона </w:t>
      </w:r>
      <w:r>
        <w:rPr>
          <w:b/>
          <w:sz w:val="28"/>
          <w:szCs w:val="28"/>
        </w:rPr>
        <w:t>"</w:t>
      </w:r>
      <w:r w:rsidRPr="007078C1">
        <w:rPr>
          <w:b/>
          <w:sz w:val="28"/>
          <w:szCs w:val="28"/>
        </w:rPr>
        <w:t>О наделении органов местного самоуправления муниципальных образований Ленинградской области</w:t>
      </w:r>
      <w:r>
        <w:rPr>
          <w:b/>
          <w:sz w:val="28"/>
          <w:szCs w:val="28"/>
        </w:rPr>
        <w:t xml:space="preserve"> </w:t>
      </w:r>
      <w:r w:rsidRPr="007078C1">
        <w:rPr>
          <w:b/>
          <w:sz w:val="28"/>
          <w:szCs w:val="28"/>
        </w:rPr>
        <w:t>отдельными государственными полномочиями Ленинградской области</w:t>
      </w:r>
      <w:r>
        <w:rPr>
          <w:b/>
          <w:sz w:val="28"/>
          <w:szCs w:val="28"/>
        </w:rPr>
        <w:t xml:space="preserve"> </w:t>
      </w:r>
      <w:r>
        <w:rPr>
          <w:b/>
          <w:sz w:val="28"/>
          <w:szCs w:val="28"/>
        </w:rPr>
        <w:br/>
      </w:r>
      <w:r w:rsidRPr="007078C1">
        <w:rPr>
          <w:b/>
          <w:sz w:val="28"/>
          <w:szCs w:val="28"/>
        </w:rPr>
        <w:t>в бюджетной сфере</w:t>
      </w:r>
      <w:r>
        <w:rPr>
          <w:b/>
          <w:sz w:val="28"/>
          <w:szCs w:val="28"/>
        </w:rPr>
        <w:t>"</w:t>
      </w:r>
      <w:r w:rsidRPr="006C3085">
        <w:rPr>
          <w:sz w:val="28"/>
          <w:szCs w:val="28"/>
        </w:rPr>
        <w:t xml:space="preserve">. </w:t>
      </w:r>
      <w:r>
        <w:rPr>
          <w:sz w:val="28"/>
          <w:szCs w:val="28"/>
        </w:rPr>
        <w:t>Данный з</w:t>
      </w:r>
      <w:r w:rsidRPr="007078C1">
        <w:rPr>
          <w:sz w:val="28"/>
          <w:szCs w:val="28"/>
        </w:rPr>
        <w:t>акон направлен на приведение областного закона от 29</w:t>
      </w:r>
      <w:r>
        <w:rPr>
          <w:sz w:val="28"/>
          <w:szCs w:val="28"/>
        </w:rPr>
        <w:t xml:space="preserve"> декабря </w:t>
      </w:r>
      <w:r w:rsidRPr="007078C1">
        <w:rPr>
          <w:sz w:val="28"/>
          <w:szCs w:val="28"/>
        </w:rPr>
        <w:t>2005</w:t>
      </w:r>
      <w:r>
        <w:rPr>
          <w:sz w:val="28"/>
          <w:szCs w:val="28"/>
        </w:rPr>
        <w:t xml:space="preserve"> года</w:t>
      </w:r>
      <w:r w:rsidRPr="007078C1">
        <w:rPr>
          <w:sz w:val="28"/>
          <w:szCs w:val="28"/>
        </w:rPr>
        <w:t xml:space="preserve"> </w:t>
      </w:r>
      <w:r>
        <w:rPr>
          <w:sz w:val="28"/>
          <w:szCs w:val="28"/>
        </w:rPr>
        <w:t>№ </w:t>
      </w:r>
      <w:r w:rsidRPr="007078C1">
        <w:rPr>
          <w:sz w:val="28"/>
          <w:szCs w:val="28"/>
        </w:rPr>
        <w:t xml:space="preserve">127-оз </w:t>
      </w:r>
      <w:r>
        <w:rPr>
          <w:sz w:val="28"/>
          <w:szCs w:val="28"/>
        </w:rPr>
        <w:t>"</w:t>
      </w:r>
      <w:r w:rsidRPr="007078C1">
        <w:rPr>
          <w:sz w:val="28"/>
          <w:szCs w:val="28"/>
        </w:rPr>
        <w:t xml:space="preserve">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w:t>
      </w:r>
      <w:r>
        <w:rPr>
          <w:sz w:val="28"/>
          <w:szCs w:val="28"/>
        </w:rPr>
        <w:br/>
      </w:r>
      <w:r w:rsidRPr="007078C1">
        <w:rPr>
          <w:sz w:val="28"/>
          <w:szCs w:val="28"/>
        </w:rPr>
        <w:t>в бюджетной сфере</w:t>
      </w:r>
      <w:r>
        <w:rPr>
          <w:sz w:val="28"/>
          <w:szCs w:val="28"/>
        </w:rPr>
        <w:t>"</w:t>
      </w:r>
      <w:r w:rsidRPr="007078C1">
        <w:rPr>
          <w:sz w:val="28"/>
          <w:szCs w:val="28"/>
        </w:rPr>
        <w:t xml:space="preserve"> в соответствие с изменениями федерального законодательства. </w:t>
      </w:r>
    </w:p>
    <w:p w:rsidR="0099714D" w:rsidRDefault="0099714D" w:rsidP="0099714D">
      <w:pPr>
        <w:suppressAutoHyphens/>
        <w:rPr>
          <w:sz w:val="28"/>
          <w:szCs w:val="28"/>
        </w:rPr>
      </w:pPr>
      <w:r w:rsidRPr="007078C1">
        <w:rPr>
          <w:sz w:val="28"/>
          <w:szCs w:val="28"/>
        </w:rPr>
        <w:t>Федеральным законом от 7 мая 2013 года №</w:t>
      </w:r>
      <w:r>
        <w:rPr>
          <w:sz w:val="28"/>
          <w:szCs w:val="28"/>
        </w:rPr>
        <w:t> </w:t>
      </w:r>
      <w:r w:rsidRPr="007078C1">
        <w:rPr>
          <w:sz w:val="28"/>
          <w:szCs w:val="28"/>
        </w:rPr>
        <w:t xml:space="preserve">104-ФЗ </w:t>
      </w:r>
      <w:r>
        <w:rPr>
          <w:sz w:val="28"/>
          <w:szCs w:val="28"/>
        </w:rPr>
        <w:t>"</w:t>
      </w:r>
      <w:r w:rsidRPr="007078C1">
        <w:rPr>
          <w:sz w:val="28"/>
          <w:szCs w:val="28"/>
        </w:rPr>
        <w:t>О внесении изменений в Бюджетный кодекс Российской Федерации и отдельные законодательные акты Российской Федерации в связи с совершенствованием бюджетного процесса</w:t>
      </w:r>
      <w:r>
        <w:rPr>
          <w:sz w:val="28"/>
          <w:szCs w:val="28"/>
        </w:rPr>
        <w:t>"</w:t>
      </w:r>
      <w:r w:rsidRPr="007078C1">
        <w:rPr>
          <w:sz w:val="28"/>
          <w:szCs w:val="28"/>
        </w:rPr>
        <w:t xml:space="preserve"> исключена норма об образовании регионального фонда компенсаций.</w:t>
      </w:r>
      <w:r>
        <w:rPr>
          <w:sz w:val="28"/>
          <w:szCs w:val="28"/>
        </w:rPr>
        <w:t xml:space="preserve"> </w:t>
      </w:r>
    </w:p>
    <w:p w:rsidR="0099714D" w:rsidRDefault="0099714D" w:rsidP="0099714D">
      <w:pPr>
        <w:suppressAutoHyphens/>
        <w:rPr>
          <w:rFonts w:eastAsia="Arial Unicode MS"/>
          <w:sz w:val="28"/>
          <w:szCs w:val="28"/>
        </w:rPr>
      </w:pPr>
      <w:r w:rsidRPr="00CB6E73">
        <w:rPr>
          <w:b/>
          <w:spacing w:val="-2"/>
          <w:sz w:val="28"/>
          <w:szCs w:val="28"/>
        </w:rPr>
        <w:t xml:space="preserve">Областной закон от 13 июля 2015 года № 65-оз </w:t>
      </w:r>
      <w:r>
        <w:rPr>
          <w:b/>
          <w:spacing w:val="-2"/>
          <w:sz w:val="28"/>
          <w:szCs w:val="28"/>
        </w:rPr>
        <w:t>"</w:t>
      </w:r>
      <w:r w:rsidRPr="00CB6E73">
        <w:rPr>
          <w:b/>
          <w:spacing w:val="-2"/>
          <w:sz w:val="28"/>
          <w:szCs w:val="28"/>
        </w:rPr>
        <w:t>О внесении изменений</w:t>
      </w:r>
      <w:r w:rsidRPr="007078C1">
        <w:rPr>
          <w:b/>
          <w:sz w:val="28"/>
          <w:szCs w:val="28"/>
        </w:rPr>
        <w:t xml:space="preserve"> в областные законы </w:t>
      </w:r>
      <w:r>
        <w:rPr>
          <w:b/>
          <w:sz w:val="28"/>
          <w:szCs w:val="28"/>
        </w:rPr>
        <w:t>"</w:t>
      </w:r>
      <w:r w:rsidRPr="007078C1">
        <w:rPr>
          <w:b/>
          <w:sz w:val="28"/>
          <w:szCs w:val="28"/>
        </w:rPr>
        <w:t>Об органах и должностных лицах, уполномоченных рассматривать дела и составлять протоколы об административных правонарушениях, совершенных в отношении средств областного бюджета Ленинградской области</w:t>
      </w:r>
      <w:r>
        <w:rPr>
          <w:b/>
          <w:sz w:val="28"/>
          <w:szCs w:val="28"/>
        </w:rPr>
        <w:t xml:space="preserve"> </w:t>
      </w:r>
      <w:r w:rsidRPr="007078C1">
        <w:rPr>
          <w:b/>
          <w:sz w:val="28"/>
          <w:szCs w:val="28"/>
        </w:rPr>
        <w:t>и местных бюджетов, и о внесении изменения</w:t>
      </w:r>
      <w:r>
        <w:rPr>
          <w:b/>
          <w:sz w:val="28"/>
          <w:szCs w:val="28"/>
        </w:rPr>
        <w:t xml:space="preserve"> </w:t>
      </w:r>
      <w:r>
        <w:rPr>
          <w:b/>
          <w:sz w:val="28"/>
          <w:szCs w:val="28"/>
        </w:rPr>
        <w:br/>
      </w:r>
      <w:r w:rsidRPr="007078C1">
        <w:rPr>
          <w:b/>
          <w:sz w:val="28"/>
          <w:szCs w:val="28"/>
        </w:rPr>
        <w:t xml:space="preserve">в областной закон </w:t>
      </w:r>
      <w:r>
        <w:rPr>
          <w:b/>
          <w:sz w:val="28"/>
          <w:szCs w:val="28"/>
        </w:rPr>
        <w:t>"</w:t>
      </w:r>
      <w:r w:rsidRPr="007078C1">
        <w:rPr>
          <w:b/>
          <w:sz w:val="28"/>
          <w:szCs w:val="28"/>
        </w:rPr>
        <w:t>О бюджетном процессе в Ленинградской области</w:t>
      </w:r>
      <w:r>
        <w:rPr>
          <w:b/>
          <w:sz w:val="28"/>
          <w:szCs w:val="28"/>
        </w:rPr>
        <w:t xml:space="preserve">" </w:t>
      </w:r>
      <w:r>
        <w:rPr>
          <w:b/>
          <w:sz w:val="28"/>
          <w:szCs w:val="28"/>
        </w:rPr>
        <w:br/>
      </w:r>
      <w:r w:rsidRPr="007078C1">
        <w:rPr>
          <w:b/>
          <w:sz w:val="28"/>
          <w:szCs w:val="28"/>
        </w:rPr>
        <w:t xml:space="preserve">и </w:t>
      </w:r>
      <w:r>
        <w:rPr>
          <w:b/>
          <w:sz w:val="28"/>
          <w:szCs w:val="28"/>
        </w:rPr>
        <w:t>"</w:t>
      </w:r>
      <w:r w:rsidRPr="007078C1">
        <w:rPr>
          <w:b/>
          <w:sz w:val="28"/>
          <w:szCs w:val="28"/>
        </w:rPr>
        <w:t>О бюджетном процессе в Ленинградской области</w:t>
      </w:r>
      <w:r>
        <w:rPr>
          <w:b/>
          <w:sz w:val="28"/>
          <w:szCs w:val="28"/>
        </w:rPr>
        <w:t>"</w:t>
      </w:r>
      <w:r w:rsidRPr="006C3085">
        <w:rPr>
          <w:sz w:val="28"/>
          <w:szCs w:val="28"/>
        </w:rPr>
        <w:t xml:space="preserve">. </w:t>
      </w:r>
      <w:r w:rsidRPr="007078C1">
        <w:rPr>
          <w:rFonts w:eastAsia="Arial Unicode MS"/>
          <w:sz w:val="28"/>
          <w:szCs w:val="28"/>
        </w:rPr>
        <w:t xml:space="preserve">Необходимость принятия </w:t>
      </w:r>
      <w:r>
        <w:rPr>
          <w:rFonts w:eastAsia="Arial Unicode MS"/>
          <w:sz w:val="28"/>
          <w:szCs w:val="28"/>
        </w:rPr>
        <w:t>данного</w:t>
      </w:r>
      <w:r w:rsidRPr="007078C1">
        <w:rPr>
          <w:rFonts w:eastAsia="Arial Unicode MS"/>
          <w:sz w:val="28"/>
          <w:szCs w:val="28"/>
        </w:rPr>
        <w:t xml:space="preserve"> закона обусловлена вступлением в силу с 4 августа 2013 года Федерального закона от 23 июля 2013 года №</w:t>
      </w:r>
      <w:r>
        <w:rPr>
          <w:rFonts w:eastAsia="Arial Unicode MS"/>
          <w:sz w:val="28"/>
          <w:szCs w:val="28"/>
        </w:rPr>
        <w:t> </w:t>
      </w:r>
      <w:r w:rsidRPr="007078C1">
        <w:rPr>
          <w:rFonts w:eastAsia="Arial Unicode MS"/>
          <w:sz w:val="28"/>
          <w:szCs w:val="28"/>
        </w:rPr>
        <w:t xml:space="preserve">252-ФЗ </w:t>
      </w:r>
      <w:r>
        <w:rPr>
          <w:rFonts w:eastAsia="Arial Unicode MS"/>
          <w:sz w:val="28"/>
          <w:szCs w:val="28"/>
        </w:rPr>
        <w:t>"</w:t>
      </w:r>
      <w:r w:rsidRPr="007078C1">
        <w:rPr>
          <w:rFonts w:eastAsia="Arial Unicode MS"/>
          <w:sz w:val="28"/>
          <w:szCs w:val="28"/>
        </w:rPr>
        <w:t xml:space="preserve">О внесении изменений </w:t>
      </w:r>
      <w:r>
        <w:rPr>
          <w:rFonts w:eastAsia="Arial Unicode MS"/>
          <w:sz w:val="28"/>
          <w:szCs w:val="28"/>
        </w:rPr>
        <w:br/>
      </w:r>
      <w:r w:rsidRPr="007078C1">
        <w:rPr>
          <w:rFonts w:eastAsia="Arial Unicode MS"/>
          <w:sz w:val="28"/>
          <w:szCs w:val="28"/>
        </w:rPr>
        <w:t>в Бюджетный кодекс Российской Федерации и отдельные законодательные акты Российской Федерации</w:t>
      </w:r>
      <w:r>
        <w:rPr>
          <w:rFonts w:eastAsia="Arial Unicode MS"/>
          <w:sz w:val="28"/>
          <w:szCs w:val="28"/>
        </w:rPr>
        <w:t>"</w:t>
      </w:r>
      <w:r w:rsidRPr="007078C1">
        <w:rPr>
          <w:rFonts w:eastAsia="Arial Unicode MS"/>
          <w:sz w:val="28"/>
          <w:szCs w:val="28"/>
        </w:rPr>
        <w:t>.</w:t>
      </w:r>
      <w:r>
        <w:rPr>
          <w:rFonts w:eastAsia="Arial Unicode MS"/>
          <w:sz w:val="28"/>
          <w:szCs w:val="28"/>
        </w:rPr>
        <w:t xml:space="preserve"> </w:t>
      </w:r>
    </w:p>
    <w:p w:rsidR="0099714D" w:rsidRPr="006C3085" w:rsidRDefault="0099714D" w:rsidP="0099714D">
      <w:pPr>
        <w:suppressAutoHyphens/>
        <w:rPr>
          <w:sz w:val="28"/>
          <w:szCs w:val="28"/>
        </w:rPr>
      </w:pPr>
      <w:r>
        <w:rPr>
          <w:b/>
          <w:sz w:val="28"/>
          <w:szCs w:val="28"/>
        </w:rPr>
        <w:t>О</w:t>
      </w:r>
      <w:r w:rsidRPr="007078C1">
        <w:rPr>
          <w:b/>
          <w:sz w:val="28"/>
          <w:szCs w:val="28"/>
        </w:rPr>
        <w:t>бластной закон от 8 июля 2015 года №</w:t>
      </w:r>
      <w:r>
        <w:rPr>
          <w:b/>
          <w:sz w:val="28"/>
          <w:szCs w:val="28"/>
        </w:rPr>
        <w:t> </w:t>
      </w:r>
      <w:r w:rsidRPr="007078C1">
        <w:rPr>
          <w:b/>
          <w:sz w:val="28"/>
          <w:szCs w:val="28"/>
        </w:rPr>
        <w:t xml:space="preserve">74-оз </w:t>
      </w:r>
      <w:r>
        <w:rPr>
          <w:b/>
          <w:sz w:val="28"/>
          <w:szCs w:val="28"/>
        </w:rPr>
        <w:t>"</w:t>
      </w:r>
      <w:r w:rsidRPr="007078C1">
        <w:rPr>
          <w:b/>
          <w:sz w:val="28"/>
          <w:szCs w:val="28"/>
        </w:rPr>
        <w:t>Об утверждении дополнительного соглашения о реструктуризации</w:t>
      </w:r>
      <w:r>
        <w:rPr>
          <w:b/>
          <w:sz w:val="28"/>
          <w:szCs w:val="28"/>
        </w:rPr>
        <w:t xml:space="preserve"> </w:t>
      </w:r>
      <w:r w:rsidRPr="007078C1">
        <w:rPr>
          <w:b/>
          <w:sz w:val="28"/>
          <w:szCs w:val="28"/>
        </w:rPr>
        <w:t>бюджетного кредита, предоставленного бюджету Ленинградской области из федерального</w:t>
      </w:r>
      <w:r>
        <w:rPr>
          <w:b/>
          <w:sz w:val="28"/>
          <w:szCs w:val="28"/>
        </w:rPr>
        <w:t xml:space="preserve"> </w:t>
      </w:r>
      <w:r w:rsidRPr="007078C1">
        <w:rPr>
          <w:b/>
          <w:sz w:val="28"/>
          <w:szCs w:val="28"/>
        </w:rPr>
        <w:t xml:space="preserve">бюджета для строительства, реконструкции, капитального ремонта, ремонта и содержания автомобильных дорог общего пользования </w:t>
      </w:r>
      <w:r>
        <w:rPr>
          <w:b/>
          <w:sz w:val="28"/>
          <w:szCs w:val="28"/>
        </w:rPr>
        <w:br/>
      </w:r>
      <w:r w:rsidRPr="007078C1">
        <w:rPr>
          <w:b/>
          <w:sz w:val="28"/>
          <w:szCs w:val="28"/>
        </w:rPr>
        <w:t>(за исключением</w:t>
      </w:r>
      <w:r>
        <w:rPr>
          <w:b/>
          <w:sz w:val="28"/>
          <w:szCs w:val="28"/>
        </w:rPr>
        <w:t xml:space="preserve"> </w:t>
      </w:r>
      <w:r w:rsidRPr="007078C1">
        <w:rPr>
          <w:b/>
          <w:sz w:val="28"/>
          <w:szCs w:val="28"/>
        </w:rPr>
        <w:t>автомобильных дорог федерального значения)</w:t>
      </w:r>
      <w:r>
        <w:rPr>
          <w:b/>
          <w:sz w:val="28"/>
          <w:szCs w:val="28"/>
        </w:rPr>
        <w:t>"</w:t>
      </w:r>
      <w:r w:rsidRPr="006C3085">
        <w:rPr>
          <w:sz w:val="28"/>
          <w:szCs w:val="28"/>
        </w:rPr>
        <w:t>.</w:t>
      </w:r>
      <w:r>
        <w:rPr>
          <w:sz w:val="28"/>
          <w:szCs w:val="28"/>
        </w:rPr>
        <w:t xml:space="preserve"> </w:t>
      </w:r>
    </w:p>
    <w:p w:rsidR="0099714D" w:rsidRDefault="0099714D" w:rsidP="0099714D">
      <w:pPr>
        <w:suppressAutoHyphens/>
        <w:rPr>
          <w:sz w:val="28"/>
          <w:szCs w:val="28"/>
        </w:rPr>
      </w:pPr>
      <w:r w:rsidRPr="007078C1">
        <w:rPr>
          <w:sz w:val="28"/>
          <w:szCs w:val="28"/>
        </w:rPr>
        <w:t>Правительство Российской Федерации в соответствии со</w:t>
      </w:r>
      <w:r>
        <w:rPr>
          <w:sz w:val="28"/>
          <w:szCs w:val="28"/>
        </w:rPr>
        <w:t xml:space="preserve"> </w:t>
      </w:r>
      <w:r w:rsidRPr="007078C1">
        <w:rPr>
          <w:sz w:val="28"/>
          <w:szCs w:val="28"/>
        </w:rPr>
        <w:t xml:space="preserve">статьей 16 </w:t>
      </w:r>
      <w:r>
        <w:rPr>
          <w:sz w:val="28"/>
          <w:szCs w:val="28"/>
        </w:rPr>
        <w:t>Ф</w:t>
      </w:r>
      <w:r w:rsidRPr="007078C1">
        <w:rPr>
          <w:sz w:val="28"/>
          <w:szCs w:val="28"/>
        </w:rPr>
        <w:t xml:space="preserve">едерального закона </w:t>
      </w:r>
      <w:r>
        <w:rPr>
          <w:sz w:val="28"/>
          <w:szCs w:val="28"/>
        </w:rPr>
        <w:t xml:space="preserve">от 1 декабря 2014 года </w:t>
      </w:r>
      <w:r w:rsidRPr="007078C1">
        <w:rPr>
          <w:sz w:val="28"/>
          <w:szCs w:val="28"/>
        </w:rPr>
        <w:t>№</w:t>
      </w:r>
      <w:r>
        <w:rPr>
          <w:sz w:val="28"/>
          <w:szCs w:val="28"/>
        </w:rPr>
        <w:t> </w:t>
      </w:r>
      <w:r w:rsidRPr="007078C1">
        <w:rPr>
          <w:sz w:val="28"/>
          <w:szCs w:val="28"/>
        </w:rPr>
        <w:t xml:space="preserve">384-ФЗ </w:t>
      </w:r>
      <w:r>
        <w:rPr>
          <w:sz w:val="28"/>
          <w:szCs w:val="28"/>
        </w:rPr>
        <w:t>"</w:t>
      </w:r>
      <w:r w:rsidRPr="007078C1">
        <w:rPr>
          <w:sz w:val="28"/>
          <w:szCs w:val="28"/>
        </w:rPr>
        <w:t>О федеральном бюджете на 2015 год и на плановый период 2016-2017 годов</w:t>
      </w:r>
      <w:r>
        <w:rPr>
          <w:sz w:val="28"/>
          <w:szCs w:val="28"/>
        </w:rPr>
        <w:t>"</w:t>
      </w:r>
      <w:r w:rsidRPr="007078C1">
        <w:rPr>
          <w:sz w:val="28"/>
          <w:szCs w:val="28"/>
        </w:rPr>
        <w:t xml:space="preserve"> в 2015 году проводит реструктуризацию обязательств субъектов Российской Федерации </w:t>
      </w:r>
      <w:r>
        <w:rPr>
          <w:sz w:val="28"/>
          <w:szCs w:val="28"/>
        </w:rPr>
        <w:br/>
      </w:r>
      <w:r w:rsidRPr="007078C1">
        <w:rPr>
          <w:sz w:val="28"/>
          <w:szCs w:val="28"/>
        </w:rPr>
        <w:t>по бюджетным кредитам. Порядок и условия проведения реструктуризации</w:t>
      </w:r>
      <w:r>
        <w:rPr>
          <w:sz w:val="28"/>
          <w:szCs w:val="28"/>
        </w:rPr>
        <w:t xml:space="preserve"> </w:t>
      </w:r>
      <w:r w:rsidRPr="007078C1">
        <w:rPr>
          <w:sz w:val="28"/>
          <w:szCs w:val="28"/>
        </w:rPr>
        <w:t>определены</w:t>
      </w:r>
      <w:r>
        <w:rPr>
          <w:sz w:val="28"/>
          <w:szCs w:val="28"/>
        </w:rPr>
        <w:t xml:space="preserve"> </w:t>
      </w:r>
      <w:r w:rsidRPr="007078C1">
        <w:rPr>
          <w:sz w:val="28"/>
          <w:szCs w:val="28"/>
        </w:rPr>
        <w:t xml:space="preserve">Постановлением Правительства Российской Федерации </w:t>
      </w:r>
      <w:r>
        <w:rPr>
          <w:sz w:val="28"/>
          <w:szCs w:val="28"/>
        </w:rPr>
        <w:br/>
      </w:r>
      <w:r w:rsidRPr="007078C1">
        <w:rPr>
          <w:sz w:val="28"/>
          <w:szCs w:val="28"/>
        </w:rPr>
        <w:t>от 30</w:t>
      </w:r>
      <w:r>
        <w:rPr>
          <w:sz w:val="28"/>
          <w:szCs w:val="28"/>
        </w:rPr>
        <w:t xml:space="preserve"> марта </w:t>
      </w:r>
      <w:r w:rsidRPr="007078C1">
        <w:rPr>
          <w:sz w:val="28"/>
          <w:szCs w:val="28"/>
        </w:rPr>
        <w:t>2015 г</w:t>
      </w:r>
      <w:r>
        <w:rPr>
          <w:sz w:val="28"/>
          <w:szCs w:val="28"/>
        </w:rPr>
        <w:t>ода</w:t>
      </w:r>
      <w:r w:rsidRPr="007078C1">
        <w:rPr>
          <w:sz w:val="28"/>
          <w:szCs w:val="28"/>
        </w:rPr>
        <w:t xml:space="preserve"> № 292 </w:t>
      </w:r>
      <w:r>
        <w:rPr>
          <w:sz w:val="28"/>
          <w:szCs w:val="28"/>
        </w:rPr>
        <w:t>"</w:t>
      </w:r>
      <w:r w:rsidRPr="007078C1">
        <w:rPr>
          <w:sz w:val="28"/>
          <w:szCs w:val="28"/>
        </w:rPr>
        <w:t xml:space="preserve">О дополнительных условиях и порядке проведения в 2015 году реструктуризации обязательств (задолженности) субъектов Российской Федерации перед Российской Федерацией </w:t>
      </w:r>
      <w:r>
        <w:rPr>
          <w:sz w:val="28"/>
          <w:szCs w:val="28"/>
        </w:rPr>
        <w:br/>
      </w:r>
      <w:r w:rsidRPr="007078C1">
        <w:rPr>
          <w:sz w:val="28"/>
          <w:szCs w:val="28"/>
        </w:rPr>
        <w:t>по бюджетным кредитам</w:t>
      </w:r>
      <w:r>
        <w:rPr>
          <w:sz w:val="28"/>
          <w:szCs w:val="28"/>
        </w:rPr>
        <w:t>"</w:t>
      </w:r>
      <w:r w:rsidRPr="007078C1">
        <w:rPr>
          <w:sz w:val="28"/>
          <w:szCs w:val="28"/>
        </w:rPr>
        <w:t>.</w:t>
      </w:r>
      <w:r>
        <w:rPr>
          <w:sz w:val="28"/>
          <w:szCs w:val="28"/>
        </w:rPr>
        <w:t xml:space="preserve"> </w:t>
      </w:r>
    </w:p>
    <w:p w:rsidR="0099714D" w:rsidRDefault="0099714D" w:rsidP="0099714D">
      <w:pPr>
        <w:suppressAutoHyphens/>
        <w:rPr>
          <w:sz w:val="28"/>
          <w:szCs w:val="28"/>
        </w:rPr>
      </w:pPr>
      <w:r w:rsidRPr="007078C1">
        <w:rPr>
          <w:sz w:val="28"/>
          <w:szCs w:val="28"/>
        </w:rPr>
        <w:t xml:space="preserve">Одним из условий проведения реструктуризации </w:t>
      </w:r>
      <w:r>
        <w:rPr>
          <w:sz w:val="28"/>
          <w:szCs w:val="28"/>
        </w:rPr>
        <w:t>б</w:t>
      </w:r>
      <w:r w:rsidRPr="007078C1">
        <w:rPr>
          <w:sz w:val="28"/>
          <w:szCs w:val="28"/>
        </w:rPr>
        <w:t>юджетного кредита</w:t>
      </w:r>
      <w:r>
        <w:rPr>
          <w:sz w:val="28"/>
          <w:szCs w:val="28"/>
        </w:rPr>
        <w:t xml:space="preserve"> </w:t>
      </w:r>
      <w:r w:rsidRPr="007078C1">
        <w:rPr>
          <w:sz w:val="28"/>
          <w:szCs w:val="28"/>
        </w:rPr>
        <w:t xml:space="preserve">является утверждение областным законом дополнительного соглашения </w:t>
      </w:r>
      <w:r>
        <w:rPr>
          <w:sz w:val="28"/>
          <w:szCs w:val="28"/>
        </w:rPr>
        <w:br/>
      </w:r>
      <w:r w:rsidRPr="007078C1">
        <w:rPr>
          <w:sz w:val="28"/>
          <w:szCs w:val="28"/>
        </w:rPr>
        <w:t>о</w:t>
      </w:r>
      <w:r>
        <w:rPr>
          <w:sz w:val="28"/>
          <w:szCs w:val="28"/>
        </w:rPr>
        <w:t xml:space="preserve"> </w:t>
      </w:r>
      <w:r w:rsidRPr="007078C1">
        <w:rPr>
          <w:sz w:val="28"/>
          <w:szCs w:val="28"/>
        </w:rPr>
        <w:t xml:space="preserve">реструктуризации в течение </w:t>
      </w:r>
      <w:r>
        <w:rPr>
          <w:sz w:val="28"/>
          <w:szCs w:val="28"/>
        </w:rPr>
        <w:t>тре</w:t>
      </w:r>
      <w:r w:rsidRPr="007078C1">
        <w:rPr>
          <w:sz w:val="28"/>
          <w:szCs w:val="28"/>
        </w:rPr>
        <w:t>х месяцев с даты подписания дополнительного соглашения.</w:t>
      </w:r>
      <w:r>
        <w:rPr>
          <w:sz w:val="28"/>
          <w:szCs w:val="28"/>
        </w:rPr>
        <w:t xml:space="preserve"> </w:t>
      </w:r>
    </w:p>
    <w:p w:rsidR="0099714D" w:rsidRPr="006C3085" w:rsidRDefault="0099714D" w:rsidP="0099714D">
      <w:pPr>
        <w:suppressAutoHyphens/>
        <w:rPr>
          <w:sz w:val="28"/>
          <w:szCs w:val="28"/>
        </w:rPr>
      </w:pPr>
      <w:r>
        <w:rPr>
          <w:b/>
          <w:sz w:val="28"/>
          <w:szCs w:val="28"/>
        </w:rPr>
        <w:t>О</w:t>
      </w:r>
      <w:r w:rsidRPr="007078C1">
        <w:rPr>
          <w:b/>
          <w:sz w:val="28"/>
          <w:szCs w:val="28"/>
        </w:rPr>
        <w:t>бластной закон от 13 июля 2015 года №</w:t>
      </w:r>
      <w:r>
        <w:rPr>
          <w:b/>
          <w:sz w:val="28"/>
          <w:szCs w:val="28"/>
        </w:rPr>
        <w:t> </w:t>
      </w:r>
      <w:r w:rsidRPr="007078C1">
        <w:rPr>
          <w:b/>
          <w:sz w:val="28"/>
          <w:szCs w:val="28"/>
        </w:rPr>
        <w:t xml:space="preserve">68-оз </w:t>
      </w:r>
      <w:r>
        <w:rPr>
          <w:b/>
          <w:sz w:val="28"/>
          <w:szCs w:val="28"/>
        </w:rPr>
        <w:t>"</w:t>
      </w:r>
      <w:r w:rsidRPr="007078C1">
        <w:rPr>
          <w:b/>
          <w:sz w:val="28"/>
          <w:szCs w:val="28"/>
        </w:rPr>
        <w:t>Об исполнении областного бюджета Ленинградской области за 2014 год</w:t>
      </w:r>
      <w:r>
        <w:rPr>
          <w:b/>
          <w:sz w:val="28"/>
          <w:szCs w:val="28"/>
        </w:rPr>
        <w:t>"</w:t>
      </w:r>
      <w:r w:rsidRPr="006C3085">
        <w:rPr>
          <w:sz w:val="28"/>
          <w:szCs w:val="28"/>
        </w:rPr>
        <w:t>.</w:t>
      </w:r>
      <w:r>
        <w:rPr>
          <w:sz w:val="28"/>
          <w:szCs w:val="28"/>
        </w:rPr>
        <w:t xml:space="preserve"> </w:t>
      </w:r>
    </w:p>
    <w:p w:rsidR="0099714D" w:rsidRPr="00FD1342" w:rsidRDefault="0099714D" w:rsidP="0099714D">
      <w:pPr>
        <w:suppressAutoHyphens/>
        <w:rPr>
          <w:b/>
          <w:sz w:val="28"/>
          <w:szCs w:val="28"/>
        </w:rPr>
      </w:pPr>
      <w:r w:rsidRPr="00FD1342">
        <w:rPr>
          <w:sz w:val="28"/>
          <w:szCs w:val="28"/>
          <w:lang w:eastAsia="ar-SA"/>
        </w:rPr>
        <w:t xml:space="preserve">За 2014 год областной бюджет Ленинградской области исполнен </w:t>
      </w:r>
      <w:r>
        <w:rPr>
          <w:sz w:val="28"/>
          <w:szCs w:val="28"/>
          <w:lang w:eastAsia="ar-SA"/>
        </w:rPr>
        <w:br/>
      </w:r>
      <w:r w:rsidRPr="00FD1342">
        <w:rPr>
          <w:sz w:val="28"/>
          <w:szCs w:val="28"/>
          <w:lang w:eastAsia="ar-SA"/>
        </w:rPr>
        <w:t xml:space="preserve">по доходам в сумме </w:t>
      </w:r>
      <w:r w:rsidRPr="00FD1342">
        <w:rPr>
          <w:sz w:val="28"/>
          <w:szCs w:val="28"/>
        </w:rPr>
        <w:t>97 259 968,3 </w:t>
      </w:r>
      <w:r w:rsidRPr="00FD1342">
        <w:rPr>
          <w:sz w:val="28"/>
          <w:szCs w:val="28"/>
          <w:lang w:eastAsia="ar-SA"/>
        </w:rPr>
        <w:t xml:space="preserve">тыс. рублей (121,4% плановых назначений </w:t>
      </w:r>
      <w:r>
        <w:rPr>
          <w:sz w:val="28"/>
          <w:szCs w:val="28"/>
          <w:lang w:eastAsia="ar-SA"/>
        </w:rPr>
        <w:br/>
      </w:r>
      <w:r w:rsidRPr="00FD1342">
        <w:rPr>
          <w:spacing w:val="-2"/>
          <w:sz w:val="28"/>
          <w:szCs w:val="28"/>
          <w:lang w:eastAsia="ar-SA"/>
        </w:rPr>
        <w:t xml:space="preserve">в сумме 80 147 597,8 тыс. рублей), по расходам </w:t>
      </w:r>
      <w:r w:rsidRPr="00FD1342">
        <w:rPr>
          <w:spacing w:val="-2"/>
          <w:sz w:val="28"/>
          <w:lang w:eastAsia="ar-SA"/>
        </w:rPr>
        <w:t xml:space="preserve">в сумме </w:t>
      </w:r>
      <w:r w:rsidRPr="00FD1342">
        <w:rPr>
          <w:spacing w:val="-2"/>
          <w:sz w:val="28"/>
          <w:szCs w:val="28"/>
          <w:lang w:eastAsia="ar-SA"/>
        </w:rPr>
        <w:t>83 199 790,8 </w:t>
      </w:r>
      <w:r w:rsidRPr="00FD1342">
        <w:rPr>
          <w:spacing w:val="-2"/>
          <w:sz w:val="28"/>
          <w:lang w:eastAsia="ar-SA"/>
        </w:rPr>
        <w:t>тыс. рублей</w:t>
      </w:r>
      <w:r w:rsidRPr="00FD1342">
        <w:rPr>
          <w:sz w:val="28"/>
          <w:lang w:eastAsia="ar-SA"/>
        </w:rPr>
        <w:t xml:space="preserve"> (92,7% плановых назначений в сумме 89 764 373,8 тыс. рублей). </w:t>
      </w:r>
    </w:p>
    <w:p w:rsidR="0099714D" w:rsidRPr="00FD1342" w:rsidRDefault="0099714D" w:rsidP="0099714D">
      <w:pPr>
        <w:suppressAutoHyphens/>
        <w:rPr>
          <w:sz w:val="28"/>
          <w:lang w:eastAsia="ar-SA"/>
        </w:rPr>
      </w:pPr>
      <w:r w:rsidRPr="00FD1342">
        <w:rPr>
          <w:sz w:val="28"/>
          <w:lang w:eastAsia="ar-SA"/>
        </w:rPr>
        <w:t xml:space="preserve">Фактический профицит областного бюджета составил 14 060 177,5 тыс. рублей при плановом дефиците 9 616 776,0 тыс. рублей. </w:t>
      </w:r>
    </w:p>
    <w:p w:rsidR="0099714D" w:rsidRPr="00FD1342" w:rsidRDefault="0099714D" w:rsidP="0099714D">
      <w:pPr>
        <w:suppressAutoHyphens/>
        <w:rPr>
          <w:sz w:val="28"/>
          <w:lang w:eastAsia="ar-SA"/>
        </w:rPr>
      </w:pPr>
      <w:r w:rsidRPr="00FD1342">
        <w:rPr>
          <w:sz w:val="28"/>
          <w:lang w:eastAsia="ar-SA"/>
        </w:rPr>
        <w:t>По сравнению с 2013 годом объем доходов областного бюджета увеличился на 24</w:t>
      </w:r>
      <w:r w:rsidRPr="00FD1342">
        <w:rPr>
          <w:sz w:val="28"/>
          <w:lang w:val="en-US" w:eastAsia="ar-SA"/>
        </w:rPr>
        <w:t> </w:t>
      </w:r>
      <w:r w:rsidRPr="00FD1342">
        <w:rPr>
          <w:sz w:val="28"/>
          <w:lang w:eastAsia="ar-SA"/>
        </w:rPr>
        <w:t>766</w:t>
      </w:r>
      <w:r w:rsidRPr="00FD1342">
        <w:rPr>
          <w:sz w:val="28"/>
          <w:lang w:val="en-US" w:eastAsia="ar-SA"/>
        </w:rPr>
        <w:t> </w:t>
      </w:r>
      <w:r w:rsidRPr="00FD1342">
        <w:rPr>
          <w:sz w:val="28"/>
          <w:lang w:eastAsia="ar-SA"/>
        </w:rPr>
        <w:t>550,3 тыс. рублей (34,2%), расходов – на 5</w:t>
      </w:r>
      <w:r w:rsidRPr="00FD1342">
        <w:rPr>
          <w:sz w:val="28"/>
          <w:lang w:val="en-US" w:eastAsia="ar-SA"/>
        </w:rPr>
        <w:t> </w:t>
      </w:r>
      <w:r w:rsidRPr="00FD1342">
        <w:rPr>
          <w:sz w:val="28"/>
          <w:lang w:eastAsia="ar-SA"/>
        </w:rPr>
        <w:t>583</w:t>
      </w:r>
      <w:r w:rsidRPr="00FD1342">
        <w:rPr>
          <w:sz w:val="28"/>
          <w:lang w:val="en-US" w:eastAsia="ar-SA"/>
        </w:rPr>
        <w:t> </w:t>
      </w:r>
      <w:r w:rsidRPr="00FD1342">
        <w:rPr>
          <w:sz w:val="28"/>
          <w:lang w:eastAsia="ar-SA"/>
        </w:rPr>
        <w:t xml:space="preserve">973,1 тыс. рублей (7,3%). </w:t>
      </w:r>
    </w:p>
    <w:p w:rsidR="0099714D" w:rsidRPr="007078C1" w:rsidRDefault="0099714D" w:rsidP="0099714D">
      <w:pPr>
        <w:suppressAutoHyphens/>
        <w:rPr>
          <w:sz w:val="28"/>
          <w:szCs w:val="28"/>
        </w:rPr>
      </w:pPr>
      <w:r w:rsidRPr="007078C1">
        <w:rPr>
          <w:sz w:val="28"/>
          <w:szCs w:val="28"/>
        </w:rPr>
        <w:t>Расходы за счет собственных средств при плане 76 442 999,6</w:t>
      </w:r>
      <w:r>
        <w:rPr>
          <w:sz w:val="28"/>
          <w:szCs w:val="28"/>
        </w:rPr>
        <w:t> </w:t>
      </w:r>
      <w:r w:rsidRPr="007078C1">
        <w:rPr>
          <w:sz w:val="28"/>
          <w:szCs w:val="28"/>
        </w:rPr>
        <w:t>тыс.</w:t>
      </w:r>
      <w:r>
        <w:rPr>
          <w:sz w:val="28"/>
          <w:szCs w:val="28"/>
        </w:rPr>
        <w:t> рублей</w:t>
      </w:r>
      <w:r w:rsidRPr="007078C1">
        <w:rPr>
          <w:sz w:val="28"/>
          <w:szCs w:val="28"/>
        </w:rPr>
        <w:t xml:space="preserve"> составляют 72 739 715,6</w:t>
      </w:r>
      <w:r>
        <w:rPr>
          <w:sz w:val="28"/>
          <w:szCs w:val="28"/>
        </w:rPr>
        <w:t> </w:t>
      </w:r>
      <w:r w:rsidRPr="007078C1">
        <w:rPr>
          <w:sz w:val="28"/>
          <w:szCs w:val="28"/>
        </w:rPr>
        <w:t>тыс.</w:t>
      </w:r>
      <w:r>
        <w:rPr>
          <w:sz w:val="28"/>
          <w:szCs w:val="28"/>
        </w:rPr>
        <w:t> рублей</w:t>
      </w:r>
      <w:r w:rsidRPr="007078C1">
        <w:rPr>
          <w:sz w:val="28"/>
          <w:szCs w:val="28"/>
        </w:rPr>
        <w:t xml:space="preserve"> (95,2%), за счет безвозмездных поступлений при плане 13 321 373,9</w:t>
      </w:r>
      <w:r>
        <w:rPr>
          <w:sz w:val="28"/>
          <w:szCs w:val="28"/>
        </w:rPr>
        <w:t> </w:t>
      </w:r>
      <w:r w:rsidRPr="007078C1">
        <w:rPr>
          <w:sz w:val="28"/>
          <w:szCs w:val="28"/>
        </w:rPr>
        <w:t>тыс.</w:t>
      </w:r>
      <w:r>
        <w:rPr>
          <w:sz w:val="28"/>
          <w:szCs w:val="28"/>
        </w:rPr>
        <w:t> рублей</w:t>
      </w:r>
      <w:r w:rsidRPr="007078C1">
        <w:rPr>
          <w:sz w:val="28"/>
          <w:szCs w:val="28"/>
        </w:rPr>
        <w:t xml:space="preserve"> – 10 460</w:t>
      </w:r>
      <w:r w:rsidRPr="007078C1">
        <w:rPr>
          <w:sz w:val="28"/>
          <w:szCs w:val="28"/>
          <w:lang w:val="en-US"/>
        </w:rPr>
        <w:t> </w:t>
      </w:r>
      <w:r w:rsidRPr="007078C1">
        <w:rPr>
          <w:sz w:val="28"/>
          <w:szCs w:val="28"/>
        </w:rPr>
        <w:t>075,4</w:t>
      </w:r>
      <w:r>
        <w:rPr>
          <w:sz w:val="28"/>
          <w:szCs w:val="28"/>
        </w:rPr>
        <w:t> </w:t>
      </w:r>
      <w:r w:rsidRPr="007078C1">
        <w:rPr>
          <w:sz w:val="28"/>
          <w:szCs w:val="28"/>
        </w:rPr>
        <w:t>тыс.</w:t>
      </w:r>
      <w:r>
        <w:rPr>
          <w:sz w:val="28"/>
          <w:szCs w:val="28"/>
        </w:rPr>
        <w:t> рублей</w:t>
      </w:r>
      <w:r w:rsidRPr="007078C1">
        <w:rPr>
          <w:sz w:val="28"/>
          <w:szCs w:val="28"/>
        </w:rPr>
        <w:t xml:space="preserve"> (78,5%).</w:t>
      </w:r>
      <w:r>
        <w:rPr>
          <w:sz w:val="28"/>
          <w:szCs w:val="28"/>
        </w:rPr>
        <w:t xml:space="preserve"> </w:t>
      </w:r>
    </w:p>
    <w:p w:rsidR="0099714D" w:rsidRPr="007078C1" w:rsidRDefault="0099714D" w:rsidP="0099714D">
      <w:pPr>
        <w:shd w:val="clear" w:color="auto" w:fill="FFFFFF"/>
        <w:rPr>
          <w:sz w:val="28"/>
          <w:szCs w:val="28"/>
        </w:rPr>
      </w:pPr>
      <w:r w:rsidRPr="007078C1">
        <w:rPr>
          <w:sz w:val="28"/>
          <w:szCs w:val="28"/>
        </w:rPr>
        <w:t>Процент исполнения расходов областного бюджета Ленинградской области по разделам бюджетной классификации:</w:t>
      </w:r>
      <w:r>
        <w:rPr>
          <w:sz w:val="28"/>
          <w:szCs w:val="28"/>
        </w:rPr>
        <w:t xml:space="preserve"> </w:t>
      </w:r>
    </w:p>
    <w:p w:rsidR="0099714D" w:rsidRPr="00AE6107" w:rsidRDefault="0099714D" w:rsidP="0099714D">
      <w:pPr>
        <w:shd w:val="clear" w:color="auto" w:fill="FFFFFF"/>
        <w:rPr>
          <w:bCs/>
          <w:sz w:val="28"/>
          <w:szCs w:val="28"/>
        </w:rPr>
      </w:pPr>
      <w:r w:rsidRPr="00AE6107">
        <w:rPr>
          <w:sz w:val="28"/>
          <w:szCs w:val="28"/>
        </w:rPr>
        <w:t xml:space="preserve">Общегосударственные вопросы – </w:t>
      </w:r>
      <w:r w:rsidRPr="00AE6107">
        <w:rPr>
          <w:bCs/>
          <w:sz w:val="28"/>
          <w:szCs w:val="28"/>
        </w:rPr>
        <w:t>92,6</w:t>
      </w:r>
      <w:r>
        <w:rPr>
          <w:bCs/>
          <w:sz w:val="28"/>
          <w:szCs w:val="28"/>
        </w:rPr>
        <w:t xml:space="preserve"> </w:t>
      </w:r>
    </w:p>
    <w:p w:rsidR="0099714D" w:rsidRPr="00AE6107" w:rsidRDefault="0099714D" w:rsidP="0099714D">
      <w:pPr>
        <w:shd w:val="clear" w:color="auto" w:fill="FFFFFF"/>
        <w:rPr>
          <w:sz w:val="28"/>
          <w:szCs w:val="28"/>
        </w:rPr>
      </w:pPr>
      <w:r w:rsidRPr="00AE6107">
        <w:rPr>
          <w:sz w:val="28"/>
          <w:szCs w:val="28"/>
        </w:rPr>
        <w:t xml:space="preserve">Национальная оборона – </w:t>
      </w:r>
      <w:r w:rsidRPr="00AE6107">
        <w:rPr>
          <w:bCs/>
          <w:sz w:val="28"/>
          <w:szCs w:val="28"/>
        </w:rPr>
        <w:t>99,8</w:t>
      </w:r>
      <w:r>
        <w:rPr>
          <w:bCs/>
          <w:sz w:val="28"/>
          <w:szCs w:val="28"/>
        </w:rPr>
        <w:t xml:space="preserve"> </w:t>
      </w:r>
    </w:p>
    <w:p w:rsidR="0099714D" w:rsidRPr="00AE6107" w:rsidRDefault="0099714D" w:rsidP="0099714D">
      <w:pPr>
        <w:shd w:val="clear" w:color="auto" w:fill="FFFFFF"/>
        <w:rPr>
          <w:sz w:val="28"/>
          <w:szCs w:val="28"/>
        </w:rPr>
      </w:pPr>
      <w:r w:rsidRPr="00AE6107">
        <w:rPr>
          <w:sz w:val="28"/>
          <w:szCs w:val="28"/>
        </w:rPr>
        <w:t xml:space="preserve">Национальная безопасность и правоохранительная деятельность – </w:t>
      </w:r>
      <w:r w:rsidRPr="00AE6107">
        <w:rPr>
          <w:bCs/>
          <w:sz w:val="28"/>
          <w:szCs w:val="28"/>
        </w:rPr>
        <w:t>96,3</w:t>
      </w:r>
      <w:r>
        <w:rPr>
          <w:bCs/>
          <w:sz w:val="28"/>
          <w:szCs w:val="28"/>
        </w:rPr>
        <w:t xml:space="preserve"> </w:t>
      </w:r>
    </w:p>
    <w:p w:rsidR="0099714D" w:rsidRPr="00AE6107" w:rsidRDefault="0099714D" w:rsidP="0099714D">
      <w:pPr>
        <w:shd w:val="clear" w:color="auto" w:fill="FFFFFF"/>
        <w:rPr>
          <w:sz w:val="28"/>
          <w:szCs w:val="28"/>
        </w:rPr>
      </w:pPr>
      <w:r w:rsidRPr="00AE6107">
        <w:rPr>
          <w:sz w:val="28"/>
          <w:szCs w:val="28"/>
        </w:rPr>
        <w:t xml:space="preserve">Национальная экономика – </w:t>
      </w:r>
      <w:r w:rsidRPr="00AE6107">
        <w:rPr>
          <w:bCs/>
          <w:sz w:val="28"/>
          <w:szCs w:val="28"/>
        </w:rPr>
        <w:t>87,8</w:t>
      </w:r>
      <w:r>
        <w:rPr>
          <w:bCs/>
          <w:sz w:val="28"/>
          <w:szCs w:val="28"/>
        </w:rPr>
        <w:t xml:space="preserve"> </w:t>
      </w:r>
    </w:p>
    <w:p w:rsidR="0099714D" w:rsidRPr="00AE6107" w:rsidRDefault="0099714D" w:rsidP="0099714D">
      <w:pPr>
        <w:shd w:val="clear" w:color="auto" w:fill="FFFFFF"/>
        <w:rPr>
          <w:sz w:val="28"/>
          <w:szCs w:val="28"/>
        </w:rPr>
      </w:pPr>
      <w:r w:rsidRPr="00AE6107">
        <w:rPr>
          <w:sz w:val="28"/>
          <w:szCs w:val="28"/>
        </w:rPr>
        <w:t xml:space="preserve">Жилищно-коммунальное хозяйство – </w:t>
      </w:r>
      <w:r w:rsidRPr="00AE6107">
        <w:rPr>
          <w:bCs/>
          <w:sz w:val="28"/>
          <w:szCs w:val="28"/>
        </w:rPr>
        <w:t>91,6</w:t>
      </w:r>
      <w:r>
        <w:rPr>
          <w:bCs/>
          <w:sz w:val="28"/>
          <w:szCs w:val="28"/>
        </w:rPr>
        <w:t xml:space="preserve"> </w:t>
      </w:r>
    </w:p>
    <w:p w:rsidR="0099714D" w:rsidRPr="00AE6107" w:rsidRDefault="0099714D" w:rsidP="0099714D">
      <w:pPr>
        <w:shd w:val="clear" w:color="auto" w:fill="FFFFFF"/>
        <w:rPr>
          <w:sz w:val="28"/>
          <w:szCs w:val="28"/>
        </w:rPr>
      </w:pPr>
      <w:r w:rsidRPr="00AE6107">
        <w:rPr>
          <w:sz w:val="28"/>
          <w:szCs w:val="28"/>
        </w:rPr>
        <w:t xml:space="preserve">Охрана окружающей среды – </w:t>
      </w:r>
      <w:r w:rsidRPr="00AE6107">
        <w:rPr>
          <w:bCs/>
          <w:sz w:val="28"/>
          <w:szCs w:val="28"/>
        </w:rPr>
        <w:t>97,6</w:t>
      </w:r>
      <w:r>
        <w:rPr>
          <w:bCs/>
          <w:sz w:val="28"/>
          <w:szCs w:val="28"/>
        </w:rPr>
        <w:t xml:space="preserve"> </w:t>
      </w:r>
    </w:p>
    <w:p w:rsidR="0099714D" w:rsidRPr="00AE6107" w:rsidRDefault="0099714D" w:rsidP="0099714D">
      <w:pPr>
        <w:shd w:val="clear" w:color="auto" w:fill="FFFFFF"/>
        <w:rPr>
          <w:sz w:val="28"/>
          <w:szCs w:val="28"/>
        </w:rPr>
      </w:pPr>
      <w:r w:rsidRPr="00AE6107">
        <w:rPr>
          <w:sz w:val="28"/>
          <w:szCs w:val="28"/>
        </w:rPr>
        <w:t xml:space="preserve">Образование – </w:t>
      </w:r>
      <w:r w:rsidRPr="00AE6107">
        <w:rPr>
          <w:bCs/>
          <w:sz w:val="28"/>
          <w:szCs w:val="28"/>
        </w:rPr>
        <w:t>98,9</w:t>
      </w:r>
      <w:r>
        <w:rPr>
          <w:bCs/>
          <w:sz w:val="28"/>
          <w:szCs w:val="28"/>
        </w:rPr>
        <w:t xml:space="preserve"> </w:t>
      </w:r>
    </w:p>
    <w:p w:rsidR="0099714D" w:rsidRPr="00AE6107" w:rsidRDefault="0099714D" w:rsidP="0099714D">
      <w:pPr>
        <w:shd w:val="clear" w:color="auto" w:fill="FFFFFF"/>
        <w:rPr>
          <w:sz w:val="28"/>
          <w:szCs w:val="28"/>
        </w:rPr>
      </w:pPr>
      <w:r w:rsidRPr="00AE6107">
        <w:rPr>
          <w:sz w:val="28"/>
          <w:szCs w:val="28"/>
        </w:rPr>
        <w:t xml:space="preserve">Культура, кинематография – </w:t>
      </w:r>
      <w:r w:rsidRPr="00AE6107">
        <w:rPr>
          <w:bCs/>
          <w:sz w:val="28"/>
          <w:szCs w:val="28"/>
        </w:rPr>
        <w:t>91,4</w:t>
      </w:r>
      <w:r>
        <w:rPr>
          <w:bCs/>
          <w:sz w:val="28"/>
          <w:szCs w:val="28"/>
        </w:rPr>
        <w:t xml:space="preserve"> </w:t>
      </w:r>
    </w:p>
    <w:p w:rsidR="0099714D" w:rsidRPr="00AE6107" w:rsidRDefault="0099714D" w:rsidP="0099714D">
      <w:pPr>
        <w:shd w:val="clear" w:color="auto" w:fill="FFFFFF"/>
        <w:rPr>
          <w:sz w:val="28"/>
          <w:szCs w:val="28"/>
        </w:rPr>
      </w:pPr>
      <w:r w:rsidRPr="00AE6107">
        <w:rPr>
          <w:sz w:val="28"/>
          <w:szCs w:val="28"/>
        </w:rPr>
        <w:t xml:space="preserve">Здравоохранение – </w:t>
      </w:r>
      <w:r w:rsidRPr="00AE6107">
        <w:rPr>
          <w:bCs/>
          <w:sz w:val="28"/>
          <w:szCs w:val="28"/>
        </w:rPr>
        <w:t>90,5</w:t>
      </w:r>
      <w:r>
        <w:rPr>
          <w:bCs/>
          <w:sz w:val="28"/>
          <w:szCs w:val="28"/>
        </w:rPr>
        <w:t xml:space="preserve"> </w:t>
      </w:r>
    </w:p>
    <w:p w:rsidR="0099714D" w:rsidRPr="00AE6107" w:rsidRDefault="0099714D" w:rsidP="0099714D">
      <w:pPr>
        <w:shd w:val="clear" w:color="auto" w:fill="FFFFFF"/>
        <w:rPr>
          <w:bCs/>
          <w:sz w:val="28"/>
          <w:szCs w:val="28"/>
        </w:rPr>
      </w:pPr>
      <w:r w:rsidRPr="00AE6107">
        <w:rPr>
          <w:sz w:val="28"/>
          <w:szCs w:val="28"/>
        </w:rPr>
        <w:t xml:space="preserve">Социальная политика – </w:t>
      </w:r>
      <w:r w:rsidRPr="00AE6107">
        <w:rPr>
          <w:bCs/>
          <w:sz w:val="28"/>
          <w:szCs w:val="28"/>
        </w:rPr>
        <w:t>95,6</w:t>
      </w:r>
      <w:r>
        <w:rPr>
          <w:bCs/>
          <w:sz w:val="28"/>
          <w:szCs w:val="28"/>
        </w:rPr>
        <w:t xml:space="preserve"> </w:t>
      </w:r>
    </w:p>
    <w:p w:rsidR="0099714D" w:rsidRPr="00AE6107" w:rsidRDefault="0099714D" w:rsidP="0099714D">
      <w:pPr>
        <w:shd w:val="clear" w:color="auto" w:fill="FFFFFF"/>
        <w:rPr>
          <w:sz w:val="28"/>
          <w:szCs w:val="28"/>
        </w:rPr>
      </w:pPr>
      <w:r w:rsidRPr="00AE6107">
        <w:rPr>
          <w:sz w:val="28"/>
          <w:szCs w:val="28"/>
        </w:rPr>
        <w:t xml:space="preserve">Физическая культура и спорт – </w:t>
      </w:r>
      <w:r w:rsidRPr="00AE6107">
        <w:rPr>
          <w:bCs/>
          <w:sz w:val="28"/>
          <w:szCs w:val="28"/>
        </w:rPr>
        <w:t>81,2</w:t>
      </w:r>
      <w:r>
        <w:rPr>
          <w:bCs/>
          <w:sz w:val="28"/>
          <w:szCs w:val="28"/>
        </w:rPr>
        <w:t xml:space="preserve"> </w:t>
      </w:r>
    </w:p>
    <w:p w:rsidR="0099714D" w:rsidRPr="00AE6107" w:rsidRDefault="0099714D" w:rsidP="0099714D">
      <w:pPr>
        <w:shd w:val="clear" w:color="auto" w:fill="FFFFFF"/>
        <w:rPr>
          <w:sz w:val="28"/>
          <w:szCs w:val="28"/>
        </w:rPr>
      </w:pPr>
      <w:r w:rsidRPr="00AE6107">
        <w:rPr>
          <w:sz w:val="28"/>
          <w:szCs w:val="28"/>
        </w:rPr>
        <w:t xml:space="preserve">Средства массовой информации – </w:t>
      </w:r>
      <w:r w:rsidRPr="00AE6107">
        <w:rPr>
          <w:bCs/>
          <w:sz w:val="28"/>
          <w:szCs w:val="28"/>
        </w:rPr>
        <w:t>99,6</w:t>
      </w:r>
      <w:r>
        <w:rPr>
          <w:bCs/>
          <w:sz w:val="28"/>
          <w:szCs w:val="28"/>
        </w:rPr>
        <w:t xml:space="preserve"> </w:t>
      </w:r>
    </w:p>
    <w:p w:rsidR="0099714D" w:rsidRPr="00AE6107" w:rsidRDefault="0099714D" w:rsidP="0099714D">
      <w:pPr>
        <w:shd w:val="clear" w:color="auto" w:fill="FFFFFF"/>
        <w:rPr>
          <w:bCs/>
          <w:sz w:val="28"/>
          <w:szCs w:val="28"/>
        </w:rPr>
      </w:pPr>
      <w:r w:rsidRPr="00AE6107">
        <w:rPr>
          <w:sz w:val="28"/>
          <w:szCs w:val="28"/>
        </w:rPr>
        <w:t xml:space="preserve">Обслуживание государственного и муниципального долга – </w:t>
      </w:r>
      <w:r w:rsidRPr="00AE6107">
        <w:rPr>
          <w:bCs/>
          <w:sz w:val="28"/>
          <w:szCs w:val="28"/>
        </w:rPr>
        <w:t>74,2</w:t>
      </w:r>
      <w:r>
        <w:rPr>
          <w:bCs/>
          <w:sz w:val="28"/>
          <w:szCs w:val="28"/>
        </w:rPr>
        <w:t xml:space="preserve"> </w:t>
      </w:r>
    </w:p>
    <w:p w:rsidR="0099714D" w:rsidRDefault="0099714D" w:rsidP="0099714D">
      <w:pPr>
        <w:shd w:val="clear" w:color="auto" w:fill="FFFFFF"/>
        <w:rPr>
          <w:bCs/>
          <w:sz w:val="28"/>
          <w:szCs w:val="28"/>
        </w:rPr>
      </w:pPr>
      <w:r w:rsidRPr="00AE6107">
        <w:rPr>
          <w:bCs/>
          <w:sz w:val="28"/>
          <w:szCs w:val="28"/>
        </w:rPr>
        <w:t>Межбюджетные трансферты общего характера бюджетам субъектов Российской Федерации и муниципальных образований – 99,1</w:t>
      </w:r>
      <w:r>
        <w:rPr>
          <w:bCs/>
          <w:sz w:val="28"/>
          <w:szCs w:val="28"/>
        </w:rPr>
        <w:t xml:space="preserve">. </w:t>
      </w:r>
    </w:p>
    <w:p w:rsidR="0099714D" w:rsidRPr="006C3085" w:rsidRDefault="0099714D" w:rsidP="0099714D">
      <w:pPr>
        <w:suppressAutoHyphens/>
        <w:rPr>
          <w:sz w:val="28"/>
        </w:rPr>
      </w:pPr>
      <w:r>
        <w:rPr>
          <w:b/>
          <w:sz w:val="28"/>
        </w:rPr>
        <w:t>О</w:t>
      </w:r>
      <w:r w:rsidRPr="0003291C">
        <w:rPr>
          <w:b/>
          <w:sz w:val="28"/>
        </w:rPr>
        <w:t xml:space="preserve">бластной закон от </w:t>
      </w:r>
      <w:r>
        <w:rPr>
          <w:b/>
          <w:sz w:val="28"/>
        </w:rPr>
        <w:t xml:space="preserve">27 </w:t>
      </w:r>
      <w:r w:rsidRPr="0003291C">
        <w:rPr>
          <w:b/>
          <w:sz w:val="28"/>
        </w:rPr>
        <w:t>июля 2015 года № </w:t>
      </w:r>
      <w:r>
        <w:rPr>
          <w:b/>
          <w:sz w:val="28"/>
        </w:rPr>
        <w:t>83</w:t>
      </w:r>
      <w:r w:rsidRPr="0003291C">
        <w:rPr>
          <w:b/>
          <w:sz w:val="28"/>
        </w:rPr>
        <w:t xml:space="preserve">-оз </w:t>
      </w:r>
      <w:r>
        <w:rPr>
          <w:b/>
          <w:sz w:val="28"/>
        </w:rPr>
        <w:t>"</w:t>
      </w:r>
      <w:r w:rsidRPr="0003291C">
        <w:rPr>
          <w:b/>
          <w:sz w:val="28"/>
        </w:rPr>
        <w:t xml:space="preserve">О внесении </w:t>
      </w:r>
      <w:r w:rsidRPr="006C3085">
        <w:rPr>
          <w:b/>
          <w:spacing w:val="-8"/>
          <w:sz w:val="28"/>
        </w:rPr>
        <w:t xml:space="preserve">изменений в областной закон </w:t>
      </w:r>
      <w:r>
        <w:rPr>
          <w:b/>
          <w:spacing w:val="-8"/>
          <w:sz w:val="28"/>
        </w:rPr>
        <w:t>"</w:t>
      </w:r>
      <w:r w:rsidRPr="006C3085">
        <w:rPr>
          <w:b/>
          <w:spacing w:val="-8"/>
          <w:sz w:val="28"/>
        </w:rPr>
        <w:t>О бюджетном процессе в Ленинградской области</w:t>
      </w:r>
      <w:r>
        <w:rPr>
          <w:b/>
          <w:spacing w:val="-8"/>
          <w:sz w:val="28"/>
        </w:rPr>
        <w:t>"</w:t>
      </w:r>
      <w:r w:rsidRPr="006C3085">
        <w:rPr>
          <w:spacing w:val="-8"/>
          <w:sz w:val="28"/>
        </w:rPr>
        <w:t>.</w:t>
      </w:r>
      <w:r>
        <w:rPr>
          <w:spacing w:val="-8"/>
          <w:sz w:val="28"/>
        </w:rPr>
        <w:t xml:space="preserve"> </w:t>
      </w:r>
    </w:p>
    <w:p w:rsidR="0099714D" w:rsidRDefault="0099714D" w:rsidP="0099714D">
      <w:pPr>
        <w:suppressAutoHyphens/>
        <w:rPr>
          <w:sz w:val="28"/>
          <w:szCs w:val="28"/>
        </w:rPr>
      </w:pPr>
      <w:r w:rsidRPr="007078C1">
        <w:rPr>
          <w:sz w:val="28"/>
          <w:szCs w:val="28"/>
        </w:rPr>
        <w:t>В связи с внесенными изменениями в Бюджетный кодекс Российской Федерации в части регулирования бюджетного процесса возникла необходимость внести соответствующие изменения в</w:t>
      </w:r>
      <w:r>
        <w:rPr>
          <w:sz w:val="28"/>
          <w:szCs w:val="28"/>
        </w:rPr>
        <w:t xml:space="preserve"> </w:t>
      </w:r>
      <w:r w:rsidRPr="007078C1">
        <w:rPr>
          <w:sz w:val="28"/>
          <w:szCs w:val="28"/>
        </w:rPr>
        <w:t xml:space="preserve">областной закон </w:t>
      </w:r>
      <w:r>
        <w:rPr>
          <w:sz w:val="28"/>
          <w:szCs w:val="28"/>
        </w:rPr>
        <w:br/>
      </w:r>
      <w:r w:rsidRPr="007078C1">
        <w:rPr>
          <w:sz w:val="28"/>
          <w:szCs w:val="28"/>
        </w:rPr>
        <w:t>от 26 сентября 2002 года №</w:t>
      </w:r>
      <w:r>
        <w:rPr>
          <w:sz w:val="28"/>
          <w:szCs w:val="28"/>
        </w:rPr>
        <w:t> </w:t>
      </w:r>
      <w:r w:rsidRPr="007078C1">
        <w:rPr>
          <w:sz w:val="28"/>
          <w:szCs w:val="28"/>
        </w:rPr>
        <w:t>36-оз</w:t>
      </w:r>
      <w:r>
        <w:rPr>
          <w:sz w:val="28"/>
          <w:szCs w:val="28"/>
        </w:rPr>
        <w:t xml:space="preserve"> "</w:t>
      </w:r>
      <w:r w:rsidRPr="007078C1">
        <w:rPr>
          <w:sz w:val="28"/>
          <w:szCs w:val="28"/>
        </w:rPr>
        <w:t>О бюджетном процессе в Ленинградской области</w:t>
      </w:r>
      <w:r>
        <w:rPr>
          <w:sz w:val="28"/>
          <w:szCs w:val="28"/>
        </w:rPr>
        <w:t>"</w:t>
      </w:r>
      <w:r w:rsidRPr="007078C1">
        <w:rPr>
          <w:sz w:val="28"/>
          <w:szCs w:val="28"/>
        </w:rPr>
        <w:t xml:space="preserve"> и привести его в соответствие с действующим бюджетным</w:t>
      </w:r>
      <w:r>
        <w:rPr>
          <w:sz w:val="28"/>
          <w:szCs w:val="28"/>
        </w:rPr>
        <w:t xml:space="preserve"> </w:t>
      </w:r>
      <w:r w:rsidRPr="007078C1">
        <w:rPr>
          <w:sz w:val="28"/>
          <w:szCs w:val="28"/>
        </w:rPr>
        <w:t>законодательством.</w:t>
      </w:r>
      <w:r>
        <w:rPr>
          <w:sz w:val="28"/>
          <w:szCs w:val="28"/>
        </w:rPr>
        <w:t xml:space="preserve"> </w:t>
      </w:r>
    </w:p>
    <w:p w:rsidR="0099714D" w:rsidRPr="006C3085" w:rsidRDefault="0099714D" w:rsidP="0099714D">
      <w:pPr>
        <w:suppressAutoHyphens/>
        <w:rPr>
          <w:sz w:val="28"/>
          <w:szCs w:val="28"/>
        </w:rPr>
      </w:pPr>
      <w:r w:rsidRPr="006C3085">
        <w:rPr>
          <w:b/>
          <w:sz w:val="28"/>
          <w:szCs w:val="28"/>
        </w:rPr>
        <w:t>Областной закон от 19 октября 2015 года</w:t>
      </w:r>
      <w:r w:rsidRPr="006C3085">
        <w:rPr>
          <w:b/>
        </w:rPr>
        <w:t xml:space="preserve"> </w:t>
      </w:r>
      <w:r w:rsidRPr="006C3085">
        <w:rPr>
          <w:b/>
          <w:sz w:val="28"/>
          <w:szCs w:val="28"/>
        </w:rPr>
        <w:t xml:space="preserve">№ 93-оз </w:t>
      </w:r>
      <w:r>
        <w:rPr>
          <w:b/>
          <w:sz w:val="28"/>
          <w:szCs w:val="28"/>
        </w:rPr>
        <w:t>"</w:t>
      </w:r>
      <w:r w:rsidRPr="006C3085">
        <w:rPr>
          <w:b/>
          <w:sz w:val="28"/>
          <w:szCs w:val="28"/>
        </w:rPr>
        <w:t>О внесении изменений</w:t>
      </w:r>
      <w:r w:rsidRPr="007078C1">
        <w:rPr>
          <w:b/>
          <w:sz w:val="28"/>
          <w:szCs w:val="28"/>
        </w:rPr>
        <w:t xml:space="preserve"> в отдельные областные законы в сфере бюджетных правоотношений</w:t>
      </w:r>
      <w:r>
        <w:rPr>
          <w:b/>
          <w:sz w:val="28"/>
          <w:szCs w:val="28"/>
        </w:rPr>
        <w:t>"</w:t>
      </w:r>
      <w:r w:rsidRPr="006C3085">
        <w:rPr>
          <w:sz w:val="28"/>
          <w:szCs w:val="28"/>
        </w:rPr>
        <w:t>.</w:t>
      </w:r>
      <w:r>
        <w:rPr>
          <w:sz w:val="28"/>
          <w:szCs w:val="28"/>
        </w:rPr>
        <w:t xml:space="preserve"> </w:t>
      </w:r>
    </w:p>
    <w:p w:rsidR="0099714D" w:rsidRPr="007078C1" w:rsidRDefault="0099714D" w:rsidP="0099714D">
      <w:pPr>
        <w:suppressAutoHyphens/>
        <w:rPr>
          <w:bCs/>
          <w:sz w:val="28"/>
          <w:szCs w:val="28"/>
        </w:rPr>
      </w:pPr>
      <w:r w:rsidRPr="007078C1">
        <w:rPr>
          <w:bCs/>
          <w:sz w:val="28"/>
          <w:szCs w:val="28"/>
        </w:rPr>
        <w:t>В целях реализации Федерального закона от 29 декабря 2012</w:t>
      </w:r>
      <w:r>
        <w:rPr>
          <w:bCs/>
          <w:sz w:val="28"/>
          <w:szCs w:val="28"/>
        </w:rPr>
        <w:t xml:space="preserve"> года</w:t>
      </w:r>
      <w:r w:rsidRPr="007078C1">
        <w:rPr>
          <w:bCs/>
          <w:sz w:val="28"/>
          <w:szCs w:val="28"/>
        </w:rPr>
        <w:t xml:space="preserve"> № 273</w:t>
      </w:r>
      <w:r>
        <w:rPr>
          <w:bCs/>
          <w:sz w:val="28"/>
          <w:szCs w:val="28"/>
        </w:rPr>
        <w:noBreakHyphen/>
      </w:r>
      <w:r w:rsidRPr="007078C1">
        <w:rPr>
          <w:bCs/>
          <w:sz w:val="28"/>
          <w:szCs w:val="28"/>
        </w:rPr>
        <w:t xml:space="preserve">ФЗ </w:t>
      </w:r>
      <w:r>
        <w:rPr>
          <w:bCs/>
          <w:sz w:val="28"/>
          <w:szCs w:val="28"/>
        </w:rPr>
        <w:t>"</w:t>
      </w:r>
      <w:r w:rsidRPr="007078C1">
        <w:rPr>
          <w:bCs/>
          <w:sz w:val="28"/>
          <w:szCs w:val="28"/>
        </w:rPr>
        <w:t>Об образовании в Российской Федерации</w:t>
      </w:r>
      <w:r>
        <w:rPr>
          <w:bCs/>
          <w:sz w:val="28"/>
          <w:szCs w:val="28"/>
        </w:rPr>
        <w:t>"</w:t>
      </w:r>
      <w:r w:rsidRPr="007078C1">
        <w:rPr>
          <w:bCs/>
          <w:sz w:val="28"/>
          <w:szCs w:val="28"/>
        </w:rPr>
        <w:t xml:space="preserve"> в части обеспечения государственных гарантий реализации прав на получение общедоступного </w:t>
      </w:r>
      <w:r>
        <w:rPr>
          <w:bCs/>
          <w:sz w:val="28"/>
          <w:szCs w:val="28"/>
        </w:rPr>
        <w:br/>
      </w:r>
      <w:r w:rsidRPr="007078C1">
        <w:rPr>
          <w:bCs/>
          <w:sz w:val="28"/>
          <w:szCs w:val="28"/>
        </w:rPr>
        <w:t xml:space="preserve">и бесплатного дошкольного образования в муниципальных дошкольных образовательных организациях посредством предоставления субвенций местным бюджетам, включая расходы на оплату труда, приобретение учебников и учебных пособий, средств обучения, игр, игрушек </w:t>
      </w:r>
      <w:r>
        <w:rPr>
          <w:bCs/>
          <w:sz w:val="28"/>
          <w:szCs w:val="28"/>
        </w:rPr>
        <w:br/>
      </w:r>
      <w:r w:rsidRPr="007078C1">
        <w:rPr>
          <w:bCs/>
          <w:sz w:val="28"/>
          <w:szCs w:val="28"/>
        </w:rPr>
        <w:t>(за исключением расходов на содержание зданий и оплату коммунальных услуг)</w:t>
      </w:r>
      <w:r>
        <w:rPr>
          <w:bCs/>
          <w:sz w:val="28"/>
          <w:szCs w:val="28"/>
        </w:rPr>
        <w:t>,</w:t>
      </w:r>
      <w:r w:rsidRPr="007078C1">
        <w:rPr>
          <w:bCs/>
          <w:sz w:val="28"/>
          <w:szCs w:val="28"/>
        </w:rPr>
        <w:t xml:space="preserve"> в Ленинградской области проводится работа по внедрению дополнительных нормативов финансового обеспечения образовательной деятельности муниципальных дошкольных организаций необходимых </w:t>
      </w:r>
      <w:r>
        <w:rPr>
          <w:bCs/>
          <w:sz w:val="28"/>
          <w:szCs w:val="28"/>
        </w:rPr>
        <w:br/>
      </w:r>
      <w:r w:rsidRPr="007078C1">
        <w:rPr>
          <w:bCs/>
          <w:sz w:val="28"/>
          <w:szCs w:val="28"/>
        </w:rPr>
        <w:t>для обеспечения оплаты труда прочего персонала муниципальных дошкольных образовательных организаций.</w:t>
      </w:r>
      <w:r>
        <w:rPr>
          <w:bCs/>
          <w:sz w:val="28"/>
          <w:szCs w:val="28"/>
        </w:rPr>
        <w:t xml:space="preserve"> </w:t>
      </w:r>
    </w:p>
    <w:p w:rsidR="0099714D" w:rsidRPr="007078C1" w:rsidRDefault="0099714D" w:rsidP="0099714D">
      <w:pPr>
        <w:autoSpaceDE w:val="0"/>
        <w:autoSpaceDN w:val="0"/>
        <w:adjustRightInd w:val="0"/>
        <w:rPr>
          <w:bCs/>
          <w:sz w:val="28"/>
          <w:szCs w:val="28"/>
        </w:rPr>
      </w:pPr>
      <w:r w:rsidRPr="006C3085">
        <w:rPr>
          <w:bCs/>
          <w:sz w:val="28"/>
          <w:szCs w:val="28"/>
        </w:rPr>
        <w:t xml:space="preserve">Для финансового обеспечения новых расходных обязательств областного бюджета с учетом перераспределения полномочий между Ленинградской областью и муниципальными районами вносятся изменения в областной закон от 20 декабря 2011 года № 113-оз </w:t>
      </w:r>
      <w:r>
        <w:rPr>
          <w:bCs/>
          <w:sz w:val="28"/>
          <w:szCs w:val="28"/>
        </w:rPr>
        <w:t>"</w:t>
      </w:r>
      <w:r w:rsidRPr="006C3085">
        <w:rPr>
          <w:bCs/>
          <w:sz w:val="28"/>
          <w:szCs w:val="28"/>
        </w:rPr>
        <w:t>Об установлении единых нормативов отчислений от налога на доходы физических лиц в бюджеты муниципальных районов и городских округов</w:t>
      </w:r>
      <w:r>
        <w:rPr>
          <w:bCs/>
          <w:sz w:val="28"/>
          <w:szCs w:val="28"/>
        </w:rPr>
        <w:t>"</w:t>
      </w:r>
      <w:r w:rsidRPr="006C3085">
        <w:rPr>
          <w:bCs/>
          <w:sz w:val="28"/>
          <w:szCs w:val="28"/>
        </w:rPr>
        <w:t>, сократив с 1 января 2016 года указанный единый норматив с 15% до 10%.</w:t>
      </w:r>
      <w:r>
        <w:rPr>
          <w:bCs/>
          <w:sz w:val="28"/>
          <w:szCs w:val="28"/>
        </w:rPr>
        <w:t xml:space="preserve"> </w:t>
      </w:r>
    </w:p>
    <w:p w:rsidR="0099714D" w:rsidRPr="0003291C" w:rsidRDefault="0099714D" w:rsidP="0099714D">
      <w:pPr>
        <w:pStyle w:val="a3"/>
        <w:spacing w:after="0"/>
        <w:rPr>
          <w:bCs/>
          <w:sz w:val="28"/>
          <w:szCs w:val="28"/>
        </w:rPr>
      </w:pPr>
      <w:r w:rsidRPr="0003291C">
        <w:rPr>
          <w:bCs/>
          <w:sz w:val="28"/>
          <w:szCs w:val="28"/>
        </w:rPr>
        <w:t xml:space="preserve">Дополнительные доходы областного бюджета при этом составят </w:t>
      </w:r>
      <w:r>
        <w:rPr>
          <w:bCs/>
          <w:sz w:val="28"/>
          <w:szCs w:val="28"/>
        </w:rPr>
        <w:br/>
      </w:r>
      <w:r w:rsidRPr="0003291C">
        <w:rPr>
          <w:bCs/>
          <w:sz w:val="28"/>
          <w:szCs w:val="28"/>
        </w:rPr>
        <w:t>в 2016 году около 1,5</w:t>
      </w:r>
      <w:r>
        <w:rPr>
          <w:bCs/>
          <w:sz w:val="28"/>
          <w:szCs w:val="28"/>
        </w:rPr>
        <w:t> </w:t>
      </w:r>
      <w:r w:rsidRPr="0003291C">
        <w:rPr>
          <w:bCs/>
          <w:sz w:val="28"/>
          <w:szCs w:val="28"/>
        </w:rPr>
        <w:t>млрд.</w:t>
      </w:r>
      <w:r>
        <w:rPr>
          <w:bCs/>
          <w:sz w:val="28"/>
          <w:szCs w:val="28"/>
        </w:rPr>
        <w:t> </w:t>
      </w:r>
      <w:r w:rsidRPr="0003291C">
        <w:rPr>
          <w:bCs/>
          <w:sz w:val="28"/>
          <w:szCs w:val="28"/>
        </w:rPr>
        <w:t>рублей, что позволит частично обеспечить дополнительную потребность в бюджетных ассигнованиях.</w:t>
      </w:r>
      <w:r>
        <w:rPr>
          <w:bCs/>
          <w:sz w:val="28"/>
          <w:szCs w:val="28"/>
        </w:rPr>
        <w:t xml:space="preserve"> </w:t>
      </w:r>
    </w:p>
    <w:p w:rsidR="0099714D" w:rsidRDefault="0099714D" w:rsidP="0099714D">
      <w:pPr>
        <w:pStyle w:val="a3"/>
        <w:spacing w:after="0"/>
        <w:rPr>
          <w:bCs/>
          <w:sz w:val="28"/>
          <w:szCs w:val="28"/>
        </w:rPr>
      </w:pPr>
      <w:r w:rsidRPr="007078C1">
        <w:rPr>
          <w:sz w:val="28"/>
          <w:szCs w:val="28"/>
        </w:rPr>
        <w:t xml:space="preserve">Внесение изменений в областной закон </w:t>
      </w:r>
      <w:r w:rsidRPr="007078C1">
        <w:rPr>
          <w:rFonts w:eastAsia="Batang"/>
          <w:sz w:val="28"/>
          <w:szCs w:val="28"/>
          <w:lang w:eastAsia="ko-KR"/>
        </w:rPr>
        <w:t>от 22</w:t>
      </w:r>
      <w:r>
        <w:rPr>
          <w:rFonts w:eastAsia="Batang"/>
          <w:sz w:val="28"/>
          <w:szCs w:val="28"/>
          <w:lang w:eastAsia="ko-KR"/>
        </w:rPr>
        <w:t xml:space="preserve"> декабря </w:t>
      </w:r>
      <w:r w:rsidRPr="007078C1">
        <w:rPr>
          <w:rFonts w:eastAsia="Batang"/>
          <w:sz w:val="28"/>
          <w:szCs w:val="28"/>
          <w:lang w:eastAsia="ko-KR"/>
        </w:rPr>
        <w:t xml:space="preserve">2014 </w:t>
      </w:r>
      <w:r>
        <w:rPr>
          <w:rFonts w:eastAsia="Batang"/>
          <w:sz w:val="28"/>
          <w:szCs w:val="28"/>
          <w:lang w:eastAsia="ko-KR"/>
        </w:rPr>
        <w:t xml:space="preserve">года </w:t>
      </w:r>
      <w:r w:rsidRPr="007078C1">
        <w:rPr>
          <w:rFonts w:eastAsia="Batang"/>
          <w:sz w:val="28"/>
          <w:szCs w:val="28"/>
          <w:lang w:eastAsia="ko-KR"/>
        </w:rPr>
        <w:t>№</w:t>
      </w:r>
      <w:r>
        <w:rPr>
          <w:rFonts w:eastAsia="Batang"/>
          <w:sz w:val="28"/>
          <w:szCs w:val="28"/>
          <w:lang w:eastAsia="ko-KR"/>
        </w:rPr>
        <w:t> </w:t>
      </w:r>
      <w:r w:rsidRPr="007078C1">
        <w:rPr>
          <w:rFonts w:eastAsia="Batang"/>
          <w:sz w:val="28"/>
          <w:szCs w:val="28"/>
          <w:lang w:eastAsia="ko-KR"/>
        </w:rPr>
        <w:t xml:space="preserve">97-оз </w:t>
      </w:r>
      <w:r>
        <w:rPr>
          <w:rFonts w:eastAsia="Batang"/>
          <w:sz w:val="28"/>
          <w:szCs w:val="28"/>
          <w:lang w:eastAsia="ko-KR"/>
        </w:rPr>
        <w:t>"</w:t>
      </w:r>
      <w:r w:rsidRPr="007078C1">
        <w:rPr>
          <w:rFonts w:eastAsia="Batang"/>
          <w:sz w:val="28"/>
          <w:szCs w:val="28"/>
          <w:lang w:eastAsia="ko-KR"/>
        </w:rPr>
        <w:t xml:space="preserve">Об установлении единых нормативов отчислений в бюджеты сельских поселений Ленинградской области от налога на доходы физических лиц </w:t>
      </w:r>
      <w:r>
        <w:rPr>
          <w:rFonts w:eastAsia="Batang"/>
          <w:sz w:val="28"/>
          <w:szCs w:val="28"/>
          <w:lang w:eastAsia="ko-KR"/>
        </w:rPr>
        <w:br/>
      </w:r>
      <w:r w:rsidRPr="007078C1">
        <w:rPr>
          <w:rFonts w:eastAsia="Batang"/>
          <w:sz w:val="28"/>
          <w:szCs w:val="28"/>
          <w:lang w:eastAsia="ko-KR"/>
        </w:rPr>
        <w:t>и единого сельскохозяйственного налога</w:t>
      </w:r>
      <w:r>
        <w:rPr>
          <w:rFonts w:eastAsia="Batang"/>
          <w:sz w:val="28"/>
          <w:szCs w:val="28"/>
          <w:lang w:eastAsia="ko-KR"/>
        </w:rPr>
        <w:t>"</w:t>
      </w:r>
      <w:r w:rsidRPr="007078C1">
        <w:rPr>
          <w:rFonts w:eastAsia="Batang"/>
          <w:sz w:val="28"/>
          <w:szCs w:val="28"/>
          <w:lang w:eastAsia="ko-KR"/>
        </w:rPr>
        <w:t xml:space="preserve"> обусловлено необходимостью установить для бюджетов городских поселений и городских округов Ленинградской области единый норматив отчислений от налога на доходы физических лиц в размере </w:t>
      </w:r>
      <w:r>
        <w:rPr>
          <w:rFonts w:eastAsia="Batang"/>
          <w:sz w:val="28"/>
          <w:szCs w:val="28"/>
          <w:lang w:eastAsia="ko-KR"/>
        </w:rPr>
        <w:t>трех</w:t>
      </w:r>
      <w:r w:rsidRPr="007078C1">
        <w:rPr>
          <w:rFonts w:eastAsia="Batang"/>
          <w:sz w:val="28"/>
          <w:szCs w:val="28"/>
          <w:lang w:eastAsia="ko-KR"/>
        </w:rPr>
        <w:t xml:space="preserve"> процентов (в дополнение к нормативам, установленным на федеральном уровне) в качестве компенсации потерь в связи с отменой единых нормативов отчислений по транспортному налогу.</w:t>
      </w:r>
      <w:r>
        <w:rPr>
          <w:rFonts w:eastAsia="Batang"/>
          <w:sz w:val="28"/>
          <w:szCs w:val="28"/>
          <w:lang w:eastAsia="ko-KR"/>
        </w:rPr>
        <w:t xml:space="preserve"> </w:t>
      </w:r>
      <w:r w:rsidRPr="007078C1">
        <w:rPr>
          <w:rFonts w:eastAsia="Batang"/>
          <w:sz w:val="28"/>
          <w:szCs w:val="28"/>
          <w:lang w:eastAsia="ko-KR"/>
        </w:rPr>
        <w:t xml:space="preserve">Дополнительные доходы бюджетов городских поселений и городского округа при этом составят в 2016 году </w:t>
      </w:r>
      <w:r w:rsidRPr="007078C1">
        <w:rPr>
          <w:bCs/>
          <w:sz w:val="28"/>
          <w:szCs w:val="28"/>
        </w:rPr>
        <w:t>порядка 682 млн.</w:t>
      </w:r>
      <w:r>
        <w:rPr>
          <w:bCs/>
          <w:sz w:val="28"/>
          <w:szCs w:val="28"/>
        </w:rPr>
        <w:t> </w:t>
      </w:r>
      <w:r w:rsidRPr="007078C1">
        <w:rPr>
          <w:bCs/>
          <w:sz w:val="28"/>
          <w:szCs w:val="28"/>
        </w:rPr>
        <w:t>руб</w:t>
      </w:r>
      <w:r>
        <w:rPr>
          <w:bCs/>
          <w:sz w:val="28"/>
          <w:szCs w:val="28"/>
        </w:rPr>
        <w:t>лей</w:t>
      </w:r>
      <w:r w:rsidRPr="007078C1">
        <w:rPr>
          <w:bCs/>
          <w:sz w:val="28"/>
          <w:szCs w:val="28"/>
        </w:rPr>
        <w:t>.</w:t>
      </w:r>
      <w:r>
        <w:rPr>
          <w:bCs/>
          <w:sz w:val="28"/>
          <w:szCs w:val="28"/>
        </w:rPr>
        <w:t xml:space="preserve"> </w:t>
      </w:r>
    </w:p>
    <w:p w:rsidR="0099714D" w:rsidRPr="000753D1" w:rsidRDefault="0099714D" w:rsidP="0099714D">
      <w:pPr>
        <w:suppressAutoHyphens/>
        <w:rPr>
          <w:sz w:val="28"/>
          <w:szCs w:val="28"/>
        </w:rPr>
      </w:pPr>
      <w:r w:rsidRPr="00E368B1">
        <w:rPr>
          <w:b/>
          <w:sz w:val="28"/>
          <w:szCs w:val="28"/>
        </w:rPr>
        <w:t xml:space="preserve">Областной закон от 12 ноября 2015 года № 107-оз </w:t>
      </w:r>
      <w:r>
        <w:rPr>
          <w:b/>
          <w:sz w:val="28"/>
          <w:szCs w:val="28"/>
        </w:rPr>
        <w:t>"</w:t>
      </w:r>
      <w:r w:rsidRPr="00E368B1">
        <w:rPr>
          <w:b/>
          <w:sz w:val="28"/>
          <w:szCs w:val="28"/>
        </w:rPr>
        <w:t xml:space="preserve">О внесении изменений в областной закон </w:t>
      </w:r>
      <w:r>
        <w:rPr>
          <w:b/>
          <w:sz w:val="28"/>
          <w:szCs w:val="28"/>
        </w:rPr>
        <w:t>"</w:t>
      </w:r>
      <w:r w:rsidRPr="00E368B1">
        <w:rPr>
          <w:b/>
          <w:sz w:val="28"/>
          <w:szCs w:val="28"/>
        </w:rPr>
        <w:t xml:space="preserve">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w:t>
      </w:r>
      <w:r>
        <w:rPr>
          <w:b/>
          <w:sz w:val="28"/>
          <w:szCs w:val="28"/>
        </w:rPr>
        <w:br/>
      </w:r>
      <w:r w:rsidRPr="00E368B1">
        <w:rPr>
          <w:b/>
          <w:sz w:val="28"/>
          <w:szCs w:val="28"/>
        </w:rPr>
        <w:t>по расчету и предоставлению дотаций на выравнивание бюджетной обеспеченности поселений за счет средств областного бюджета</w:t>
      </w:r>
      <w:r>
        <w:rPr>
          <w:b/>
          <w:sz w:val="28"/>
          <w:szCs w:val="28"/>
        </w:rPr>
        <w:t>"</w:t>
      </w:r>
      <w:r w:rsidRPr="00E368B1">
        <w:rPr>
          <w:sz w:val="28"/>
          <w:szCs w:val="28"/>
        </w:rPr>
        <w:t xml:space="preserve">. </w:t>
      </w:r>
      <w:r w:rsidRPr="000753D1">
        <w:rPr>
          <w:sz w:val="28"/>
          <w:szCs w:val="28"/>
        </w:rPr>
        <w:t xml:space="preserve">Данный закон принят в связи с принятием областного закона </w:t>
      </w:r>
      <w:r>
        <w:rPr>
          <w:sz w:val="28"/>
          <w:szCs w:val="28"/>
        </w:rPr>
        <w:t>"</w:t>
      </w:r>
      <w:r w:rsidRPr="000753D1">
        <w:rPr>
          <w:sz w:val="28"/>
          <w:szCs w:val="28"/>
        </w:rPr>
        <w:t xml:space="preserve">О внесении изменений </w:t>
      </w:r>
      <w:r>
        <w:rPr>
          <w:sz w:val="28"/>
          <w:szCs w:val="28"/>
        </w:rPr>
        <w:br/>
      </w:r>
      <w:r w:rsidRPr="000753D1">
        <w:rPr>
          <w:sz w:val="28"/>
          <w:szCs w:val="28"/>
        </w:rPr>
        <w:t xml:space="preserve">в областной закон </w:t>
      </w:r>
      <w:r>
        <w:rPr>
          <w:sz w:val="28"/>
          <w:szCs w:val="28"/>
        </w:rPr>
        <w:t>"</w:t>
      </w:r>
      <w:r w:rsidRPr="000753D1">
        <w:rPr>
          <w:sz w:val="28"/>
          <w:szCs w:val="28"/>
        </w:rPr>
        <w:t>О фондах финансовой поддержки муниципальных образований Ленинградской области</w:t>
      </w:r>
      <w:r>
        <w:rPr>
          <w:sz w:val="28"/>
          <w:szCs w:val="28"/>
        </w:rPr>
        <w:t>"</w:t>
      </w:r>
      <w:r w:rsidRPr="000753D1">
        <w:rPr>
          <w:sz w:val="28"/>
          <w:szCs w:val="28"/>
        </w:rPr>
        <w:t>.</w:t>
      </w:r>
      <w:r>
        <w:rPr>
          <w:sz w:val="28"/>
          <w:szCs w:val="28"/>
        </w:rPr>
        <w:t xml:space="preserve"> </w:t>
      </w:r>
    </w:p>
    <w:p w:rsidR="0099714D" w:rsidRPr="007078C1" w:rsidRDefault="0099714D" w:rsidP="0099714D">
      <w:pPr>
        <w:pStyle w:val="a3"/>
        <w:spacing w:after="0"/>
        <w:rPr>
          <w:sz w:val="28"/>
          <w:szCs w:val="28"/>
        </w:rPr>
      </w:pPr>
      <w:r>
        <w:rPr>
          <w:b/>
          <w:sz w:val="28"/>
          <w:szCs w:val="28"/>
        </w:rPr>
        <w:t>О</w:t>
      </w:r>
      <w:r w:rsidRPr="007078C1">
        <w:rPr>
          <w:b/>
          <w:sz w:val="28"/>
          <w:szCs w:val="28"/>
        </w:rPr>
        <w:t>бластной закон от</w:t>
      </w:r>
      <w:r>
        <w:rPr>
          <w:b/>
          <w:sz w:val="28"/>
          <w:szCs w:val="28"/>
        </w:rPr>
        <w:t xml:space="preserve"> 12 ноября </w:t>
      </w:r>
      <w:r w:rsidRPr="007078C1">
        <w:rPr>
          <w:b/>
          <w:sz w:val="28"/>
          <w:szCs w:val="28"/>
        </w:rPr>
        <w:t>2015 года №</w:t>
      </w:r>
      <w:r>
        <w:rPr>
          <w:b/>
          <w:sz w:val="28"/>
          <w:szCs w:val="28"/>
        </w:rPr>
        <w:t> 109</w:t>
      </w:r>
      <w:r w:rsidRPr="007078C1">
        <w:rPr>
          <w:b/>
          <w:sz w:val="28"/>
          <w:szCs w:val="28"/>
        </w:rPr>
        <w:t xml:space="preserve">-оз </w:t>
      </w:r>
      <w:r>
        <w:rPr>
          <w:b/>
          <w:sz w:val="28"/>
          <w:szCs w:val="28"/>
        </w:rPr>
        <w:t>"</w:t>
      </w:r>
      <w:r w:rsidRPr="007078C1">
        <w:rPr>
          <w:b/>
          <w:sz w:val="28"/>
          <w:szCs w:val="28"/>
        </w:rPr>
        <w:t xml:space="preserve">О внесении изменений в областной закон </w:t>
      </w:r>
      <w:r>
        <w:rPr>
          <w:b/>
          <w:sz w:val="28"/>
          <w:szCs w:val="28"/>
        </w:rPr>
        <w:t>"</w:t>
      </w:r>
      <w:r w:rsidRPr="007078C1">
        <w:rPr>
          <w:b/>
          <w:sz w:val="28"/>
          <w:szCs w:val="28"/>
        </w:rPr>
        <w:t>О фондах финансовой поддержки муниципальных образований Ленинградской области</w:t>
      </w:r>
      <w:r>
        <w:rPr>
          <w:b/>
          <w:sz w:val="28"/>
          <w:szCs w:val="28"/>
        </w:rPr>
        <w:t>"</w:t>
      </w:r>
      <w:r w:rsidRPr="00E368B1">
        <w:rPr>
          <w:sz w:val="28"/>
          <w:szCs w:val="28"/>
        </w:rPr>
        <w:t xml:space="preserve">. </w:t>
      </w:r>
      <w:r w:rsidRPr="000753D1">
        <w:rPr>
          <w:sz w:val="28"/>
          <w:szCs w:val="28"/>
        </w:rPr>
        <w:t>Данный закон</w:t>
      </w:r>
      <w:r w:rsidRPr="00F639AB">
        <w:rPr>
          <w:sz w:val="28"/>
          <w:szCs w:val="28"/>
        </w:rPr>
        <w:t xml:space="preserve"> </w:t>
      </w:r>
      <w:r w:rsidRPr="007078C1">
        <w:rPr>
          <w:sz w:val="28"/>
          <w:szCs w:val="28"/>
        </w:rPr>
        <w:t xml:space="preserve">принят в соответствии с </w:t>
      </w:r>
      <w:r>
        <w:rPr>
          <w:sz w:val="28"/>
          <w:szCs w:val="28"/>
        </w:rPr>
        <w:t>Ф</w:t>
      </w:r>
      <w:r w:rsidRPr="007078C1">
        <w:rPr>
          <w:sz w:val="28"/>
          <w:szCs w:val="28"/>
        </w:rPr>
        <w:t xml:space="preserve">едеральным законом </w:t>
      </w:r>
      <w:r w:rsidRPr="007078C1">
        <w:rPr>
          <w:rStyle w:val="ae"/>
          <w:b w:val="0"/>
          <w:sz w:val="28"/>
          <w:szCs w:val="28"/>
        </w:rPr>
        <w:t>от 29</w:t>
      </w:r>
      <w:r>
        <w:rPr>
          <w:rStyle w:val="ae"/>
          <w:b w:val="0"/>
          <w:sz w:val="28"/>
          <w:szCs w:val="28"/>
        </w:rPr>
        <w:t xml:space="preserve"> декабря </w:t>
      </w:r>
      <w:r w:rsidRPr="007078C1">
        <w:rPr>
          <w:rStyle w:val="ae"/>
          <w:b w:val="0"/>
          <w:sz w:val="28"/>
          <w:szCs w:val="28"/>
        </w:rPr>
        <w:t xml:space="preserve">2014 </w:t>
      </w:r>
      <w:r>
        <w:rPr>
          <w:rStyle w:val="ae"/>
          <w:b w:val="0"/>
          <w:sz w:val="28"/>
          <w:szCs w:val="28"/>
        </w:rPr>
        <w:t xml:space="preserve">года </w:t>
      </w:r>
      <w:r>
        <w:rPr>
          <w:rStyle w:val="ae"/>
          <w:b w:val="0"/>
          <w:sz w:val="28"/>
          <w:szCs w:val="28"/>
        </w:rPr>
        <w:br/>
      </w:r>
      <w:r w:rsidRPr="007078C1">
        <w:rPr>
          <w:rStyle w:val="ae"/>
          <w:b w:val="0"/>
          <w:sz w:val="28"/>
          <w:szCs w:val="28"/>
        </w:rPr>
        <w:t xml:space="preserve">№ 383-ФЗ </w:t>
      </w:r>
      <w:r>
        <w:rPr>
          <w:rStyle w:val="ae"/>
          <w:b w:val="0"/>
          <w:sz w:val="28"/>
          <w:szCs w:val="28"/>
        </w:rPr>
        <w:t>"</w:t>
      </w:r>
      <w:r w:rsidRPr="007078C1">
        <w:rPr>
          <w:rStyle w:val="ae"/>
          <w:b w:val="0"/>
          <w:sz w:val="28"/>
          <w:szCs w:val="28"/>
        </w:rPr>
        <w:t>О внесении изменений в Бюджетный кодекс Российской Федерации</w:t>
      </w:r>
      <w:r>
        <w:rPr>
          <w:rStyle w:val="ae"/>
          <w:b w:val="0"/>
          <w:sz w:val="28"/>
          <w:szCs w:val="28"/>
        </w:rPr>
        <w:t>"</w:t>
      </w:r>
      <w:r w:rsidRPr="007078C1">
        <w:rPr>
          <w:rStyle w:val="ae"/>
          <w:b w:val="0"/>
          <w:sz w:val="28"/>
          <w:szCs w:val="28"/>
        </w:rPr>
        <w:t xml:space="preserve">, которым внесены изменения </w:t>
      </w:r>
      <w:r w:rsidRPr="007078C1">
        <w:rPr>
          <w:sz w:val="28"/>
          <w:szCs w:val="28"/>
        </w:rPr>
        <w:t xml:space="preserve">в статьи 137 и 138 Бюджетного кодекса </w:t>
      </w:r>
      <w:r w:rsidRPr="007078C1">
        <w:rPr>
          <w:rStyle w:val="ae"/>
          <w:b w:val="0"/>
          <w:sz w:val="28"/>
          <w:szCs w:val="28"/>
        </w:rPr>
        <w:t>Российской Федерации</w:t>
      </w:r>
      <w:r w:rsidRPr="007078C1">
        <w:rPr>
          <w:sz w:val="28"/>
          <w:szCs w:val="28"/>
        </w:rPr>
        <w:t>.</w:t>
      </w:r>
      <w:r>
        <w:rPr>
          <w:sz w:val="28"/>
          <w:szCs w:val="28"/>
        </w:rPr>
        <w:t xml:space="preserve"> </w:t>
      </w:r>
    </w:p>
    <w:p w:rsidR="0099714D" w:rsidRDefault="0099714D" w:rsidP="0099714D">
      <w:pPr>
        <w:suppressAutoHyphens/>
        <w:rPr>
          <w:sz w:val="28"/>
          <w:szCs w:val="28"/>
        </w:rPr>
      </w:pPr>
      <w:r w:rsidRPr="007078C1">
        <w:rPr>
          <w:sz w:val="28"/>
          <w:szCs w:val="28"/>
        </w:rPr>
        <w:t>Закон предусматривает установление отдельного выравнивания расчетной бюджетной обеспеченности городских поселений (включая городские округа) и сельских поселений, а также перехода к расчету налогового потенциала муниципальных образований (городского, сельского поселения, муниципального района, городского округа) на основе данных налоговых органов о налоговых базах за отчетный период.</w:t>
      </w:r>
      <w:r>
        <w:rPr>
          <w:sz w:val="28"/>
          <w:szCs w:val="28"/>
        </w:rPr>
        <w:t xml:space="preserve"> </w:t>
      </w:r>
    </w:p>
    <w:p w:rsidR="0099714D" w:rsidRDefault="0099714D" w:rsidP="0099714D">
      <w:pPr>
        <w:suppressAutoHyphens/>
        <w:rPr>
          <w:sz w:val="28"/>
          <w:szCs w:val="27"/>
          <w:lang w:eastAsia="en-US"/>
        </w:rPr>
      </w:pPr>
      <w:r>
        <w:rPr>
          <w:b/>
          <w:sz w:val="28"/>
          <w:szCs w:val="28"/>
        </w:rPr>
        <w:t>О</w:t>
      </w:r>
      <w:r w:rsidRPr="007078C1">
        <w:rPr>
          <w:b/>
          <w:sz w:val="28"/>
          <w:szCs w:val="28"/>
        </w:rPr>
        <w:t>бластной закон от</w:t>
      </w:r>
      <w:r>
        <w:rPr>
          <w:b/>
          <w:sz w:val="28"/>
          <w:szCs w:val="28"/>
        </w:rPr>
        <w:t xml:space="preserve"> 12 ноября </w:t>
      </w:r>
      <w:r w:rsidRPr="007078C1">
        <w:rPr>
          <w:b/>
          <w:sz w:val="28"/>
          <w:szCs w:val="28"/>
        </w:rPr>
        <w:t>2015 года №</w:t>
      </w:r>
      <w:r>
        <w:rPr>
          <w:b/>
          <w:sz w:val="28"/>
          <w:szCs w:val="28"/>
        </w:rPr>
        <w:t> 110</w:t>
      </w:r>
      <w:r w:rsidRPr="007078C1">
        <w:rPr>
          <w:b/>
          <w:sz w:val="28"/>
          <w:szCs w:val="28"/>
        </w:rPr>
        <w:t xml:space="preserve">-оз </w:t>
      </w:r>
      <w:r>
        <w:rPr>
          <w:b/>
          <w:sz w:val="28"/>
          <w:szCs w:val="28"/>
        </w:rPr>
        <w:t>"</w:t>
      </w:r>
      <w:r w:rsidRPr="007078C1">
        <w:rPr>
          <w:b/>
          <w:sz w:val="28"/>
          <w:szCs w:val="28"/>
        </w:rPr>
        <w:t>О прекращении осуществления органами местного самоуправления муниципальных образований Ленинградской области отдельных государственных полномочий Ленинградской области в бюджетной сфере и признании утратившими силу отдельных областных законов</w:t>
      </w:r>
      <w:r>
        <w:rPr>
          <w:b/>
          <w:sz w:val="28"/>
          <w:szCs w:val="28"/>
        </w:rPr>
        <w:t>"</w:t>
      </w:r>
      <w:r w:rsidRPr="00E368B1">
        <w:rPr>
          <w:sz w:val="28"/>
          <w:szCs w:val="28"/>
        </w:rPr>
        <w:t xml:space="preserve">. </w:t>
      </w:r>
      <w:r>
        <w:rPr>
          <w:sz w:val="28"/>
          <w:szCs w:val="28"/>
        </w:rPr>
        <w:t xml:space="preserve">Данный закон </w:t>
      </w:r>
      <w:r w:rsidRPr="000753D1">
        <w:rPr>
          <w:rFonts w:eastAsia="Calibri"/>
          <w:sz w:val="28"/>
          <w:szCs w:val="27"/>
          <w:lang w:eastAsia="en-US"/>
        </w:rPr>
        <w:t>предусматривает прекращение с 1 января 2016 года осуществления органами местного самоуправления Ленинградской области отдельных государственных полномочий Ленинградской области в бюджетной сфере</w:t>
      </w:r>
      <w:r w:rsidRPr="000753D1">
        <w:rPr>
          <w:sz w:val="28"/>
          <w:szCs w:val="27"/>
          <w:lang w:eastAsia="en-US"/>
        </w:rPr>
        <w:t>.</w:t>
      </w:r>
      <w:r>
        <w:rPr>
          <w:sz w:val="28"/>
          <w:szCs w:val="27"/>
          <w:lang w:eastAsia="en-US"/>
        </w:rPr>
        <w:t xml:space="preserve"> </w:t>
      </w:r>
    </w:p>
    <w:p w:rsidR="0099714D" w:rsidRDefault="0099714D" w:rsidP="0099714D">
      <w:pPr>
        <w:suppressAutoHyphens/>
        <w:rPr>
          <w:sz w:val="28"/>
          <w:szCs w:val="27"/>
          <w:lang w:eastAsia="en-US"/>
        </w:rPr>
      </w:pPr>
      <w:r w:rsidRPr="000753D1">
        <w:rPr>
          <w:sz w:val="28"/>
          <w:szCs w:val="27"/>
          <w:lang w:eastAsia="en-US"/>
        </w:rPr>
        <w:t>Положения закона определяют порядок возврата остатков субвенци</w:t>
      </w:r>
      <w:r>
        <w:rPr>
          <w:sz w:val="28"/>
          <w:szCs w:val="27"/>
          <w:lang w:eastAsia="en-US"/>
        </w:rPr>
        <w:t>й,</w:t>
      </w:r>
      <w:r w:rsidRPr="000753D1">
        <w:rPr>
          <w:sz w:val="28"/>
          <w:szCs w:val="27"/>
          <w:lang w:eastAsia="en-US"/>
        </w:rPr>
        <w:t xml:space="preserve"> </w:t>
      </w:r>
      <w:r>
        <w:rPr>
          <w:sz w:val="28"/>
          <w:szCs w:val="27"/>
          <w:lang w:eastAsia="en-US"/>
        </w:rPr>
        <w:br/>
      </w:r>
      <w:r w:rsidRPr="000753D1">
        <w:rPr>
          <w:sz w:val="28"/>
          <w:szCs w:val="27"/>
          <w:lang w:eastAsia="en-US"/>
        </w:rPr>
        <w:t>не использованных на 1 января 2016 года, форму и сроки предоставления отчетности финансовому органу Ленинградской области органами местного самоуправления Ленинградской области.</w:t>
      </w:r>
      <w:r>
        <w:rPr>
          <w:sz w:val="28"/>
          <w:szCs w:val="27"/>
          <w:lang w:eastAsia="en-US"/>
        </w:rPr>
        <w:t xml:space="preserve"> </w:t>
      </w:r>
    </w:p>
    <w:p w:rsidR="0099714D" w:rsidRPr="007078C1" w:rsidRDefault="0099714D" w:rsidP="0099714D">
      <w:pPr>
        <w:suppressAutoHyphens/>
        <w:rPr>
          <w:b/>
          <w:sz w:val="28"/>
          <w:szCs w:val="28"/>
        </w:rPr>
      </w:pPr>
      <w:r>
        <w:rPr>
          <w:b/>
          <w:sz w:val="28"/>
          <w:szCs w:val="28"/>
        </w:rPr>
        <w:t>О</w:t>
      </w:r>
      <w:r w:rsidRPr="007078C1">
        <w:rPr>
          <w:b/>
          <w:sz w:val="28"/>
          <w:szCs w:val="28"/>
        </w:rPr>
        <w:t>бластной закон от</w:t>
      </w:r>
      <w:r>
        <w:rPr>
          <w:b/>
          <w:sz w:val="28"/>
          <w:szCs w:val="28"/>
        </w:rPr>
        <w:t xml:space="preserve"> 27 ноября </w:t>
      </w:r>
      <w:r w:rsidRPr="007078C1">
        <w:rPr>
          <w:b/>
          <w:sz w:val="28"/>
          <w:szCs w:val="28"/>
        </w:rPr>
        <w:t>2015 года №</w:t>
      </w:r>
      <w:r>
        <w:rPr>
          <w:b/>
          <w:sz w:val="28"/>
          <w:szCs w:val="28"/>
        </w:rPr>
        <w:t> 127</w:t>
      </w:r>
      <w:r w:rsidRPr="007078C1">
        <w:rPr>
          <w:b/>
          <w:sz w:val="28"/>
          <w:szCs w:val="28"/>
        </w:rPr>
        <w:t xml:space="preserve">-оз </w:t>
      </w:r>
      <w:r>
        <w:rPr>
          <w:b/>
          <w:sz w:val="28"/>
          <w:szCs w:val="28"/>
        </w:rPr>
        <w:t>"</w:t>
      </w:r>
      <w:r w:rsidRPr="007078C1">
        <w:rPr>
          <w:b/>
          <w:sz w:val="28"/>
          <w:szCs w:val="28"/>
        </w:rPr>
        <w:t xml:space="preserve">О внесении изменений в статью 1 областного закона </w:t>
      </w:r>
      <w:r>
        <w:rPr>
          <w:b/>
          <w:sz w:val="28"/>
          <w:szCs w:val="28"/>
        </w:rPr>
        <w:t>"</w:t>
      </w:r>
      <w:r w:rsidRPr="007078C1">
        <w:rPr>
          <w:b/>
          <w:sz w:val="28"/>
          <w:szCs w:val="28"/>
        </w:rPr>
        <w:t>Об установлении коэффициента, отражающего региональные особенности рынка труда Ленинградской области</w:t>
      </w:r>
      <w:r>
        <w:rPr>
          <w:b/>
          <w:sz w:val="28"/>
          <w:szCs w:val="28"/>
        </w:rPr>
        <w:t>"</w:t>
      </w:r>
      <w:r w:rsidRPr="00E368B1">
        <w:rPr>
          <w:sz w:val="28"/>
          <w:szCs w:val="28"/>
        </w:rPr>
        <w:t xml:space="preserve">. </w:t>
      </w:r>
      <w:r>
        <w:rPr>
          <w:sz w:val="28"/>
          <w:szCs w:val="28"/>
        </w:rPr>
        <w:t xml:space="preserve">Данным </w:t>
      </w:r>
      <w:r w:rsidRPr="007078C1">
        <w:rPr>
          <w:sz w:val="28"/>
          <w:szCs w:val="28"/>
        </w:rPr>
        <w:t xml:space="preserve">законом установлен </w:t>
      </w:r>
      <w:r>
        <w:rPr>
          <w:sz w:val="28"/>
          <w:szCs w:val="28"/>
        </w:rPr>
        <w:t xml:space="preserve">коэффициент индексации </w:t>
      </w:r>
      <w:r w:rsidRPr="007078C1">
        <w:rPr>
          <w:sz w:val="28"/>
          <w:szCs w:val="28"/>
        </w:rPr>
        <w:t>ежемесячны</w:t>
      </w:r>
      <w:r>
        <w:rPr>
          <w:sz w:val="28"/>
          <w:szCs w:val="28"/>
        </w:rPr>
        <w:t>х</w:t>
      </w:r>
      <w:r w:rsidRPr="007078C1">
        <w:rPr>
          <w:sz w:val="28"/>
          <w:szCs w:val="28"/>
        </w:rPr>
        <w:t xml:space="preserve"> авансовы</w:t>
      </w:r>
      <w:r>
        <w:rPr>
          <w:sz w:val="28"/>
          <w:szCs w:val="28"/>
        </w:rPr>
        <w:t>х</w:t>
      </w:r>
      <w:r w:rsidRPr="007078C1">
        <w:rPr>
          <w:sz w:val="28"/>
          <w:szCs w:val="28"/>
        </w:rPr>
        <w:t xml:space="preserve"> платеж</w:t>
      </w:r>
      <w:r>
        <w:rPr>
          <w:sz w:val="28"/>
          <w:szCs w:val="28"/>
        </w:rPr>
        <w:t xml:space="preserve">ей </w:t>
      </w:r>
      <w:r w:rsidRPr="007078C1">
        <w:rPr>
          <w:sz w:val="28"/>
          <w:szCs w:val="28"/>
        </w:rPr>
        <w:t xml:space="preserve">по НДФЛ для иностранного безвизового гражданина </w:t>
      </w:r>
      <w:r>
        <w:rPr>
          <w:sz w:val="28"/>
          <w:szCs w:val="28"/>
        </w:rPr>
        <w:br/>
      </w:r>
      <w:r w:rsidRPr="007078C1">
        <w:rPr>
          <w:sz w:val="28"/>
          <w:szCs w:val="28"/>
        </w:rPr>
        <w:t>с целью получения патента и поддержания (продления) патента.</w:t>
      </w:r>
    </w:p>
    <w:p w:rsidR="0099714D" w:rsidRPr="007078C1" w:rsidRDefault="0099714D" w:rsidP="0099714D">
      <w:pPr>
        <w:suppressAutoHyphens/>
        <w:rPr>
          <w:sz w:val="28"/>
          <w:szCs w:val="28"/>
        </w:rPr>
      </w:pPr>
      <w:r w:rsidRPr="00E368B1">
        <w:rPr>
          <w:b/>
          <w:sz w:val="28"/>
          <w:szCs w:val="28"/>
        </w:rPr>
        <w:t xml:space="preserve">Областной закон от 10 декабря 2015 года № 129-оз </w:t>
      </w:r>
      <w:r>
        <w:rPr>
          <w:b/>
          <w:sz w:val="28"/>
          <w:szCs w:val="28"/>
        </w:rPr>
        <w:t>"</w:t>
      </w:r>
      <w:r w:rsidRPr="00E368B1">
        <w:rPr>
          <w:b/>
          <w:sz w:val="28"/>
          <w:szCs w:val="28"/>
        </w:rPr>
        <w:t xml:space="preserve">О внесении изменений в статью 2 областного закона </w:t>
      </w:r>
      <w:r>
        <w:rPr>
          <w:b/>
          <w:sz w:val="28"/>
          <w:szCs w:val="28"/>
        </w:rPr>
        <w:t>"</w:t>
      </w:r>
      <w:r w:rsidRPr="00E368B1">
        <w:rPr>
          <w:b/>
          <w:sz w:val="28"/>
          <w:szCs w:val="28"/>
        </w:rPr>
        <w:t>Об оплате труда работников государственных бюджетных учреждений Ленинградской области</w:t>
      </w:r>
      <w:r w:rsidRPr="00E368B1">
        <w:rPr>
          <w:b/>
          <w:spacing w:val="-6"/>
          <w:sz w:val="28"/>
          <w:szCs w:val="28"/>
        </w:rPr>
        <w:t xml:space="preserve"> </w:t>
      </w:r>
      <w:r>
        <w:rPr>
          <w:b/>
          <w:spacing w:val="-6"/>
          <w:sz w:val="28"/>
          <w:szCs w:val="28"/>
        </w:rPr>
        <w:br/>
      </w:r>
      <w:r w:rsidRPr="00E368B1">
        <w:rPr>
          <w:b/>
          <w:spacing w:val="-6"/>
          <w:sz w:val="28"/>
          <w:szCs w:val="28"/>
        </w:rPr>
        <w:t>и государственных казенных учреждений Ленинградской области</w:t>
      </w:r>
      <w:r>
        <w:rPr>
          <w:b/>
          <w:spacing w:val="-6"/>
          <w:sz w:val="28"/>
          <w:szCs w:val="28"/>
        </w:rPr>
        <w:t>"</w:t>
      </w:r>
      <w:r w:rsidRPr="00E368B1">
        <w:rPr>
          <w:spacing w:val="-6"/>
          <w:sz w:val="28"/>
          <w:szCs w:val="28"/>
        </w:rPr>
        <w:t>.</w:t>
      </w:r>
      <w:r w:rsidRPr="00E368B1">
        <w:rPr>
          <w:sz w:val="28"/>
          <w:szCs w:val="28"/>
        </w:rPr>
        <w:t xml:space="preserve"> </w:t>
      </w:r>
      <w:r>
        <w:rPr>
          <w:sz w:val="28"/>
          <w:szCs w:val="28"/>
        </w:rPr>
        <w:t xml:space="preserve">Данный </w:t>
      </w:r>
      <w:r w:rsidRPr="00E368B1">
        <w:rPr>
          <w:spacing w:val="-4"/>
          <w:sz w:val="28"/>
          <w:szCs w:val="28"/>
        </w:rPr>
        <w:t>закон принят с целью приведения статьи 2 областного закона от 8 июня 2011 года</w:t>
      </w:r>
      <w:r w:rsidRPr="007078C1">
        <w:rPr>
          <w:sz w:val="28"/>
          <w:szCs w:val="28"/>
        </w:rPr>
        <w:t xml:space="preserve"> №</w:t>
      </w:r>
      <w:r>
        <w:rPr>
          <w:sz w:val="28"/>
          <w:szCs w:val="28"/>
        </w:rPr>
        <w:t> </w:t>
      </w:r>
      <w:r w:rsidRPr="007078C1">
        <w:rPr>
          <w:sz w:val="28"/>
          <w:szCs w:val="28"/>
        </w:rPr>
        <w:t xml:space="preserve">32-оз </w:t>
      </w:r>
      <w:r>
        <w:rPr>
          <w:sz w:val="28"/>
          <w:szCs w:val="28"/>
        </w:rPr>
        <w:t>"</w:t>
      </w:r>
      <w:r w:rsidRPr="007078C1">
        <w:rPr>
          <w:sz w:val="28"/>
          <w:szCs w:val="28"/>
        </w:rPr>
        <w:t>Об оплате труда работников государственных бюджетных учреждений Ленинградской области и государственных казенных учреждений Ленинградской области</w:t>
      </w:r>
      <w:r>
        <w:rPr>
          <w:sz w:val="28"/>
          <w:szCs w:val="28"/>
        </w:rPr>
        <w:t>"</w:t>
      </w:r>
      <w:r w:rsidRPr="007078C1">
        <w:rPr>
          <w:sz w:val="28"/>
          <w:szCs w:val="28"/>
        </w:rPr>
        <w:t xml:space="preserve"> в соответствие </w:t>
      </w:r>
      <w:r>
        <w:rPr>
          <w:sz w:val="28"/>
          <w:szCs w:val="28"/>
        </w:rPr>
        <w:t xml:space="preserve">с </w:t>
      </w:r>
      <w:r w:rsidRPr="007078C1">
        <w:rPr>
          <w:sz w:val="28"/>
          <w:szCs w:val="28"/>
        </w:rPr>
        <w:t>Трудов</w:t>
      </w:r>
      <w:r>
        <w:rPr>
          <w:sz w:val="28"/>
          <w:szCs w:val="28"/>
        </w:rPr>
        <w:t>ым</w:t>
      </w:r>
      <w:r w:rsidRPr="007078C1">
        <w:rPr>
          <w:sz w:val="28"/>
          <w:szCs w:val="28"/>
        </w:rPr>
        <w:t xml:space="preserve"> кодекс</w:t>
      </w:r>
      <w:r>
        <w:rPr>
          <w:sz w:val="28"/>
          <w:szCs w:val="28"/>
        </w:rPr>
        <w:t>ом</w:t>
      </w:r>
      <w:r w:rsidRPr="007078C1">
        <w:rPr>
          <w:sz w:val="28"/>
          <w:szCs w:val="28"/>
        </w:rPr>
        <w:t xml:space="preserve"> Российской Федерации.</w:t>
      </w:r>
      <w:r>
        <w:rPr>
          <w:sz w:val="28"/>
          <w:szCs w:val="28"/>
        </w:rPr>
        <w:t xml:space="preserve"> </w:t>
      </w:r>
    </w:p>
    <w:p w:rsidR="0099714D" w:rsidRPr="007078C1" w:rsidRDefault="0099714D" w:rsidP="0099714D">
      <w:pPr>
        <w:rPr>
          <w:b/>
          <w:sz w:val="28"/>
          <w:szCs w:val="28"/>
        </w:rPr>
      </w:pPr>
      <w:r w:rsidRPr="007078C1">
        <w:rPr>
          <w:sz w:val="28"/>
          <w:szCs w:val="28"/>
        </w:rPr>
        <w:t>Закон позволит привести систему оплаты труда работников бюджетной сферы Ленинградской области в соответствие с порядком и нормами, установленными на федеральном уровне.</w:t>
      </w:r>
      <w:r>
        <w:rPr>
          <w:sz w:val="28"/>
          <w:szCs w:val="28"/>
        </w:rPr>
        <w:t xml:space="preserve"> </w:t>
      </w:r>
    </w:p>
    <w:p w:rsidR="0099714D" w:rsidRDefault="0099714D" w:rsidP="0099714D">
      <w:pPr>
        <w:rPr>
          <w:sz w:val="28"/>
          <w:szCs w:val="28"/>
        </w:rPr>
      </w:pPr>
      <w:r w:rsidRPr="007078C1">
        <w:rPr>
          <w:b/>
          <w:sz w:val="28"/>
          <w:szCs w:val="28"/>
        </w:rPr>
        <w:t>Областной закон</w:t>
      </w:r>
      <w:r>
        <w:rPr>
          <w:b/>
          <w:sz w:val="28"/>
          <w:szCs w:val="28"/>
        </w:rPr>
        <w:t xml:space="preserve"> </w:t>
      </w:r>
      <w:r w:rsidRPr="007078C1">
        <w:rPr>
          <w:b/>
          <w:sz w:val="28"/>
          <w:szCs w:val="28"/>
        </w:rPr>
        <w:t>от</w:t>
      </w:r>
      <w:r>
        <w:rPr>
          <w:b/>
          <w:sz w:val="28"/>
          <w:szCs w:val="28"/>
        </w:rPr>
        <w:t xml:space="preserve"> 23 </w:t>
      </w:r>
      <w:r w:rsidRPr="007078C1">
        <w:rPr>
          <w:b/>
          <w:sz w:val="28"/>
          <w:szCs w:val="28"/>
        </w:rPr>
        <w:t>декабря</w:t>
      </w:r>
      <w:r>
        <w:rPr>
          <w:b/>
          <w:sz w:val="28"/>
          <w:szCs w:val="28"/>
        </w:rPr>
        <w:t xml:space="preserve"> 2015 </w:t>
      </w:r>
      <w:r w:rsidRPr="007078C1">
        <w:rPr>
          <w:b/>
          <w:sz w:val="28"/>
          <w:szCs w:val="28"/>
        </w:rPr>
        <w:t>года</w:t>
      </w:r>
      <w:r>
        <w:rPr>
          <w:b/>
          <w:sz w:val="28"/>
          <w:szCs w:val="28"/>
        </w:rPr>
        <w:t xml:space="preserve"> </w:t>
      </w:r>
      <w:r w:rsidRPr="007078C1">
        <w:rPr>
          <w:b/>
          <w:sz w:val="28"/>
          <w:szCs w:val="28"/>
        </w:rPr>
        <w:t>№</w:t>
      </w:r>
      <w:r>
        <w:rPr>
          <w:b/>
          <w:sz w:val="28"/>
          <w:szCs w:val="28"/>
        </w:rPr>
        <w:t> 139</w:t>
      </w:r>
      <w:r w:rsidRPr="007078C1">
        <w:rPr>
          <w:b/>
          <w:sz w:val="28"/>
          <w:szCs w:val="28"/>
        </w:rPr>
        <w:t xml:space="preserve">-оз </w:t>
      </w:r>
      <w:r>
        <w:rPr>
          <w:b/>
          <w:sz w:val="28"/>
          <w:szCs w:val="28"/>
        </w:rPr>
        <w:t>"</w:t>
      </w:r>
      <w:r w:rsidRPr="007078C1">
        <w:rPr>
          <w:b/>
          <w:sz w:val="28"/>
          <w:szCs w:val="28"/>
        </w:rPr>
        <w:t>Об областном бюджете Ленинградской области на 201</w:t>
      </w:r>
      <w:r>
        <w:rPr>
          <w:b/>
          <w:sz w:val="28"/>
          <w:szCs w:val="28"/>
        </w:rPr>
        <w:t>6</w:t>
      </w:r>
      <w:r w:rsidRPr="007078C1">
        <w:rPr>
          <w:b/>
          <w:sz w:val="28"/>
          <w:szCs w:val="28"/>
        </w:rPr>
        <w:t xml:space="preserve"> год и на плановый период </w:t>
      </w:r>
      <w:r>
        <w:rPr>
          <w:b/>
          <w:sz w:val="28"/>
          <w:szCs w:val="28"/>
        </w:rPr>
        <w:br/>
      </w:r>
      <w:r w:rsidRPr="007078C1">
        <w:rPr>
          <w:b/>
          <w:sz w:val="28"/>
          <w:szCs w:val="28"/>
        </w:rPr>
        <w:t>201</w:t>
      </w:r>
      <w:r>
        <w:rPr>
          <w:b/>
          <w:sz w:val="28"/>
          <w:szCs w:val="28"/>
        </w:rPr>
        <w:t>7</w:t>
      </w:r>
      <w:r w:rsidRPr="007078C1">
        <w:rPr>
          <w:b/>
          <w:sz w:val="28"/>
          <w:szCs w:val="28"/>
        </w:rPr>
        <w:t xml:space="preserve"> и 201</w:t>
      </w:r>
      <w:r>
        <w:rPr>
          <w:b/>
          <w:sz w:val="28"/>
          <w:szCs w:val="28"/>
        </w:rPr>
        <w:t>8</w:t>
      </w:r>
      <w:r w:rsidRPr="007078C1">
        <w:rPr>
          <w:b/>
          <w:sz w:val="28"/>
          <w:szCs w:val="28"/>
        </w:rPr>
        <w:t xml:space="preserve"> годов</w:t>
      </w:r>
      <w:r>
        <w:rPr>
          <w:b/>
          <w:sz w:val="28"/>
          <w:szCs w:val="28"/>
        </w:rPr>
        <w:t>"</w:t>
      </w:r>
      <w:r w:rsidRPr="00E368B1">
        <w:rPr>
          <w:sz w:val="28"/>
          <w:szCs w:val="28"/>
        </w:rPr>
        <w:t>.</w:t>
      </w:r>
      <w:r>
        <w:rPr>
          <w:sz w:val="28"/>
          <w:szCs w:val="28"/>
        </w:rPr>
        <w:t xml:space="preserve"> </w:t>
      </w:r>
    </w:p>
    <w:p w:rsidR="0099714D" w:rsidRDefault="0099714D" w:rsidP="0099714D">
      <w:pPr>
        <w:rPr>
          <w:sz w:val="28"/>
        </w:rPr>
      </w:pPr>
      <w:r w:rsidRPr="007078C1">
        <w:rPr>
          <w:sz w:val="28"/>
          <w:szCs w:val="28"/>
        </w:rPr>
        <w:t>О</w:t>
      </w:r>
      <w:r w:rsidRPr="007078C1">
        <w:rPr>
          <w:sz w:val="28"/>
        </w:rPr>
        <w:t xml:space="preserve">сновные параметры областного бюджета Ленинградской области </w:t>
      </w:r>
      <w:r>
        <w:rPr>
          <w:sz w:val="28"/>
        </w:rPr>
        <w:br/>
      </w:r>
      <w:r w:rsidRPr="007078C1">
        <w:rPr>
          <w:sz w:val="28"/>
        </w:rPr>
        <w:t>на 2016-2018 годы</w:t>
      </w:r>
      <w:r>
        <w:rPr>
          <w:sz w:val="28"/>
        </w:rPr>
        <w:t xml:space="preserve">: </w:t>
      </w:r>
    </w:p>
    <w:p w:rsidR="0099714D" w:rsidRPr="00E368B1" w:rsidRDefault="0099714D" w:rsidP="0099714D">
      <w:pPr>
        <w:jc w:val="right"/>
        <w:rPr>
          <w:sz w:val="28"/>
          <w:szCs w:val="28"/>
        </w:rPr>
      </w:pPr>
      <w:r w:rsidRPr="00CB771D">
        <w:rPr>
          <w:sz w:val="22"/>
        </w:rPr>
        <w:t>(тыс. рублей)</w:t>
      </w:r>
    </w:p>
    <w:tbl>
      <w:tblPr>
        <w:tblW w:w="4945" w:type="pct"/>
        <w:tblInd w:w="108" w:type="dxa"/>
        <w:tblLook w:val="04A0"/>
      </w:tblPr>
      <w:tblGrid>
        <w:gridCol w:w="4678"/>
        <w:gridCol w:w="1690"/>
        <w:gridCol w:w="1690"/>
        <w:gridCol w:w="1688"/>
      </w:tblGrid>
      <w:tr w:rsidR="0099714D" w:rsidRPr="007078C1" w:rsidTr="0099714D">
        <w:tc>
          <w:tcPr>
            <w:tcW w:w="2400" w:type="pct"/>
            <w:tcBorders>
              <w:top w:val="single" w:sz="4" w:space="0" w:color="auto"/>
              <w:left w:val="single" w:sz="4" w:space="0" w:color="auto"/>
              <w:bottom w:val="single" w:sz="4" w:space="0" w:color="auto"/>
              <w:right w:val="single" w:sz="4" w:space="0" w:color="auto"/>
            </w:tcBorders>
            <w:shd w:val="clear" w:color="auto" w:fill="auto"/>
            <w:hideMark/>
          </w:tcPr>
          <w:p w:rsidR="0099714D" w:rsidRPr="007078C1" w:rsidRDefault="0099714D" w:rsidP="00CE2291">
            <w:pPr>
              <w:ind w:firstLine="0"/>
              <w:jc w:val="center"/>
              <w:rPr>
                <w:b/>
                <w:bCs/>
              </w:rPr>
            </w:pPr>
            <w:r w:rsidRPr="007078C1">
              <w:rPr>
                <w:b/>
                <w:bCs/>
                <w:sz w:val="22"/>
                <w:szCs w:val="22"/>
              </w:rPr>
              <w:t>Показатели</w:t>
            </w:r>
          </w:p>
        </w:tc>
        <w:tc>
          <w:tcPr>
            <w:tcW w:w="867" w:type="pct"/>
            <w:tcBorders>
              <w:top w:val="single" w:sz="4" w:space="0" w:color="auto"/>
              <w:left w:val="nil"/>
              <w:bottom w:val="single" w:sz="4" w:space="0" w:color="auto"/>
              <w:right w:val="single" w:sz="4" w:space="0" w:color="auto"/>
            </w:tcBorders>
            <w:shd w:val="clear" w:color="000000" w:fill="FFFFFF"/>
            <w:hideMark/>
          </w:tcPr>
          <w:p w:rsidR="0099714D" w:rsidRPr="007078C1" w:rsidRDefault="0099714D" w:rsidP="00CE2291">
            <w:pPr>
              <w:ind w:firstLine="0"/>
              <w:jc w:val="center"/>
              <w:rPr>
                <w:b/>
                <w:bCs/>
              </w:rPr>
            </w:pPr>
            <w:r w:rsidRPr="007078C1">
              <w:rPr>
                <w:b/>
                <w:bCs/>
                <w:sz w:val="22"/>
                <w:szCs w:val="22"/>
              </w:rPr>
              <w:t>Проект</w:t>
            </w:r>
            <w:r>
              <w:rPr>
                <w:b/>
                <w:bCs/>
                <w:sz w:val="22"/>
                <w:szCs w:val="22"/>
              </w:rPr>
              <w:t xml:space="preserve"> </w:t>
            </w:r>
            <w:r w:rsidRPr="007078C1">
              <w:rPr>
                <w:b/>
                <w:bCs/>
                <w:sz w:val="22"/>
                <w:szCs w:val="22"/>
              </w:rPr>
              <w:br/>
              <w:t>на 2016 год</w:t>
            </w:r>
          </w:p>
        </w:tc>
        <w:tc>
          <w:tcPr>
            <w:tcW w:w="867" w:type="pct"/>
            <w:tcBorders>
              <w:top w:val="single" w:sz="4" w:space="0" w:color="auto"/>
              <w:left w:val="nil"/>
              <w:bottom w:val="single" w:sz="4" w:space="0" w:color="auto"/>
              <w:right w:val="single" w:sz="4" w:space="0" w:color="auto"/>
            </w:tcBorders>
            <w:shd w:val="clear" w:color="auto" w:fill="auto"/>
            <w:hideMark/>
          </w:tcPr>
          <w:p w:rsidR="0099714D" w:rsidRPr="007078C1" w:rsidRDefault="0099714D" w:rsidP="00CE2291">
            <w:pPr>
              <w:ind w:firstLine="0"/>
              <w:jc w:val="center"/>
              <w:rPr>
                <w:b/>
                <w:bCs/>
              </w:rPr>
            </w:pPr>
            <w:r w:rsidRPr="007078C1">
              <w:rPr>
                <w:b/>
                <w:bCs/>
                <w:sz w:val="22"/>
                <w:szCs w:val="22"/>
              </w:rPr>
              <w:t>Проект</w:t>
            </w:r>
            <w:r>
              <w:rPr>
                <w:b/>
                <w:bCs/>
                <w:sz w:val="22"/>
                <w:szCs w:val="22"/>
              </w:rPr>
              <w:t xml:space="preserve"> </w:t>
            </w:r>
            <w:r w:rsidRPr="007078C1">
              <w:rPr>
                <w:b/>
                <w:bCs/>
                <w:sz w:val="22"/>
                <w:szCs w:val="22"/>
              </w:rPr>
              <w:br/>
              <w:t>на 2017 год</w:t>
            </w:r>
          </w:p>
        </w:tc>
        <w:tc>
          <w:tcPr>
            <w:tcW w:w="866" w:type="pct"/>
            <w:tcBorders>
              <w:top w:val="single" w:sz="4" w:space="0" w:color="auto"/>
              <w:left w:val="nil"/>
              <w:bottom w:val="single" w:sz="4" w:space="0" w:color="auto"/>
              <w:right w:val="single" w:sz="4" w:space="0" w:color="auto"/>
            </w:tcBorders>
            <w:shd w:val="clear" w:color="auto" w:fill="auto"/>
            <w:hideMark/>
          </w:tcPr>
          <w:p w:rsidR="0099714D" w:rsidRPr="007078C1" w:rsidRDefault="0099714D" w:rsidP="00CE2291">
            <w:pPr>
              <w:ind w:firstLine="0"/>
              <w:jc w:val="center"/>
              <w:rPr>
                <w:b/>
                <w:bCs/>
              </w:rPr>
            </w:pPr>
            <w:r w:rsidRPr="007078C1">
              <w:rPr>
                <w:b/>
                <w:bCs/>
                <w:sz w:val="22"/>
                <w:szCs w:val="22"/>
              </w:rPr>
              <w:t>Проект</w:t>
            </w:r>
            <w:r>
              <w:rPr>
                <w:b/>
                <w:bCs/>
                <w:sz w:val="22"/>
                <w:szCs w:val="22"/>
              </w:rPr>
              <w:t xml:space="preserve"> </w:t>
            </w:r>
            <w:r w:rsidRPr="007078C1">
              <w:rPr>
                <w:b/>
                <w:bCs/>
                <w:sz w:val="22"/>
                <w:szCs w:val="22"/>
              </w:rPr>
              <w:br/>
              <w:t>на 2018 год</w:t>
            </w:r>
          </w:p>
        </w:tc>
      </w:tr>
      <w:tr w:rsidR="0099714D" w:rsidRPr="00CB771D" w:rsidTr="0099714D">
        <w:trPr>
          <w:trHeight w:val="300"/>
        </w:trPr>
        <w:tc>
          <w:tcPr>
            <w:tcW w:w="2400" w:type="pct"/>
            <w:tcBorders>
              <w:top w:val="nil"/>
              <w:left w:val="single" w:sz="4" w:space="0" w:color="auto"/>
              <w:bottom w:val="single" w:sz="4" w:space="0" w:color="auto"/>
              <w:right w:val="single" w:sz="4" w:space="0" w:color="auto"/>
            </w:tcBorders>
            <w:shd w:val="clear" w:color="auto" w:fill="auto"/>
            <w:hideMark/>
          </w:tcPr>
          <w:p w:rsidR="0099714D" w:rsidRPr="00CB771D" w:rsidRDefault="0099714D" w:rsidP="0047263A">
            <w:pPr>
              <w:ind w:firstLine="0"/>
              <w:jc w:val="left"/>
              <w:rPr>
                <w:b/>
                <w:bCs/>
              </w:rPr>
            </w:pPr>
            <w:r w:rsidRPr="00CB771D">
              <w:rPr>
                <w:b/>
                <w:bCs/>
              </w:rPr>
              <w:t>1. ДОХОДЫ (всего)</w:t>
            </w:r>
          </w:p>
        </w:tc>
        <w:tc>
          <w:tcPr>
            <w:tcW w:w="867" w:type="pct"/>
            <w:tcBorders>
              <w:top w:val="nil"/>
              <w:left w:val="nil"/>
              <w:bottom w:val="single" w:sz="4" w:space="0" w:color="auto"/>
              <w:right w:val="single" w:sz="4" w:space="0" w:color="auto"/>
            </w:tcBorders>
            <w:shd w:val="clear" w:color="000000" w:fill="FFFFFF"/>
            <w:vAlign w:val="center"/>
            <w:hideMark/>
          </w:tcPr>
          <w:p w:rsidR="0099714D" w:rsidRPr="00CB771D" w:rsidRDefault="0099714D" w:rsidP="00CE2291">
            <w:pPr>
              <w:ind w:firstLine="0"/>
              <w:jc w:val="center"/>
              <w:rPr>
                <w:b/>
                <w:bCs/>
              </w:rPr>
            </w:pPr>
            <w:r w:rsidRPr="00CB771D">
              <w:rPr>
                <w:b/>
                <w:bCs/>
              </w:rPr>
              <w:t>85 854 982,3</w:t>
            </w:r>
          </w:p>
        </w:tc>
        <w:tc>
          <w:tcPr>
            <w:tcW w:w="867" w:type="pct"/>
            <w:tcBorders>
              <w:top w:val="nil"/>
              <w:left w:val="nil"/>
              <w:bottom w:val="single" w:sz="4" w:space="0" w:color="auto"/>
              <w:right w:val="single" w:sz="4" w:space="0" w:color="auto"/>
            </w:tcBorders>
            <w:shd w:val="clear" w:color="000000" w:fill="FFFFFF"/>
            <w:vAlign w:val="center"/>
            <w:hideMark/>
          </w:tcPr>
          <w:p w:rsidR="0099714D" w:rsidRPr="00CB771D" w:rsidRDefault="0099714D" w:rsidP="00CE2291">
            <w:pPr>
              <w:ind w:firstLine="0"/>
              <w:jc w:val="center"/>
              <w:rPr>
                <w:b/>
                <w:bCs/>
              </w:rPr>
            </w:pPr>
            <w:r w:rsidRPr="00CB771D">
              <w:rPr>
                <w:b/>
                <w:bCs/>
              </w:rPr>
              <w:t>83 706 565,6</w:t>
            </w:r>
          </w:p>
        </w:tc>
        <w:tc>
          <w:tcPr>
            <w:tcW w:w="866" w:type="pct"/>
            <w:tcBorders>
              <w:top w:val="nil"/>
              <w:left w:val="nil"/>
              <w:bottom w:val="single" w:sz="4" w:space="0" w:color="auto"/>
              <w:right w:val="single" w:sz="4" w:space="0" w:color="auto"/>
            </w:tcBorders>
            <w:shd w:val="clear" w:color="000000" w:fill="FFFFFF"/>
            <w:vAlign w:val="center"/>
            <w:hideMark/>
          </w:tcPr>
          <w:p w:rsidR="0099714D" w:rsidRPr="00CB771D" w:rsidRDefault="0099714D" w:rsidP="00CE2291">
            <w:pPr>
              <w:ind w:firstLine="0"/>
              <w:jc w:val="center"/>
              <w:rPr>
                <w:b/>
                <w:bCs/>
              </w:rPr>
            </w:pPr>
            <w:r w:rsidRPr="00CB771D">
              <w:rPr>
                <w:b/>
                <w:bCs/>
              </w:rPr>
              <w:t>88 500 809,4</w:t>
            </w:r>
          </w:p>
        </w:tc>
      </w:tr>
      <w:tr w:rsidR="0099714D" w:rsidRPr="00CB771D" w:rsidTr="0099714D">
        <w:trPr>
          <w:trHeight w:val="300"/>
        </w:trPr>
        <w:tc>
          <w:tcPr>
            <w:tcW w:w="2400" w:type="pct"/>
            <w:tcBorders>
              <w:top w:val="nil"/>
              <w:left w:val="single" w:sz="4" w:space="0" w:color="auto"/>
              <w:bottom w:val="single" w:sz="4" w:space="0" w:color="auto"/>
              <w:right w:val="single" w:sz="4" w:space="0" w:color="auto"/>
            </w:tcBorders>
            <w:shd w:val="clear" w:color="auto" w:fill="auto"/>
            <w:hideMark/>
          </w:tcPr>
          <w:p w:rsidR="0099714D" w:rsidRPr="00CB771D" w:rsidRDefault="0099714D" w:rsidP="0047263A">
            <w:pPr>
              <w:ind w:firstLine="0"/>
              <w:jc w:val="left"/>
            </w:pPr>
            <w:r w:rsidRPr="00CB771D">
              <w:t xml:space="preserve">собственные доходы </w:t>
            </w:r>
          </w:p>
        </w:tc>
        <w:tc>
          <w:tcPr>
            <w:tcW w:w="867" w:type="pct"/>
            <w:tcBorders>
              <w:top w:val="nil"/>
              <w:left w:val="nil"/>
              <w:bottom w:val="single" w:sz="4" w:space="0" w:color="auto"/>
              <w:right w:val="single" w:sz="4" w:space="0" w:color="auto"/>
            </w:tcBorders>
            <w:shd w:val="clear" w:color="000000" w:fill="FFFFFF"/>
            <w:vAlign w:val="center"/>
            <w:hideMark/>
          </w:tcPr>
          <w:p w:rsidR="0099714D" w:rsidRPr="00CB771D" w:rsidRDefault="0099714D" w:rsidP="00CE2291">
            <w:pPr>
              <w:ind w:firstLine="0"/>
              <w:jc w:val="center"/>
            </w:pPr>
            <w:r w:rsidRPr="00CB771D">
              <w:t>80 735 548,6</w:t>
            </w:r>
          </w:p>
        </w:tc>
        <w:tc>
          <w:tcPr>
            <w:tcW w:w="867" w:type="pct"/>
            <w:tcBorders>
              <w:top w:val="nil"/>
              <w:left w:val="nil"/>
              <w:bottom w:val="single" w:sz="4" w:space="0" w:color="auto"/>
              <w:right w:val="single" w:sz="4" w:space="0" w:color="auto"/>
            </w:tcBorders>
            <w:shd w:val="clear" w:color="000000" w:fill="FFFFFF"/>
            <w:vAlign w:val="center"/>
            <w:hideMark/>
          </w:tcPr>
          <w:p w:rsidR="0099714D" w:rsidRPr="00CB771D" w:rsidRDefault="0099714D" w:rsidP="00CE2291">
            <w:pPr>
              <w:ind w:firstLine="0"/>
              <w:jc w:val="center"/>
            </w:pPr>
            <w:r w:rsidRPr="00CB771D">
              <w:t>83 541 328,6</w:t>
            </w:r>
          </w:p>
        </w:tc>
        <w:tc>
          <w:tcPr>
            <w:tcW w:w="866" w:type="pct"/>
            <w:tcBorders>
              <w:top w:val="nil"/>
              <w:left w:val="nil"/>
              <w:bottom w:val="single" w:sz="4" w:space="0" w:color="auto"/>
              <w:right w:val="single" w:sz="4" w:space="0" w:color="auto"/>
            </w:tcBorders>
            <w:shd w:val="clear" w:color="000000" w:fill="FFFFFF"/>
            <w:vAlign w:val="center"/>
            <w:hideMark/>
          </w:tcPr>
          <w:p w:rsidR="0099714D" w:rsidRPr="00CB771D" w:rsidRDefault="0099714D" w:rsidP="00CE2291">
            <w:pPr>
              <w:ind w:firstLine="0"/>
              <w:jc w:val="center"/>
            </w:pPr>
            <w:r w:rsidRPr="00CB771D">
              <w:t>88 500 809,4</w:t>
            </w:r>
          </w:p>
        </w:tc>
      </w:tr>
      <w:tr w:rsidR="0099714D" w:rsidRPr="00CB771D" w:rsidTr="0099714D">
        <w:trPr>
          <w:trHeight w:val="300"/>
        </w:trPr>
        <w:tc>
          <w:tcPr>
            <w:tcW w:w="2400" w:type="pct"/>
            <w:tcBorders>
              <w:top w:val="nil"/>
              <w:left w:val="single" w:sz="4" w:space="0" w:color="auto"/>
              <w:bottom w:val="single" w:sz="4" w:space="0" w:color="auto"/>
              <w:right w:val="single" w:sz="4" w:space="0" w:color="auto"/>
            </w:tcBorders>
            <w:shd w:val="clear" w:color="auto" w:fill="auto"/>
            <w:hideMark/>
          </w:tcPr>
          <w:p w:rsidR="0099714D" w:rsidRPr="00CB771D" w:rsidRDefault="0099714D" w:rsidP="0047263A">
            <w:pPr>
              <w:ind w:firstLine="0"/>
              <w:jc w:val="left"/>
            </w:pPr>
            <w:r w:rsidRPr="00CB771D">
              <w:t>безвозмездные</w:t>
            </w:r>
          </w:p>
        </w:tc>
        <w:tc>
          <w:tcPr>
            <w:tcW w:w="867" w:type="pct"/>
            <w:tcBorders>
              <w:top w:val="nil"/>
              <w:left w:val="nil"/>
              <w:bottom w:val="single" w:sz="4" w:space="0" w:color="auto"/>
              <w:right w:val="single" w:sz="4" w:space="0" w:color="auto"/>
            </w:tcBorders>
            <w:shd w:val="clear" w:color="000000" w:fill="FFFFFF"/>
            <w:vAlign w:val="center"/>
            <w:hideMark/>
          </w:tcPr>
          <w:p w:rsidR="0099714D" w:rsidRPr="00CB771D" w:rsidRDefault="0099714D" w:rsidP="00CE2291">
            <w:pPr>
              <w:ind w:firstLine="0"/>
              <w:jc w:val="center"/>
            </w:pPr>
            <w:r w:rsidRPr="00CB771D">
              <w:t>5 119 433,7</w:t>
            </w:r>
          </w:p>
        </w:tc>
        <w:tc>
          <w:tcPr>
            <w:tcW w:w="867" w:type="pct"/>
            <w:tcBorders>
              <w:top w:val="nil"/>
              <w:left w:val="nil"/>
              <w:bottom w:val="single" w:sz="4" w:space="0" w:color="auto"/>
              <w:right w:val="single" w:sz="4" w:space="0" w:color="auto"/>
            </w:tcBorders>
            <w:shd w:val="clear" w:color="auto" w:fill="auto"/>
            <w:vAlign w:val="center"/>
            <w:hideMark/>
          </w:tcPr>
          <w:p w:rsidR="0099714D" w:rsidRPr="00CB771D" w:rsidRDefault="0099714D" w:rsidP="00CE2291">
            <w:pPr>
              <w:ind w:firstLine="0"/>
              <w:jc w:val="center"/>
            </w:pPr>
            <w:r w:rsidRPr="00CB771D">
              <w:t>165 237,0</w:t>
            </w:r>
          </w:p>
        </w:tc>
        <w:tc>
          <w:tcPr>
            <w:tcW w:w="866" w:type="pct"/>
            <w:tcBorders>
              <w:top w:val="nil"/>
              <w:left w:val="nil"/>
              <w:bottom w:val="single" w:sz="4" w:space="0" w:color="auto"/>
              <w:right w:val="single" w:sz="4" w:space="0" w:color="auto"/>
            </w:tcBorders>
            <w:shd w:val="clear" w:color="auto" w:fill="auto"/>
            <w:vAlign w:val="center"/>
            <w:hideMark/>
          </w:tcPr>
          <w:p w:rsidR="0099714D" w:rsidRPr="00CB771D" w:rsidRDefault="0099714D" w:rsidP="00CE2291">
            <w:pPr>
              <w:ind w:firstLine="0"/>
              <w:jc w:val="center"/>
            </w:pPr>
            <w:r w:rsidRPr="00CB771D">
              <w:t>0,0</w:t>
            </w:r>
          </w:p>
        </w:tc>
      </w:tr>
      <w:tr w:rsidR="0099714D" w:rsidRPr="00CB771D" w:rsidTr="0099714D">
        <w:trPr>
          <w:trHeight w:val="300"/>
        </w:trPr>
        <w:tc>
          <w:tcPr>
            <w:tcW w:w="2400" w:type="pct"/>
            <w:tcBorders>
              <w:top w:val="nil"/>
              <w:left w:val="single" w:sz="4" w:space="0" w:color="auto"/>
              <w:bottom w:val="single" w:sz="4" w:space="0" w:color="auto"/>
              <w:right w:val="single" w:sz="4" w:space="0" w:color="auto"/>
            </w:tcBorders>
            <w:shd w:val="clear" w:color="auto" w:fill="auto"/>
            <w:hideMark/>
          </w:tcPr>
          <w:p w:rsidR="0099714D" w:rsidRPr="00CB771D" w:rsidRDefault="0099714D" w:rsidP="0047263A">
            <w:pPr>
              <w:ind w:firstLine="0"/>
              <w:jc w:val="left"/>
            </w:pPr>
            <w:r w:rsidRPr="00CB771D">
              <w:t> </w:t>
            </w:r>
          </w:p>
        </w:tc>
        <w:tc>
          <w:tcPr>
            <w:tcW w:w="867" w:type="pct"/>
            <w:tcBorders>
              <w:top w:val="nil"/>
              <w:left w:val="nil"/>
              <w:bottom w:val="single" w:sz="4" w:space="0" w:color="auto"/>
              <w:right w:val="single" w:sz="4" w:space="0" w:color="auto"/>
            </w:tcBorders>
            <w:shd w:val="clear" w:color="000000" w:fill="FFFFFF"/>
            <w:vAlign w:val="center"/>
            <w:hideMark/>
          </w:tcPr>
          <w:p w:rsidR="0099714D" w:rsidRPr="00CB771D" w:rsidRDefault="0099714D" w:rsidP="00CE2291">
            <w:pPr>
              <w:ind w:firstLine="0"/>
              <w:jc w:val="center"/>
            </w:pPr>
            <w:r w:rsidRPr="00CB771D">
              <w:t> </w:t>
            </w:r>
          </w:p>
        </w:tc>
        <w:tc>
          <w:tcPr>
            <w:tcW w:w="867" w:type="pct"/>
            <w:tcBorders>
              <w:top w:val="nil"/>
              <w:left w:val="nil"/>
              <w:bottom w:val="single" w:sz="4" w:space="0" w:color="auto"/>
              <w:right w:val="single" w:sz="4" w:space="0" w:color="auto"/>
            </w:tcBorders>
            <w:shd w:val="clear" w:color="auto" w:fill="auto"/>
            <w:vAlign w:val="center"/>
            <w:hideMark/>
          </w:tcPr>
          <w:p w:rsidR="0099714D" w:rsidRPr="00CB771D" w:rsidRDefault="0099714D" w:rsidP="00CE2291">
            <w:pPr>
              <w:ind w:firstLine="0"/>
              <w:jc w:val="center"/>
            </w:pPr>
            <w:r w:rsidRPr="00CB771D">
              <w:t> </w:t>
            </w:r>
          </w:p>
        </w:tc>
        <w:tc>
          <w:tcPr>
            <w:tcW w:w="866" w:type="pct"/>
            <w:tcBorders>
              <w:top w:val="nil"/>
              <w:left w:val="nil"/>
              <w:bottom w:val="single" w:sz="4" w:space="0" w:color="auto"/>
              <w:right w:val="single" w:sz="4" w:space="0" w:color="auto"/>
            </w:tcBorders>
            <w:shd w:val="clear" w:color="auto" w:fill="auto"/>
            <w:vAlign w:val="center"/>
            <w:hideMark/>
          </w:tcPr>
          <w:p w:rsidR="0099714D" w:rsidRPr="00CB771D" w:rsidRDefault="0099714D" w:rsidP="00CE2291">
            <w:pPr>
              <w:ind w:firstLine="0"/>
              <w:jc w:val="center"/>
            </w:pPr>
            <w:r w:rsidRPr="00CB771D">
              <w:t> </w:t>
            </w:r>
          </w:p>
        </w:tc>
      </w:tr>
      <w:tr w:rsidR="0099714D" w:rsidRPr="00CB771D" w:rsidTr="0099714D">
        <w:trPr>
          <w:trHeight w:val="300"/>
        </w:trPr>
        <w:tc>
          <w:tcPr>
            <w:tcW w:w="2400" w:type="pct"/>
            <w:tcBorders>
              <w:top w:val="nil"/>
              <w:left w:val="single" w:sz="4" w:space="0" w:color="auto"/>
              <w:bottom w:val="single" w:sz="4" w:space="0" w:color="auto"/>
              <w:right w:val="single" w:sz="4" w:space="0" w:color="auto"/>
            </w:tcBorders>
            <w:shd w:val="clear" w:color="auto" w:fill="auto"/>
            <w:hideMark/>
          </w:tcPr>
          <w:p w:rsidR="0099714D" w:rsidRPr="00CB771D" w:rsidRDefault="0099714D" w:rsidP="0047263A">
            <w:pPr>
              <w:ind w:firstLine="0"/>
              <w:jc w:val="left"/>
              <w:rPr>
                <w:b/>
                <w:bCs/>
              </w:rPr>
            </w:pPr>
            <w:r w:rsidRPr="00CB771D">
              <w:rPr>
                <w:b/>
                <w:bCs/>
              </w:rPr>
              <w:t>2. РАСХОДЫ (всего)</w:t>
            </w:r>
          </w:p>
        </w:tc>
        <w:tc>
          <w:tcPr>
            <w:tcW w:w="867" w:type="pct"/>
            <w:tcBorders>
              <w:top w:val="nil"/>
              <w:left w:val="nil"/>
              <w:bottom w:val="single" w:sz="4" w:space="0" w:color="auto"/>
              <w:right w:val="single" w:sz="4" w:space="0" w:color="auto"/>
            </w:tcBorders>
            <w:shd w:val="clear" w:color="000000" w:fill="FFFFFF"/>
            <w:vAlign w:val="center"/>
            <w:hideMark/>
          </w:tcPr>
          <w:p w:rsidR="0099714D" w:rsidRPr="00CB771D" w:rsidRDefault="0099714D" w:rsidP="00CE2291">
            <w:pPr>
              <w:ind w:firstLine="0"/>
              <w:jc w:val="center"/>
              <w:rPr>
                <w:b/>
                <w:bCs/>
              </w:rPr>
            </w:pPr>
            <w:r w:rsidRPr="00CB771D">
              <w:rPr>
                <w:b/>
                <w:bCs/>
              </w:rPr>
              <w:t>90 703 099,9</w:t>
            </w:r>
          </w:p>
        </w:tc>
        <w:tc>
          <w:tcPr>
            <w:tcW w:w="867" w:type="pct"/>
            <w:tcBorders>
              <w:top w:val="nil"/>
              <w:left w:val="nil"/>
              <w:bottom w:val="single" w:sz="4" w:space="0" w:color="auto"/>
              <w:right w:val="single" w:sz="4" w:space="0" w:color="auto"/>
            </w:tcBorders>
            <w:shd w:val="clear" w:color="auto" w:fill="auto"/>
            <w:vAlign w:val="center"/>
            <w:hideMark/>
          </w:tcPr>
          <w:p w:rsidR="0099714D" w:rsidRPr="00CB771D" w:rsidRDefault="0099714D" w:rsidP="00CE2291">
            <w:pPr>
              <w:ind w:firstLine="0"/>
              <w:jc w:val="center"/>
              <w:rPr>
                <w:b/>
                <w:bCs/>
              </w:rPr>
            </w:pPr>
            <w:r w:rsidRPr="00CB771D">
              <w:rPr>
                <w:b/>
                <w:bCs/>
              </w:rPr>
              <w:t>87 048 218,7</w:t>
            </w:r>
          </w:p>
        </w:tc>
        <w:tc>
          <w:tcPr>
            <w:tcW w:w="866" w:type="pct"/>
            <w:tcBorders>
              <w:top w:val="nil"/>
              <w:left w:val="nil"/>
              <w:bottom w:val="single" w:sz="4" w:space="0" w:color="auto"/>
              <w:right w:val="single" w:sz="4" w:space="0" w:color="auto"/>
            </w:tcBorders>
            <w:shd w:val="clear" w:color="auto" w:fill="auto"/>
            <w:vAlign w:val="center"/>
            <w:hideMark/>
          </w:tcPr>
          <w:p w:rsidR="0099714D" w:rsidRPr="00CB771D" w:rsidRDefault="0099714D" w:rsidP="00CE2291">
            <w:pPr>
              <w:ind w:firstLine="0"/>
              <w:jc w:val="center"/>
              <w:rPr>
                <w:b/>
                <w:bCs/>
              </w:rPr>
            </w:pPr>
            <w:r w:rsidRPr="00CB771D">
              <w:rPr>
                <w:b/>
                <w:bCs/>
              </w:rPr>
              <w:t>92 040 841,8</w:t>
            </w:r>
          </w:p>
        </w:tc>
      </w:tr>
      <w:tr w:rsidR="0099714D" w:rsidRPr="00CB771D" w:rsidTr="0099714D">
        <w:trPr>
          <w:trHeight w:val="300"/>
        </w:trPr>
        <w:tc>
          <w:tcPr>
            <w:tcW w:w="2400" w:type="pct"/>
            <w:tcBorders>
              <w:top w:val="nil"/>
              <w:left w:val="single" w:sz="4" w:space="0" w:color="auto"/>
              <w:bottom w:val="single" w:sz="4" w:space="0" w:color="auto"/>
              <w:right w:val="single" w:sz="4" w:space="0" w:color="auto"/>
            </w:tcBorders>
            <w:shd w:val="clear" w:color="auto" w:fill="auto"/>
            <w:hideMark/>
          </w:tcPr>
          <w:p w:rsidR="0099714D" w:rsidRPr="00CB771D" w:rsidRDefault="0099714D" w:rsidP="0047263A">
            <w:pPr>
              <w:ind w:firstLine="0"/>
              <w:jc w:val="left"/>
            </w:pPr>
            <w:r w:rsidRPr="00CB771D">
              <w:t>расходы без условно утвержденных</w:t>
            </w:r>
          </w:p>
        </w:tc>
        <w:tc>
          <w:tcPr>
            <w:tcW w:w="867" w:type="pct"/>
            <w:tcBorders>
              <w:top w:val="nil"/>
              <w:left w:val="nil"/>
              <w:bottom w:val="single" w:sz="4" w:space="0" w:color="auto"/>
              <w:right w:val="single" w:sz="4" w:space="0" w:color="auto"/>
            </w:tcBorders>
            <w:shd w:val="clear" w:color="000000" w:fill="FFFFFF"/>
            <w:vAlign w:val="center"/>
            <w:hideMark/>
          </w:tcPr>
          <w:p w:rsidR="0099714D" w:rsidRPr="00CB771D" w:rsidRDefault="0099714D" w:rsidP="00CE2291">
            <w:pPr>
              <w:ind w:firstLine="0"/>
              <w:jc w:val="center"/>
            </w:pPr>
            <w:r w:rsidRPr="00CB771D">
              <w:t> </w:t>
            </w:r>
          </w:p>
        </w:tc>
        <w:tc>
          <w:tcPr>
            <w:tcW w:w="867" w:type="pct"/>
            <w:tcBorders>
              <w:top w:val="nil"/>
              <w:left w:val="nil"/>
              <w:bottom w:val="single" w:sz="4" w:space="0" w:color="auto"/>
              <w:right w:val="single" w:sz="4" w:space="0" w:color="auto"/>
            </w:tcBorders>
            <w:shd w:val="clear" w:color="auto" w:fill="auto"/>
            <w:vAlign w:val="center"/>
            <w:hideMark/>
          </w:tcPr>
          <w:p w:rsidR="0099714D" w:rsidRPr="00CB771D" w:rsidRDefault="0099714D" w:rsidP="00CE2291">
            <w:pPr>
              <w:ind w:firstLine="0"/>
              <w:jc w:val="center"/>
            </w:pPr>
            <w:r w:rsidRPr="00CB771D">
              <w:t>82 911 044,3</w:t>
            </w:r>
          </w:p>
        </w:tc>
        <w:tc>
          <w:tcPr>
            <w:tcW w:w="866" w:type="pct"/>
            <w:tcBorders>
              <w:top w:val="nil"/>
              <w:left w:val="nil"/>
              <w:bottom w:val="single" w:sz="4" w:space="0" w:color="auto"/>
              <w:right w:val="single" w:sz="4" w:space="0" w:color="auto"/>
            </w:tcBorders>
            <w:shd w:val="clear" w:color="auto" w:fill="auto"/>
            <w:vAlign w:val="center"/>
            <w:hideMark/>
          </w:tcPr>
          <w:p w:rsidR="0099714D" w:rsidRPr="00CB771D" w:rsidRDefault="0099714D" w:rsidP="00CE2291">
            <w:pPr>
              <w:ind w:firstLine="0"/>
              <w:jc w:val="center"/>
            </w:pPr>
            <w:r w:rsidRPr="00CB771D">
              <w:t>87 102 729,6</w:t>
            </w:r>
          </w:p>
        </w:tc>
      </w:tr>
      <w:tr w:rsidR="0099714D" w:rsidRPr="00CB771D" w:rsidTr="0099714D">
        <w:trPr>
          <w:trHeight w:val="256"/>
        </w:trPr>
        <w:tc>
          <w:tcPr>
            <w:tcW w:w="2400" w:type="pct"/>
            <w:tcBorders>
              <w:top w:val="nil"/>
              <w:left w:val="single" w:sz="4" w:space="0" w:color="auto"/>
              <w:bottom w:val="single" w:sz="4" w:space="0" w:color="auto"/>
              <w:right w:val="single" w:sz="4" w:space="0" w:color="auto"/>
            </w:tcBorders>
            <w:shd w:val="clear" w:color="auto" w:fill="auto"/>
            <w:hideMark/>
          </w:tcPr>
          <w:p w:rsidR="0099714D" w:rsidRPr="00CB771D" w:rsidRDefault="0099714D" w:rsidP="0047263A">
            <w:pPr>
              <w:ind w:firstLine="0"/>
              <w:jc w:val="left"/>
            </w:pPr>
            <w:r w:rsidRPr="00CB771D">
              <w:t>в том числе условно утвержденные расходы</w:t>
            </w:r>
          </w:p>
        </w:tc>
        <w:tc>
          <w:tcPr>
            <w:tcW w:w="867" w:type="pct"/>
            <w:tcBorders>
              <w:top w:val="nil"/>
              <w:left w:val="nil"/>
              <w:bottom w:val="single" w:sz="4" w:space="0" w:color="auto"/>
              <w:right w:val="single" w:sz="4" w:space="0" w:color="auto"/>
            </w:tcBorders>
            <w:shd w:val="clear" w:color="000000" w:fill="FFFFFF"/>
            <w:vAlign w:val="center"/>
            <w:hideMark/>
          </w:tcPr>
          <w:p w:rsidR="0099714D" w:rsidRPr="00CB771D" w:rsidRDefault="0099714D" w:rsidP="00CE2291">
            <w:pPr>
              <w:ind w:firstLine="0"/>
              <w:jc w:val="center"/>
            </w:pPr>
            <w:r w:rsidRPr="00CB771D">
              <w:t> </w:t>
            </w:r>
          </w:p>
        </w:tc>
        <w:tc>
          <w:tcPr>
            <w:tcW w:w="867" w:type="pct"/>
            <w:tcBorders>
              <w:top w:val="nil"/>
              <w:left w:val="nil"/>
              <w:bottom w:val="single" w:sz="4" w:space="0" w:color="auto"/>
              <w:right w:val="single" w:sz="4" w:space="0" w:color="auto"/>
            </w:tcBorders>
            <w:shd w:val="clear" w:color="auto" w:fill="auto"/>
            <w:vAlign w:val="center"/>
            <w:hideMark/>
          </w:tcPr>
          <w:p w:rsidR="0099714D" w:rsidRPr="00CB771D" w:rsidRDefault="0099714D" w:rsidP="00CE2291">
            <w:pPr>
              <w:ind w:firstLine="0"/>
              <w:jc w:val="center"/>
            </w:pPr>
            <w:r w:rsidRPr="00CB771D">
              <w:t>4 137 174,4</w:t>
            </w:r>
          </w:p>
        </w:tc>
        <w:tc>
          <w:tcPr>
            <w:tcW w:w="866" w:type="pct"/>
            <w:tcBorders>
              <w:top w:val="nil"/>
              <w:left w:val="nil"/>
              <w:bottom w:val="single" w:sz="4" w:space="0" w:color="auto"/>
              <w:right w:val="single" w:sz="4" w:space="0" w:color="auto"/>
            </w:tcBorders>
            <w:shd w:val="clear" w:color="auto" w:fill="auto"/>
            <w:vAlign w:val="center"/>
            <w:hideMark/>
          </w:tcPr>
          <w:p w:rsidR="0099714D" w:rsidRPr="00CB771D" w:rsidRDefault="0099714D" w:rsidP="00CE2291">
            <w:pPr>
              <w:ind w:firstLine="0"/>
              <w:jc w:val="center"/>
            </w:pPr>
            <w:r w:rsidRPr="00CB771D">
              <w:t>4 938 112,2</w:t>
            </w:r>
          </w:p>
        </w:tc>
      </w:tr>
      <w:tr w:rsidR="0099714D" w:rsidRPr="00CB771D" w:rsidTr="0099714D">
        <w:trPr>
          <w:trHeight w:val="300"/>
        </w:trPr>
        <w:tc>
          <w:tcPr>
            <w:tcW w:w="2400" w:type="pct"/>
            <w:tcBorders>
              <w:top w:val="nil"/>
              <w:left w:val="single" w:sz="4" w:space="0" w:color="auto"/>
              <w:bottom w:val="single" w:sz="4" w:space="0" w:color="auto"/>
              <w:right w:val="single" w:sz="4" w:space="0" w:color="auto"/>
            </w:tcBorders>
            <w:shd w:val="clear" w:color="auto" w:fill="auto"/>
            <w:hideMark/>
          </w:tcPr>
          <w:p w:rsidR="0099714D" w:rsidRPr="00CB771D" w:rsidRDefault="0099714D" w:rsidP="0047263A">
            <w:pPr>
              <w:ind w:firstLine="0"/>
              <w:jc w:val="left"/>
            </w:pPr>
            <w:r>
              <w:t>процент</w:t>
            </w:r>
            <w:r w:rsidRPr="00CB771D">
              <w:t xml:space="preserve"> условно утвержденных расходов</w:t>
            </w:r>
          </w:p>
        </w:tc>
        <w:tc>
          <w:tcPr>
            <w:tcW w:w="867" w:type="pct"/>
            <w:tcBorders>
              <w:top w:val="nil"/>
              <w:left w:val="nil"/>
              <w:bottom w:val="single" w:sz="4" w:space="0" w:color="auto"/>
              <w:right w:val="single" w:sz="4" w:space="0" w:color="auto"/>
            </w:tcBorders>
            <w:shd w:val="clear" w:color="000000" w:fill="FFFFFF"/>
            <w:vAlign w:val="center"/>
            <w:hideMark/>
          </w:tcPr>
          <w:p w:rsidR="0099714D" w:rsidRPr="00CB771D" w:rsidRDefault="0099714D" w:rsidP="00CE2291">
            <w:pPr>
              <w:ind w:firstLine="0"/>
              <w:jc w:val="center"/>
            </w:pPr>
            <w:r w:rsidRPr="00CB771D">
              <w:t> </w:t>
            </w:r>
          </w:p>
        </w:tc>
        <w:tc>
          <w:tcPr>
            <w:tcW w:w="867" w:type="pct"/>
            <w:tcBorders>
              <w:top w:val="nil"/>
              <w:left w:val="nil"/>
              <w:bottom w:val="single" w:sz="4" w:space="0" w:color="auto"/>
              <w:right w:val="single" w:sz="4" w:space="0" w:color="auto"/>
            </w:tcBorders>
            <w:shd w:val="clear" w:color="auto" w:fill="auto"/>
            <w:vAlign w:val="center"/>
            <w:hideMark/>
          </w:tcPr>
          <w:p w:rsidR="0099714D" w:rsidRPr="00CB771D" w:rsidRDefault="0099714D" w:rsidP="00CE2291">
            <w:pPr>
              <w:ind w:firstLine="0"/>
              <w:jc w:val="center"/>
            </w:pPr>
            <w:r w:rsidRPr="00CB771D">
              <w:t>4,8</w:t>
            </w:r>
          </w:p>
        </w:tc>
        <w:tc>
          <w:tcPr>
            <w:tcW w:w="866" w:type="pct"/>
            <w:tcBorders>
              <w:top w:val="nil"/>
              <w:left w:val="nil"/>
              <w:bottom w:val="single" w:sz="4" w:space="0" w:color="auto"/>
              <w:right w:val="single" w:sz="4" w:space="0" w:color="auto"/>
            </w:tcBorders>
            <w:shd w:val="clear" w:color="auto" w:fill="auto"/>
            <w:vAlign w:val="center"/>
            <w:hideMark/>
          </w:tcPr>
          <w:p w:rsidR="0099714D" w:rsidRPr="00CB771D" w:rsidRDefault="0099714D" w:rsidP="00CE2291">
            <w:pPr>
              <w:ind w:firstLine="0"/>
              <w:jc w:val="center"/>
            </w:pPr>
            <w:r w:rsidRPr="00CB771D">
              <w:t>5,4</w:t>
            </w:r>
          </w:p>
        </w:tc>
      </w:tr>
      <w:tr w:rsidR="0099714D" w:rsidRPr="00CB771D" w:rsidTr="0099714D">
        <w:trPr>
          <w:trHeight w:val="300"/>
        </w:trPr>
        <w:tc>
          <w:tcPr>
            <w:tcW w:w="2400" w:type="pct"/>
            <w:tcBorders>
              <w:top w:val="nil"/>
              <w:left w:val="single" w:sz="4" w:space="0" w:color="auto"/>
              <w:bottom w:val="single" w:sz="4" w:space="0" w:color="auto"/>
              <w:right w:val="single" w:sz="4" w:space="0" w:color="auto"/>
            </w:tcBorders>
            <w:shd w:val="clear" w:color="auto" w:fill="auto"/>
            <w:hideMark/>
          </w:tcPr>
          <w:p w:rsidR="0099714D" w:rsidRPr="00CB771D" w:rsidRDefault="0099714D" w:rsidP="0047263A">
            <w:pPr>
              <w:ind w:firstLineChars="300" w:firstLine="720"/>
              <w:jc w:val="left"/>
            </w:pPr>
          </w:p>
        </w:tc>
        <w:tc>
          <w:tcPr>
            <w:tcW w:w="867" w:type="pct"/>
            <w:tcBorders>
              <w:top w:val="nil"/>
              <w:left w:val="nil"/>
              <w:bottom w:val="single" w:sz="4" w:space="0" w:color="auto"/>
              <w:right w:val="single" w:sz="4" w:space="0" w:color="auto"/>
            </w:tcBorders>
            <w:shd w:val="clear" w:color="000000" w:fill="FFFFFF"/>
            <w:vAlign w:val="center"/>
            <w:hideMark/>
          </w:tcPr>
          <w:p w:rsidR="0099714D" w:rsidRPr="00CB771D" w:rsidRDefault="0099714D" w:rsidP="00CE2291">
            <w:pPr>
              <w:ind w:firstLine="0"/>
              <w:jc w:val="center"/>
              <w:rPr>
                <w:b/>
                <w:bCs/>
              </w:rPr>
            </w:pPr>
          </w:p>
        </w:tc>
        <w:tc>
          <w:tcPr>
            <w:tcW w:w="867" w:type="pct"/>
            <w:tcBorders>
              <w:top w:val="nil"/>
              <w:left w:val="nil"/>
              <w:bottom w:val="single" w:sz="4" w:space="0" w:color="auto"/>
              <w:right w:val="single" w:sz="4" w:space="0" w:color="auto"/>
            </w:tcBorders>
            <w:shd w:val="clear" w:color="auto" w:fill="auto"/>
            <w:vAlign w:val="center"/>
            <w:hideMark/>
          </w:tcPr>
          <w:p w:rsidR="0099714D" w:rsidRPr="00CB771D" w:rsidRDefault="0099714D" w:rsidP="00CE2291">
            <w:pPr>
              <w:ind w:firstLine="0"/>
              <w:jc w:val="center"/>
            </w:pPr>
          </w:p>
        </w:tc>
        <w:tc>
          <w:tcPr>
            <w:tcW w:w="866" w:type="pct"/>
            <w:tcBorders>
              <w:top w:val="nil"/>
              <w:left w:val="nil"/>
              <w:bottom w:val="single" w:sz="4" w:space="0" w:color="auto"/>
              <w:right w:val="single" w:sz="4" w:space="0" w:color="auto"/>
            </w:tcBorders>
            <w:shd w:val="clear" w:color="auto" w:fill="auto"/>
            <w:vAlign w:val="center"/>
            <w:hideMark/>
          </w:tcPr>
          <w:p w:rsidR="0099714D" w:rsidRPr="00CB771D" w:rsidRDefault="0099714D" w:rsidP="00CE2291">
            <w:pPr>
              <w:ind w:firstLine="0"/>
              <w:jc w:val="center"/>
            </w:pPr>
          </w:p>
        </w:tc>
      </w:tr>
      <w:tr w:rsidR="0099714D" w:rsidRPr="00CB771D" w:rsidTr="0099714D">
        <w:trPr>
          <w:trHeight w:val="285"/>
        </w:trPr>
        <w:tc>
          <w:tcPr>
            <w:tcW w:w="2400" w:type="pct"/>
            <w:tcBorders>
              <w:top w:val="nil"/>
              <w:left w:val="single" w:sz="4" w:space="0" w:color="auto"/>
              <w:bottom w:val="single" w:sz="4" w:space="0" w:color="auto"/>
              <w:right w:val="single" w:sz="4" w:space="0" w:color="auto"/>
            </w:tcBorders>
            <w:shd w:val="clear" w:color="auto" w:fill="auto"/>
            <w:hideMark/>
          </w:tcPr>
          <w:p w:rsidR="0099714D" w:rsidRPr="00CB771D" w:rsidRDefault="0099714D" w:rsidP="0047263A">
            <w:pPr>
              <w:ind w:firstLine="0"/>
              <w:jc w:val="left"/>
              <w:rPr>
                <w:b/>
                <w:bCs/>
              </w:rPr>
            </w:pPr>
            <w:r w:rsidRPr="00CB771D">
              <w:rPr>
                <w:b/>
                <w:bCs/>
              </w:rPr>
              <w:t>3. ДЕФИЦИТ (-)</w:t>
            </w:r>
          </w:p>
        </w:tc>
        <w:tc>
          <w:tcPr>
            <w:tcW w:w="867" w:type="pct"/>
            <w:tcBorders>
              <w:top w:val="nil"/>
              <w:left w:val="nil"/>
              <w:bottom w:val="single" w:sz="4" w:space="0" w:color="auto"/>
              <w:right w:val="single" w:sz="4" w:space="0" w:color="auto"/>
            </w:tcBorders>
            <w:shd w:val="clear" w:color="000000" w:fill="FFFFFF"/>
            <w:vAlign w:val="center"/>
            <w:hideMark/>
          </w:tcPr>
          <w:p w:rsidR="0099714D" w:rsidRPr="00CB771D" w:rsidRDefault="0099714D" w:rsidP="00CE2291">
            <w:pPr>
              <w:ind w:firstLine="0"/>
              <w:jc w:val="center"/>
              <w:rPr>
                <w:b/>
                <w:bCs/>
              </w:rPr>
            </w:pPr>
            <w:r w:rsidRPr="00CB771D">
              <w:rPr>
                <w:b/>
                <w:bCs/>
              </w:rPr>
              <w:t>-4 848 117,6</w:t>
            </w:r>
          </w:p>
        </w:tc>
        <w:tc>
          <w:tcPr>
            <w:tcW w:w="867" w:type="pct"/>
            <w:tcBorders>
              <w:top w:val="nil"/>
              <w:left w:val="nil"/>
              <w:bottom w:val="single" w:sz="4" w:space="0" w:color="auto"/>
              <w:right w:val="single" w:sz="4" w:space="0" w:color="auto"/>
            </w:tcBorders>
            <w:shd w:val="clear" w:color="000000" w:fill="FFFFFF"/>
            <w:vAlign w:val="center"/>
            <w:hideMark/>
          </w:tcPr>
          <w:p w:rsidR="0099714D" w:rsidRPr="00CB771D" w:rsidRDefault="0099714D" w:rsidP="00CE2291">
            <w:pPr>
              <w:ind w:firstLine="0"/>
              <w:jc w:val="center"/>
              <w:rPr>
                <w:b/>
                <w:bCs/>
              </w:rPr>
            </w:pPr>
            <w:r w:rsidRPr="00CB771D">
              <w:rPr>
                <w:b/>
                <w:bCs/>
              </w:rPr>
              <w:t>-3 341 653,1</w:t>
            </w:r>
          </w:p>
        </w:tc>
        <w:tc>
          <w:tcPr>
            <w:tcW w:w="866" w:type="pct"/>
            <w:tcBorders>
              <w:top w:val="nil"/>
              <w:left w:val="nil"/>
              <w:bottom w:val="single" w:sz="4" w:space="0" w:color="auto"/>
              <w:right w:val="single" w:sz="4" w:space="0" w:color="auto"/>
            </w:tcBorders>
            <w:shd w:val="clear" w:color="000000" w:fill="FFFFFF"/>
            <w:vAlign w:val="center"/>
            <w:hideMark/>
          </w:tcPr>
          <w:p w:rsidR="0099714D" w:rsidRPr="00CB771D" w:rsidRDefault="0099714D" w:rsidP="00CE2291">
            <w:pPr>
              <w:ind w:firstLine="0"/>
              <w:jc w:val="center"/>
              <w:rPr>
                <w:b/>
                <w:bCs/>
              </w:rPr>
            </w:pPr>
            <w:r w:rsidRPr="00CB771D">
              <w:rPr>
                <w:b/>
                <w:bCs/>
              </w:rPr>
              <w:t>-3 540 032,4</w:t>
            </w:r>
          </w:p>
        </w:tc>
      </w:tr>
      <w:tr w:rsidR="0099714D" w:rsidRPr="00CB771D" w:rsidTr="0099714D">
        <w:trPr>
          <w:trHeight w:val="300"/>
        </w:trPr>
        <w:tc>
          <w:tcPr>
            <w:tcW w:w="2400" w:type="pct"/>
            <w:tcBorders>
              <w:top w:val="nil"/>
              <w:left w:val="single" w:sz="4" w:space="0" w:color="auto"/>
              <w:bottom w:val="single" w:sz="4" w:space="0" w:color="auto"/>
              <w:right w:val="single" w:sz="4" w:space="0" w:color="auto"/>
            </w:tcBorders>
            <w:shd w:val="clear" w:color="auto" w:fill="auto"/>
            <w:hideMark/>
          </w:tcPr>
          <w:p w:rsidR="0099714D" w:rsidRPr="00CB771D" w:rsidRDefault="0099714D" w:rsidP="0047263A">
            <w:pPr>
              <w:ind w:firstLine="0"/>
              <w:jc w:val="left"/>
            </w:pPr>
            <w:r>
              <w:t>процент</w:t>
            </w:r>
            <w:r w:rsidRPr="00CB771D">
              <w:t xml:space="preserve"> дефицита к собственным доходам</w:t>
            </w:r>
          </w:p>
        </w:tc>
        <w:tc>
          <w:tcPr>
            <w:tcW w:w="867" w:type="pct"/>
            <w:tcBorders>
              <w:top w:val="nil"/>
              <w:left w:val="nil"/>
              <w:bottom w:val="single" w:sz="4" w:space="0" w:color="auto"/>
              <w:right w:val="single" w:sz="4" w:space="0" w:color="auto"/>
            </w:tcBorders>
            <w:shd w:val="clear" w:color="000000" w:fill="FFFFFF"/>
            <w:vAlign w:val="center"/>
            <w:hideMark/>
          </w:tcPr>
          <w:p w:rsidR="0099714D" w:rsidRPr="00CB771D" w:rsidRDefault="0099714D" w:rsidP="00CE2291">
            <w:pPr>
              <w:ind w:firstLine="0"/>
              <w:jc w:val="center"/>
            </w:pPr>
            <w:r w:rsidRPr="00CB771D">
              <w:t>6,0</w:t>
            </w:r>
          </w:p>
        </w:tc>
        <w:tc>
          <w:tcPr>
            <w:tcW w:w="867" w:type="pct"/>
            <w:tcBorders>
              <w:top w:val="nil"/>
              <w:left w:val="nil"/>
              <w:bottom w:val="single" w:sz="4" w:space="0" w:color="auto"/>
              <w:right w:val="single" w:sz="4" w:space="0" w:color="auto"/>
            </w:tcBorders>
            <w:shd w:val="clear" w:color="000000" w:fill="FFFFFF"/>
            <w:vAlign w:val="center"/>
            <w:hideMark/>
          </w:tcPr>
          <w:p w:rsidR="0099714D" w:rsidRPr="00CB771D" w:rsidRDefault="0099714D" w:rsidP="00CE2291">
            <w:pPr>
              <w:ind w:firstLine="0"/>
              <w:jc w:val="center"/>
            </w:pPr>
            <w:r w:rsidRPr="00CB771D">
              <w:t>4,0</w:t>
            </w:r>
          </w:p>
        </w:tc>
        <w:tc>
          <w:tcPr>
            <w:tcW w:w="866" w:type="pct"/>
            <w:tcBorders>
              <w:top w:val="nil"/>
              <w:left w:val="nil"/>
              <w:bottom w:val="single" w:sz="4" w:space="0" w:color="auto"/>
              <w:right w:val="single" w:sz="4" w:space="0" w:color="auto"/>
            </w:tcBorders>
            <w:shd w:val="clear" w:color="000000" w:fill="FFFFFF"/>
            <w:vAlign w:val="center"/>
            <w:hideMark/>
          </w:tcPr>
          <w:p w:rsidR="0099714D" w:rsidRPr="00CB771D" w:rsidRDefault="0099714D" w:rsidP="00CE2291">
            <w:pPr>
              <w:ind w:firstLine="0"/>
              <w:jc w:val="center"/>
            </w:pPr>
            <w:r w:rsidRPr="00CB771D">
              <w:t>4,0</w:t>
            </w:r>
          </w:p>
        </w:tc>
      </w:tr>
    </w:tbl>
    <w:p w:rsidR="0099714D" w:rsidRDefault="0099714D" w:rsidP="0099714D">
      <w:pPr>
        <w:suppressAutoHyphens/>
        <w:rPr>
          <w:sz w:val="28"/>
          <w:szCs w:val="28"/>
        </w:rPr>
      </w:pPr>
    </w:p>
    <w:p w:rsidR="0099714D" w:rsidRDefault="0099714D" w:rsidP="0099714D">
      <w:pPr>
        <w:suppressAutoHyphens/>
        <w:jc w:val="center"/>
        <w:rPr>
          <w:b/>
          <w:bCs/>
          <w:sz w:val="28"/>
        </w:rPr>
      </w:pPr>
      <w:r w:rsidRPr="00A86B84">
        <w:rPr>
          <w:b/>
          <w:sz w:val="28"/>
          <w:szCs w:val="28"/>
        </w:rPr>
        <w:t>Доходы</w:t>
      </w:r>
      <w:r>
        <w:rPr>
          <w:b/>
          <w:sz w:val="28"/>
          <w:szCs w:val="28"/>
        </w:rPr>
        <w:t xml:space="preserve"> </w:t>
      </w:r>
      <w:r w:rsidR="00CF4B5E">
        <w:rPr>
          <w:b/>
          <w:sz w:val="28"/>
          <w:szCs w:val="28"/>
        </w:rPr>
        <w:br/>
      </w:r>
      <w:r w:rsidRPr="007078C1">
        <w:rPr>
          <w:b/>
          <w:bCs/>
          <w:sz w:val="28"/>
        </w:rPr>
        <w:t>консолидированного бюджета Ленинградской области</w:t>
      </w:r>
      <w:r>
        <w:rPr>
          <w:b/>
          <w:bCs/>
          <w:sz w:val="28"/>
        </w:rPr>
        <w:t xml:space="preserve"> </w:t>
      </w:r>
    </w:p>
    <w:p w:rsidR="0099714D" w:rsidRDefault="0099714D" w:rsidP="0099714D">
      <w:pPr>
        <w:suppressAutoHyphens/>
        <w:jc w:val="center"/>
        <w:rPr>
          <w:sz w:val="28"/>
          <w:szCs w:val="28"/>
        </w:rPr>
      </w:pPr>
    </w:p>
    <w:p w:rsidR="0099714D" w:rsidRPr="007078C1" w:rsidRDefault="0099714D" w:rsidP="0099714D">
      <w:pPr>
        <w:suppressAutoHyphens/>
        <w:jc w:val="right"/>
        <w:rPr>
          <w:sz w:val="28"/>
          <w:szCs w:val="28"/>
        </w:rPr>
      </w:pPr>
      <w:r w:rsidRPr="00CB771D">
        <w:rPr>
          <w:sz w:val="22"/>
        </w:rPr>
        <w:t>(тыс. рублей)</w:t>
      </w:r>
    </w:p>
    <w:tbl>
      <w:tblPr>
        <w:tblW w:w="5000" w:type="pct"/>
        <w:tblInd w:w="108" w:type="dxa"/>
        <w:tblBorders>
          <w:top w:val="single" w:sz="4" w:space="0" w:color="auto"/>
          <w:left w:val="single" w:sz="4" w:space="0" w:color="auto"/>
          <w:right w:val="single" w:sz="4" w:space="0" w:color="auto"/>
          <w:insideH w:val="single" w:sz="4" w:space="0" w:color="auto"/>
          <w:insideV w:val="single" w:sz="4" w:space="0" w:color="auto"/>
        </w:tblBorders>
        <w:shd w:val="clear" w:color="auto" w:fill="FFFFFF"/>
        <w:tblLayout w:type="fixed"/>
        <w:tblCellMar>
          <w:left w:w="57" w:type="dxa"/>
          <w:right w:w="57" w:type="dxa"/>
        </w:tblCellMar>
        <w:tblLook w:val="0000"/>
      </w:tblPr>
      <w:tblGrid>
        <w:gridCol w:w="3369"/>
        <w:gridCol w:w="1596"/>
        <w:gridCol w:w="1596"/>
        <w:gridCol w:w="1596"/>
        <w:gridCol w:w="1595"/>
      </w:tblGrid>
      <w:tr w:rsidR="0099714D" w:rsidRPr="00CB771D" w:rsidTr="0099714D">
        <w:trPr>
          <w:cantSplit/>
          <w:trHeight w:val="20"/>
        </w:trPr>
        <w:tc>
          <w:tcPr>
            <w:tcW w:w="1727" w:type="pct"/>
            <w:shd w:val="clear" w:color="auto" w:fill="FFFFFF"/>
          </w:tcPr>
          <w:p w:rsidR="0099714D" w:rsidRPr="00CB771D" w:rsidRDefault="0099714D" w:rsidP="0047263A">
            <w:pPr>
              <w:ind w:firstLine="0"/>
              <w:jc w:val="center"/>
              <w:rPr>
                <w:rFonts w:eastAsia="Batang"/>
                <w:b/>
                <w:lang w:eastAsia="ko-KR"/>
              </w:rPr>
            </w:pPr>
            <w:r w:rsidRPr="00CB771D">
              <w:rPr>
                <w:rFonts w:eastAsia="Batang"/>
                <w:b/>
                <w:sz w:val="22"/>
                <w:szCs w:val="22"/>
                <w:lang w:eastAsia="ko-KR"/>
              </w:rPr>
              <w:t>Наименование вида доходов</w:t>
            </w:r>
          </w:p>
        </w:tc>
        <w:tc>
          <w:tcPr>
            <w:tcW w:w="818" w:type="pct"/>
            <w:shd w:val="clear" w:color="auto" w:fill="FFFFFF"/>
            <w:noWrap/>
          </w:tcPr>
          <w:p w:rsidR="0099714D" w:rsidRPr="00CB771D" w:rsidRDefault="0099714D" w:rsidP="0047263A">
            <w:pPr>
              <w:ind w:firstLine="0"/>
              <w:jc w:val="center"/>
              <w:rPr>
                <w:rFonts w:eastAsia="Batang"/>
                <w:b/>
                <w:lang w:eastAsia="ko-KR"/>
              </w:rPr>
            </w:pPr>
            <w:r w:rsidRPr="00CB771D">
              <w:rPr>
                <w:rFonts w:eastAsia="Batang"/>
                <w:b/>
                <w:sz w:val="22"/>
                <w:szCs w:val="22"/>
                <w:lang w:eastAsia="ko-KR"/>
              </w:rPr>
              <w:t xml:space="preserve">Оценка </w:t>
            </w:r>
            <w:r>
              <w:rPr>
                <w:rFonts w:eastAsia="Batang"/>
                <w:b/>
                <w:sz w:val="22"/>
                <w:szCs w:val="22"/>
                <w:lang w:eastAsia="ko-KR"/>
              </w:rPr>
              <w:br/>
            </w:r>
            <w:r w:rsidRPr="00CB771D">
              <w:rPr>
                <w:rFonts w:eastAsia="Batang"/>
                <w:b/>
                <w:sz w:val="22"/>
                <w:szCs w:val="22"/>
                <w:lang w:eastAsia="ko-KR"/>
              </w:rPr>
              <w:t>2015 год</w:t>
            </w:r>
          </w:p>
        </w:tc>
        <w:tc>
          <w:tcPr>
            <w:tcW w:w="818" w:type="pct"/>
            <w:shd w:val="clear" w:color="auto" w:fill="FFFFFF"/>
            <w:noWrap/>
          </w:tcPr>
          <w:p w:rsidR="0099714D" w:rsidRPr="00CB771D" w:rsidRDefault="0099714D" w:rsidP="0047263A">
            <w:pPr>
              <w:ind w:firstLine="0"/>
              <w:jc w:val="center"/>
              <w:rPr>
                <w:rFonts w:eastAsia="Batang"/>
                <w:b/>
                <w:lang w:eastAsia="ko-KR"/>
              </w:rPr>
            </w:pPr>
            <w:r w:rsidRPr="00CB771D">
              <w:rPr>
                <w:rFonts w:eastAsia="Batang"/>
                <w:b/>
                <w:sz w:val="22"/>
                <w:szCs w:val="22"/>
                <w:lang w:eastAsia="ko-KR"/>
              </w:rPr>
              <w:t>2016 год</w:t>
            </w:r>
          </w:p>
        </w:tc>
        <w:tc>
          <w:tcPr>
            <w:tcW w:w="818" w:type="pct"/>
            <w:shd w:val="clear" w:color="auto" w:fill="FFFFFF"/>
            <w:noWrap/>
          </w:tcPr>
          <w:p w:rsidR="0099714D" w:rsidRPr="00CB771D" w:rsidRDefault="0099714D" w:rsidP="0047263A">
            <w:pPr>
              <w:ind w:firstLine="0"/>
              <w:jc w:val="center"/>
              <w:rPr>
                <w:rFonts w:eastAsia="Batang"/>
                <w:b/>
                <w:lang w:eastAsia="ko-KR"/>
              </w:rPr>
            </w:pPr>
            <w:r w:rsidRPr="00CB771D">
              <w:rPr>
                <w:rFonts w:eastAsia="Batang"/>
                <w:b/>
                <w:sz w:val="22"/>
                <w:szCs w:val="22"/>
                <w:lang w:eastAsia="ko-KR"/>
              </w:rPr>
              <w:t>2017 год</w:t>
            </w:r>
          </w:p>
        </w:tc>
        <w:tc>
          <w:tcPr>
            <w:tcW w:w="818" w:type="pct"/>
            <w:shd w:val="clear" w:color="auto" w:fill="FFFFFF"/>
            <w:noWrap/>
          </w:tcPr>
          <w:p w:rsidR="0099714D" w:rsidRPr="00CB771D" w:rsidRDefault="0099714D" w:rsidP="0047263A">
            <w:pPr>
              <w:ind w:firstLine="0"/>
              <w:jc w:val="center"/>
              <w:rPr>
                <w:rFonts w:eastAsia="Batang"/>
                <w:b/>
                <w:lang w:eastAsia="ko-KR"/>
              </w:rPr>
            </w:pPr>
            <w:r w:rsidRPr="00CB771D">
              <w:rPr>
                <w:rFonts w:eastAsia="Batang"/>
                <w:b/>
                <w:sz w:val="22"/>
                <w:szCs w:val="22"/>
                <w:lang w:eastAsia="ko-KR"/>
              </w:rPr>
              <w:t>2018 год</w:t>
            </w:r>
          </w:p>
        </w:tc>
      </w:tr>
    </w:tbl>
    <w:p w:rsidR="0099714D" w:rsidRPr="0048672C" w:rsidRDefault="0099714D" w:rsidP="0047263A">
      <w:pPr>
        <w:tabs>
          <w:tab w:val="left" w:pos="3477"/>
          <w:tab w:val="left" w:pos="5073"/>
          <w:tab w:val="left" w:pos="6669"/>
          <w:tab w:val="left" w:pos="8265"/>
        </w:tabs>
        <w:spacing w:line="14" w:lineRule="exact"/>
        <w:ind w:left="108" w:firstLine="0"/>
        <w:rPr>
          <w:rFonts w:eastAsia="Batang"/>
          <w:b/>
          <w:sz w:val="2"/>
          <w:szCs w:val="2"/>
          <w:lang w:eastAsia="ko-KR"/>
        </w:rPr>
      </w:pPr>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57" w:type="dxa"/>
          <w:right w:w="57" w:type="dxa"/>
        </w:tblCellMar>
        <w:tblLook w:val="0000"/>
      </w:tblPr>
      <w:tblGrid>
        <w:gridCol w:w="3369"/>
        <w:gridCol w:w="1596"/>
        <w:gridCol w:w="1596"/>
        <w:gridCol w:w="1596"/>
        <w:gridCol w:w="1595"/>
      </w:tblGrid>
      <w:tr w:rsidR="0099714D" w:rsidRPr="00CB771D" w:rsidTr="0099714D">
        <w:trPr>
          <w:cantSplit/>
          <w:trHeight w:val="20"/>
          <w:tblHeader/>
        </w:trPr>
        <w:tc>
          <w:tcPr>
            <w:tcW w:w="1726" w:type="pct"/>
            <w:shd w:val="clear" w:color="auto" w:fill="FFFFFF"/>
          </w:tcPr>
          <w:p w:rsidR="0099714D" w:rsidRPr="00CB771D" w:rsidRDefault="0099714D" w:rsidP="0047263A">
            <w:pPr>
              <w:ind w:firstLine="0"/>
              <w:jc w:val="center"/>
              <w:rPr>
                <w:rFonts w:eastAsia="Batang"/>
                <w:lang w:eastAsia="ko-KR"/>
              </w:rPr>
            </w:pPr>
            <w:r w:rsidRPr="00CB771D">
              <w:rPr>
                <w:rFonts w:eastAsia="Batang"/>
                <w:sz w:val="22"/>
                <w:szCs w:val="22"/>
                <w:lang w:eastAsia="ko-KR"/>
              </w:rPr>
              <w:t>1</w:t>
            </w:r>
          </w:p>
        </w:tc>
        <w:tc>
          <w:tcPr>
            <w:tcW w:w="818" w:type="pct"/>
            <w:shd w:val="clear" w:color="auto" w:fill="FFFFFF"/>
            <w:noWrap/>
          </w:tcPr>
          <w:p w:rsidR="0099714D" w:rsidRPr="00CB771D" w:rsidRDefault="0099714D" w:rsidP="0047263A">
            <w:pPr>
              <w:ind w:firstLine="0"/>
              <w:jc w:val="center"/>
              <w:rPr>
                <w:rFonts w:eastAsia="Batang"/>
                <w:lang w:eastAsia="ko-KR"/>
              </w:rPr>
            </w:pPr>
            <w:r w:rsidRPr="00CB771D">
              <w:rPr>
                <w:rFonts w:eastAsia="Batang"/>
                <w:sz w:val="22"/>
                <w:szCs w:val="22"/>
                <w:lang w:eastAsia="ko-KR"/>
              </w:rPr>
              <w:t>2</w:t>
            </w:r>
          </w:p>
        </w:tc>
        <w:tc>
          <w:tcPr>
            <w:tcW w:w="818" w:type="pct"/>
            <w:shd w:val="clear" w:color="auto" w:fill="FFFFFF"/>
            <w:noWrap/>
          </w:tcPr>
          <w:p w:rsidR="0099714D" w:rsidRPr="00CB771D" w:rsidRDefault="0099714D" w:rsidP="0047263A">
            <w:pPr>
              <w:ind w:firstLine="0"/>
              <w:jc w:val="center"/>
              <w:rPr>
                <w:rFonts w:eastAsia="Batang"/>
                <w:lang w:eastAsia="ko-KR"/>
              </w:rPr>
            </w:pPr>
            <w:r w:rsidRPr="00CB771D">
              <w:rPr>
                <w:rFonts w:eastAsia="Batang"/>
                <w:sz w:val="22"/>
                <w:szCs w:val="22"/>
                <w:lang w:eastAsia="ko-KR"/>
              </w:rPr>
              <w:t>3</w:t>
            </w:r>
          </w:p>
        </w:tc>
        <w:tc>
          <w:tcPr>
            <w:tcW w:w="818" w:type="pct"/>
            <w:shd w:val="clear" w:color="auto" w:fill="FFFFFF"/>
            <w:noWrap/>
          </w:tcPr>
          <w:p w:rsidR="0099714D" w:rsidRPr="00CB771D" w:rsidRDefault="0099714D" w:rsidP="0047263A">
            <w:pPr>
              <w:ind w:firstLine="0"/>
              <w:jc w:val="center"/>
              <w:rPr>
                <w:rFonts w:eastAsia="Batang"/>
                <w:lang w:eastAsia="ko-KR"/>
              </w:rPr>
            </w:pPr>
            <w:r w:rsidRPr="00CB771D">
              <w:rPr>
                <w:rFonts w:eastAsia="Batang"/>
                <w:sz w:val="22"/>
                <w:szCs w:val="22"/>
                <w:lang w:eastAsia="ko-KR"/>
              </w:rPr>
              <w:t>4</w:t>
            </w:r>
          </w:p>
        </w:tc>
        <w:tc>
          <w:tcPr>
            <w:tcW w:w="818" w:type="pct"/>
            <w:shd w:val="clear" w:color="auto" w:fill="FFFFFF"/>
            <w:noWrap/>
          </w:tcPr>
          <w:p w:rsidR="0099714D" w:rsidRPr="00CB771D" w:rsidRDefault="0099714D" w:rsidP="0047263A">
            <w:pPr>
              <w:ind w:firstLine="0"/>
              <w:jc w:val="center"/>
              <w:rPr>
                <w:rFonts w:eastAsia="Batang"/>
                <w:lang w:eastAsia="ko-KR"/>
              </w:rPr>
            </w:pPr>
            <w:r w:rsidRPr="00CB771D">
              <w:rPr>
                <w:rFonts w:eastAsia="Batang"/>
                <w:sz w:val="22"/>
                <w:szCs w:val="22"/>
                <w:lang w:eastAsia="ko-KR"/>
              </w:rPr>
              <w:t>5</w:t>
            </w:r>
          </w:p>
        </w:tc>
      </w:tr>
      <w:tr w:rsidR="0099714D" w:rsidRPr="00CB771D" w:rsidTr="0099714D">
        <w:trPr>
          <w:cantSplit/>
          <w:trHeight w:val="20"/>
        </w:trPr>
        <w:tc>
          <w:tcPr>
            <w:tcW w:w="1726" w:type="pct"/>
            <w:shd w:val="clear" w:color="auto" w:fill="FFFFFF"/>
          </w:tcPr>
          <w:p w:rsidR="0099714D" w:rsidRPr="00CB771D" w:rsidRDefault="0099714D" w:rsidP="0047263A">
            <w:pPr>
              <w:ind w:firstLine="0"/>
              <w:jc w:val="left"/>
              <w:rPr>
                <w:rFonts w:eastAsia="Batang"/>
                <w:b/>
                <w:bCs/>
                <w:lang w:eastAsia="ko-KR"/>
              </w:rPr>
            </w:pPr>
            <w:r w:rsidRPr="00CB771D">
              <w:rPr>
                <w:rFonts w:eastAsia="Batang"/>
                <w:b/>
                <w:bCs/>
                <w:lang w:eastAsia="ko-KR"/>
              </w:rPr>
              <w:t>НАЛОГОВЫЕ И НЕНАЛОГОВЫЕ ДОХОДЫ</w:t>
            </w:r>
          </w:p>
        </w:tc>
        <w:tc>
          <w:tcPr>
            <w:tcW w:w="818" w:type="pct"/>
            <w:shd w:val="clear" w:color="auto" w:fill="FFFFFF"/>
            <w:noWrap/>
          </w:tcPr>
          <w:p w:rsidR="0099714D" w:rsidRPr="00CB771D" w:rsidRDefault="0099714D" w:rsidP="0047263A">
            <w:pPr>
              <w:ind w:firstLine="0"/>
              <w:jc w:val="center"/>
              <w:rPr>
                <w:rFonts w:eastAsia="Batang"/>
                <w:b/>
                <w:bCs/>
                <w:lang w:eastAsia="ko-KR"/>
              </w:rPr>
            </w:pPr>
            <w:r w:rsidRPr="00CB771D">
              <w:rPr>
                <w:rFonts w:eastAsia="Batang"/>
                <w:b/>
                <w:bCs/>
                <w:lang w:eastAsia="ko-KR"/>
              </w:rPr>
              <w:t>109 843 025,6</w:t>
            </w:r>
          </w:p>
        </w:tc>
        <w:tc>
          <w:tcPr>
            <w:tcW w:w="818" w:type="pct"/>
            <w:shd w:val="clear" w:color="auto" w:fill="FFFFFF"/>
            <w:noWrap/>
          </w:tcPr>
          <w:p w:rsidR="0099714D" w:rsidRPr="00CB771D" w:rsidRDefault="0099714D" w:rsidP="0047263A">
            <w:pPr>
              <w:ind w:firstLine="0"/>
              <w:jc w:val="center"/>
              <w:rPr>
                <w:rFonts w:eastAsia="Batang"/>
                <w:b/>
                <w:bCs/>
                <w:lang w:eastAsia="ko-KR"/>
              </w:rPr>
            </w:pPr>
            <w:r w:rsidRPr="00CB771D">
              <w:rPr>
                <w:rFonts w:eastAsia="Batang"/>
                <w:b/>
                <w:bCs/>
                <w:lang w:eastAsia="ko-KR"/>
              </w:rPr>
              <w:t>104 279 634,8</w:t>
            </w:r>
          </w:p>
        </w:tc>
        <w:tc>
          <w:tcPr>
            <w:tcW w:w="818" w:type="pct"/>
            <w:shd w:val="clear" w:color="auto" w:fill="FFFFFF"/>
            <w:noWrap/>
          </w:tcPr>
          <w:p w:rsidR="0099714D" w:rsidRPr="00CB771D" w:rsidRDefault="0099714D" w:rsidP="0047263A">
            <w:pPr>
              <w:ind w:firstLine="0"/>
              <w:jc w:val="center"/>
              <w:rPr>
                <w:rFonts w:eastAsia="Batang"/>
                <w:b/>
                <w:bCs/>
                <w:lang w:eastAsia="ko-KR"/>
              </w:rPr>
            </w:pPr>
            <w:r w:rsidRPr="00CB771D">
              <w:rPr>
                <w:rFonts w:eastAsia="Batang"/>
                <w:b/>
                <w:bCs/>
                <w:lang w:eastAsia="ko-KR"/>
              </w:rPr>
              <w:t>108 125 723,6</w:t>
            </w:r>
          </w:p>
        </w:tc>
        <w:tc>
          <w:tcPr>
            <w:tcW w:w="818" w:type="pct"/>
            <w:shd w:val="clear" w:color="auto" w:fill="FFFFFF"/>
            <w:noWrap/>
          </w:tcPr>
          <w:p w:rsidR="0099714D" w:rsidRPr="00CB771D" w:rsidRDefault="0099714D" w:rsidP="0047263A">
            <w:pPr>
              <w:ind w:firstLine="0"/>
              <w:jc w:val="center"/>
              <w:rPr>
                <w:rFonts w:eastAsia="Batang"/>
                <w:b/>
                <w:bCs/>
                <w:lang w:eastAsia="ko-KR"/>
              </w:rPr>
            </w:pPr>
            <w:r w:rsidRPr="00CB771D">
              <w:rPr>
                <w:rFonts w:eastAsia="Batang"/>
                <w:b/>
                <w:bCs/>
                <w:lang w:eastAsia="ko-KR"/>
              </w:rPr>
              <w:t>113 840 892,7</w:t>
            </w:r>
          </w:p>
        </w:tc>
      </w:tr>
      <w:tr w:rsidR="0099714D" w:rsidRPr="00CB771D" w:rsidTr="0099714D">
        <w:trPr>
          <w:cantSplit/>
          <w:trHeight w:val="20"/>
        </w:trPr>
        <w:tc>
          <w:tcPr>
            <w:tcW w:w="1726" w:type="pct"/>
            <w:shd w:val="clear" w:color="auto" w:fill="FFFFFF"/>
          </w:tcPr>
          <w:p w:rsidR="0099714D" w:rsidRPr="00CB771D" w:rsidRDefault="0099714D" w:rsidP="0047263A">
            <w:pPr>
              <w:ind w:firstLine="0"/>
              <w:jc w:val="left"/>
              <w:rPr>
                <w:rFonts w:eastAsia="Batang"/>
                <w:b/>
                <w:bCs/>
                <w:lang w:eastAsia="ko-KR"/>
              </w:rPr>
            </w:pPr>
            <w:r w:rsidRPr="00CB771D">
              <w:rPr>
                <w:rFonts w:eastAsia="Batang"/>
                <w:b/>
                <w:bCs/>
                <w:lang w:eastAsia="ko-KR"/>
              </w:rPr>
              <w:t>Налоговые доходы</w:t>
            </w:r>
          </w:p>
        </w:tc>
        <w:tc>
          <w:tcPr>
            <w:tcW w:w="818" w:type="pct"/>
            <w:shd w:val="clear" w:color="auto" w:fill="FFFFFF"/>
            <w:noWrap/>
          </w:tcPr>
          <w:p w:rsidR="0099714D" w:rsidRPr="00CB771D" w:rsidRDefault="0099714D" w:rsidP="0047263A">
            <w:pPr>
              <w:ind w:firstLine="0"/>
              <w:jc w:val="center"/>
              <w:rPr>
                <w:rFonts w:eastAsia="Batang"/>
                <w:b/>
                <w:bCs/>
                <w:lang w:eastAsia="ko-KR"/>
              </w:rPr>
            </w:pPr>
            <w:r w:rsidRPr="00CB771D">
              <w:rPr>
                <w:rFonts w:eastAsia="Batang"/>
                <w:b/>
                <w:bCs/>
                <w:lang w:eastAsia="ko-KR"/>
              </w:rPr>
              <w:t>100 336 198,7</w:t>
            </w:r>
          </w:p>
        </w:tc>
        <w:tc>
          <w:tcPr>
            <w:tcW w:w="818" w:type="pct"/>
            <w:shd w:val="clear" w:color="auto" w:fill="FFFFFF"/>
            <w:noWrap/>
          </w:tcPr>
          <w:p w:rsidR="0099714D" w:rsidRPr="00CB771D" w:rsidRDefault="0099714D" w:rsidP="0047263A">
            <w:pPr>
              <w:ind w:firstLine="0"/>
              <w:jc w:val="center"/>
              <w:rPr>
                <w:rFonts w:eastAsia="Batang"/>
                <w:b/>
                <w:bCs/>
                <w:lang w:eastAsia="ko-KR"/>
              </w:rPr>
            </w:pPr>
            <w:r w:rsidRPr="00CB771D">
              <w:rPr>
                <w:rFonts w:eastAsia="Batang"/>
                <w:b/>
                <w:bCs/>
                <w:lang w:eastAsia="ko-KR"/>
              </w:rPr>
              <w:t>97 354 479,9</w:t>
            </w:r>
          </w:p>
        </w:tc>
        <w:tc>
          <w:tcPr>
            <w:tcW w:w="818" w:type="pct"/>
            <w:shd w:val="clear" w:color="auto" w:fill="FFFFFF"/>
            <w:noWrap/>
          </w:tcPr>
          <w:p w:rsidR="0099714D" w:rsidRPr="00CB771D" w:rsidRDefault="0099714D" w:rsidP="0047263A">
            <w:pPr>
              <w:ind w:firstLine="0"/>
              <w:jc w:val="center"/>
              <w:rPr>
                <w:rFonts w:eastAsia="Batang"/>
                <w:b/>
                <w:bCs/>
                <w:lang w:eastAsia="ko-KR"/>
              </w:rPr>
            </w:pPr>
            <w:r w:rsidRPr="00CB771D">
              <w:rPr>
                <w:rFonts w:eastAsia="Batang"/>
                <w:b/>
                <w:bCs/>
                <w:lang w:eastAsia="ko-KR"/>
              </w:rPr>
              <w:t>101 168 459,3</w:t>
            </w:r>
          </w:p>
        </w:tc>
        <w:tc>
          <w:tcPr>
            <w:tcW w:w="818" w:type="pct"/>
            <w:shd w:val="clear" w:color="auto" w:fill="FFFFFF"/>
            <w:noWrap/>
          </w:tcPr>
          <w:p w:rsidR="0099714D" w:rsidRPr="00CB771D" w:rsidRDefault="0099714D" w:rsidP="0047263A">
            <w:pPr>
              <w:ind w:firstLine="0"/>
              <w:jc w:val="center"/>
              <w:rPr>
                <w:rFonts w:eastAsia="Batang"/>
                <w:b/>
                <w:bCs/>
                <w:lang w:eastAsia="ko-KR"/>
              </w:rPr>
            </w:pPr>
            <w:r w:rsidRPr="00CB771D">
              <w:rPr>
                <w:rFonts w:eastAsia="Batang"/>
                <w:b/>
                <w:bCs/>
                <w:lang w:eastAsia="ko-KR"/>
              </w:rPr>
              <w:t>106 766 913,0</w:t>
            </w:r>
          </w:p>
        </w:tc>
      </w:tr>
      <w:tr w:rsidR="0099714D" w:rsidRPr="00CB771D" w:rsidTr="0099714D">
        <w:trPr>
          <w:cantSplit/>
          <w:trHeight w:val="20"/>
        </w:trPr>
        <w:tc>
          <w:tcPr>
            <w:tcW w:w="1726" w:type="pct"/>
            <w:shd w:val="clear" w:color="auto" w:fill="FFFFFF"/>
          </w:tcPr>
          <w:p w:rsidR="0099714D" w:rsidRPr="00CB771D" w:rsidRDefault="0099714D" w:rsidP="0047263A">
            <w:pPr>
              <w:ind w:firstLine="0"/>
              <w:jc w:val="left"/>
              <w:rPr>
                <w:rFonts w:eastAsia="Batang"/>
                <w:lang w:eastAsia="ko-KR"/>
              </w:rPr>
            </w:pPr>
            <w:r w:rsidRPr="00CB771D">
              <w:rPr>
                <w:rFonts w:eastAsia="Batang"/>
                <w:lang w:eastAsia="ko-KR"/>
              </w:rPr>
              <w:t>НАЛОГИ НА ПРИБЫЛЬ, ДОХОДЫ</w:t>
            </w:r>
          </w:p>
        </w:tc>
        <w:tc>
          <w:tcPr>
            <w:tcW w:w="818" w:type="pct"/>
            <w:shd w:val="clear" w:color="auto" w:fill="FFFFFF"/>
            <w:noWrap/>
          </w:tcPr>
          <w:p w:rsidR="0099714D" w:rsidRPr="00CB771D" w:rsidRDefault="0099714D" w:rsidP="0047263A">
            <w:pPr>
              <w:ind w:firstLine="0"/>
              <w:jc w:val="center"/>
              <w:rPr>
                <w:rFonts w:eastAsia="Batang"/>
                <w:lang w:eastAsia="ko-KR"/>
              </w:rPr>
            </w:pPr>
            <w:r w:rsidRPr="00CB771D">
              <w:rPr>
                <w:rFonts w:eastAsia="Batang"/>
                <w:lang w:eastAsia="ko-KR"/>
              </w:rPr>
              <w:t>73 278 558,4</w:t>
            </w:r>
          </w:p>
        </w:tc>
        <w:tc>
          <w:tcPr>
            <w:tcW w:w="818" w:type="pct"/>
            <w:shd w:val="clear" w:color="auto" w:fill="FFFFFF"/>
            <w:noWrap/>
          </w:tcPr>
          <w:p w:rsidR="0099714D" w:rsidRPr="00CB771D" w:rsidRDefault="0099714D" w:rsidP="0047263A">
            <w:pPr>
              <w:ind w:firstLine="0"/>
              <w:jc w:val="center"/>
              <w:rPr>
                <w:rFonts w:eastAsia="Batang"/>
                <w:lang w:eastAsia="ko-KR"/>
              </w:rPr>
            </w:pPr>
            <w:r w:rsidRPr="00CB771D">
              <w:rPr>
                <w:rFonts w:eastAsia="Batang"/>
                <w:lang w:eastAsia="ko-KR"/>
              </w:rPr>
              <w:t>68 036 503,5</w:t>
            </w:r>
          </w:p>
        </w:tc>
        <w:tc>
          <w:tcPr>
            <w:tcW w:w="818" w:type="pct"/>
            <w:shd w:val="clear" w:color="auto" w:fill="FFFFFF"/>
            <w:noWrap/>
          </w:tcPr>
          <w:p w:rsidR="0099714D" w:rsidRPr="00CB771D" w:rsidRDefault="0099714D" w:rsidP="0047263A">
            <w:pPr>
              <w:ind w:firstLine="0"/>
              <w:jc w:val="center"/>
              <w:rPr>
                <w:rFonts w:eastAsia="Batang"/>
                <w:lang w:eastAsia="ko-KR"/>
              </w:rPr>
            </w:pPr>
            <w:r w:rsidRPr="00CB771D">
              <w:rPr>
                <w:rFonts w:eastAsia="Batang"/>
                <w:lang w:eastAsia="ko-KR"/>
              </w:rPr>
              <w:t>71 796 373,8</w:t>
            </w:r>
          </w:p>
        </w:tc>
        <w:tc>
          <w:tcPr>
            <w:tcW w:w="818" w:type="pct"/>
            <w:shd w:val="clear" w:color="auto" w:fill="FFFFFF"/>
            <w:noWrap/>
          </w:tcPr>
          <w:p w:rsidR="0099714D" w:rsidRPr="00CB771D" w:rsidRDefault="0099714D" w:rsidP="0047263A">
            <w:pPr>
              <w:ind w:firstLine="0"/>
              <w:jc w:val="center"/>
              <w:rPr>
                <w:rFonts w:eastAsia="Batang"/>
                <w:lang w:eastAsia="ko-KR"/>
              </w:rPr>
            </w:pPr>
            <w:r w:rsidRPr="00CB771D">
              <w:rPr>
                <w:rFonts w:eastAsia="Batang"/>
                <w:lang w:eastAsia="ko-KR"/>
              </w:rPr>
              <w:t>76 805 331,0</w:t>
            </w:r>
          </w:p>
        </w:tc>
      </w:tr>
      <w:tr w:rsidR="0099714D" w:rsidRPr="00CB771D" w:rsidTr="0099714D">
        <w:trPr>
          <w:cantSplit/>
          <w:trHeight w:val="20"/>
        </w:trPr>
        <w:tc>
          <w:tcPr>
            <w:tcW w:w="1726" w:type="pct"/>
            <w:shd w:val="clear" w:color="auto" w:fill="FFFFFF"/>
          </w:tcPr>
          <w:p w:rsidR="0099714D" w:rsidRPr="00CB771D" w:rsidRDefault="0099714D" w:rsidP="0047263A">
            <w:pPr>
              <w:ind w:firstLine="0"/>
              <w:jc w:val="left"/>
              <w:rPr>
                <w:rFonts w:eastAsia="Batang"/>
                <w:lang w:eastAsia="ko-KR"/>
              </w:rPr>
            </w:pPr>
            <w:r w:rsidRPr="00CB771D">
              <w:rPr>
                <w:rFonts w:eastAsia="Batang"/>
                <w:lang w:eastAsia="ko-KR"/>
              </w:rPr>
              <w:t>Налог на прибыль организаций</w:t>
            </w:r>
          </w:p>
        </w:tc>
        <w:tc>
          <w:tcPr>
            <w:tcW w:w="818" w:type="pct"/>
            <w:shd w:val="clear" w:color="auto" w:fill="FFFFFF"/>
            <w:noWrap/>
          </w:tcPr>
          <w:p w:rsidR="0099714D" w:rsidRPr="00CB771D" w:rsidRDefault="0099714D" w:rsidP="0047263A">
            <w:pPr>
              <w:ind w:firstLine="0"/>
              <w:jc w:val="center"/>
              <w:rPr>
                <w:rFonts w:eastAsia="Batang"/>
                <w:lang w:eastAsia="ko-KR"/>
              </w:rPr>
            </w:pPr>
            <w:r w:rsidRPr="00CB771D">
              <w:rPr>
                <w:rFonts w:eastAsia="Batang"/>
                <w:lang w:eastAsia="ko-KR"/>
              </w:rPr>
              <w:t>44 044 484,0</w:t>
            </w:r>
          </w:p>
        </w:tc>
        <w:tc>
          <w:tcPr>
            <w:tcW w:w="818" w:type="pct"/>
            <w:shd w:val="clear" w:color="auto" w:fill="FFFFFF"/>
            <w:noWrap/>
          </w:tcPr>
          <w:p w:rsidR="0099714D" w:rsidRPr="00CB771D" w:rsidRDefault="0099714D" w:rsidP="0047263A">
            <w:pPr>
              <w:ind w:firstLine="0"/>
              <w:jc w:val="center"/>
              <w:rPr>
                <w:rFonts w:eastAsia="Batang"/>
                <w:lang w:eastAsia="ko-KR"/>
              </w:rPr>
            </w:pPr>
            <w:r w:rsidRPr="00CB771D">
              <w:rPr>
                <w:rFonts w:eastAsia="Batang"/>
                <w:lang w:eastAsia="ko-KR"/>
              </w:rPr>
              <w:t>36 978 423,5</w:t>
            </w:r>
          </w:p>
        </w:tc>
        <w:tc>
          <w:tcPr>
            <w:tcW w:w="818" w:type="pct"/>
            <w:shd w:val="clear" w:color="auto" w:fill="FFFFFF"/>
            <w:noWrap/>
          </w:tcPr>
          <w:p w:rsidR="0099714D" w:rsidRPr="00CB771D" w:rsidRDefault="0099714D" w:rsidP="0047263A">
            <w:pPr>
              <w:ind w:firstLine="0"/>
              <w:jc w:val="center"/>
              <w:rPr>
                <w:rFonts w:eastAsia="Batang"/>
                <w:lang w:eastAsia="ko-KR"/>
              </w:rPr>
            </w:pPr>
            <w:r w:rsidRPr="00CB771D">
              <w:rPr>
                <w:rFonts w:eastAsia="Batang"/>
                <w:lang w:eastAsia="ko-KR"/>
              </w:rPr>
              <w:t>38 087 776,2</w:t>
            </w:r>
          </w:p>
        </w:tc>
        <w:tc>
          <w:tcPr>
            <w:tcW w:w="818" w:type="pct"/>
            <w:shd w:val="clear" w:color="auto" w:fill="FFFFFF"/>
            <w:noWrap/>
          </w:tcPr>
          <w:p w:rsidR="0099714D" w:rsidRPr="00CB771D" w:rsidRDefault="0099714D" w:rsidP="0047263A">
            <w:pPr>
              <w:ind w:firstLine="0"/>
              <w:jc w:val="center"/>
              <w:rPr>
                <w:rFonts w:eastAsia="Batang"/>
                <w:lang w:eastAsia="ko-KR"/>
              </w:rPr>
            </w:pPr>
            <w:r w:rsidRPr="00CB771D">
              <w:rPr>
                <w:rFonts w:eastAsia="Batang"/>
                <w:lang w:eastAsia="ko-KR"/>
              </w:rPr>
              <w:t>39 992 165,0</w:t>
            </w:r>
          </w:p>
        </w:tc>
      </w:tr>
      <w:tr w:rsidR="0099714D" w:rsidRPr="00CB771D" w:rsidTr="0099714D">
        <w:trPr>
          <w:cantSplit/>
          <w:trHeight w:val="20"/>
        </w:trPr>
        <w:tc>
          <w:tcPr>
            <w:tcW w:w="1726" w:type="pct"/>
            <w:shd w:val="clear" w:color="auto" w:fill="FFFFFF"/>
          </w:tcPr>
          <w:p w:rsidR="0099714D" w:rsidRPr="00CB771D" w:rsidRDefault="0099714D" w:rsidP="0047263A">
            <w:pPr>
              <w:ind w:firstLine="0"/>
              <w:jc w:val="left"/>
              <w:rPr>
                <w:rFonts w:eastAsia="Batang"/>
                <w:lang w:eastAsia="ko-KR"/>
              </w:rPr>
            </w:pPr>
            <w:r w:rsidRPr="00CB771D">
              <w:rPr>
                <w:rFonts w:eastAsia="Batang"/>
                <w:lang w:eastAsia="ko-KR"/>
              </w:rPr>
              <w:t>Налог на доходы физических лиц</w:t>
            </w:r>
          </w:p>
        </w:tc>
        <w:tc>
          <w:tcPr>
            <w:tcW w:w="818" w:type="pct"/>
            <w:shd w:val="clear" w:color="auto" w:fill="FFFFFF"/>
            <w:noWrap/>
          </w:tcPr>
          <w:p w:rsidR="0099714D" w:rsidRPr="00CB771D" w:rsidRDefault="0099714D" w:rsidP="0047263A">
            <w:pPr>
              <w:ind w:firstLine="0"/>
              <w:jc w:val="center"/>
              <w:rPr>
                <w:rFonts w:eastAsia="Batang"/>
                <w:lang w:eastAsia="ko-KR"/>
              </w:rPr>
            </w:pPr>
            <w:r w:rsidRPr="00CB771D">
              <w:rPr>
                <w:rFonts w:eastAsia="Batang"/>
                <w:lang w:eastAsia="ko-KR"/>
              </w:rPr>
              <w:t>29 234 074,4</w:t>
            </w:r>
          </w:p>
        </w:tc>
        <w:tc>
          <w:tcPr>
            <w:tcW w:w="818" w:type="pct"/>
            <w:shd w:val="clear" w:color="auto" w:fill="FFFFFF"/>
            <w:noWrap/>
          </w:tcPr>
          <w:p w:rsidR="0099714D" w:rsidRPr="00CB771D" w:rsidRDefault="0099714D" w:rsidP="0047263A">
            <w:pPr>
              <w:ind w:firstLine="0"/>
              <w:jc w:val="center"/>
              <w:rPr>
                <w:rFonts w:eastAsia="Batang"/>
                <w:lang w:eastAsia="ko-KR"/>
              </w:rPr>
            </w:pPr>
            <w:r w:rsidRPr="00CB771D">
              <w:rPr>
                <w:rFonts w:eastAsia="Batang"/>
                <w:lang w:eastAsia="ko-KR"/>
              </w:rPr>
              <w:t>31 058 080,0</w:t>
            </w:r>
          </w:p>
        </w:tc>
        <w:tc>
          <w:tcPr>
            <w:tcW w:w="818" w:type="pct"/>
            <w:shd w:val="clear" w:color="auto" w:fill="FFFFFF"/>
            <w:noWrap/>
          </w:tcPr>
          <w:p w:rsidR="0099714D" w:rsidRPr="00CB771D" w:rsidRDefault="0099714D" w:rsidP="0047263A">
            <w:pPr>
              <w:ind w:firstLine="0"/>
              <w:jc w:val="center"/>
              <w:rPr>
                <w:rFonts w:eastAsia="Batang"/>
                <w:lang w:eastAsia="ko-KR"/>
              </w:rPr>
            </w:pPr>
            <w:r w:rsidRPr="00CB771D">
              <w:rPr>
                <w:rFonts w:eastAsia="Batang"/>
                <w:lang w:eastAsia="ko-KR"/>
              </w:rPr>
              <w:t>33 708 597,6</w:t>
            </w:r>
          </w:p>
        </w:tc>
        <w:tc>
          <w:tcPr>
            <w:tcW w:w="818" w:type="pct"/>
            <w:shd w:val="clear" w:color="auto" w:fill="FFFFFF"/>
            <w:noWrap/>
          </w:tcPr>
          <w:p w:rsidR="0099714D" w:rsidRPr="00CB771D" w:rsidRDefault="0099714D" w:rsidP="0047263A">
            <w:pPr>
              <w:ind w:firstLine="0"/>
              <w:jc w:val="center"/>
              <w:rPr>
                <w:rFonts w:eastAsia="Batang"/>
                <w:lang w:eastAsia="ko-KR"/>
              </w:rPr>
            </w:pPr>
            <w:r w:rsidRPr="00CB771D">
              <w:rPr>
                <w:rFonts w:eastAsia="Batang"/>
                <w:lang w:eastAsia="ko-KR"/>
              </w:rPr>
              <w:t>36 813 166,0</w:t>
            </w:r>
          </w:p>
        </w:tc>
      </w:tr>
      <w:tr w:rsidR="0099714D" w:rsidRPr="00CB771D" w:rsidTr="0099714D">
        <w:trPr>
          <w:cantSplit/>
          <w:trHeight w:val="20"/>
        </w:trPr>
        <w:tc>
          <w:tcPr>
            <w:tcW w:w="1726" w:type="pct"/>
            <w:shd w:val="clear" w:color="auto" w:fill="FFFFFF"/>
          </w:tcPr>
          <w:p w:rsidR="0099714D" w:rsidRPr="00CB771D" w:rsidRDefault="0099714D" w:rsidP="0047263A">
            <w:pPr>
              <w:ind w:firstLine="0"/>
              <w:jc w:val="left"/>
              <w:rPr>
                <w:rFonts w:eastAsia="Batang"/>
                <w:lang w:eastAsia="ko-KR"/>
              </w:rPr>
            </w:pPr>
            <w:r w:rsidRPr="00CB771D">
              <w:rPr>
                <w:rFonts w:eastAsia="Batang"/>
                <w:lang w:eastAsia="ko-KR"/>
              </w:rPr>
              <w:t xml:space="preserve">НАЛОГИ НА ТОВАРЫ (РАБОТЫ, УСЛУГИ), РЕАЛИЗУЕМЫЕ </w:t>
            </w:r>
            <w:r>
              <w:rPr>
                <w:rFonts w:eastAsia="Batang"/>
                <w:lang w:eastAsia="ko-KR"/>
              </w:rPr>
              <w:br/>
            </w:r>
            <w:r w:rsidRPr="00CB771D">
              <w:rPr>
                <w:rFonts w:eastAsia="Batang"/>
                <w:lang w:eastAsia="ko-KR"/>
              </w:rPr>
              <w:t>НА ТЕРРИТОРИИ РОССИЙСКОЙ ФЕДЕРАЦИИ</w:t>
            </w:r>
          </w:p>
        </w:tc>
        <w:tc>
          <w:tcPr>
            <w:tcW w:w="818" w:type="pct"/>
            <w:shd w:val="clear" w:color="auto" w:fill="FFFFFF"/>
            <w:noWrap/>
          </w:tcPr>
          <w:p w:rsidR="0099714D" w:rsidRPr="00CB771D" w:rsidRDefault="0099714D" w:rsidP="0047263A">
            <w:pPr>
              <w:ind w:firstLine="0"/>
              <w:jc w:val="center"/>
              <w:rPr>
                <w:rFonts w:eastAsia="Batang"/>
                <w:lang w:eastAsia="ko-KR"/>
              </w:rPr>
            </w:pPr>
            <w:r w:rsidRPr="00CB771D">
              <w:rPr>
                <w:rFonts w:eastAsia="Batang"/>
                <w:lang w:eastAsia="ko-KR"/>
              </w:rPr>
              <w:t>5 893 300,0</w:t>
            </w:r>
          </w:p>
        </w:tc>
        <w:tc>
          <w:tcPr>
            <w:tcW w:w="818" w:type="pct"/>
            <w:shd w:val="clear" w:color="auto" w:fill="FFFFFF"/>
            <w:noWrap/>
          </w:tcPr>
          <w:p w:rsidR="0099714D" w:rsidRPr="00CB771D" w:rsidRDefault="0099714D" w:rsidP="0047263A">
            <w:pPr>
              <w:ind w:firstLine="0"/>
              <w:jc w:val="center"/>
              <w:rPr>
                <w:rFonts w:eastAsia="Batang"/>
                <w:lang w:eastAsia="ko-KR"/>
              </w:rPr>
            </w:pPr>
            <w:r w:rsidRPr="00CB771D">
              <w:rPr>
                <w:rFonts w:eastAsia="Batang"/>
                <w:lang w:eastAsia="ko-KR"/>
              </w:rPr>
              <w:t>7 310 830,0</w:t>
            </w:r>
          </w:p>
        </w:tc>
        <w:tc>
          <w:tcPr>
            <w:tcW w:w="818" w:type="pct"/>
            <w:shd w:val="clear" w:color="auto" w:fill="FFFFFF"/>
            <w:noWrap/>
          </w:tcPr>
          <w:p w:rsidR="0099714D" w:rsidRPr="00CB771D" w:rsidRDefault="0099714D" w:rsidP="0047263A">
            <w:pPr>
              <w:ind w:firstLine="0"/>
              <w:jc w:val="center"/>
              <w:rPr>
                <w:rFonts w:eastAsia="Batang"/>
                <w:lang w:eastAsia="ko-KR"/>
              </w:rPr>
            </w:pPr>
            <w:r w:rsidRPr="00CB771D">
              <w:rPr>
                <w:rFonts w:eastAsia="Batang"/>
                <w:lang w:eastAsia="ko-KR"/>
              </w:rPr>
              <w:t>6 499 800,0</w:t>
            </w:r>
          </w:p>
        </w:tc>
        <w:tc>
          <w:tcPr>
            <w:tcW w:w="818" w:type="pct"/>
            <w:shd w:val="clear" w:color="auto" w:fill="FFFFFF"/>
            <w:noWrap/>
          </w:tcPr>
          <w:p w:rsidR="0099714D" w:rsidRPr="00CB771D" w:rsidRDefault="0099714D" w:rsidP="0047263A">
            <w:pPr>
              <w:ind w:firstLine="0"/>
              <w:jc w:val="center"/>
              <w:rPr>
                <w:rFonts w:eastAsia="Batang"/>
                <w:lang w:eastAsia="ko-KR"/>
              </w:rPr>
            </w:pPr>
            <w:r w:rsidRPr="00CB771D">
              <w:rPr>
                <w:rFonts w:eastAsia="Batang"/>
                <w:lang w:eastAsia="ko-KR"/>
              </w:rPr>
              <w:t>6 825 600,0</w:t>
            </w:r>
          </w:p>
        </w:tc>
      </w:tr>
      <w:tr w:rsidR="0099714D" w:rsidRPr="00CB771D" w:rsidTr="0099714D">
        <w:trPr>
          <w:cantSplit/>
          <w:trHeight w:val="20"/>
        </w:trPr>
        <w:tc>
          <w:tcPr>
            <w:tcW w:w="1726" w:type="pct"/>
            <w:shd w:val="clear" w:color="auto" w:fill="FFFFFF"/>
          </w:tcPr>
          <w:p w:rsidR="0099714D" w:rsidRPr="00CB771D" w:rsidRDefault="0099714D" w:rsidP="0047263A">
            <w:pPr>
              <w:ind w:firstLine="0"/>
              <w:jc w:val="left"/>
              <w:rPr>
                <w:rFonts w:eastAsia="Batang"/>
                <w:lang w:eastAsia="ko-KR"/>
              </w:rPr>
            </w:pPr>
            <w:r w:rsidRPr="00CB771D">
              <w:rPr>
                <w:rFonts w:eastAsia="Batang"/>
                <w:lang w:eastAsia="ko-KR"/>
              </w:rPr>
              <w:t>Акцизы по подакцизным товарам (продукции), производимым на территории Российской Федерации</w:t>
            </w:r>
          </w:p>
        </w:tc>
        <w:tc>
          <w:tcPr>
            <w:tcW w:w="818" w:type="pct"/>
            <w:shd w:val="clear" w:color="auto" w:fill="FFFFFF"/>
            <w:noWrap/>
          </w:tcPr>
          <w:p w:rsidR="0099714D" w:rsidRPr="00CB771D" w:rsidRDefault="0099714D" w:rsidP="0047263A">
            <w:pPr>
              <w:ind w:firstLine="0"/>
              <w:jc w:val="center"/>
              <w:rPr>
                <w:rFonts w:eastAsia="Batang"/>
                <w:lang w:eastAsia="ko-KR"/>
              </w:rPr>
            </w:pPr>
            <w:r w:rsidRPr="00CB771D">
              <w:rPr>
                <w:rFonts w:eastAsia="Batang"/>
                <w:lang w:eastAsia="ko-KR"/>
              </w:rPr>
              <w:t>5 893 300,0</w:t>
            </w:r>
          </w:p>
        </w:tc>
        <w:tc>
          <w:tcPr>
            <w:tcW w:w="818" w:type="pct"/>
            <w:shd w:val="clear" w:color="auto" w:fill="FFFFFF"/>
            <w:noWrap/>
          </w:tcPr>
          <w:p w:rsidR="0099714D" w:rsidRPr="00CB771D" w:rsidRDefault="0099714D" w:rsidP="0047263A">
            <w:pPr>
              <w:ind w:firstLine="0"/>
              <w:jc w:val="center"/>
              <w:rPr>
                <w:rFonts w:eastAsia="Batang"/>
                <w:lang w:eastAsia="ko-KR"/>
              </w:rPr>
            </w:pPr>
            <w:r w:rsidRPr="00CB771D">
              <w:rPr>
                <w:rFonts w:eastAsia="Batang"/>
                <w:lang w:eastAsia="ko-KR"/>
              </w:rPr>
              <w:t>7 310 830,0</w:t>
            </w:r>
          </w:p>
        </w:tc>
        <w:tc>
          <w:tcPr>
            <w:tcW w:w="818" w:type="pct"/>
            <w:shd w:val="clear" w:color="auto" w:fill="FFFFFF"/>
            <w:noWrap/>
          </w:tcPr>
          <w:p w:rsidR="0099714D" w:rsidRPr="00CB771D" w:rsidRDefault="0099714D" w:rsidP="0047263A">
            <w:pPr>
              <w:ind w:firstLine="0"/>
              <w:jc w:val="center"/>
              <w:rPr>
                <w:rFonts w:eastAsia="Batang"/>
                <w:lang w:eastAsia="ko-KR"/>
              </w:rPr>
            </w:pPr>
            <w:r w:rsidRPr="00CB771D">
              <w:rPr>
                <w:rFonts w:eastAsia="Batang"/>
                <w:lang w:eastAsia="ko-KR"/>
              </w:rPr>
              <w:t>6 499 800,0</w:t>
            </w:r>
          </w:p>
        </w:tc>
        <w:tc>
          <w:tcPr>
            <w:tcW w:w="818" w:type="pct"/>
            <w:shd w:val="clear" w:color="auto" w:fill="FFFFFF"/>
            <w:noWrap/>
          </w:tcPr>
          <w:p w:rsidR="0099714D" w:rsidRPr="00CB771D" w:rsidRDefault="0099714D" w:rsidP="0047263A">
            <w:pPr>
              <w:ind w:firstLine="0"/>
              <w:jc w:val="center"/>
              <w:rPr>
                <w:rFonts w:eastAsia="Batang"/>
                <w:lang w:eastAsia="ko-KR"/>
              </w:rPr>
            </w:pPr>
            <w:r w:rsidRPr="00CB771D">
              <w:rPr>
                <w:rFonts w:eastAsia="Batang"/>
                <w:lang w:eastAsia="ko-KR"/>
              </w:rPr>
              <w:t>6 825 600,0</w:t>
            </w:r>
          </w:p>
        </w:tc>
      </w:tr>
      <w:tr w:rsidR="0099714D" w:rsidRPr="00CB771D" w:rsidTr="0099714D">
        <w:trPr>
          <w:cantSplit/>
          <w:trHeight w:val="20"/>
        </w:trPr>
        <w:tc>
          <w:tcPr>
            <w:tcW w:w="1726" w:type="pct"/>
            <w:shd w:val="clear" w:color="auto" w:fill="FFFFFF"/>
          </w:tcPr>
          <w:p w:rsidR="0099714D" w:rsidRPr="00CB771D" w:rsidRDefault="0099714D" w:rsidP="0047263A">
            <w:pPr>
              <w:ind w:firstLine="0"/>
              <w:jc w:val="left"/>
              <w:rPr>
                <w:rFonts w:eastAsia="Batang"/>
                <w:lang w:eastAsia="ko-KR"/>
              </w:rPr>
            </w:pPr>
            <w:r>
              <w:rPr>
                <w:rFonts w:eastAsia="Batang"/>
                <w:lang w:eastAsia="ko-KR"/>
              </w:rPr>
              <w:t>А</w:t>
            </w:r>
            <w:r w:rsidRPr="00CB771D">
              <w:rPr>
                <w:rFonts w:eastAsia="Batang"/>
                <w:lang w:eastAsia="ko-KR"/>
              </w:rPr>
              <w:t>кцизы на алкогольную продукцию</w:t>
            </w:r>
          </w:p>
        </w:tc>
        <w:tc>
          <w:tcPr>
            <w:tcW w:w="818" w:type="pct"/>
            <w:shd w:val="clear" w:color="auto" w:fill="FFFFFF"/>
            <w:noWrap/>
          </w:tcPr>
          <w:p w:rsidR="0099714D" w:rsidRPr="00CB771D" w:rsidRDefault="0099714D" w:rsidP="0047263A">
            <w:pPr>
              <w:ind w:firstLine="0"/>
              <w:jc w:val="center"/>
              <w:rPr>
                <w:rFonts w:eastAsia="Batang"/>
                <w:lang w:eastAsia="ko-KR"/>
              </w:rPr>
            </w:pPr>
            <w:r w:rsidRPr="00CB771D">
              <w:rPr>
                <w:rFonts w:eastAsia="Batang"/>
                <w:lang w:eastAsia="ko-KR"/>
              </w:rPr>
              <w:t>1 385 600,0</w:t>
            </w:r>
          </w:p>
        </w:tc>
        <w:tc>
          <w:tcPr>
            <w:tcW w:w="818" w:type="pct"/>
            <w:shd w:val="clear" w:color="auto" w:fill="FFFFFF"/>
            <w:noWrap/>
          </w:tcPr>
          <w:p w:rsidR="0099714D" w:rsidRPr="00CB771D" w:rsidRDefault="0099714D" w:rsidP="0047263A">
            <w:pPr>
              <w:ind w:firstLine="0"/>
              <w:jc w:val="center"/>
              <w:rPr>
                <w:rFonts w:eastAsia="Batang"/>
                <w:lang w:eastAsia="ko-KR"/>
              </w:rPr>
            </w:pPr>
            <w:r w:rsidRPr="00CB771D">
              <w:rPr>
                <w:rFonts w:eastAsia="Batang"/>
                <w:lang w:eastAsia="ko-KR"/>
              </w:rPr>
              <w:t>1 432 300,0</w:t>
            </w:r>
          </w:p>
        </w:tc>
        <w:tc>
          <w:tcPr>
            <w:tcW w:w="818" w:type="pct"/>
            <w:shd w:val="clear" w:color="auto" w:fill="FFFFFF"/>
            <w:noWrap/>
          </w:tcPr>
          <w:p w:rsidR="0099714D" w:rsidRPr="00CB771D" w:rsidRDefault="0099714D" w:rsidP="0047263A">
            <w:pPr>
              <w:ind w:firstLine="0"/>
              <w:jc w:val="center"/>
              <w:rPr>
                <w:rFonts w:eastAsia="Batang"/>
                <w:lang w:eastAsia="ko-KR"/>
              </w:rPr>
            </w:pPr>
            <w:r w:rsidRPr="00CB771D">
              <w:rPr>
                <w:rFonts w:eastAsia="Batang"/>
                <w:lang w:eastAsia="ko-KR"/>
              </w:rPr>
              <w:t>1 503 800,0</w:t>
            </w:r>
          </w:p>
        </w:tc>
        <w:tc>
          <w:tcPr>
            <w:tcW w:w="818" w:type="pct"/>
            <w:shd w:val="clear" w:color="auto" w:fill="FFFFFF"/>
            <w:noWrap/>
          </w:tcPr>
          <w:p w:rsidR="0099714D" w:rsidRPr="00CB771D" w:rsidRDefault="0099714D" w:rsidP="0047263A">
            <w:pPr>
              <w:ind w:firstLine="0"/>
              <w:jc w:val="center"/>
              <w:rPr>
                <w:rFonts w:eastAsia="Batang"/>
                <w:lang w:eastAsia="ko-KR"/>
              </w:rPr>
            </w:pPr>
            <w:r w:rsidRPr="00CB771D">
              <w:rPr>
                <w:rFonts w:eastAsia="Batang"/>
                <w:lang w:eastAsia="ko-KR"/>
              </w:rPr>
              <w:t>1 580 000,0</w:t>
            </w:r>
          </w:p>
        </w:tc>
      </w:tr>
      <w:tr w:rsidR="0099714D" w:rsidRPr="00CB771D" w:rsidTr="0099714D">
        <w:trPr>
          <w:cantSplit/>
          <w:trHeight w:val="20"/>
        </w:trPr>
        <w:tc>
          <w:tcPr>
            <w:tcW w:w="1726" w:type="pct"/>
            <w:shd w:val="clear" w:color="auto" w:fill="FFFFFF"/>
          </w:tcPr>
          <w:p w:rsidR="0099714D" w:rsidRPr="00CB771D" w:rsidRDefault="0099714D" w:rsidP="0047263A">
            <w:pPr>
              <w:ind w:firstLine="0"/>
              <w:jc w:val="left"/>
              <w:rPr>
                <w:rFonts w:eastAsia="Batang"/>
                <w:lang w:eastAsia="ko-KR"/>
              </w:rPr>
            </w:pPr>
            <w:r>
              <w:rPr>
                <w:rFonts w:eastAsia="Batang"/>
                <w:lang w:eastAsia="ko-KR"/>
              </w:rPr>
              <w:t>А</w:t>
            </w:r>
            <w:r w:rsidRPr="00CB771D">
              <w:rPr>
                <w:rFonts w:eastAsia="Batang"/>
                <w:lang w:eastAsia="ko-KR"/>
              </w:rPr>
              <w:t>кцизы на нефтепродукты</w:t>
            </w:r>
          </w:p>
        </w:tc>
        <w:tc>
          <w:tcPr>
            <w:tcW w:w="818" w:type="pct"/>
            <w:shd w:val="clear" w:color="auto" w:fill="FFFFFF"/>
            <w:noWrap/>
          </w:tcPr>
          <w:p w:rsidR="0099714D" w:rsidRPr="00CB771D" w:rsidRDefault="0099714D" w:rsidP="0047263A">
            <w:pPr>
              <w:ind w:firstLine="0"/>
              <w:jc w:val="center"/>
              <w:rPr>
                <w:rFonts w:eastAsia="Batang"/>
                <w:lang w:eastAsia="ko-KR"/>
              </w:rPr>
            </w:pPr>
            <w:r w:rsidRPr="00CB771D">
              <w:rPr>
                <w:rFonts w:eastAsia="Batang"/>
                <w:lang w:eastAsia="ko-KR"/>
              </w:rPr>
              <w:t>4 507 700,0</w:t>
            </w:r>
          </w:p>
        </w:tc>
        <w:tc>
          <w:tcPr>
            <w:tcW w:w="818" w:type="pct"/>
            <w:shd w:val="clear" w:color="auto" w:fill="FFFFFF"/>
            <w:noWrap/>
          </w:tcPr>
          <w:p w:rsidR="0099714D" w:rsidRPr="00CB771D" w:rsidRDefault="0099714D" w:rsidP="0047263A">
            <w:pPr>
              <w:ind w:firstLine="0"/>
              <w:jc w:val="center"/>
              <w:rPr>
                <w:rFonts w:eastAsia="Batang"/>
                <w:lang w:eastAsia="ko-KR"/>
              </w:rPr>
            </w:pPr>
            <w:r w:rsidRPr="00CB771D">
              <w:rPr>
                <w:rFonts w:eastAsia="Batang"/>
                <w:lang w:eastAsia="ko-KR"/>
              </w:rPr>
              <w:t>5 878 530,0</w:t>
            </w:r>
          </w:p>
        </w:tc>
        <w:tc>
          <w:tcPr>
            <w:tcW w:w="818" w:type="pct"/>
            <w:shd w:val="clear" w:color="auto" w:fill="FFFFFF"/>
            <w:noWrap/>
          </w:tcPr>
          <w:p w:rsidR="0099714D" w:rsidRPr="00CB771D" w:rsidRDefault="0099714D" w:rsidP="0047263A">
            <w:pPr>
              <w:ind w:firstLine="0"/>
              <w:jc w:val="center"/>
              <w:rPr>
                <w:rFonts w:eastAsia="Batang"/>
                <w:lang w:eastAsia="ko-KR"/>
              </w:rPr>
            </w:pPr>
            <w:r w:rsidRPr="00CB771D">
              <w:rPr>
                <w:rFonts w:eastAsia="Batang"/>
                <w:lang w:eastAsia="ko-KR"/>
              </w:rPr>
              <w:t>4 996 000,0</w:t>
            </w:r>
          </w:p>
        </w:tc>
        <w:tc>
          <w:tcPr>
            <w:tcW w:w="818" w:type="pct"/>
            <w:shd w:val="clear" w:color="auto" w:fill="FFFFFF"/>
            <w:noWrap/>
          </w:tcPr>
          <w:p w:rsidR="0099714D" w:rsidRPr="00CB771D" w:rsidRDefault="0099714D" w:rsidP="0047263A">
            <w:pPr>
              <w:ind w:firstLine="0"/>
              <w:jc w:val="center"/>
              <w:rPr>
                <w:rFonts w:eastAsia="Batang"/>
                <w:lang w:eastAsia="ko-KR"/>
              </w:rPr>
            </w:pPr>
            <w:r w:rsidRPr="00CB771D">
              <w:rPr>
                <w:rFonts w:eastAsia="Batang"/>
                <w:lang w:eastAsia="ko-KR"/>
              </w:rPr>
              <w:t>5 245 600,0</w:t>
            </w:r>
          </w:p>
        </w:tc>
      </w:tr>
      <w:tr w:rsidR="0099714D" w:rsidRPr="00CB771D" w:rsidTr="0099714D">
        <w:trPr>
          <w:cantSplit/>
          <w:trHeight w:val="20"/>
        </w:trPr>
        <w:tc>
          <w:tcPr>
            <w:tcW w:w="1726" w:type="pct"/>
            <w:shd w:val="clear" w:color="auto" w:fill="FFFFFF"/>
          </w:tcPr>
          <w:p w:rsidR="0099714D" w:rsidRPr="00CB771D" w:rsidRDefault="0099714D" w:rsidP="0047263A">
            <w:pPr>
              <w:ind w:firstLine="0"/>
              <w:jc w:val="left"/>
              <w:rPr>
                <w:rFonts w:eastAsia="Batang"/>
                <w:lang w:eastAsia="ko-KR"/>
              </w:rPr>
            </w:pPr>
            <w:r w:rsidRPr="00CB771D">
              <w:rPr>
                <w:rFonts w:eastAsia="Batang"/>
                <w:lang w:eastAsia="ko-KR"/>
              </w:rPr>
              <w:t>НАЛОГИ НА СОВОКУПНЫЙ ДОХОД</w:t>
            </w:r>
          </w:p>
        </w:tc>
        <w:tc>
          <w:tcPr>
            <w:tcW w:w="818" w:type="pct"/>
            <w:shd w:val="clear" w:color="auto" w:fill="FFFFFF"/>
            <w:noWrap/>
          </w:tcPr>
          <w:p w:rsidR="0099714D" w:rsidRPr="00CB771D" w:rsidRDefault="0099714D" w:rsidP="0047263A">
            <w:pPr>
              <w:ind w:firstLine="0"/>
              <w:jc w:val="center"/>
              <w:rPr>
                <w:rFonts w:eastAsia="Batang"/>
                <w:lang w:eastAsia="ko-KR"/>
              </w:rPr>
            </w:pPr>
            <w:r w:rsidRPr="00CB771D">
              <w:rPr>
                <w:rFonts w:eastAsia="Batang"/>
                <w:lang w:eastAsia="ko-KR"/>
              </w:rPr>
              <w:t>2 582 779,5</w:t>
            </w:r>
          </w:p>
        </w:tc>
        <w:tc>
          <w:tcPr>
            <w:tcW w:w="818" w:type="pct"/>
            <w:shd w:val="clear" w:color="auto" w:fill="FFFFFF"/>
            <w:noWrap/>
          </w:tcPr>
          <w:p w:rsidR="0099714D" w:rsidRPr="00CB771D" w:rsidRDefault="0099714D" w:rsidP="0047263A">
            <w:pPr>
              <w:ind w:firstLine="0"/>
              <w:jc w:val="center"/>
              <w:rPr>
                <w:rFonts w:eastAsia="Batang"/>
                <w:lang w:eastAsia="ko-KR"/>
              </w:rPr>
            </w:pPr>
            <w:r w:rsidRPr="00CB771D">
              <w:rPr>
                <w:rFonts w:eastAsia="Batang"/>
                <w:lang w:eastAsia="ko-KR"/>
              </w:rPr>
              <w:t>2 512 244,1</w:t>
            </w:r>
          </w:p>
        </w:tc>
        <w:tc>
          <w:tcPr>
            <w:tcW w:w="818" w:type="pct"/>
            <w:shd w:val="clear" w:color="auto" w:fill="FFFFFF"/>
            <w:noWrap/>
          </w:tcPr>
          <w:p w:rsidR="0099714D" w:rsidRPr="00CB771D" w:rsidRDefault="0099714D" w:rsidP="0047263A">
            <w:pPr>
              <w:ind w:firstLine="0"/>
              <w:jc w:val="center"/>
              <w:rPr>
                <w:rFonts w:eastAsia="Batang"/>
                <w:lang w:eastAsia="ko-KR"/>
              </w:rPr>
            </w:pPr>
            <w:r w:rsidRPr="00CB771D">
              <w:rPr>
                <w:rFonts w:eastAsia="Batang"/>
                <w:lang w:eastAsia="ko-KR"/>
              </w:rPr>
              <w:t>2 550 730,3</w:t>
            </w:r>
          </w:p>
        </w:tc>
        <w:tc>
          <w:tcPr>
            <w:tcW w:w="818" w:type="pct"/>
            <w:shd w:val="clear" w:color="auto" w:fill="FFFFFF"/>
            <w:noWrap/>
          </w:tcPr>
          <w:p w:rsidR="0099714D" w:rsidRPr="00CB771D" w:rsidRDefault="0099714D" w:rsidP="0047263A">
            <w:pPr>
              <w:ind w:firstLine="0"/>
              <w:jc w:val="center"/>
              <w:rPr>
                <w:rFonts w:eastAsia="Batang"/>
                <w:lang w:eastAsia="ko-KR"/>
              </w:rPr>
            </w:pPr>
            <w:r w:rsidRPr="00CB771D">
              <w:rPr>
                <w:rFonts w:eastAsia="Batang"/>
                <w:lang w:eastAsia="ko-KR"/>
              </w:rPr>
              <w:t>2 020 276,3</w:t>
            </w:r>
          </w:p>
        </w:tc>
      </w:tr>
      <w:tr w:rsidR="0099714D" w:rsidRPr="00CB771D" w:rsidTr="0099714D">
        <w:trPr>
          <w:cantSplit/>
          <w:trHeight w:val="20"/>
        </w:trPr>
        <w:tc>
          <w:tcPr>
            <w:tcW w:w="1726" w:type="pct"/>
            <w:shd w:val="clear" w:color="auto" w:fill="FFFFFF"/>
          </w:tcPr>
          <w:p w:rsidR="0099714D" w:rsidRPr="00CB771D" w:rsidRDefault="0099714D" w:rsidP="0047263A">
            <w:pPr>
              <w:ind w:firstLine="0"/>
              <w:jc w:val="left"/>
              <w:rPr>
                <w:rFonts w:eastAsia="Batang"/>
                <w:lang w:eastAsia="ko-KR"/>
              </w:rPr>
            </w:pPr>
            <w:r w:rsidRPr="00CB771D">
              <w:rPr>
                <w:rFonts w:eastAsia="Batang"/>
                <w:lang w:eastAsia="ko-KR"/>
              </w:rPr>
              <w:t xml:space="preserve">Налог, взимаемый в связи </w:t>
            </w:r>
            <w:r>
              <w:rPr>
                <w:rFonts w:eastAsia="Batang"/>
                <w:lang w:eastAsia="ko-KR"/>
              </w:rPr>
              <w:br/>
            </w:r>
            <w:r w:rsidRPr="00CB771D">
              <w:rPr>
                <w:rFonts w:eastAsia="Batang"/>
                <w:lang w:eastAsia="ko-KR"/>
              </w:rPr>
              <w:t>с применением упрощенной системы налогообложения</w:t>
            </w:r>
          </w:p>
        </w:tc>
        <w:tc>
          <w:tcPr>
            <w:tcW w:w="818" w:type="pct"/>
            <w:shd w:val="clear" w:color="auto" w:fill="FFFFFF"/>
            <w:noWrap/>
          </w:tcPr>
          <w:p w:rsidR="0099714D" w:rsidRPr="00CB771D" w:rsidRDefault="0099714D" w:rsidP="0047263A">
            <w:pPr>
              <w:ind w:firstLine="0"/>
              <w:jc w:val="center"/>
              <w:rPr>
                <w:rFonts w:eastAsia="Batang"/>
                <w:lang w:eastAsia="ko-KR"/>
              </w:rPr>
            </w:pPr>
            <w:r w:rsidRPr="00CB771D">
              <w:rPr>
                <w:rFonts w:eastAsia="Batang"/>
                <w:lang w:eastAsia="ko-KR"/>
              </w:rPr>
              <w:t>1 799 463,0</w:t>
            </w:r>
          </w:p>
        </w:tc>
        <w:tc>
          <w:tcPr>
            <w:tcW w:w="818" w:type="pct"/>
            <w:shd w:val="clear" w:color="auto" w:fill="FFFFFF"/>
            <w:noWrap/>
          </w:tcPr>
          <w:p w:rsidR="0099714D" w:rsidRPr="00CB771D" w:rsidRDefault="0099714D" w:rsidP="0047263A">
            <w:pPr>
              <w:ind w:firstLine="0"/>
              <w:jc w:val="center"/>
              <w:rPr>
                <w:rFonts w:eastAsia="Batang"/>
                <w:lang w:eastAsia="ko-KR"/>
              </w:rPr>
            </w:pPr>
            <w:r w:rsidRPr="00CB771D">
              <w:rPr>
                <w:rFonts w:eastAsia="Batang"/>
                <w:lang w:eastAsia="ko-KR"/>
              </w:rPr>
              <w:t>1 076 590,0</w:t>
            </w:r>
          </w:p>
        </w:tc>
        <w:tc>
          <w:tcPr>
            <w:tcW w:w="818" w:type="pct"/>
            <w:shd w:val="clear" w:color="auto" w:fill="FFFFFF"/>
            <w:noWrap/>
          </w:tcPr>
          <w:p w:rsidR="0099714D" w:rsidRPr="00CB771D" w:rsidRDefault="0099714D" w:rsidP="0047263A">
            <w:pPr>
              <w:ind w:firstLine="0"/>
              <w:jc w:val="center"/>
              <w:rPr>
                <w:rFonts w:eastAsia="Batang"/>
                <w:lang w:eastAsia="ko-KR"/>
              </w:rPr>
            </w:pPr>
            <w:r w:rsidRPr="00CB771D">
              <w:rPr>
                <w:rFonts w:eastAsia="Batang"/>
                <w:lang w:eastAsia="ko-KR"/>
              </w:rPr>
              <w:t>1 736 015,4</w:t>
            </w:r>
          </w:p>
        </w:tc>
        <w:tc>
          <w:tcPr>
            <w:tcW w:w="818" w:type="pct"/>
            <w:shd w:val="clear" w:color="auto" w:fill="FFFFFF"/>
            <w:noWrap/>
          </w:tcPr>
          <w:p w:rsidR="0099714D" w:rsidRPr="00CB771D" w:rsidRDefault="0099714D" w:rsidP="0047263A">
            <w:pPr>
              <w:ind w:firstLine="0"/>
              <w:jc w:val="center"/>
              <w:rPr>
                <w:rFonts w:eastAsia="Batang"/>
                <w:lang w:eastAsia="ko-KR"/>
              </w:rPr>
            </w:pPr>
            <w:r w:rsidRPr="00CB771D">
              <w:rPr>
                <w:rFonts w:eastAsia="Batang"/>
                <w:lang w:eastAsia="ko-KR"/>
              </w:rPr>
              <w:t>1 779 012,7</w:t>
            </w:r>
          </w:p>
        </w:tc>
      </w:tr>
      <w:tr w:rsidR="0099714D" w:rsidRPr="00CB771D" w:rsidTr="0099714D">
        <w:trPr>
          <w:cantSplit/>
          <w:trHeight w:val="20"/>
        </w:trPr>
        <w:tc>
          <w:tcPr>
            <w:tcW w:w="1726" w:type="pct"/>
            <w:shd w:val="clear" w:color="auto" w:fill="FFFFFF"/>
          </w:tcPr>
          <w:p w:rsidR="0099714D" w:rsidRPr="00CB771D" w:rsidRDefault="0099714D" w:rsidP="0047263A">
            <w:pPr>
              <w:ind w:firstLine="0"/>
              <w:jc w:val="left"/>
              <w:rPr>
                <w:rFonts w:eastAsia="Batang"/>
                <w:lang w:eastAsia="ko-KR"/>
              </w:rPr>
            </w:pPr>
            <w:r w:rsidRPr="00CB771D">
              <w:rPr>
                <w:rFonts w:eastAsia="Batang"/>
                <w:lang w:eastAsia="ko-KR"/>
              </w:rPr>
              <w:t>Единый налог на вмененный доход для отдельных видов деятельности</w:t>
            </w:r>
          </w:p>
        </w:tc>
        <w:tc>
          <w:tcPr>
            <w:tcW w:w="818" w:type="pct"/>
            <w:shd w:val="clear" w:color="auto" w:fill="FFFFFF"/>
            <w:noWrap/>
          </w:tcPr>
          <w:p w:rsidR="0099714D" w:rsidRPr="00CB771D" w:rsidRDefault="0099714D" w:rsidP="0047263A">
            <w:pPr>
              <w:ind w:firstLine="0"/>
              <w:jc w:val="center"/>
              <w:rPr>
                <w:rFonts w:eastAsia="Batang"/>
                <w:lang w:eastAsia="ko-KR"/>
              </w:rPr>
            </w:pPr>
            <w:r w:rsidRPr="00CB771D">
              <w:rPr>
                <w:rFonts w:eastAsia="Batang"/>
                <w:lang w:eastAsia="ko-KR"/>
              </w:rPr>
              <w:t>751 505,8</w:t>
            </w:r>
          </w:p>
        </w:tc>
        <w:tc>
          <w:tcPr>
            <w:tcW w:w="818" w:type="pct"/>
            <w:shd w:val="clear" w:color="auto" w:fill="FFFFFF"/>
            <w:noWrap/>
          </w:tcPr>
          <w:p w:rsidR="0099714D" w:rsidRPr="00CB771D" w:rsidRDefault="0099714D" w:rsidP="0047263A">
            <w:pPr>
              <w:ind w:firstLine="0"/>
              <w:jc w:val="center"/>
              <w:rPr>
                <w:rFonts w:eastAsia="Batang"/>
                <w:lang w:eastAsia="ko-KR"/>
              </w:rPr>
            </w:pPr>
            <w:r w:rsidRPr="00CB771D">
              <w:rPr>
                <w:rFonts w:eastAsia="Batang"/>
                <w:lang w:eastAsia="ko-KR"/>
              </w:rPr>
              <w:t>759 020,9</w:t>
            </w:r>
          </w:p>
        </w:tc>
        <w:tc>
          <w:tcPr>
            <w:tcW w:w="818" w:type="pct"/>
            <w:shd w:val="clear" w:color="auto" w:fill="FFFFFF"/>
            <w:noWrap/>
          </w:tcPr>
          <w:p w:rsidR="0099714D" w:rsidRPr="00CB771D" w:rsidRDefault="0099714D" w:rsidP="0047263A">
            <w:pPr>
              <w:ind w:firstLine="0"/>
              <w:jc w:val="center"/>
              <w:rPr>
                <w:rFonts w:eastAsia="Batang"/>
                <w:lang w:eastAsia="ko-KR"/>
              </w:rPr>
            </w:pPr>
            <w:r w:rsidRPr="00CB771D">
              <w:rPr>
                <w:rFonts w:eastAsia="Batang"/>
                <w:lang w:eastAsia="ko-KR"/>
              </w:rPr>
              <w:t>766 611,1</w:t>
            </w:r>
          </w:p>
        </w:tc>
        <w:tc>
          <w:tcPr>
            <w:tcW w:w="818" w:type="pct"/>
            <w:shd w:val="clear" w:color="auto" w:fill="FFFFFF"/>
            <w:noWrap/>
          </w:tcPr>
          <w:p w:rsidR="0099714D" w:rsidRPr="00CB771D" w:rsidRDefault="0099714D" w:rsidP="0047263A">
            <w:pPr>
              <w:ind w:firstLine="0"/>
              <w:jc w:val="center"/>
              <w:rPr>
                <w:rFonts w:eastAsia="Batang"/>
                <w:lang w:eastAsia="ko-KR"/>
              </w:rPr>
            </w:pPr>
            <w:r w:rsidRPr="00CB771D">
              <w:rPr>
                <w:rFonts w:eastAsia="Batang"/>
                <w:lang w:eastAsia="ko-KR"/>
              </w:rPr>
              <w:t>191 652,8</w:t>
            </w:r>
          </w:p>
        </w:tc>
      </w:tr>
      <w:tr w:rsidR="0099714D" w:rsidRPr="00CB771D" w:rsidTr="0099714D">
        <w:trPr>
          <w:cantSplit/>
          <w:trHeight w:val="20"/>
        </w:trPr>
        <w:tc>
          <w:tcPr>
            <w:tcW w:w="1726" w:type="pct"/>
            <w:shd w:val="clear" w:color="auto" w:fill="FFFFFF"/>
          </w:tcPr>
          <w:p w:rsidR="0099714D" w:rsidRPr="00CB771D" w:rsidRDefault="0099714D" w:rsidP="0047263A">
            <w:pPr>
              <w:ind w:firstLine="0"/>
              <w:jc w:val="left"/>
              <w:rPr>
                <w:rFonts w:eastAsia="Batang"/>
                <w:lang w:eastAsia="ko-KR"/>
              </w:rPr>
            </w:pPr>
            <w:r w:rsidRPr="00CB771D">
              <w:rPr>
                <w:rFonts w:eastAsia="Batang"/>
                <w:lang w:eastAsia="ko-KR"/>
              </w:rPr>
              <w:t>Единый сельскохозяйственный налог</w:t>
            </w:r>
          </w:p>
        </w:tc>
        <w:tc>
          <w:tcPr>
            <w:tcW w:w="818" w:type="pct"/>
            <w:shd w:val="clear" w:color="auto" w:fill="FFFFFF"/>
            <w:noWrap/>
          </w:tcPr>
          <w:p w:rsidR="0099714D" w:rsidRPr="00CB771D" w:rsidRDefault="0099714D" w:rsidP="0047263A">
            <w:pPr>
              <w:ind w:firstLine="0"/>
              <w:jc w:val="center"/>
              <w:rPr>
                <w:rFonts w:eastAsia="Batang"/>
                <w:lang w:eastAsia="ko-KR"/>
              </w:rPr>
            </w:pPr>
            <w:r w:rsidRPr="00CB771D">
              <w:rPr>
                <w:rFonts w:eastAsia="Batang"/>
                <w:lang w:eastAsia="ko-KR"/>
              </w:rPr>
              <w:t>28 600,0</w:t>
            </w:r>
          </w:p>
        </w:tc>
        <w:tc>
          <w:tcPr>
            <w:tcW w:w="818" w:type="pct"/>
            <w:shd w:val="clear" w:color="auto" w:fill="FFFFFF"/>
            <w:noWrap/>
          </w:tcPr>
          <w:p w:rsidR="0099714D" w:rsidRPr="00CB771D" w:rsidRDefault="0099714D" w:rsidP="0047263A">
            <w:pPr>
              <w:ind w:firstLine="0"/>
              <w:jc w:val="center"/>
              <w:rPr>
                <w:rFonts w:eastAsia="Batang"/>
                <w:lang w:eastAsia="ko-KR"/>
              </w:rPr>
            </w:pPr>
            <w:r w:rsidRPr="00CB771D">
              <w:rPr>
                <w:rFonts w:eastAsia="Batang"/>
                <w:lang w:eastAsia="ko-KR"/>
              </w:rPr>
              <w:t>43 262,0</w:t>
            </w:r>
          </w:p>
        </w:tc>
        <w:tc>
          <w:tcPr>
            <w:tcW w:w="818" w:type="pct"/>
            <w:shd w:val="clear" w:color="auto" w:fill="FFFFFF"/>
            <w:noWrap/>
          </w:tcPr>
          <w:p w:rsidR="0099714D" w:rsidRPr="00CB771D" w:rsidRDefault="0099714D" w:rsidP="0047263A">
            <w:pPr>
              <w:ind w:firstLine="0"/>
              <w:jc w:val="center"/>
              <w:rPr>
                <w:rFonts w:eastAsia="Batang"/>
                <w:lang w:eastAsia="ko-KR"/>
              </w:rPr>
            </w:pPr>
            <w:r w:rsidRPr="00CB771D">
              <w:rPr>
                <w:rFonts w:eastAsia="Batang"/>
                <w:lang w:eastAsia="ko-KR"/>
              </w:rPr>
              <w:t>44 564,0</w:t>
            </w:r>
          </w:p>
        </w:tc>
        <w:tc>
          <w:tcPr>
            <w:tcW w:w="818" w:type="pct"/>
            <w:shd w:val="clear" w:color="auto" w:fill="FFFFFF"/>
            <w:noWrap/>
          </w:tcPr>
          <w:p w:rsidR="0099714D" w:rsidRPr="00CB771D" w:rsidRDefault="0099714D" w:rsidP="0047263A">
            <w:pPr>
              <w:ind w:firstLine="0"/>
              <w:jc w:val="center"/>
              <w:rPr>
                <w:rFonts w:eastAsia="Batang"/>
                <w:lang w:eastAsia="ko-KR"/>
              </w:rPr>
            </w:pPr>
            <w:r w:rsidRPr="00CB771D">
              <w:rPr>
                <w:rFonts w:eastAsia="Batang"/>
                <w:lang w:eastAsia="ko-KR"/>
              </w:rPr>
              <w:t>45 894,0</w:t>
            </w:r>
          </w:p>
        </w:tc>
      </w:tr>
      <w:tr w:rsidR="0099714D" w:rsidRPr="00CB771D" w:rsidTr="0099714D">
        <w:trPr>
          <w:cantSplit/>
          <w:trHeight w:val="20"/>
        </w:trPr>
        <w:tc>
          <w:tcPr>
            <w:tcW w:w="1726" w:type="pct"/>
            <w:shd w:val="clear" w:color="auto" w:fill="FFFFFF"/>
          </w:tcPr>
          <w:p w:rsidR="0099714D" w:rsidRPr="00CB771D" w:rsidRDefault="0099714D" w:rsidP="0047263A">
            <w:pPr>
              <w:ind w:firstLine="0"/>
              <w:jc w:val="left"/>
              <w:rPr>
                <w:rFonts w:eastAsia="Batang"/>
                <w:lang w:eastAsia="ko-KR"/>
              </w:rPr>
            </w:pPr>
            <w:r w:rsidRPr="00CB771D">
              <w:rPr>
                <w:rFonts w:eastAsia="Batang"/>
                <w:lang w:eastAsia="ko-KR"/>
              </w:rPr>
              <w:t xml:space="preserve">Налог, взимаемый в связи </w:t>
            </w:r>
            <w:r>
              <w:rPr>
                <w:rFonts w:eastAsia="Batang"/>
                <w:lang w:eastAsia="ko-KR"/>
              </w:rPr>
              <w:br/>
            </w:r>
            <w:r w:rsidRPr="00CB771D">
              <w:rPr>
                <w:rFonts w:eastAsia="Batang"/>
                <w:lang w:eastAsia="ko-KR"/>
              </w:rPr>
              <w:t>с применением патентной системы налогообложения</w:t>
            </w:r>
          </w:p>
        </w:tc>
        <w:tc>
          <w:tcPr>
            <w:tcW w:w="818" w:type="pct"/>
            <w:shd w:val="clear" w:color="auto" w:fill="FFFFFF"/>
            <w:noWrap/>
          </w:tcPr>
          <w:p w:rsidR="0099714D" w:rsidRPr="00CB771D" w:rsidRDefault="0099714D" w:rsidP="0047263A">
            <w:pPr>
              <w:ind w:firstLine="0"/>
              <w:jc w:val="center"/>
              <w:rPr>
                <w:rFonts w:eastAsia="Batang"/>
                <w:lang w:eastAsia="ko-KR"/>
              </w:rPr>
            </w:pPr>
            <w:r w:rsidRPr="00CB771D">
              <w:rPr>
                <w:rFonts w:eastAsia="Batang"/>
                <w:lang w:eastAsia="ko-KR"/>
              </w:rPr>
              <w:t>3 210,7</w:t>
            </w:r>
          </w:p>
        </w:tc>
        <w:tc>
          <w:tcPr>
            <w:tcW w:w="818" w:type="pct"/>
            <w:shd w:val="clear" w:color="auto" w:fill="FFFFFF"/>
            <w:noWrap/>
          </w:tcPr>
          <w:p w:rsidR="0099714D" w:rsidRPr="00CB771D" w:rsidRDefault="0099714D" w:rsidP="0047263A">
            <w:pPr>
              <w:ind w:firstLine="0"/>
              <w:jc w:val="center"/>
              <w:rPr>
                <w:rFonts w:eastAsia="Batang"/>
                <w:lang w:eastAsia="ko-KR"/>
              </w:rPr>
            </w:pPr>
            <w:r w:rsidRPr="00CB771D">
              <w:rPr>
                <w:rFonts w:eastAsia="Batang"/>
                <w:lang w:eastAsia="ko-KR"/>
              </w:rPr>
              <w:t>3 371,2</w:t>
            </w:r>
          </w:p>
        </w:tc>
        <w:tc>
          <w:tcPr>
            <w:tcW w:w="818" w:type="pct"/>
            <w:shd w:val="clear" w:color="auto" w:fill="FFFFFF"/>
            <w:noWrap/>
          </w:tcPr>
          <w:p w:rsidR="0099714D" w:rsidRPr="00CB771D" w:rsidRDefault="0099714D" w:rsidP="0047263A">
            <w:pPr>
              <w:ind w:firstLine="0"/>
              <w:jc w:val="center"/>
              <w:rPr>
                <w:rFonts w:eastAsia="Batang"/>
                <w:lang w:eastAsia="ko-KR"/>
              </w:rPr>
            </w:pPr>
            <w:r w:rsidRPr="00CB771D">
              <w:rPr>
                <w:rFonts w:eastAsia="Batang"/>
                <w:lang w:eastAsia="ko-KR"/>
              </w:rPr>
              <w:t>3 539,8</w:t>
            </w:r>
          </w:p>
        </w:tc>
        <w:tc>
          <w:tcPr>
            <w:tcW w:w="818" w:type="pct"/>
            <w:shd w:val="clear" w:color="auto" w:fill="FFFFFF"/>
            <w:noWrap/>
          </w:tcPr>
          <w:p w:rsidR="0099714D" w:rsidRPr="00CB771D" w:rsidRDefault="0099714D" w:rsidP="0047263A">
            <w:pPr>
              <w:ind w:firstLine="0"/>
              <w:jc w:val="center"/>
              <w:rPr>
                <w:rFonts w:eastAsia="Batang"/>
                <w:lang w:eastAsia="ko-KR"/>
              </w:rPr>
            </w:pPr>
            <w:r w:rsidRPr="00CB771D">
              <w:rPr>
                <w:rFonts w:eastAsia="Batang"/>
                <w:lang w:eastAsia="ko-KR"/>
              </w:rPr>
              <w:t>3 716,8</w:t>
            </w:r>
          </w:p>
        </w:tc>
      </w:tr>
      <w:tr w:rsidR="0099714D" w:rsidRPr="00CB771D" w:rsidTr="0099714D">
        <w:trPr>
          <w:cantSplit/>
          <w:trHeight w:val="20"/>
        </w:trPr>
        <w:tc>
          <w:tcPr>
            <w:tcW w:w="1726" w:type="pct"/>
            <w:shd w:val="clear" w:color="auto" w:fill="FFFFFF"/>
          </w:tcPr>
          <w:p w:rsidR="0099714D" w:rsidRPr="00CB771D" w:rsidRDefault="0099714D" w:rsidP="0047263A">
            <w:pPr>
              <w:ind w:firstLine="0"/>
              <w:jc w:val="left"/>
              <w:rPr>
                <w:rFonts w:eastAsia="Batang"/>
                <w:lang w:eastAsia="ko-KR"/>
              </w:rPr>
            </w:pPr>
            <w:r w:rsidRPr="00CB771D">
              <w:rPr>
                <w:rFonts w:eastAsia="Batang"/>
                <w:lang w:eastAsia="ko-KR"/>
              </w:rPr>
              <w:t>НАЛОГИ НА ИМУЩЕСТВО</w:t>
            </w:r>
          </w:p>
        </w:tc>
        <w:tc>
          <w:tcPr>
            <w:tcW w:w="818" w:type="pct"/>
            <w:shd w:val="clear" w:color="auto" w:fill="FFFFFF"/>
            <w:noWrap/>
          </w:tcPr>
          <w:p w:rsidR="0099714D" w:rsidRPr="00CB771D" w:rsidRDefault="0099714D" w:rsidP="0047263A">
            <w:pPr>
              <w:ind w:firstLine="0"/>
              <w:jc w:val="center"/>
              <w:rPr>
                <w:rFonts w:eastAsia="Batang"/>
                <w:lang w:eastAsia="ko-KR"/>
              </w:rPr>
            </w:pPr>
            <w:r w:rsidRPr="00CB771D">
              <w:rPr>
                <w:rFonts w:eastAsia="Batang"/>
                <w:lang w:eastAsia="ko-KR"/>
              </w:rPr>
              <w:t>17 819 784,7</w:t>
            </w:r>
          </w:p>
        </w:tc>
        <w:tc>
          <w:tcPr>
            <w:tcW w:w="818" w:type="pct"/>
            <w:shd w:val="clear" w:color="auto" w:fill="FFFFFF"/>
            <w:noWrap/>
          </w:tcPr>
          <w:p w:rsidR="0099714D" w:rsidRPr="00CB771D" w:rsidRDefault="0099714D" w:rsidP="0047263A">
            <w:pPr>
              <w:ind w:firstLine="0"/>
              <w:jc w:val="center"/>
              <w:rPr>
                <w:rFonts w:eastAsia="Batang"/>
                <w:lang w:eastAsia="ko-KR"/>
              </w:rPr>
            </w:pPr>
            <w:r w:rsidRPr="00CB771D">
              <w:rPr>
                <w:rFonts w:eastAsia="Batang"/>
                <w:lang w:eastAsia="ko-KR"/>
              </w:rPr>
              <w:t>18 627 792,3</w:t>
            </w:r>
          </w:p>
        </w:tc>
        <w:tc>
          <w:tcPr>
            <w:tcW w:w="818" w:type="pct"/>
            <w:shd w:val="clear" w:color="auto" w:fill="FFFFFF"/>
            <w:noWrap/>
          </w:tcPr>
          <w:p w:rsidR="0099714D" w:rsidRPr="00CB771D" w:rsidRDefault="0099714D" w:rsidP="0047263A">
            <w:pPr>
              <w:ind w:firstLine="0"/>
              <w:jc w:val="center"/>
              <w:rPr>
                <w:rFonts w:eastAsia="Batang"/>
                <w:lang w:eastAsia="ko-KR"/>
              </w:rPr>
            </w:pPr>
            <w:r w:rsidRPr="00CB771D">
              <w:rPr>
                <w:rFonts w:eastAsia="Batang"/>
                <w:lang w:eastAsia="ko-KR"/>
              </w:rPr>
              <w:t>19 421 972,2</w:t>
            </w:r>
          </w:p>
        </w:tc>
        <w:tc>
          <w:tcPr>
            <w:tcW w:w="818" w:type="pct"/>
            <w:shd w:val="clear" w:color="auto" w:fill="FFFFFF"/>
            <w:noWrap/>
          </w:tcPr>
          <w:p w:rsidR="0099714D" w:rsidRPr="00CB771D" w:rsidRDefault="0099714D" w:rsidP="0047263A">
            <w:pPr>
              <w:ind w:firstLine="0"/>
              <w:jc w:val="center"/>
              <w:rPr>
                <w:rFonts w:eastAsia="Batang"/>
                <w:lang w:eastAsia="ko-KR"/>
              </w:rPr>
            </w:pPr>
            <w:r w:rsidRPr="00CB771D">
              <w:rPr>
                <w:rFonts w:eastAsia="Batang"/>
                <w:lang w:eastAsia="ko-KR"/>
              </w:rPr>
              <w:t>20 180 745,1</w:t>
            </w:r>
          </w:p>
        </w:tc>
      </w:tr>
      <w:tr w:rsidR="0099714D" w:rsidRPr="00CB771D" w:rsidTr="0099714D">
        <w:trPr>
          <w:cantSplit/>
          <w:trHeight w:val="20"/>
        </w:trPr>
        <w:tc>
          <w:tcPr>
            <w:tcW w:w="1726" w:type="pct"/>
            <w:shd w:val="clear" w:color="auto" w:fill="FFFFFF"/>
          </w:tcPr>
          <w:p w:rsidR="0099714D" w:rsidRPr="00CB771D" w:rsidRDefault="0099714D" w:rsidP="0047263A">
            <w:pPr>
              <w:ind w:firstLine="0"/>
              <w:jc w:val="left"/>
              <w:rPr>
                <w:rFonts w:eastAsia="Batang"/>
                <w:lang w:eastAsia="ko-KR"/>
              </w:rPr>
            </w:pPr>
            <w:r w:rsidRPr="00CB771D">
              <w:rPr>
                <w:rFonts w:eastAsia="Batang"/>
                <w:lang w:eastAsia="ko-KR"/>
              </w:rPr>
              <w:t>Налог на имущество физических лиц</w:t>
            </w:r>
          </w:p>
        </w:tc>
        <w:tc>
          <w:tcPr>
            <w:tcW w:w="818" w:type="pct"/>
            <w:shd w:val="clear" w:color="auto" w:fill="FFFFFF"/>
            <w:noWrap/>
          </w:tcPr>
          <w:p w:rsidR="0099714D" w:rsidRPr="00CB771D" w:rsidRDefault="0099714D" w:rsidP="0047263A">
            <w:pPr>
              <w:ind w:firstLine="0"/>
              <w:jc w:val="center"/>
              <w:rPr>
                <w:rFonts w:eastAsia="Batang"/>
                <w:lang w:eastAsia="ko-KR"/>
              </w:rPr>
            </w:pPr>
            <w:r w:rsidRPr="00CB771D">
              <w:rPr>
                <w:rFonts w:eastAsia="Batang"/>
                <w:lang w:eastAsia="ko-KR"/>
              </w:rPr>
              <w:t>286 681,0</w:t>
            </w:r>
          </w:p>
        </w:tc>
        <w:tc>
          <w:tcPr>
            <w:tcW w:w="818" w:type="pct"/>
            <w:shd w:val="clear" w:color="auto" w:fill="FFFFFF"/>
            <w:noWrap/>
          </w:tcPr>
          <w:p w:rsidR="0099714D" w:rsidRPr="00CB771D" w:rsidRDefault="0099714D" w:rsidP="0047263A">
            <w:pPr>
              <w:ind w:firstLine="0"/>
              <w:jc w:val="center"/>
              <w:rPr>
                <w:rFonts w:eastAsia="Batang"/>
                <w:lang w:eastAsia="ko-KR"/>
              </w:rPr>
            </w:pPr>
            <w:r w:rsidRPr="00CB771D">
              <w:rPr>
                <w:rFonts w:eastAsia="Batang"/>
                <w:lang w:eastAsia="ko-KR"/>
              </w:rPr>
              <w:t>295 277,0</w:t>
            </w:r>
          </w:p>
        </w:tc>
        <w:tc>
          <w:tcPr>
            <w:tcW w:w="818" w:type="pct"/>
            <w:shd w:val="clear" w:color="auto" w:fill="FFFFFF"/>
            <w:noWrap/>
          </w:tcPr>
          <w:p w:rsidR="0099714D" w:rsidRPr="00CB771D" w:rsidRDefault="0099714D" w:rsidP="0047263A">
            <w:pPr>
              <w:ind w:firstLine="0"/>
              <w:jc w:val="center"/>
              <w:rPr>
                <w:rFonts w:eastAsia="Batang"/>
                <w:lang w:eastAsia="ko-KR"/>
              </w:rPr>
            </w:pPr>
            <w:r w:rsidRPr="00CB771D">
              <w:rPr>
                <w:rFonts w:eastAsia="Batang"/>
                <w:lang w:eastAsia="ko-KR"/>
              </w:rPr>
              <w:t>304 150,0</w:t>
            </w:r>
          </w:p>
        </w:tc>
        <w:tc>
          <w:tcPr>
            <w:tcW w:w="818" w:type="pct"/>
            <w:shd w:val="clear" w:color="auto" w:fill="FFFFFF"/>
            <w:noWrap/>
          </w:tcPr>
          <w:p w:rsidR="0099714D" w:rsidRPr="00CB771D" w:rsidRDefault="0099714D" w:rsidP="0047263A">
            <w:pPr>
              <w:ind w:firstLine="0"/>
              <w:jc w:val="center"/>
              <w:rPr>
                <w:rFonts w:eastAsia="Batang"/>
                <w:lang w:eastAsia="ko-KR"/>
              </w:rPr>
            </w:pPr>
            <w:r w:rsidRPr="00CB771D">
              <w:rPr>
                <w:rFonts w:eastAsia="Batang"/>
                <w:lang w:eastAsia="ko-KR"/>
              </w:rPr>
              <w:t>313 265,0</w:t>
            </w:r>
          </w:p>
        </w:tc>
      </w:tr>
      <w:tr w:rsidR="0099714D" w:rsidRPr="00CB771D" w:rsidTr="0099714D">
        <w:trPr>
          <w:cantSplit/>
          <w:trHeight w:val="20"/>
        </w:trPr>
        <w:tc>
          <w:tcPr>
            <w:tcW w:w="1726" w:type="pct"/>
            <w:shd w:val="clear" w:color="auto" w:fill="FFFFFF"/>
          </w:tcPr>
          <w:p w:rsidR="0099714D" w:rsidRPr="00CB771D" w:rsidRDefault="0099714D" w:rsidP="0047263A">
            <w:pPr>
              <w:ind w:firstLine="0"/>
              <w:jc w:val="left"/>
              <w:rPr>
                <w:rFonts w:eastAsia="Batang"/>
                <w:lang w:eastAsia="ko-KR"/>
              </w:rPr>
            </w:pPr>
            <w:r w:rsidRPr="00CB771D">
              <w:rPr>
                <w:rFonts w:eastAsia="Batang"/>
                <w:lang w:eastAsia="ko-KR"/>
              </w:rPr>
              <w:t>Налог на имущество организаций</w:t>
            </w:r>
          </w:p>
        </w:tc>
        <w:tc>
          <w:tcPr>
            <w:tcW w:w="818" w:type="pct"/>
            <w:shd w:val="clear" w:color="auto" w:fill="FFFFFF"/>
            <w:noWrap/>
          </w:tcPr>
          <w:p w:rsidR="0099714D" w:rsidRPr="00CB771D" w:rsidRDefault="0099714D" w:rsidP="0047263A">
            <w:pPr>
              <w:ind w:firstLine="0"/>
              <w:jc w:val="center"/>
              <w:rPr>
                <w:rFonts w:eastAsia="Batang"/>
                <w:lang w:eastAsia="ko-KR"/>
              </w:rPr>
            </w:pPr>
            <w:r w:rsidRPr="00CB771D">
              <w:rPr>
                <w:rFonts w:eastAsia="Batang"/>
                <w:lang w:eastAsia="ko-KR"/>
              </w:rPr>
              <w:t>12 460 528,0</w:t>
            </w:r>
          </w:p>
        </w:tc>
        <w:tc>
          <w:tcPr>
            <w:tcW w:w="818" w:type="pct"/>
            <w:shd w:val="clear" w:color="auto" w:fill="FFFFFF"/>
            <w:noWrap/>
          </w:tcPr>
          <w:p w:rsidR="0099714D" w:rsidRPr="00CB771D" w:rsidRDefault="0099714D" w:rsidP="0047263A">
            <w:pPr>
              <w:ind w:firstLine="0"/>
              <w:jc w:val="center"/>
              <w:rPr>
                <w:rFonts w:eastAsia="Batang"/>
                <w:lang w:eastAsia="ko-KR"/>
              </w:rPr>
            </w:pPr>
            <w:r w:rsidRPr="00CB771D">
              <w:rPr>
                <w:rFonts w:eastAsia="Batang"/>
                <w:lang w:eastAsia="ko-KR"/>
              </w:rPr>
              <w:t>13 133 397,0</w:t>
            </w:r>
          </w:p>
        </w:tc>
        <w:tc>
          <w:tcPr>
            <w:tcW w:w="818" w:type="pct"/>
            <w:shd w:val="clear" w:color="auto" w:fill="FFFFFF"/>
            <w:noWrap/>
          </w:tcPr>
          <w:p w:rsidR="0099714D" w:rsidRPr="00CB771D" w:rsidRDefault="0099714D" w:rsidP="0047263A">
            <w:pPr>
              <w:ind w:firstLine="0"/>
              <w:jc w:val="center"/>
              <w:rPr>
                <w:rFonts w:eastAsia="Batang"/>
                <w:lang w:eastAsia="ko-KR"/>
              </w:rPr>
            </w:pPr>
            <w:r w:rsidRPr="00CB771D">
              <w:rPr>
                <w:rFonts w:eastAsia="Batang"/>
                <w:lang w:eastAsia="ko-KR"/>
              </w:rPr>
              <w:t>13 790 066,0</w:t>
            </w:r>
          </w:p>
        </w:tc>
        <w:tc>
          <w:tcPr>
            <w:tcW w:w="818" w:type="pct"/>
            <w:shd w:val="clear" w:color="auto" w:fill="FFFFFF"/>
            <w:noWrap/>
          </w:tcPr>
          <w:p w:rsidR="0099714D" w:rsidRPr="00CB771D" w:rsidRDefault="0099714D" w:rsidP="0047263A">
            <w:pPr>
              <w:ind w:firstLine="0"/>
              <w:jc w:val="center"/>
              <w:rPr>
                <w:rFonts w:eastAsia="Batang"/>
                <w:lang w:eastAsia="ko-KR"/>
              </w:rPr>
            </w:pPr>
            <w:r w:rsidRPr="00CB771D">
              <w:rPr>
                <w:rFonts w:eastAsia="Batang"/>
                <w:lang w:eastAsia="ko-KR"/>
              </w:rPr>
              <w:t>14 493 360,0</w:t>
            </w:r>
          </w:p>
        </w:tc>
      </w:tr>
      <w:tr w:rsidR="0099714D" w:rsidRPr="00CB771D" w:rsidTr="0099714D">
        <w:trPr>
          <w:cantSplit/>
          <w:trHeight w:val="20"/>
        </w:trPr>
        <w:tc>
          <w:tcPr>
            <w:tcW w:w="1726" w:type="pct"/>
            <w:shd w:val="clear" w:color="auto" w:fill="FFFFFF"/>
          </w:tcPr>
          <w:p w:rsidR="0099714D" w:rsidRPr="00CB771D" w:rsidRDefault="0099714D" w:rsidP="0047263A">
            <w:pPr>
              <w:ind w:firstLine="0"/>
              <w:jc w:val="left"/>
              <w:rPr>
                <w:rFonts w:eastAsia="Batang"/>
                <w:lang w:eastAsia="ko-KR"/>
              </w:rPr>
            </w:pPr>
            <w:r w:rsidRPr="00CB771D">
              <w:rPr>
                <w:rFonts w:eastAsia="Batang"/>
                <w:lang w:eastAsia="ko-KR"/>
              </w:rPr>
              <w:t>Транспортный налог</w:t>
            </w:r>
          </w:p>
        </w:tc>
        <w:tc>
          <w:tcPr>
            <w:tcW w:w="818" w:type="pct"/>
            <w:shd w:val="clear" w:color="auto" w:fill="FFFFFF"/>
            <w:noWrap/>
          </w:tcPr>
          <w:p w:rsidR="0099714D" w:rsidRPr="00CB771D" w:rsidRDefault="0099714D" w:rsidP="0047263A">
            <w:pPr>
              <w:ind w:firstLine="0"/>
              <w:jc w:val="center"/>
              <w:rPr>
                <w:rFonts w:eastAsia="Batang"/>
                <w:lang w:eastAsia="ko-KR"/>
              </w:rPr>
            </w:pPr>
            <w:r w:rsidRPr="00CB771D">
              <w:rPr>
                <w:rFonts w:eastAsia="Batang"/>
                <w:lang w:eastAsia="ko-KR"/>
              </w:rPr>
              <w:t>2 119 240,0</w:t>
            </w:r>
          </w:p>
        </w:tc>
        <w:tc>
          <w:tcPr>
            <w:tcW w:w="818" w:type="pct"/>
            <w:shd w:val="clear" w:color="auto" w:fill="FFFFFF"/>
            <w:noWrap/>
          </w:tcPr>
          <w:p w:rsidR="0099714D" w:rsidRPr="00CB771D" w:rsidRDefault="0099714D" w:rsidP="0047263A">
            <w:pPr>
              <w:ind w:firstLine="0"/>
              <w:jc w:val="center"/>
              <w:rPr>
                <w:rFonts w:eastAsia="Batang"/>
                <w:lang w:eastAsia="ko-KR"/>
              </w:rPr>
            </w:pPr>
            <w:r w:rsidRPr="00CB771D">
              <w:rPr>
                <w:rFonts w:eastAsia="Batang"/>
                <w:lang w:eastAsia="ko-KR"/>
              </w:rPr>
              <w:t>2 140 430,0</w:t>
            </w:r>
          </w:p>
        </w:tc>
        <w:tc>
          <w:tcPr>
            <w:tcW w:w="818" w:type="pct"/>
            <w:shd w:val="clear" w:color="auto" w:fill="FFFFFF"/>
            <w:noWrap/>
          </w:tcPr>
          <w:p w:rsidR="0099714D" w:rsidRPr="00CB771D" w:rsidRDefault="0099714D" w:rsidP="0047263A">
            <w:pPr>
              <w:ind w:firstLine="0"/>
              <w:jc w:val="center"/>
              <w:rPr>
                <w:rFonts w:eastAsia="Batang"/>
                <w:lang w:eastAsia="ko-KR"/>
              </w:rPr>
            </w:pPr>
            <w:r w:rsidRPr="00CB771D">
              <w:rPr>
                <w:rFonts w:eastAsia="Batang"/>
                <w:lang w:eastAsia="ko-KR"/>
              </w:rPr>
              <w:t>2 161 834,3</w:t>
            </w:r>
          </w:p>
        </w:tc>
        <w:tc>
          <w:tcPr>
            <w:tcW w:w="818" w:type="pct"/>
            <w:shd w:val="clear" w:color="auto" w:fill="FFFFFF"/>
            <w:noWrap/>
          </w:tcPr>
          <w:p w:rsidR="0099714D" w:rsidRPr="00CB771D" w:rsidRDefault="0099714D" w:rsidP="0047263A">
            <w:pPr>
              <w:ind w:firstLine="0"/>
              <w:jc w:val="center"/>
              <w:rPr>
                <w:rFonts w:eastAsia="Batang"/>
                <w:lang w:eastAsia="ko-KR"/>
              </w:rPr>
            </w:pPr>
            <w:r w:rsidRPr="00CB771D">
              <w:rPr>
                <w:rFonts w:eastAsia="Batang"/>
                <w:lang w:eastAsia="ko-KR"/>
              </w:rPr>
              <w:t>2 183 452,6</w:t>
            </w:r>
          </w:p>
        </w:tc>
      </w:tr>
      <w:tr w:rsidR="0099714D" w:rsidRPr="00CB771D" w:rsidTr="0099714D">
        <w:trPr>
          <w:cantSplit/>
          <w:trHeight w:val="20"/>
        </w:trPr>
        <w:tc>
          <w:tcPr>
            <w:tcW w:w="1726" w:type="pct"/>
            <w:shd w:val="clear" w:color="auto" w:fill="FFFFFF"/>
          </w:tcPr>
          <w:p w:rsidR="0099714D" w:rsidRPr="00CB771D" w:rsidRDefault="0099714D" w:rsidP="0047263A">
            <w:pPr>
              <w:ind w:firstLine="0"/>
              <w:jc w:val="left"/>
              <w:rPr>
                <w:rFonts w:eastAsia="Batang"/>
                <w:lang w:eastAsia="ko-KR"/>
              </w:rPr>
            </w:pPr>
            <w:r w:rsidRPr="00CB771D">
              <w:rPr>
                <w:rFonts w:eastAsia="Batang"/>
                <w:lang w:eastAsia="ko-KR"/>
              </w:rPr>
              <w:t>Налог на игорный бизнес</w:t>
            </w:r>
          </w:p>
        </w:tc>
        <w:tc>
          <w:tcPr>
            <w:tcW w:w="818" w:type="pct"/>
            <w:shd w:val="clear" w:color="auto" w:fill="FFFFFF"/>
            <w:noWrap/>
          </w:tcPr>
          <w:p w:rsidR="0099714D" w:rsidRPr="00CB771D" w:rsidRDefault="0099714D" w:rsidP="0047263A">
            <w:pPr>
              <w:ind w:firstLine="0"/>
              <w:jc w:val="center"/>
              <w:rPr>
                <w:rFonts w:eastAsia="Batang"/>
                <w:lang w:eastAsia="ko-KR"/>
              </w:rPr>
            </w:pPr>
            <w:r w:rsidRPr="00CB771D">
              <w:rPr>
                <w:rFonts w:eastAsia="Batang"/>
                <w:lang w:eastAsia="ko-KR"/>
              </w:rPr>
              <w:t>1 260,0</w:t>
            </w:r>
          </w:p>
        </w:tc>
        <w:tc>
          <w:tcPr>
            <w:tcW w:w="818" w:type="pct"/>
            <w:shd w:val="clear" w:color="auto" w:fill="FFFFFF"/>
            <w:noWrap/>
          </w:tcPr>
          <w:p w:rsidR="0099714D" w:rsidRPr="00CB771D" w:rsidRDefault="0099714D" w:rsidP="0047263A">
            <w:pPr>
              <w:ind w:firstLine="0"/>
              <w:jc w:val="center"/>
              <w:rPr>
                <w:rFonts w:eastAsia="Batang"/>
                <w:lang w:eastAsia="ko-KR"/>
              </w:rPr>
            </w:pPr>
            <w:r w:rsidRPr="00CB771D">
              <w:rPr>
                <w:rFonts w:eastAsia="Batang"/>
                <w:lang w:eastAsia="ko-KR"/>
              </w:rPr>
              <w:t>1 500,0</w:t>
            </w:r>
          </w:p>
        </w:tc>
        <w:tc>
          <w:tcPr>
            <w:tcW w:w="818" w:type="pct"/>
            <w:shd w:val="clear" w:color="auto" w:fill="FFFFFF"/>
            <w:noWrap/>
          </w:tcPr>
          <w:p w:rsidR="0099714D" w:rsidRPr="00CB771D" w:rsidRDefault="0099714D" w:rsidP="0047263A">
            <w:pPr>
              <w:ind w:firstLine="0"/>
              <w:jc w:val="center"/>
              <w:rPr>
                <w:rFonts w:eastAsia="Batang"/>
                <w:lang w:eastAsia="ko-KR"/>
              </w:rPr>
            </w:pPr>
            <w:r w:rsidRPr="00CB771D">
              <w:rPr>
                <w:rFonts w:eastAsia="Batang"/>
                <w:lang w:eastAsia="ko-KR"/>
              </w:rPr>
              <w:t>1 500,0</w:t>
            </w:r>
          </w:p>
        </w:tc>
        <w:tc>
          <w:tcPr>
            <w:tcW w:w="818" w:type="pct"/>
            <w:shd w:val="clear" w:color="auto" w:fill="FFFFFF"/>
            <w:noWrap/>
          </w:tcPr>
          <w:p w:rsidR="0099714D" w:rsidRPr="00CB771D" w:rsidRDefault="0099714D" w:rsidP="0047263A">
            <w:pPr>
              <w:ind w:firstLine="0"/>
              <w:jc w:val="center"/>
              <w:rPr>
                <w:rFonts w:eastAsia="Batang"/>
                <w:lang w:eastAsia="ko-KR"/>
              </w:rPr>
            </w:pPr>
            <w:r w:rsidRPr="00CB771D">
              <w:rPr>
                <w:rFonts w:eastAsia="Batang"/>
                <w:lang w:eastAsia="ko-KR"/>
              </w:rPr>
              <w:t>1 500,0</w:t>
            </w:r>
          </w:p>
        </w:tc>
      </w:tr>
      <w:tr w:rsidR="0099714D" w:rsidRPr="00CB771D" w:rsidTr="0099714D">
        <w:trPr>
          <w:cantSplit/>
          <w:trHeight w:val="20"/>
        </w:trPr>
        <w:tc>
          <w:tcPr>
            <w:tcW w:w="1726" w:type="pct"/>
            <w:shd w:val="clear" w:color="auto" w:fill="FFFFFF"/>
          </w:tcPr>
          <w:p w:rsidR="0099714D" w:rsidRPr="00CB771D" w:rsidRDefault="0099714D" w:rsidP="0047263A">
            <w:pPr>
              <w:ind w:firstLine="0"/>
              <w:jc w:val="left"/>
              <w:rPr>
                <w:rFonts w:eastAsia="Batang"/>
                <w:lang w:eastAsia="ko-KR"/>
              </w:rPr>
            </w:pPr>
            <w:r w:rsidRPr="00CB771D">
              <w:rPr>
                <w:rFonts w:eastAsia="Batang"/>
                <w:lang w:eastAsia="ko-KR"/>
              </w:rPr>
              <w:t>Земельный налог</w:t>
            </w:r>
          </w:p>
        </w:tc>
        <w:tc>
          <w:tcPr>
            <w:tcW w:w="818" w:type="pct"/>
            <w:shd w:val="clear" w:color="auto" w:fill="FFFFFF"/>
            <w:noWrap/>
          </w:tcPr>
          <w:p w:rsidR="0099714D" w:rsidRPr="00CB771D" w:rsidRDefault="0099714D" w:rsidP="0047263A">
            <w:pPr>
              <w:ind w:firstLine="0"/>
              <w:jc w:val="center"/>
              <w:rPr>
                <w:rFonts w:eastAsia="Batang"/>
                <w:lang w:eastAsia="ko-KR"/>
              </w:rPr>
            </w:pPr>
            <w:r w:rsidRPr="00CB771D">
              <w:rPr>
                <w:rFonts w:eastAsia="Batang"/>
                <w:lang w:eastAsia="ko-KR"/>
              </w:rPr>
              <w:t>2 952 075,7</w:t>
            </w:r>
          </w:p>
        </w:tc>
        <w:tc>
          <w:tcPr>
            <w:tcW w:w="818" w:type="pct"/>
            <w:shd w:val="clear" w:color="auto" w:fill="FFFFFF"/>
            <w:noWrap/>
          </w:tcPr>
          <w:p w:rsidR="0099714D" w:rsidRPr="00CB771D" w:rsidRDefault="0099714D" w:rsidP="0047263A">
            <w:pPr>
              <w:ind w:firstLine="0"/>
              <w:jc w:val="center"/>
              <w:rPr>
                <w:rFonts w:eastAsia="Batang"/>
                <w:lang w:eastAsia="ko-KR"/>
              </w:rPr>
            </w:pPr>
            <w:r w:rsidRPr="00CB771D">
              <w:rPr>
                <w:rFonts w:eastAsia="Batang"/>
                <w:lang w:eastAsia="ko-KR"/>
              </w:rPr>
              <w:t>3 057 188,3</w:t>
            </w:r>
          </w:p>
        </w:tc>
        <w:tc>
          <w:tcPr>
            <w:tcW w:w="818" w:type="pct"/>
            <w:shd w:val="clear" w:color="auto" w:fill="FFFFFF"/>
            <w:noWrap/>
          </w:tcPr>
          <w:p w:rsidR="0099714D" w:rsidRPr="00CB771D" w:rsidRDefault="0099714D" w:rsidP="0047263A">
            <w:pPr>
              <w:ind w:firstLine="0"/>
              <w:jc w:val="center"/>
              <w:rPr>
                <w:rFonts w:eastAsia="Batang"/>
                <w:lang w:eastAsia="ko-KR"/>
              </w:rPr>
            </w:pPr>
            <w:r w:rsidRPr="00CB771D">
              <w:rPr>
                <w:rFonts w:eastAsia="Batang"/>
                <w:lang w:eastAsia="ko-KR"/>
              </w:rPr>
              <w:t>3 164 421,9</w:t>
            </w:r>
          </w:p>
        </w:tc>
        <w:tc>
          <w:tcPr>
            <w:tcW w:w="818" w:type="pct"/>
            <w:shd w:val="clear" w:color="auto" w:fill="FFFFFF"/>
            <w:noWrap/>
          </w:tcPr>
          <w:p w:rsidR="0099714D" w:rsidRPr="00CB771D" w:rsidRDefault="0099714D" w:rsidP="0047263A">
            <w:pPr>
              <w:ind w:firstLine="0"/>
              <w:jc w:val="center"/>
              <w:rPr>
                <w:rFonts w:eastAsia="Batang"/>
                <w:lang w:eastAsia="ko-KR"/>
              </w:rPr>
            </w:pPr>
            <w:r w:rsidRPr="00CB771D">
              <w:rPr>
                <w:rFonts w:eastAsia="Batang"/>
                <w:lang w:eastAsia="ko-KR"/>
              </w:rPr>
              <w:t>3 189 167,5</w:t>
            </w:r>
          </w:p>
        </w:tc>
      </w:tr>
      <w:tr w:rsidR="0099714D" w:rsidRPr="00CB771D" w:rsidTr="0099714D">
        <w:trPr>
          <w:cantSplit/>
          <w:trHeight w:val="20"/>
        </w:trPr>
        <w:tc>
          <w:tcPr>
            <w:tcW w:w="1726" w:type="pct"/>
            <w:shd w:val="clear" w:color="auto" w:fill="FFFFFF"/>
          </w:tcPr>
          <w:p w:rsidR="0099714D" w:rsidRPr="00CB771D" w:rsidRDefault="0099714D" w:rsidP="0047263A">
            <w:pPr>
              <w:ind w:firstLine="0"/>
              <w:jc w:val="left"/>
              <w:rPr>
                <w:rFonts w:eastAsia="Batang"/>
                <w:lang w:eastAsia="ko-KR"/>
              </w:rPr>
            </w:pPr>
            <w:r w:rsidRPr="00CB771D">
              <w:rPr>
                <w:rFonts w:eastAsia="Batang"/>
                <w:lang w:eastAsia="ko-KR"/>
              </w:rPr>
              <w:t xml:space="preserve">НАЛОГИ, СБОРЫ </w:t>
            </w:r>
            <w:r>
              <w:rPr>
                <w:rFonts w:eastAsia="Batang"/>
                <w:lang w:eastAsia="ko-KR"/>
              </w:rPr>
              <w:br/>
            </w:r>
            <w:r w:rsidRPr="00CB771D">
              <w:rPr>
                <w:rFonts w:eastAsia="Batang"/>
                <w:lang w:eastAsia="ko-KR"/>
              </w:rPr>
              <w:t>И РЕГУЛЯРНЫЕ ПЛАТЕЖИ ЗА ПОЛЬЗОВАНИЕ ПРИРОДНЫМИ РЕСУРСАМИ</w:t>
            </w:r>
          </w:p>
        </w:tc>
        <w:tc>
          <w:tcPr>
            <w:tcW w:w="818" w:type="pct"/>
            <w:shd w:val="clear" w:color="auto" w:fill="FFFFFF"/>
            <w:noWrap/>
          </w:tcPr>
          <w:p w:rsidR="0099714D" w:rsidRPr="00CB771D" w:rsidRDefault="0099714D" w:rsidP="0047263A">
            <w:pPr>
              <w:ind w:firstLine="0"/>
              <w:jc w:val="center"/>
              <w:rPr>
                <w:rFonts w:eastAsia="Batang"/>
                <w:lang w:eastAsia="ko-KR"/>
              </w:rPr>
            </w:pPr>
            <w:r w:rsidRPr="00CB771D">
              <w:rPr>
                <w:rFonts w:eastAsia="Batang"/>
                <w:lang w:eastAsia="ko-KR"/>
              </w:rPr>
              <w:t>385 548,0</w:t>
            </w:r>
          </w:p>
        </w:tc>
        <w:tc>
          <w:tcPr>
            <w:tcW w:w="818" w:type="pct"/>
            <w:shd w:val="clear" w:color="auto" w:fill="FFFFFF"/>
            <w:noWrap/>
          </w:tcPr>
          <w:p w:rsidR="0099714D" w:rsidRPr="00CB771D" w:rsidRDefault="0099714D" w:rsidP="0047263A">
            <w:pPr>
              <w:ind w:firstLine="0"/>
              <w:jc w:val="center"/>
              <w:rPr>
                <w:rFonts w:eastAsia="Batang"/>
                <w:lang w:eastAsia="ko-KR"/>
              </w:rPr>
            </w:pPr>
            <w:r w:rsidRPr="00CB771D">
              <w:rPr>
                <w:rFonts w:eastAsia="Batang"/>
                <w:lang w:eastAsia="ko-KR"/>
              </w:rPr>
              <w:t>397 114,0</w:t>
            </w:r>
          </w:p>
        </w:tc>
        <w:tc>
          <w:tcPr>
            <w:tcW w:w="818" w:type="pct"/>
            <w:shd w:val="clear" w:color="auto" w:fill="FFFFFF"/>
            <w:noWrap/>
          </w:tcPr>
          <w:p w:rsidR="0099714D" w:rsidRPr="00CB771D" w:rsidRDefault="0099714D" w:rsidP="0047263A">
            <w:pPr>
              <w:ind w:firstLine="0"/>
              <w:jc w:val="center"/>
              <w:rPr>
                <w:rFonts w:eastAsia="Batang"/>
                <w:lang w:eastAsia="ko-KR"/>
              </w:rPr>
            </w:pPr>
            <w:r w:rsidRPr="00CB771D">
              <w:rPr>
                <w:rFonts w:eastAsia="Batang"/>
                <w:lang w:eastAsia="ko-KR"/>
              </w:rPr>
              <w:t>409 028,0</w:t>
            </w:r>
          </w:p>
        </w:tc>
        <w:tc>
          <w:tcPr>
            <w:tcW w:w="818" w:type="pct"/>
            <w:shd w:val="clear" w:color="auto" w:fill="FFFFFF"/>
            <w:noWrap/>
          </w:tcPr>
          <w:p w:rsidR="0099714D" w:rsidRPr="00CB771D" w:rsidRDefault="0099714D" w:rsidP="0047263A">
            <w:pPr>
              <w:ind w:firstLine="0"/>
              <w:jc w:val="center"/>
              <w:rPr>
                <w:rFonts w:eastAsia="Batang"/>
                <w:lang w:eastAsia="ko-KR"/>
              </w:rPr>
            </w:pPr>
            <w:r w:rsidRPr="00CB771D">
              <w:rPr>
                <w:rFonts w:eastAsia="Batang"/>
                <w:lang w:eastAsia="ko-KR"/>
              </w:rPr>
              <w:t>421 299,0</w:t>
            </w:r>
          </w:p>
        </w:tc>
      </w:tr>
      <w:tr w:rsidR="0099714D" w:rsidRPr="00CB771D" w:rsidTr="0099714D">
        <w:trPr>
          <w:cantSplit/>
          <w:trHeight w:val="20"/>
        </w:trPr>
        <w:tc>
          <w:tcPr>
            <w:tcW w:w="1726" w:type="pct"/>
            <w:shd w:val="clear" w:color="auto" w:fill="FFFFFF"/>
          </w:tcPr>
          <w:p w:rsidR="0099714D" w:rsidRPr="00CB771D" w:rsidRDefault="0099714D" w:rsidP="0047263A">
            <w:pPr>
              <w:ind w:firstLine="0"/>
              <w:jc w:val="left"/>
              <w:rPr>
                <w:rFonts w:eastAsia="Batang"/>
                <w:lang w:eastAsia="ko-KR"/>
              </w:rPr>
            </w:pPr>
            <w:r w:rsidRPr="00CB771D">
              <w:rPr>
                <w:rFonts w:eastAsia="Batang"/>
                <w:lang w:eastAsia="ko-KR"/>
              </w:rPr>
              <w:t>Налог на добычу полезных ископаемых</w:t>
            </w:r>
          </w:p>
        </w:tc>
        <w:tc>
          <w:tcPr>
            <w:tcW w:w="818" w:type="pct"/>
            <w:shd w:val="clear" w:color="auto" w:fill="FFFFFF"/>
            <w:noWrap/>
          </w:tcPr>
          <w:p w:rsidR="0099714D" w:rsidRPr="00CB771D" w:rsidRDefault="0099714D" w:rsidP="0047263A">
            <w:pPr>
              <w:ind w:firstLine="0"/>
              <w:jc w:val="center"/>
              <w:rPr>
                <w:rFonts w:eastAsia="Batang"/>
                <w:lang w:eastAsia="ko-KR"/>
              </w:rPr>
            </w:pPr>
            <w:r w:rsidRPr="00CB771D">
              <w:rPr>
                <w:rFonts w:eastAsia="Batang"/>
                <w:lang w:eastAsia="ko-KR"/>
              </w:rPr>
              <w:t>385 014,0</w:t>
            </w:r>
          </w:p>
        </w:tc>
        <w:tc>
          <w:tcPr>
            <w:tcW w:w="818" w:type="pct"/>
            <w:shd w:val="clear" w:color="auto" w:fill="FFFFFF"/>
            <w:noWrap/>
          </w:tcPr>
          <w:p w:rsidR="0099714D" w:rsidRPr="00CB771D" w:rsidRDefault="0099714D" w:rsidP="0047263A">
            <w:pPr>
              <w:ind w:firstLine="0"/>
              <w:jc w:val="center"/>
              <w:rPr>
                <w:rFonts w:eastAsia="Batang"/>
                <w:lang w:eastAsia="ko-KR"/>
              </w:rPr>
            </w:pPr>
            <w:r w:rsidRPr="00CB771D">
              <w:rPr>
                <w:rFonts w:eastAsia="Batang"/>
                <w:lang w:eastAsia="ko-KR"/>
              </w:rPr>
              <w:t>396 564,0</w:t>
            </w:r>
          </w:p>
        </w:tc>
        <w:tc>
          <w:tcPr>
            <w:tcW w:w="818" w:type="pct"/>
            <w:shd w:val="clear" w:color="auto" w:fill="FFFFFF"/>
            <w:noWrap/>
          </w:tcPr>
          <w:p w:rsidR="0099714D" w:rsidRPr="00CB771D" w:rsidRDefault="0099714D" w:rsidP="0047263A">
            <w:pPr>
              <w:ind w:firstLine="0"/>
              <w:jc w:val="center"/>
              <w:rPr>
                <w:rFonts w:eastAsia="Batang"/>
                <w:lang w:eastAsia="ko-KR"/>
              </w:rPr>
            </w:pPr>
            <w:r w:rsidRPr="00CB771D">
              <w:rPr>
                <w:rFonts w:eastAsia="Batang"/>
                <w:lang w:eastAsia="ko-KR"/>
              </w:rPr>
              <w:t>408 461,0</w:t>
            </w:r>
          </w:p>
        </w:tc>
        <w:tc>
          <w:tcPr>
            <w:tcW w:w="818" w:type="pct"/>
            <w:shd w:val="clear" w:color="auto" w:fill="FFFFFF"/>
            <w:noWrap/>
          </w:tcPr>
          <w:p w:rsidR="0099714D" w:rsidRPr="00CB771D" w:rsidRDefault="0099714D" w:rsidP="0047263A">
            <w:pPr>
              <w:ind w:firstLine="0"/>
              <w:jc w:val="center"/>
              <w:rPr>
                <w:rFonts w:eastAsia="Batang"/>
                <w:lang w:eastAsia="ko-KR"/>
              </w:rPr>
            </w:pPr>
            <w:r w:rsidRPr="00CB771D">
              <w:rPr>
                <w:rFonts w:eastAsia="Batang"/>
                <w:lang w:eastAsia="ko-KR"/>
              </w:rPr>
              <w:t>420 715,0</w:t>
            </w:r>
          </w:p>
        </w:tc>
      </w:tr>
      <w:tr w:rsidR="0099714D" w:rsidRPr="00CB771D" w:rsidTr="0099714D">
        <w:trPr>
          <w:cantSplit/>
          <w:trHeight w:val="20"/>
        </w:trPr>
        <w:tc>
          <w:tcPr>
            <w:tcW w:w="1726" w:type="pct"/>
            <w:shd w:val="clear" w:color="auto" w:fill="FFFFFF"/>
          </w:tcPr>
          <w:p w:rsidR="0099714D" w:rsidRPr="00CB771D" w:rsidRDefault="0099714D" w:rsidP="0047263A">
            <w:pPr>
              <w:ind w:firstLine="0"/>
              <w:jc w:val="left"/>
              <w:rPr>
                <w:rFonts w:eastAsia="Batang"/>
                <w:lang w:eastAsia="ko-KR"/>
              </w:rPr>
            </w:pPr>
            <w:r w:rsidRPr="00CB771D">
              <w:rPr>
                <w:rFonts w:eastAsia="Batang"/>
                <w:lang w:eastAsia="ko-KR"/>
              </w:rPr>
              <w:t xml:space="preserve">Сборы за пользование объектами животного мира </w:t>
            </w:r>
            <w:r>
              <w:rPr>
                <w:rFonts w:eastAsia="Batang"/>
                <w:lang w:eastAsia="ko-KR"/>
              </w:rPr>
              <w:br/>
            </w:r>
            <w:r w:rsidRPr="00CB771D">
              <w:rPr>
                <w:rFonts w:eastAsia="Batang"/>
                <w:lang w:eastAsia="ko-KR"/>
              </w:rPr>
              <w:t>и за пользование объектами водных биологических ресурсов</w:t>
            </w:r>
          </w:p>
        </w:tc>
        <w:tc>
          <w:tcPr>
            <w:tcW w:w="818" w:type="pct"/>
            <w:shd w:val="clear" w:color="auto" w:fill="FFFFFF"/>
            <w:noWrap/>
          </w:tcPr>
          <w:p w:rsidR="0099714D" w:rsidRPr="00CB771D" w:rsidRDefault="0099714D" w:rsidP="0047263A">
            <w:pPr>
              <w:ind w:firstLine="0"/>
              <w:jc w:val="center"/>
              <w:rPr>
                <w:rFonts w:eastAsia="Batang"/>
                <w:lang w:eastAsia="ko-KR"/>
              </w:rPr>
            </w:pPr>
            <w:r w:rsidRPr="00CB771D">
              <w:rPr>
                <w:rFonts w:eastAsia="Batang"/>
                <w:lang w:eastAsia="ko-KR"/>
              </w:rPr>
              <w:t>534,0</w:t>
            </w:r>
          </w:p>
        </w:tc>
        <w:tc>
          <w:tcPr>
            <w:tcW w:w="818" w:type="pct"/>
            <w:shd w:val="clear" w:color="auto" w:fill="FFFFFF"/>
            <w:noWrap/>
          </w:tcPr>
          <w:p w:rsidR="0099714D" w:rsidRPr="00CB771D" w:rsidRDefault="0099714D" w:rsidP="0047263A">
            <w:pPr>
              <w:ind w:firstLine="0"/>
              <w:jc w:val="center"/>
              <w:rPr>
                <w:rFonts w:eastAsia="Batang"/>
                <w:lang w:eastAsia="ko-KR"/>
              </w:rPr>
            </w:pPr>
            <w:r w:rsidRPr="00CB771D">
              <w:rPr>
                <w:rFonts w:eastAsia="Batang"/>
                <w:lang w:eastAsia="ko-KR"/>
              </w:rPr>
              <w:t>550,0</w:t>
            </w:r>
          </w:p>
        </w:tc>
        <w:tc>
          <w:tcPr>
            <w:tcW w:w="818" w:type="pct"/>
            <w:shd w:val="clear" w:color="auto" w:fill="FFFFFF"/>
            <w:noWrap/>
          </w:tcPr>
          <w:p w:rsidR="0099714D" w:rsidRPr="00CB771D" w:rsidRDefault="0099714D" w:rsidP="0047263A">
            <w:pPr>
              <w:ind w:firstLine="0"/>
              <w:jc w:val="center"/>
              <w:rPr>
                <w:rFonts w:eastAsia="Batang"/>
                <w:lang w:eastAsia="ko-KR"/>
              </w:rPr>
            </w:pPr>
            <w:r w:rsidRPr="00CB771D">
              <w:rPr>
                <w:rFonts w:eastAsia="Batang"/>
                <w:lang w:eastAsia="ko-KR"/>
              </w:rPr>
              <w:t>567,0</w:t>
            </w:r>
          </w:p>
        </w:tc>
        <w:tc>
          <w:tcPr>
            <w:tcW w:w="818" w:type="pct"/>
            <w:shd w:val="clear" w:color="auto" w:fill="FFFFFF"/>
            <w:noWrap/>
          </w:tcPr>
          <w:p w:rsidR="0099714D" w:rsidRPr="00CB771D" w:rsidRDefault="0099714D" w:rsidP="0047263A">
            <w:pPr>
              <w:ind w:firstLine="0"/>
              <w:jc w:val="center"/>
              <w:rPr>
                <w:rFonts w:eastAsia="Batang"/>
                <w:lang w:eastAsia="ko-KR"/>
              </w:rPr>
            </w:pPr>
            <w:r w:rsidRPr="00CB771D">
              <w:rPr>
                <w:rFonts w:eastAsia="Batang"/>
                <w:lang w:eastAsia="ko-KR"/>
              </w:rPr>
              <w:t>584,0</w:t>
            </w:r>
          </w:p>
        </w:tc>
      </w:tr>
      <w:tr w:rsidR="0099714D" w:rsidRPr="00CB771D" w:rsidTr="0099714D">
        <w:trPr>
          <w:cantSplit/>
          <w:trHeight w:val="20"/>
        </w:trPr>
        <w:tc>
          <w:tcPr>
            <w:tcW w:w="1726" w:type="pct"/>
            <w:shd w:val="clear" w:color="auto" w:fill="FFFFFF"/>
          </w:tcPr>
          <w:p w:rsidR="0099714D" w:rsidRPr="00CB771D" w:rsidRDefault="0099714D" w:rsidP="0047263A">
            <w:pPr>
              <w:ind w:firstLine="0"/>
              <w:jc w:val="left"/>
              <w:rPr>
                <w:rFonts w:eastAsia="Batang"/>
                <w:lang w:eastAsia="ko-KR"/>
              </w:rPr>
            </w:pPr>
            <w:r w:rsidRPr="00CB771D">
              <w:rPr>
                <w:rFonts w:eastAsia="Batang"/>
                <w:lang w:eastAsia="ko-KR"/>
              </w:rPr>
              <w:t>ГОСУДАРСТВЕННАЯ ПОШЛИНА</w:t>
            </w:r>
          </w:p>
        </w:tc>
        <w:tc>
          <w:tcPr>
            <w:tcW w:w="818" w:type="pct"/>
            <w:shd w:val="clear" w:color="auto" w:fill="FFFFFF"/>
            <w:noWrap/>
          </w:tcPr>
          <w:p w:rsidR="0099714D" w:rsidRPr="00CB771D" w:rsidRDefault="0099714D" w:rsidP="0047263A">
            <w:pPr>
              <w:ind w:firstLine="0"/>
              <w:jc w:val="center"/>
              <w:rPr>
                <w:rFonts w:eastAsia="Batang"/>
                <w:lang w:eastAsia="ko-KR"/>
              </w:rPr>
            </w:pPr>
            <w:r w:rsidRPr="00CB771D">
              <w:rPr>
                <w:rFonts w:eastAsia="Batang"/>
                <w:lang w:eastAsia="ko-KR"/>
              </w:rPr>
              <w:t>375 687,0</w:t>
            </w:r>
          </w:p>
        </w:tc>
        <w:tc>
          <w:tcPr>
            <w:tcW w:w="818" w:type="pct"/>
            <w:shd w:val="clear" w:color="auto" w:fill="FFFFFF"/>
            <w:noWrap/>
          </w:tcPr>
          <w:p w:rsidR="0099714D" w:rsidRPr="00CB771D" w:rsidRDefault="0099714D" w:rsidP="0047263A">
            <w:pPr>
              <w:ind w:firstLine="0"/>
              <w:jc w:val="center"/>
              <w:rPr>
                <w:rFonts w:eastAsia="Batang"/>
                <w:lang w:eastAsia="ko-KR"/>
              </w:rPr>
            </w:pPr>
            <w:r w:rsidRPr="00CB771D">
              <w:rPr>
                <w:rFonts w:eastAsia="Batang"/>
                <w:lang w:eastAsia="ko-KR"/>
              </w:rPr>
              <w:t>469 996,0</w:t>
            </w:r>
          </w:p>
        </w:tc>
        <w:tc>
          <w:tcPr>
            <w:tcW w:w="818" w:type="pct"/>
            <w:shd w:val="clear" w:color="auto" w:fill="FFFFFF"/>
            <w:noWrap/>
          </w:tcPr>
          <w:p w:rsidR="0099714D" w:rsidRPr="00CB771D" w:rsidRDefault="0099714D" w:rsidP="0047263A">
            <w:pPr>
              <w:ind w:firstLine="0"/>
              <w:jc w:val="center"/>
              <w:rPr>
                <w:rFonts w:eastAsia="Batang"/>
                <w:lang w:eastAsia="ko-KR"/>
              </w:rPr>
            </w:pPr>
            <w:r w:rsidRPr="00CB771D">
              <w:rPr>
                <w:rFonts w:eastAsia="Batang"/>
                <w:lang w:eastAsia="ko-KR"/>
              </w:rPr>
              <w:t>490 555,0</w:t>
            </w:r>
          </w:p>
        </w:tc>
        <w:tc>
          <w:tcPr>
            <w:tcW w:w="818" w:type="pct"/>
            <w:shd w:val="clear" w:color="auto" w:fill="FFFFFF"/>
            <w:noWrap/>
          </w:tcPr>
          <w:p w:rsidR="0099714D" w:rsidRPr="00CB771D" w:rsidRDefault="0099714D" w:rsidP="0047263A">
            <w:pPr>
              <w:ind w:firstLine="0"/>
              <w:jc w:val="center"/>
              <w:rPr>
                <w:rFonts w:eastAsia="Batang"/>
                <w:lang w:eastAsia="ko-KR"/>
              </w:rPr>
            </w:pPr>
            <w:r w:rsidRPr="00CB771D">
              <w:rPr>
                <w:rFonts w:eastAsia="Batang"/>
                <w:lang w:eastAsia="ko-KR"/>
              </w:rPr>
              <w:t>513 661,6</w:t>
            </w:r>
          </w:p>
        </w:tc>
      </w:tr>
      <w:tr w:rsidR="0099714D" w:rsidRPr="00CB771D" w:rsidTr="0099714D">
        <w:trPr>
          <w:cantSplit/>
          <w:trHeight w:val="20"/>
        </w:trPr>
        <w:tc>
          <w:tcPr>
            <w:tcW w:w="1726" w:type="pct"/>
            <w:shd w:val="clear" w:color="auto" w:fill="FFFFFF"/>
          </w:tcPr>
          <w:p w:rsidR="0099714D" w:rsidRPr="00CB771D" w:rsidRDefault="0099714D" w:rsidP="0047263A">
            <w:pPr>
              <w:ind w:firstLine="0"/>
              <w:jc w:val="left"/>
              <w:rPr>
                <w:rFonts w:eastAsia="Batang"/>
                <w:lang w:eastAsia="ko-KR"/>
              </w:rPr>
            </w:pPr>
            <w:r w:rsidRPr="00CB771D">
              <w:rPr>
                <w:rFonts w:eastAsia="Batang"/>
                <w:lang w:eastAsia="ko-KR"/>
              </w:rPr>
              <w:t xml:space="preserve">ЗАДОЛЖЕННОСТЬ </w:t>
            </w:r>
            <w:r>
              <w:rPr>
                <w:rFonts w:eastAsia="Batang"/>
                <w:lang w:eastAsia="ko-KR"/>
              </w:rPr>
              <w:br/>
            </w:r>
            <w:r w:rsidRPr="00CB771D">
              <w:rPr>
                <w:rFonts w:eastAsia="Batang"/>
                <w:lang w:eastAsia="ko-KR"/>
              </w:rPr>
              <w:t xml:space="preserve">И ПЕРЕРАСЧЕТЫ </w:t>
            </w:r>
            <w:r>
              <w:rPr>
                <w:rFonts w:eastAsia="Batang"/>
                <w:lang w:eastAsia="ko-KR"/>
              </w:rPr>
              <w:br/>
            </w:r>
            <w:r w:rsidRPr="00CB771D">
              <w:rPr>
                <w:rFonts w:eastAsia="Batang"/>
                <w:lang w:eastAsia="ko-KR"/>
              </w:rPr>
              <w:t xml:space="preserve">ПО ОТМЕНЕННЫМ НАЛОГАМ, СБОРАМ </w:t>
            </w:r>
            <w:r>
              <w:rPr>
                <w:rFonts w:eastAsia="Batang"/>
                <w:lang w:eastAsia="ko-KR"/>
              </w:rPr>
              <w:br/>
            </w:r>
            <w:r w:rsidRPr="00CB771D">
              <w:rPr>
                <w:rFonts w:eastAsia="Batang"/>
                <w:lang w:eastAsia="ko-KR"/>
              </w:rPr>
              <w:t>И ИНЫМ ОБЯЗАТЕЛЬНЫМ ПЛАТЕЖАМ</w:t>
            </w:r>
          </w:p>
        </w:tc>
        <w:tc>
          <w:tcPr>
            <w:tcW w:w="818" w:type="pct"/>
            <w:shd w:val="clear" w:color="auto" w:fill="FFFFFF"/>
            <w:noWrap/>
          </w:tcPr>
          <w:p w:rsidR="0099714D" w:rsidRPr="00CB771D" w:rsidRDefault="0099714D" w:rsidP="0047263A">
            <w:pPr>
              <w:ind w:firstLine="0"/>
              <w:jc w:val="center"/>
              <w:rPr>
                <w:rFonts w:eastAsia="Batang"/>
                <w:lang w:eastAsia="ko-KR"/>
              </w:rPr>
            </w:pPr>
            <w:r w:rsidRPr="00CB771D">
              <w:rPr>
                <w:rFonts w:eastAsia="Batang"/>
                <w:lang w:eastAsia="ko-KR"/>
              </w:rPr>
              <w:t>541,1</w:t>
            </w:r>
          </w:p>
        </w:tc>
        <w:tc>
          <w:tcPr>
            <w:tcW w:w="818" w:type="pct"/>
            <w:shd w:val="clear" w:color="auto" w:fill="FFFFFF"/>
            <w:noWrap/>
          </w:tcPr>
          <w:p w:rsidR="0099714D" w:rsidRPr="00CB771D" w:rsidRDefault="0099714D" w:rsidP="0047263A">
            <w:pPr>
              <w:ind w:firstLine="0"/>
              <w:jc w:val="center"/>
              <w:rPr>
                <w:rFonts w:eastAsia="Batang"/>
                <w:lang w:eastAsia="ko-KR"/>
              </w:rPr>
            </w:pPr>
            <w:r w:rsidRPr="00CB771D">
              <w:rPr>
                <w:rFonts w:eastAsia="Batang"/>
                <w:lang w:eastAsia="ko-KR"/>
              </w:rPr>
              <w:t>0</w:t>
            </w:r>
          </w:p>
        </w:tc>
        <w:tc>
          <w:tcPr>
            <w:tcW w:w="818" w:type="pct"/>
            <w:shd w:val="clear" w:color="auto" w:fill="FFFFFF"/>
            <w:noWrap/>
          </w:tcPr>
          <w:p w:rsidR="0099714D" w:rsidRPr="00CB771D" w:rsidRDefault="0099714D" w:rsidP="0047263A">
            <w:pPr>
              <w:ind w:firstLine="0"/>
              <w:jc w:val="center"/>
              <w:rPr>
                <w:rFonts w:eastAsia="Batang"/>
                <w:lang w:eastAsia="ko-KR"/>
              </w:rPr>
            </w:pPr>
            <w:r w:rsidRPr="00CB771D">
              <w:rPr>
                <w:rFonts w:eastAsia="Batang"/>
                <w:lang w:eastAsia="ko-KR"/>
              </w:rPr>
              <w:t>0</w:t>
            </w:r>
          </w:p>
        </w:tc>
        <w:tc>
          <w:tcPr>
            <w:tcW w:w="818" w:type="pct"/>
            <w:shd w:val="clear" w:color="auto" w:fill="FFFFFF"/>
            <w:noWrap/>
          </w:tcPr>
          <w:p w:rsidR="0099714D" w:rsidRPr="00CB771D" w:rsidRDefault="0099714D" w:rsidP="0047263A">
            <w:pPr>
              <w:ind w:firstLine="0"/>
              <w:jc w:val="center"/>
              <w:rPr>
                <w:rFonts w:eastAsia="Batang"/>
                <w:lang w:eastAsia="ko-KR"/>
              </w:rPr>
            </w:pPr>
            <w:r w:rsidRPr="00CB771D">
              <w:rPr>
                <w:rFonts w:eastAsia="Batang"/>
                <w:lang w:eastAsia="ko-KR"/>
              </w:rPr>
              <w:t>0</w:t>
            </w:r>
          </w:p>
        </w:tc>
      </w:tr>
      <w:tr w:rsidR="0099714D" w:rsidRPr="00CB771D" w:rsidTr="0099714D">
        <w:trPr>
          <w:cantSplit/>
          <w:trHeight w:val="20"/>
        </w:trPr>
        <w:tc>
          <w:tcPr>
            <w:tcW w:w="1726" w:type="pct"/>
            <w:shd w:val="clear" w:color="auto" w:fill="FFFFFF"/>
          </w:tcPr>
          <w:p w:rsidR="0099714D" w:rsidRPr="00CB771D" w:rsidRDefault="0099714D" w:rsidP="0047263A">
            <w:pPr>
              <w:ind w:firstLine="0"/>
              <w:jc w:val="left"/>
              <w:rPr>
                <w:rFonts w:eastAsia="Batang"/>
                <w:b/>
                <w:bCs/>
                <w:lang w:eastAsia="ko-KR"/>
              </w:rPr>
            </w:pPr>
            <w:r w:rsidRPr="00CB771D">
              <w:rPr>
                <w:rFonts w:eastAsia="Batang"/>
                <w:b/>
                <w:bCs/>
                <w:lang w:eastAsia="ko-KR"/>
              </w:rPr>
              <w:t>Неналоговые доходы</w:t>
            </w:r>
          </w:p>
        </w:tc>
        <w:tc>
          <w:tcPr>
            <w:tcW w:w="818" w:type="pct"/>
            <w:shd w:val="clear" w:color="auto" w:fill="FFFFFF"/>
            <w:noWrap/>
          </w:tcPr>
          <w:p w:rsidR="0099714D" w:rsidRPr="00CB771D" w:rsidRDefault="0099714D" w:rsidP="0047263A">
            <w:pPr>
              <w:ind w:firstLine="0"/>
              <w:jc w:val="center"/>
              <w:rPr>
                <w:rFonts w:eastAsia="Batang"/>
                <w:b/>
                <w:bCs/>
                <w:lang w:eastAsia="ko-KR"/>
              </w:rPr>
            </w:pPr>
            <w:r w:rsidRPr="00CB771D">
              <w:rPr>
                <w:rFonts w:eastAsia="Batang"/>
                <w:b/>
                <w:bCs/>
                <w:lang w:eastAsia="ko-KR"/>
              </w:rPr>
              <w:t>9 506 826,9</w:t>
            </w:r>
          </w:p>
        </w:tc>
        <w:tc>
          <w:tcPr>
            <w:tcW w:w="818" w:type="pct"/>
            <w:shd w:val="clear" w:color="auto" w:fill="FFFFFF"/>
            <w:noWrap/>
          </w:tcPr>
          <w:p w:rsidR="0099714D" w:rsidRPr="00CB771D" w:rsidRDefault="0099714D" w:rsidP="0047263A">
            <w:pPr>
              <w:ind w:firstLine="0"/>
              <w:jc w:val="center"/>
              <w:rPr>
                <w:rFonts w:eastAsia="Batang"/>
                <w:b/>
                <w:bCs/>
                <w:lang w:eastAsia="ko-KR"/>
              </w:rPr>
            </w:pPr>
            <w:r w:rsidRPr="00CB771D">
              <w:rPr>
                <w:rFonts w:eastAsia="Batang"/>
                <w:b/>
                <w:bCs/>
                <w:lang w:eastAsia="ko-KR"/>
              </w:rPr>
              <w:t>6 925 154,9</w:t>
            </w:r>
          </w:p>
        </w:tc>
        <w:tc>
          <w:tcPr>
            <w:tcW w:w="818" w:type="pct"/>
            <w:shd w:val="clear" w:color="auto" w:fill="FFFFFF"/>
            <w:noWrap/>
          </w:tcPr>
          <w:p w:rsidR="0099714D" w:rsidRPr="00CB771D" w:rsidRDefault="0099714D" w:rsidP="0047263A">
            <w:pPr>
              <w:ind w:firstLine="0"/>
              <w:jc w:val="center"/>
              <w:rPr>
                <w:rFonts w:eastAsia="Batang"/>
                <w:b/>
                <w:bCs/>
                <w:lang w:eastAsia="ko-KR"/>
              </w:rPr>
            </w:pPr>
            <w:r w:rsidRPr="00CB771D">
              <w:rPr>
                <w:rFonts w:eastAsia="Batang"/>
                <w:b/>
                <w:bCs/>
                <w:lang w:eastAsia="ko-KR"/>
              </w:rPr>
              <w:t>6 957 264,3</w:t>
            </w:r>
          </w:p>
        </w:tc>
        <w:tc>
          <w:tcPr>
            <w:tcW w:w="818" w:type="pct"/>
            <w:shd w:val="clear" w:color="auto" w:fill="FFFFFF"/>
            <w:noWrap/>
          </w:tcPr>
          <w:p w:rsidR="0099714D" w:rsidRPr="00CB771D" w:rsidRDefault="0099714D" w:rsidP="0047263A">
            <w:pPr>
              <w:ind w:firstLine="0"/>
              <w:jc w:val="center"/>
              <w:rPr>
                <w:rFonts w:eastAsia="Batang"/>
                <w:b/>
                <w:bCs/>
                <w:lang w:eastAsia="ko-KR"/>
              </w:rPr>
            </w:pPr>
            <w:r w:rsidRPr="00CB771D">
              <w:rPr>
                <w:rFonts w:eastAsia="Batang"/>
                <w:b/>
                <w:bCs/>
                <w:lang w:eastAsia="ko-KR"/>
              </w:rPr>
              <w:t>7 073 979,7</w:t>
            </w:r>
          </w:p>
        </w:tc>
      </w:tr>
      <w:tr w:rsidR="0099714D" w:rsidRPr="00CB771D" w:rsidTr="0099714D">
        <w:trPr>
          <w:cantSplit/>
          <w:trHeight w:val="20"/>
        </w:trPr>
        <w:tc>
          <w:tcPr>
            <w:tcW w:w="1726" w:type="pct"/>
            <w:shd w:val="clear" w:color="auto" w:fill="FFFFFF"/>
          </w:tcPr>
          <w:p w:rsidR="0099714D" w:rsidRPr="00CB771D" w:rsidRDefault="0099714D" w:rsidP="0047263A">
            <w:pPr>
              <w:ind w:firstLine="0"/>
              <w:jc w:val="left"/>
              <w:rPr>
                <w:rFonts w:eastAsia="Batang"/>
                <w:lang w:eastAsia="ko-KR"/>
              </w:rPr>
            </w:pPr>
            <w:r w:rsidRPr="00CB771D">
              <w:rPr>
                <w:rFonts w:eastAsia="Batang"/>
                <w:lang w:eastAsia="ko-KR"/>
              </w:rPr>
              <w:t xml:space="preserve">ДОХОДЫ </w:t>
            </w:r>
            <w:r>
              <w:rPr>
                <w:rFonts w:eastAsia="Batang"/>
                <w:lang w:eastAsia="ko-KR"/>
              </w:rPr>
              <w:br/>
            </w:r>
            <w:r w:rsidRPr="00CB771D">
              <w:rPr>
                <w:rFonts w:eastAsia="Batang"/>
                <w:lang w:eastAsia="ko-KR"/>
              </w:rPr>
              <w:t xml:space="preserve">ОТ ИСПОЛЬЗОВАНИЯ ИМУЩЕСТВА, НАХОДЯЩЕГОСЯ </w:t>
            </w:r>
            <w:r>
              <w:rPr>
                <w:rFonts w:eastAsia="Batang"/>
                <w:lang w:eastAsia="ko-KR"/>
              </w:rPr>
              <w:br/>
            </w:r>
            <w:r w:rsidRPr="00CB771D">
              <w:rPr>
                <w:rFonts w:eastAsia="Batang"/>
                <w:lang w:eastAsia="ko-KR"/>
              </w:rPr>
              <w:t xml:space="preserve">В ГОСУДАРСТВЕННОЙ </w:t>
            </w:r>
            <w:r>
              <w:rPr>
                <w:rFonts w:eastAsia="Batang"/>
                <w:lang w:eastAsia="ko-KR"/>
              </w:rPr>
              <w:br/>
            </w:r>
            <w:r w:rsidRPr="00CB771D">
              <w:rPr>
                <w:rFonts w:eastAsia="Batang"/>
                <w:lang w:eastAsia="ko-KR"/>
              </w:rPr>
              <w:t>И МУНИЦИПАЛЬНОЙ СОБСТВЕННОСТИ</w:t>
            </w:r>
          </w:p>
        </w:tc>
        <w:tc>
          <w:tcPr>
            <w:tcW w:w="818" w:type="pct"/>
            <w:shd w:val="clear" w:color="auto" w:fill="FFFFFF"/>
            <w:noWrap/>
          </w:tcPr>
          <w:p w:rsidR="0099714D" w:rsidRPr="00CB771D" w:rsidRDefault="0099714D" w:rsidP="0047263A">
            <w:pPr>
              <w:ind w:firstLine="0"/>
              <w:jc w:val="center"/>
              <w:rPr>
                <w:rFonts w:eastAsia="Batang"/>
                <w:lang w:eastAsia="ko-KR"/>
              </w:rPr>
            </w:pPr>
            <w:r w:rsidRPr="00CB771D">
              <w:rPr>
                <w:rFonts w:eastAsia="Batang"/>
                <w:lang w:eastAsia="ko-KR"/>
              </w:rPr>
              <w:t>5 257 578,7</w:t>
            </w:r>
          </w:p>
        </w:tc>
        <w:tc>
          <w:tcPr>
            <w:tcW w:w="818" w:type="pct"/>
            <w:shd w:val="clear" w:color="auto" w:fill="FFFFFF"/>
            <w:noWrap/>
          </w:tcPr>
          <w:p w:rsidR="0099714D" w:rsidRPr="00CB771D" w:rsidRDefault="0099714D" w:rsidP="0047263A">
            <w:pPr>
              <w:ind w:firstLine="0"/>
              <w:jc w:val="center"/>
              <w:rPr>
                <w:rFonts w:eastAsia="Batang"/>
                <w:lang w:eastAsia="ko-KR"/>
              </w:rPr>
            </w:pPr>
            <w:r w:rsidRPr="00CB771D">
              <w:rPr>
                <w:rFonts w:eastAsia="Batang"/>
                <w:lang w:eastAsia="ko-KR"/>
              </w:rPr>
              <w:t>3 398 022,2</w:t>
            </w:r>
          </w:p>
        </w:tc>
        <w:tc>
          <w:tcPr>
            <w:tcW w:w="818" w:type="pct"/>
            <w:shd w:val="clear" w:color="auto" w:fill="FFFFFF"/>
            <w:noWrap/>
          </w:tcPr>
          <w:p w:rsidR="0099714D" w:rsidRPr="00CB771D" w:rsidRDefault="0099714D" w:rsidP="0047263A">
            <w:pPr>
              <w:ind w:firstLine="0"/>
              <w:jc w:val="center"/>
              <w:rPr>
                <w:rFonts w:eastAsia="Batang"/>
                <w:lang w:eastAsia="ko-KR"/>
              </w:rPr>
            </w:pPr>
            <w:r w:rsidRPr="00CB771D">
              <w:rPr>
                <w:rFonts w:eastAsia="Batang"/>
                <w:lang w:eastAsia="ko-KR"/>
              </w:rPr>
              <w:t>3 369 200,9</w:t>
            </w:r>
          </w:p>
        </w:tc>
        <w:tc>
          <w:tcPr>
            <w:tcW w:w="818" w:type="pct"/>
            <w:shd w:val="clear" w:color="auto" w:fill="FFFFFF"/>
            <w:noWrap/>
          </w:tcPr>
          <w:p w:rsidR="0099714D" w:rsidRPr="00CB771D" w:rsidRDefault="0099714D" w:rsidP="0047263A">
            <w:pPr>
              <w:ind w:firstLine="0"/>
              <w:jc w:val="center"/>
              <w:rPr>
                <w:rFonts w:eastAsia="Batang"/>
                <w:lang w:eastAsia="ko-KR"/>
              </w:rPr>
            </w:pPr>
            <w:r w:rsidRPr="00CB771D">
              <w:rPr>
                <w:rFonts w:eastAsia="Batang"/>
                <w:lang w:eastAsia="ko-KR"/>
              </w:rPr>
              <w:t>3 395 528,4</w:t>
            </w:r>
          </w:p>
        </w:tc>
      </w:tr>
      <w:tr w:rsidR="0099714D" w:rsidRPr="00CB771D" w:rsidTr="0099714D">
        <w:trPr>
          <w:cantSplit/>
          <w:trHeight w:val="20"/>
        </w:trPr>
        <w:tc>
          <w:tcPr>
            <w:tcW w:w="1726" w:type="pct"/>
            <w:shd w:val="clear" w:color="auto" w:fill="FFFFFF"/>
          </w:tcPr>
          <w:p w:rsidR="0099714D" w:rsidRPr="00CB771D" w:rsidRDefault="0099714D" w:rsidP="0047263A">
            <w:pPr>
              <w:ind w:firstLine="0"/>
              <w:jc w:val="left"/>
              <w:rPr>
                <w:rFonts w:eastAsia="Batang"/>
                <w:lang w:eastAsia="ko-KR"/>
              </w:rPr>
            </w:pPr>
            <w:r w:rsidRPr="00CB771D">
              <w:rPr>
                <w:rFonts w:eastAsia="Batang"/>
                <w:lang w:eastAsia="ko-KR"/>
              </w:rPr>
              <w:t xml:space="preserve">Доходы в виде прибыли, приходящейся на доли </w:t>
            </w:r>
            <w:r>
              <w:rPr>
                <w:rFonts w:eastAsia="Batang"/>
                <w:lang w:eastAsia="ko-KR"/>
              </w:rPr>
              <w:br/>
            </w:r>
            <w:r w:rsidRPr="00CB771D">
              <w:rPr>
                <w:rFonts w:eastAsia="Batang"/>
                <w:lang w:eastAsia="ko-KR"/>
              </w:rPr>
              <w:t xml:space="preserve">в уставных (складочных) капиталах хозяйственных товариществ и обществ, </w:t>
            </w:r>
            <w:r>
              <w:rPr>
                <w:rFonts w:eastAsia="Batang"/>
                <w:lang w:eastAsia="ko-KR"/>
              </w:rPr>
              <w:br/>
            </w:r>
            <w:r w:rsidRPr="00CB771D">
              <w:rPr>
                <w:rFonts w:eastAsia="Batang"/>
                <w:lang w:eastAsia="ko-KR"/>
              </w:rPr>
              <w:t>или дивидендов по акциям, принадлежащим Российской Федерации, субъектам Российской Федерации или муниципальным образованиям</w:t>
            </w:r>
          </w:p>
        </w:tc>
        <w:tc>
          <w:tcPr>
            <w:tcW w:w="818" w:type="pct"/>
            <w:shd w:val="clear" w:color="auto" w:fill="FFFFFF"/>
            <w:noWrap/>
          </w:tcPr>
          <w:p w:rsidR="0099714D" w:rsidRPr="00CB771D" w:rsidRDefault="0099714D" w:rsidP="0047263A">
            <w:pPr>
              <w:ind w:firstLine="0"/>
              <w:jc w:val="center"/>
              <w:rPr>
                <w:rFonts w:eastAsia="Batang"/>
                <w:lang w:eastAsia="ko-KR"/>
              </w:rPr>
            </w:pPr>
            <w:r w:rsidRPr="00CB771D">
              <w:rPr>
                <w:rFonts w:eastAsia="Batang"/>
                <w:lang w:eastAsia="ko-KR"/>
              </w:rPr>
              <w:t>125 608,5</w:t>
            </w:r>
          </w:p>
        </w:tc>
        <w:tc>
          <w:tcPr>
            <w:tcW w:w="818" w:type="pct"/>
            <w:shd w:val="clear" w:color="auto" w:fill="FFFFFF"/>
            <w:noWrap/>
          </w:tcPr>
          <w:p w:rsidR="0099714D" w:rsidRPr="00CB771D" w:rsidRDefault="0099714D" w:rsidP="0047263A">
            <w:pPr>
              <w:ind w:firstLine="0"/>
              <w:jc w:val="center"/>
              <w:rPr>
                <w:rFonts w:eastAsia="Batang"/>
                <w:lang w:eastAsia="ko-KR"/>
              </w:rPr>
            </w:pPr>
            <w:r w:rsidRPr="00CB771D">
              <w:rPr>
                <w:rFonts w:eastAsia="Batang"/>
                <w:lang w:eastAsia="ko-KR"/>
              </w:rPr>
              <w:t>94 200,0</w:t>
            </w:r>
          </w:p>
        </w:tc>
        <w:tc>
          <w:tcPr>
            <w:tcW w:w="818" w:type="pct"/>
            <w:shd w:val="clear" w:color="auto" w:fill="FFFFFF"/>
            <w:noWrap/>
          </w:tcPr>
          <w:p w:rsidR="0099714D" w:rsidRPr="00CB771D" w:rsidRDefault="0099714D" w:rsidP="0047263A">
            <w:pPr>
              <w:ind w:firstLine="0"/>
              <w:jc w:val="center"/>
              <w:rPr>
                <w:rFonts w:eastAsia="Batang"/>
                <w:lang w:eastAsia="ko-KR"/>
              </w:rPr>
            </w:pPr>
            <w:r w:rsidRPr="00CB771D">
              <w:rPr>
                <w:rFonts w:eastAsia="Batang"/>
                <w:lang w:eastAsia="ko-KR"/>
              </w:rPr>
              <w:t>96 251,6</w:t>
            </w:r>
          </w:p>
        </w:tc>
        <w:tc>
          <w:tcPr>
            <w:tcW w:w="818" w:type="pct"/>
            <w:shd w:val="clear" w:color="auto" w:fill="FFFFFF"/>
            <w:noWrap/>
          </w:tcPr>
          <w:p w:rsidR="0099714D" w:rsidRPr="00CB771D" w:rsidRDefault="0099714D" w:rsidP="0047263A">
            <w:pPr>
              <w:ind w:firstLine="0"/>
              <w:jc w:val="center"/>
              <w:rPr>
                <w:rFonts w:eastAsia="Batang"/>
                <w:lang w:eastAsia="ko-KR"/>
              </w:rPr>
            </w:pPr>
            <w:r w:rsidRPr="00CB771D">
              <w:rPr>
                <w:rFonts w:eastAsia="Batang"/>
                <w:lang w:eastAsia="ko-KR"/>
              </w:rPr>
              <w:t>98 532,9</w:t>
            </w:r>
          </w:p>
        </w:tc>
      </w:tr>
      <w:tr w:rsidR="0099714D" w:rsidRPr="00CB771D" w:rsidTr="0099714D">
        <w:trPr>
          <w:cantSplit/>
          <w:trHeight w:val="20"/>
        </w:trPr>
        <w:tc>
          <w:tcPr>
            <w:tcW w:w="1726" w:type="pct"/>
            <w:shd w:val="clear" w:color="auto" w:fill="FFFFFF"/>
          </w:tcPr>
          <w:p w:rsidR="0099714D" w:rsidRPr="00CB771D" w:rsidRDefault="0099714D" w:rsidP="0047263A">
            <w:pPr>
              <w:ind w:firstLine="0"/>
              <w:jc w:val="left"/>
              <w:rPr>
                <w:rFonts w:eastAsia="Batang"/>
                <w:lang w:eastAsia="ko-KR"/>
              </w:rPr>
            </w:pPr>
            <w:r w:rsidRPr="00CB771D">
              <w:rPr>
                <w:rFonts w:eastAsia="Batang"/>
                <w:lang w:eastAsia="ko-KR"/>
              </w:rPr>
              <w:t>Доходы от размещения средств бюджетов</w:t>
            </w:r>
          </w:p>
        </w:tc>
        <w:tc>
          <w:tcPr>
            <w:tcW w:w="818" w:type="pct"/>
            <w:shd w:val="clear" w:color="auto" w:fill="FFFFFF"/>
            <w:noWrap/>
          </w:tcPr>
          <w:p w:rsidR="0099714D" w:rsidRPr="00CB771D" w:rsidRDefault="0099714D" w:rsidP="0047263A">
            <w:pPr>
              <w:ind w:firstLine="0"/>
              <w:jc w:val="center"/>
              <w:rPr>
                <w:rFonts w:eastAsia="Batang"/>
                <w:lang w:eastAsia="ko-KR"/>
              </w:rPr>
            </w:pPr>
            <w:r w:rsidRPr="00CB771D">
              <w:rPr>
                <w:rFonts w:eastAsia="Batang"/>
                <w:lang w:eastAsia="ko-KR"/>
              </w:rPr>
              <w:t>1 414 912,3</w:t>
            </w:r>
          </w:p>
        </w:tc>
        <w:tc>
          <w:tcPr>
            <w:tcW w:w="818" w:type="pct"/>
            <w:shd w:val="clear" w:color="auto" w:fill="FFFFFF"/>
            <w:noWrap/>
          </w:tcPr>
          <w:p w:rsidR="0099714D" w:rsidRPr="00CB771D" w:rsidRDefault="0099714D" w:rsidP="0047263A">
            <w:pPr>
              <w:ind w:firstLine="0"/>
              <w:jc w:val="center"/>
              <w:rPr>
                <w:rFonts w:eastAsia="Batang"/>
                <w:lang w:eastAsia="ko-KR"/>
              </w:rPr>
            </w:pPr>
            <w:r w:rsidRPr="00CB771D">
              <w:rPr>
                <w:rFonts w:eastAsia="Batang"/>
                <w:lang w:eastAsia="ko-KR"/>
              </w:rPr>
              <w:t>0</w:t>
            </w:r>
          </w:p>
        </w:tc>
        <w:tc>
          <w:tcPr>
            <w:tcW w:w="818" w:type="pct"/>
            <w:shd w:val="clear" w:color="auto" w:fill="FFFFFF"/>
            <w:noWrap/>
          </w:tcPr>
          <w:p w:rsidR="0099714D" w:rsidRPr="00CB771D" w:rsidRDefault="0099714D" w:rsidP="0047263A">
            <w:pPr>
              <w:ind w:firstLine="0"/>
              <w:jc w:val="center"/>
              <w:rPr>
                <w:rFonts w:eastAsia="Batang"/>
                <w:lang w:eastAsia="ko-KR"/>
              </w:rPr>
            </w:pPr>
            <w:r w:rsidRPr="00CB771D">
              <w:rPr>
                <w:rFonts w:eastAsia="Batang"/>
                <w:lang w:eastAsia="ko-KR"/>
              </w:rPr>
              <w:t>0</w:t>
            </w:r>
          </w:p>
        </w:tc>
        <w:tc>
          <w:tcPr>
            <w:tcW w:w="818" w:type="pct"/>
            <w:shd w:val="clear" w:color="auto" w:fill="FFFFFF"/>
            <w:noWrap/>
          </w:tcPr>
          <w:p w:rsidR="0099714D" w:rsidRPr="00CB771D" w:rsidRDefault="0099714D" w:rsidP="0047263A">
            <w:pPr>
              <w:ind w:firstLine="0"/>
              <w:jc w:val="center"/>
              <w:rPr>
                <w:rFonts w:eastAsia="Batang"/>
                <w:lang w:eastAsia="ko-KR"/>
              </w:rPr>
            </w:pPr>
            <w:r w:rsidRPr="00CB771D">
              <w:rPr>
                <w:rFonts w:eastAsia="Batang"/>
                <w:lang w:eastAsia="ko-KR"/>
              </w:rPr>
              <w:t>0</w:t>
            </w:r>
          </w:p>
        </w:tc>
      </w:tr>
      <w:tr w:rsidR="0099714D" w:rsidRPr="00CB771D" w:rsidTr="0099714D">
        <w:trPr>
          <w:cantSplit/>
          <w:trHeight w:val="20"/>
        </w:trPr>
        <w:tc>
          <w:tcPr>
            <w:tcW w:w="1726" w:type="pct"/>
            <w:shd w:val="clear" w:color="auto" w:fill="FFFFFF"/>
          </w:tcPr>
          <w:p w:rsidR="0099714D" w:rsidRPr="00CB771D" w:rsidRDefault="0099714D" w:rsidP="0047263A">
            <w:pPr>
              <w:ind w:firstLine="0"/>
              <w:jc w:val="left"/>
              <w:rPr>
                <w:rFonts w:eastAsia="Batang"/>
                <w:lang w:eastAsia="ko-KR"/>
              </w:rPr>
            </w:pPr>
            <w:r w:rsidRPr="00CB771D">
              <w:rPr>
                <w:rFonts w:eastAsia="Batang"/>
                <w:lang w:eastAsia="ko-KR"/>
              </w:rPr>
              <w:t xml:space="preserve">Проценты, полученные </w:t>
            </w:r>
            <w:r>
              <w:rPr>
                <w:rFonts w:eastAsia="Batang"/>
                <w:lang w:eastAsia="ko-KR"/>
              </w:rPr>
              <w:br/>
            </w:r>
            <w:r w:rsidRPr="00CB771D">
              <w:rPr>
                <w:rFonts w:eastAsia="Batang"/>
                <w:lang w:eastAsia="ko-KR"/>
              </w:rPr>
              <w:t>от предоставления бюджетных кредитов внутри страны</w:t>
            </w:r>
          </w:p>
        </w:tc>
        <w:tc>
          <w:tcPr>
            <w:tcW w:w="818" w:type="pct"/>
            <w:shd w:val="clear" w:color="auto" w:fill="FFFFFF"/>
            <w:noWrap/>
          </w:tcPr>
          <w:p w:rsidR="0099714D" w:rsidRPr="00CB771D" w:rsidRDefault="0099714D" w:rsidP="0047263A">
            <w:pPr>
              <w:ind w:firstLine="0"/>
              <w:jc w:val="center"/>
              <w:rPr>
                <w:rFonts w:eastAsia="Batang"/>
                <w:lang w:eastAsia="ko-KR"/>
              </w:rPr>
            </w:pPr>
            <w:r w:rsidRPr="00CB771D">
              <w:rPr>
                <w:rFonts w:eastAsia="Batang"/>
                <w:lang w:eastAsia="ko-KR"/>
              </w:rPr>
              <w:t>11 992,6</w:t>
            </w:r>
          </w:p>
        </w:tc>
        <w:tc>
          <w:tcPr>
            <w:tcW w:w="818" w:type="pct"/>
            <w:shd w:val="clear" w:color="auto" w:fill="FFFFFF"/>
            <w:noWrap/>
          </w:tcPr>
          <w:p w:rsidR="0099714D" w:rsidRPr="00CB771D" w:rsidRDefault="0099714D" w:rsidP="0047263A">
            <w:pPr>
              <w:ind w:firstLine="0"/>
              <w:jc w:val="center"/>
              <w:rPr>
                <w:rFonts w:eastAsia="Batang"/>
                <w:lang w:eastAsia="ko-KR"/>
              </w:rPr>
            </w:pPr>
            <w:r w:rsidRPr="00CB771D">
              <w:rPr>
                <w:rFonts w:eastAsia="Batang"/>
                <w:lang w:eastAsia="ko-KR"/>
              </w:rPr>
              <w:t>5 621,1</w:t>
            </w:r>
          </w:p>
        </w:tc>
        <w:tc>
          <w:tcPr>
            <w:tcW w:w="818" w:type="pct"/>
            <w:shd w:val="clear" w:color="auto" w:fill="FFFFFF"/>
            <w:noWrap/>
          </w:tcPr>
          <w:p w:rsidR="0099714D" w:rsidRPr="00CB771D" w:rsidRDefault="0099714D" w:rsidP="0047263A">
            <w:pPr>
              <w:ind w:firstLine="0"/>
              <w:jc w:val="center"/>
              <w:rPr>
                <w:rFonts w:eastAsia="Batang"/>
                <w:lang w:eastAsia="ko-KR"/>
              </w:rPr>
            </w:pPr>
            <w:r w:rsidRPr="00CB771D">
              <w:rPr>
                <w:rFonts w:eastAsia="Batang"/>
                <w:lang w:eastAsia="ko-KR"/>
              </w:rPr>
              <w:t>3 816,4</w:t>
            </w:r>
          </w:p>
        </w:tc>
        <w:tc>
          <w:tcPr>
            <w:tcW w:w="818" w:type="pct"/>
            <w:shd w:val="clear" w:color="auto" w:fill="FFFFFF"/>
            <w:noWrap/>
          </w:tcPr>
          <w:p w:rsidR="0099714D" w:rsidRPr="00CB771D" w:rsidRDefault="0099714D" w:rsidP="0047263A">
            <w:pPr>
              <w:ind w:firstLine="0"/>
              <w:jc w:val="center"/>
              <w:rPr>
                <w:rFonts w:eastAsia="Batang"/>
                <w:lang w:eastAsia="ko-KR"/>
              </w:rPr>
            </w:pPr>
            <w:r w:rsidRPr="00CB771D">
              <w:rPr>
                <w:rFonts w:eastAsia="Batang"/>
                <w:lang w:eastAsia="ko-KR"/>
              </w:rPr>
              <w:t>2 840,6</w:t>
            </w:r>
          </w:p>
        </w:tc>
      </w:tr>
      <w:tr w:rsidR="0099714D" w:rsidRPr="00CB771D" w:rsidTr="0099714D">
        <w:trPr>
          <w:cantSplit/>
          <w:trHeight w:val="20"/>
        </w:trPr>
        <w:tc>
          <w:tcPr>
            <w:tcW w:w="1726" w:type="pct"/>
            <w:shd w:val="clear" w:color="auto" w:fill="FFFFFF"/>
          </w:tcPr>
          <w:p w:rsidR="0099714D" w:rsidRPr="00CB771D" w:rsidRDefault="0099714D" w:rsidP="0047263A">
            <w:pPr>
              <w:ind w:firstLine="0"/>
              <w:jc w:val="left"/>
              <w:rPr>
                <w:rFonts w:eastAsia="Batang"/>
                <w:lang w:eastAsia="ko-KR"/>
              </w:rPr>
            </w:pPr>
            <w:r w:rsidRPr="00CB771D">
              <w:rPr>
                <w:rFonts w:eastAsia="Batang"/>
                <w:lang w:eastAsia="ko-KR"/>
              </w:rPr>
              <w:t>Арендная плата и поступления от продажи права на заключение договоров аренды за земли</w:t>
            </w:r>
          </w:p>
        </w:tc>
        <w:tc>
          <w:tcPr>
            <w:tcW w:w="818" w:type="pct"/>
            <w:shd w:val="clear" w:color="auto" w:fill="FFFFFF"/>
            <w:noWrap/>
          </w:tcPr>
          <w:p w:rsidR="0099714D" w:rsidRPr="00CB771D" w:rsidRDefault="0099714D" w:rsidP="0047263A">
            <w:pPr>
              <w:ind w:firstLine="0"/>
              <w:jc w:val="center"/>
              <w:rPr>
                <w:rFonts w:eastAsia="Batang"/>
                <w:lang w:eastAsia="ko-KR"/>
              </w:rPr>
            </w:pPr>
            <w:r w:rsidRPr="00CB771D">
              <w:rPr>
                <w:rFonts w:eastAsia="Batang"/>
                <w:lang w:eastAsia="ko-KR"/>
              </w:rPr>
              <w:t>2 645 672,9</w:t>
            </w:r>
          </w:p>
        </w:tc>
        <w:tc>
          <w:tcPr>
            <w:tcW w:w="818" w:type="pct"/>
            <w:shd w:val="clear" w:color="auto" w:fill="FFFFFF"/>
            <w:noWrap/>
          </w:tcPr>
          <w:p w:rsidR="0099714D" w:rsidRPr="00CB771D" w:rsidRDefault="0099714D" w:rsidP="0047263A">
            <w:pPr>
              <w:ind w:firstLine="0"/>
              <w:jc w:val="center"/>
              <w:rPr>
                <w:rFonts w:eastAsia="Batang"/>
                <w:lang w:eastAsia="ko-KR"/>
              </w:rPr>
            </w:pPr>
            <w:r w:rsidRPr="00CB771D">
              <w:rPr>
                <w:rFonts w:eastAsia="Batang"/>
                <w:lang w:eastAsia="ko-KR"/>
              </w:rPr>
              <w:t>2 514 410,8</w:t>
            </w:r>
          </w:p>
        </w:tc>
        <w:tc>
          <w:tcPr>
            <w:tcW w:w="818" w:type="pct"/>
            <w:shd w:val="clear" w:color="auto" w:fill="FFFFFF"/>
            <w:noWrap/>
          </w:tcPr>
          <w:p w:rsidR="0099714D" w:rsidRPr="00CB771D" w:rsidRDefault="0099714D" w:rsidP="0047263A">
            <w:pPr>
              <w:ind w:firstLine="0"/>
              <w:jc w:val="center"/>
              <w:rPr>
                <w:rFonts w:eastAsia="Batang"/>
                <w:lang w:eastAsia="ko-KR"/>
              </w:rPr>
            </w:pPr>
            <w:r w:rsidRPr="00CB771D">
              <w:rPr>
                <w:rFonts w:eastAsia="Batang"/>
                <w:lang w:eastAsia="ko-KR"/>
              </w:rPr>
              <w:t>2 469 465,4</w:t>
            </w:r>
          </w:p>
        </w:tc>
        <w:tc>
          <w:tcPr>
            <w:tcW w:w="818" w:type="pct"/>
            <w:shd w:val="clear" w:color="auto" w:fill="FFFFFF"/>
            <w:noWrap/>
          </w:tcPr>
          <w:p w:rsidR="0099714D" w:rsidRPr="00CB771D" w:rsidRDefault="0099714D" w:rsidP="0047263A">
            <w:pPr>
              <w:ind w:firstLine="0"/>
              <w:jc w:val="center"/>
              <w:rPr>
                <w:rFonts w:eastAsia="Batang"/>
                <w:lang w:eastAsia="ko-KR"/>
              </w:rPr>
            </w:pPr>
            <w:r w:rsidRPr="00CB771D">
              <w:rPr>
                <w:rFonts w:eastAsia="Batang"/>
                <w:lang w:eastAsia="ko-KR"/>
              </w:rPr>
              <w:t>2 475 852,3</w:t>
            </w:r>
          </w:p>
        </w:tc>
      </w:tr>
      <w:tr w:rsidR="0099714D" w:rsidRPr="00CB771D" w:rsidTr="0099714D">
        <w:trPr>
          <w:cantSplit/>
          <w:trHeight w:val="20"/>
        </w:trPr>
        <w:tc>
          <w:tcPr>
            <w:tcW w:w="1726" w:type="pct"/>
            <w:shd w:val="clear" w:color="auto" w:fill="FFFFFF"/>
          </w:tcPr>
          <w:p w:rsidR="0099714D" w:rsidRPr="00CB771D" w:rsidRDefault="0099714D" w:rsidP="0047263A">
            <w:pPr>
              <w:ind w:firstLine="0"/>
              <w:jc w:val="left"/>
              <w:rPr>
                <w:rFonts w:eastAsia="Batang"/>
                <w:lang w:eastAsia="ko-KR"/>
              </w:rPr>
            </w:pPr>
            <w:r w:rsidRPr="00CB771D">
              <w:rPr>
                <w:rFonts w:eastAsia="Batang"/>
                <w:lang w:eastAsia="ko-KR"/>
              </w:rPr>
              <w:t xml:space="preserve">Доходы от сдачи в аренду имущества, находящегося </w:t>
            </w:r>
            <w:r>
              <w:rPr>
                <w:rFonts w:eastAsia="Batang"/>
                <w:lang w:eastAsia="ko-KR"/>
              </w:rPr>
              <w:br/>
            </w:r>
            <w:r w:rsidRPr="00CB771D">
              <w:rPr>
                <w:rFonts w:eastAsia="Batang"/>
                <w:lang w:eastAsia="ko-KR"/>
              </w:rPr>
              <w:t>в оперативном управлении</w:t>
            </w:r>
          </w:p>
        </w:tc>
        <w:tc>
          <w:tcPr>
            <w:tcW w:w="818" w:type="pct"/>
            <w:shd w:val="clear" w:color="auto" w:fill="FFFFFF"/>
            <w:noWrap/>
          </w:tcPr>
          <w:p w:rsidR="0099714D" w:rsidRPr="00CB771D" w:rsidRDefault="0099714D" w:rsidP="0047263A">
            <w:pPr>
              <w:ind w:firstLine="0"/>
              <w:jc w:val="center"/>
              <w:rPr>
                <w:rFonts w:eastAsia="Batang"/>
                <w:lang w:eastAsia="ko-KR"/>
              </w:rPr>
            </w:pPr>
            <w:r w:rsidRPr="00CB771D">
              <w:rPr>
                <w:rFonts w:eastAsia="Batang"/>
                <w:lang w:eastAsia="ko-KR"/>
              </w:rPr>
              <w:t>181 491,3</w:t>
            </w:r>
          </w:p>
        </w:tc>
        <w:tc>
          <w:tcPr>
            <w:tcW w:w="818" w:type="pct"/>
            <w:shd w:val="clear" w:color="auto" w:fill="FFFFFF"/>
            <w:noWrap/>
          </w:tcPr>
          <w:p w:rsidR="0099714D" w:rsidRPr="00CB771D" w:rsidRDefault="0099714D" w:rsidP="0047263A">
            <w:pPr>
              <w:ind w:firstLine="0"/>
              <w:jc w:val="center"/>
              <w:rPr>
                <w:rFonts w:eastAsia="Batang"/>
                <w:lang w:eastAsia="ko-KR"/>
              </w:rPr>
            </w:pPr>
            <w:r w:rsidRPr="00CB771D">
              <w:rPr>
                <w:rFonts w:eastAsia="Batang"/>
                <w:lang w:eastAsia="ko-KR"/>
              </w:rPr>
              <w:t>135 300,0</w:t>
            </w:r>
          </w:p>
        </w:tc>
        <w:tc>
          <w:tcPr>
            <w:tcW w:w="818" w:type="pct"/>
            <w:shd w:val="clear" w:color="auto" w:fill="FFFFFF"/>
            <w:noWrap/>
          </w:tcPr>
          <w:p w:rsidR="0099714D" w:rsidRPr="00CB771D" w:rsidRDefault="0099714D" w:rsidP="0047263A">
            <w:pPr>
              <w:ind w:firstLine="0"/>
              <w:jc w:val="center"/>
              <w:rPr>
                <w:rFonts w:eastAsia="Batang"/>
                <w:lang w:eastAsia="ko-KR"/>
              </w:rPr>
            </w:pPr>
            <w:r w:rsidRPr="00CB771D">
              <w:rPr>
                <w:rFonts w:eastAsia="Batang"/>
                <w:lang w:eastAsia="ko-KR"/>
              </w:rPr>
              <w:t>138 285,4</w:t>
            </w:r>
          </w:p>
        </w:tc>
        <w:tc>
          <w:tcPr>
            <w:tcW w:w="818" w:type="pct"/>
            <w:shd w:val="clear" w:color="auto" w:fill="FFFFFF"/>
            <w:noWrap/>
          </w:tcPr>
          <w:p w:rsidR="0099714D" w:rsidRPr="00CB771D" w:rsidRDefault="0099714D" w:rsidP="0047263A">
            <w:pPr>
              <w:ind w:firstLine="0"/>
              <w:jc w:val="center"/>
              <w:rPr>
                <w:rFonts w:eastAsia="Batang"/>
                <w:lang w:eastAsia="ko-KR"/>
              </w:rPr>
            </w:pPr>
            <w:r w:rsidRPr="00CB771D">
              <w:rPr>
                <w:rFonts w:eastAsia="Batang"/>
                <w:lang w:eastAsia="ko-KR"/>
              </w:rPr>
              <w:t>141 105,0</w:t>
            </w:r>
          </w:p>
        </w:tc>
      </w:tr>
      <w:tr w:rsidR="0099714D" w:rsidRPr="00CB771D" w:rsidTr="0099714D">
        <w:trPr>
          <w:cantSplit/>
          <w:trHeight w:val="20"/>
        </w:trPr>
        <w:tc>
          <w:tcPr>
            <w:tcW w:w="1726" w:type="pct"/>
            <w:shd w:val="clear" w:color="auto" w:fill="FFFFFF"/>
          </w:tcPr>
          <w:p w:rsidR="0099714D" w:rsidRPr="00CB771D" w:rsidRDefault="0099714D" w:rsidP="0047263A">
            <w:pPr>
              <w:ind w:firstLine="0"/>
              <w:jc w:val="left"/>
              <w:rPr>
                <w:rFonts w:eastAsia="Batang"/>
                <w:lang w:eastAsia="ko-KR"/>
              </w:rPr>
            </w:pPr>
            <w:r w:rsidRPr="00CB771D">
              <w:rPr>
                <w:rFonts w:eastAsia="Batang"/>
                <w:lang w:eastAsia="ko-KR"/>
              </w:rPr>
              <w:t xml:space="preserve">Доходы от сдачи в аренду имущества, составляющего государственную (муниципальную) казну </w:t>
            </w:r>
            <w:r>
              <w:rPr>
                <w:rFonts w:eastAsia="Batang"/>
                <w:lang w:eastAsia="ko-KR"/>
              </w:rPr>
              <w:br/>
            </w:r>
            <w:r w:rsidRPr="00CB771D">
              <w:rPr>
                <w:rFonts w:eastAsia="Batang"/>
                <w:lang w:eastAsia="ko-KR"/>
              </w:rPr>
              <w:t>(за исключением земельных участков)</w:t>
            </w:r>
          </w:p>
        </w:tc>
        <w:tc>
          <w:tcPr>
            <w:tcW w:w="818" w:type="pct"/>
            <w:shd w:val="clear" w:color="auto" w:fill="FFFFFF"/>
            <w:noWrap/>
          </w:tcPr>
          <w:p w:rsidR="0099714D" w:rsidRPr="00CB771D" w:rsidRDefault="0099714D" w:rsidP="0047263A">
            <w:pPr>
              <w:ind w:firstLine="0"/>
              <w:jc w:val="center"/>
              <w:rPr>
                <w:rFonts w:eastAsia="Batang"/>
                <w:lang w:eastAsia="ko-KR"/>
              </w:rPr>
            </w:pPr>
            <w:r w:rsidRPr="00CB771D">
              <w:rPr>
                <w:rFonts w:eastAsia="Batang"/>
                <w:lang w:eastAsia="ko-KR"/>
              </w:rPr>
              <w:t>583 869,8</w:t>
            </w:r>
          </w:p>
        </w:tc>
        <w:tc>
          <w:tcPr>
            <w:tcW w:w="818" w:type="pct"/>
            <w:shd w:val="clear" w:color="auto" w:fill="FFFFFF"/>
            <w:noWrap/>
          </w:tcPr>
          <w:p w:rsidR="0099714D" w:rsidRPr="00CB771D" w:rsidRDefault="0099714D" w:rsidP="0047263A">
            <w:pPr>
              <w:ind w:firstLine="0"/>
              <w:jc w:val="center"/>
              <w:rPr>
                <w:rFonts w:eastAsia="Batang"/>
                <w:lang w:eastAsia="ko-KR"/>
              </w:rPr>
            </w:pPr>
            <w:r w:rsidRPr="00CB771D">
              <w:rPr>
                <w:rFonts w:eastAsia="Batang"/>
                <w:lang w:eastAsia="ko-KR"/>
              </w:rPr>
              <w:t>437 090,0</w:t>
            </w:r>
          </w:p>
        </w:tc>
        <w:tc>
          <w:tcPr>
            <w:tcW w:w="818" w:type="pct"/>
            <w:shd w:val="clear" w:color="auto" w:fill="FFFFFF"/>
            <w:noWrap/>
          </w:tcPr>
          <w:p w:rsidR="0099714D" w:rsidRPr="00CB771D" w:rsidRDefault="0099714D" w:rsidP="0047263A">
            <w:pPr>
              <w:ind w:firstLine="0"/>
              <w:jc w:val="center"/>
              <w:rPr>
                <w:rFonts w:eastAsia="Batang"/>
                <w:lang w:eastAsia="ko-KR"/>
              </w:rPr>
            </w:pPr>
            <w:r w:rsidRPr="00CB771D">
              <w:rPr>
                <w:rFonts w:eastAsia="Batang"/>
                <w:lang w:eastAsia="ko-KR"/>
              </w:rPr>
              <w:t>445 579,6</w:t>
            </w:r>
          </w:p>
        </w:tc>
        <w:tc>
          <w:tcPr>
            <w:tcW w:w="818" w:type="pct"/>
            <w:shd w:val="clear" w:color="auto" w:fill="FFFFFF"/>
            <w:noWrap/>
          </w:tcPr>
          <w:p w:rsidR="0099714D" w:rsidRPr="00CB771D" w:rsidRDefault="0099714D" w:rsidP="0047263A">
            <w:pPr>
              <w:ind w:firstLine="0"/>
              <w:jc w:val="center"/>
              <w:rPr>
                <w:rFonts w:eastAsia="Batang"/>
                <w:lang w:eastAsia="ko-KR"/>
              </w:rPr>
            </w:pPr>
            <w:r w:rsidRPr="00CB771D">
              <w:rPr>
                <w:rFonts w:eastAsia="Batang"/>
                <w:lang w:eastAsia="ko-KR"/>
              </w:rPr>
              <w:t>456 631,6</w:t>
            </w:r>
          </w:p>
        </w:tc>
      </w:tr>
      <w:tr w:rsidR="0099714D" w:rsidRPr="00CB771D" w:rsidTr="0099714D">
        <w:trPr>
          <w:cantSplit/>
          <w:trHeight w:val="20"/>
        </w:trPr>
        <w:tc>
          <w:tcPr>
            <w:tcW w:w="1726" w:type="pct"/>
            <w:shd w:val="clear" w:color="auto" w:fill="FFFFFF"/>
          </w:tcPr>
          <w:p w:rsidR="0099714D" w:rsidRPr="00CB771D" w:rsidRDefault="0099714D" w:rsidP="0047263A">
            <w:pPr>
              <w:ind w:firstLine="0"/>
              <w:jc w:val="left"/>
              <w:rPr>
                <w:rFonts w:eastAsia="Batang"/>
                <w:lang w:eastAsia="ko-KR"/>
              </w:rPr>
            </w:pPr>
            <w:r w:rsidRPr="00CB771D">
              <w:rPr>
                <w:rFonts w:eastAsia="Batang"/>
                <w:lang w:eastAsia="ko-KR"/>
              </w:rPr>
              <w:t xml:space="preserve">Платежи от государственных </w:t>
            </w:r>
            <w:r>
              <w:rPr>
                <w:rFonts w:eastAsia="Batang"/>
                <w:lang w:eastAsia="ko-KR"/>
              </w:rPr>
              <w:br/>
            </w:r>
            <w:r w:rsidRPr="00CB771D">
              <w:rPr>
                <w:rFonts w:eastAsia="Batang"/>
                <w:lang w:eastAsia="ko-KR"/>
              </w:rPr>
              <w:t>и муниципальных унитарных предприятий</w:t>
            </w:r>
          </w:p>
        </w:tc>
        <w:tc>
          <w:tcPr>
            <w:tcW w:w="818" w:type="pct"/>
            <w:shd w:val="clear" w:color="auto" w:fill="FFFFFF"/>
            <w:noWrap/>
          </w:tcPr>
          <w:p w:rsidR="0099714D" w:rsidRPr="00CB771D" w:rsidRDefault="0099714D" w:rsidP="0047263A">
            <w:pPr>
              <w:ind w:firstLine="0"/>
              <w:jc w:val="center"/>
              <w:rPr>
                <w:rFonts w:eastAsia="Batang"/>
                <w:lang w:eastAsia="ko-KR"/>
              </w:rPr>
            </w:pPr>
            <w:r w:rsidRPr="00CB771D">
              <w:rPr>
                <w:rFonts w:eastAsia="Batang"/>
                <w:lang w:eastAsia="ko-KR"/>
              </w:rPr>
              <w:t>30 462,7</w:t>
            </w:r>
          </w:p>
        </w:tc>
        <w:tc>
          <w:tcPr>
            <w:tcW w:w="818" w:type="pct"/>
            <w:shd w:val="clear" w:color="auto" w:fill="FFFFFF"/>
            <w:noWrap/>
          </w:tcPr>
          <w:p w:rsidR="0099714D" w:rsidRPr="00CB771D" w:rsidRDefault="0099714D" w:rsidP="0047263A">
            <w:pPr>
              <w:ind w:firstLine="0"/>
              <w:jc w:val="center"/>
              <w:rPr>
                <w:rFonts w:eastAsia="Batang"/>
                <w:lang w:eastAsia="ko-KR"/>
              </w:rPr>
            </w:pPr>
            <w:r w:rsidRPr="00CB771D">
              <w:rPr>
                <w:rFonts w:eastAsia="Batang"/>
                <w:lang w:eastAsia="ko-KR"/>
              </w:rPr>
              <w:t>17 282,3</w:t>
            </w:r>
          </w:p>
        </w:tc>
        <w:tc>
          <w:tcPr>
            <w:tcW w:w="818" w:type="pct"/>
            <w:shd w:val="clear" w:color="auto" w:fill="FFFFFF"/>
            <w:noWrap/>
          </w:tcPr>
          <w:p w:rsidR="0099714D" w:rsidRPr="00CB771D" w:rsidRDefault="0099714D" w:rsidP="0047263A">
            <w:pPr>
              <w:ind w:firstLine="0"/>
              <w:jc w:val="center"/>
              <w:rPr>
                <w:rFonts w:eastAsia="Batang"/>
                <w:lang w:eastAsia="ko-KR"/>
              </w:rPr>
            </w:pPr>
            <w:r w:rsidRPr="00CB771D">
              <w:rPr>
                <w:rFonts w:eastAsia="Batang"/>
                <w:lang w:eastAsia="ko-KR"/>
              </w:rPr>
              <w:t>17 219,8</w:t>
            </w:r>
          </w:p>
        </w:tc>
        <w:tc>
          <w:tcPr>
            <w:tcW w:w="818" w:type="pct"/>
            <w:shd w:val="clear" w:color="auto" w:fill="FFFFFF"/>
            <w:noWrap/>
          </w:tcPr>
          <w:p w:rsidR="0099714D" w:rsidRPr="00CB771D" w:rsidRDefault="0099714D" w:rsidP="0047263A">
            <w:pPr>
              <w:ind w:firstLine="0"/>
              <w:jc w:val="center"/>
              <w:rPr>
                <w:rFonts w:eastAsia="Batang"/>
                <w:lang w:eastAsia="ko-KR"/>
              </w:rPr>
            </w:pPr>
            <w:r w:rsidRPr="00CB771D">
              <w:rPr>
                <w:rFonts w:eastAsia="Batang"/>
                <w:lang w:eastAsia="ko-KR"/>
              </w:rPr>
              <w:t>17 018,7</w:t>
            </w:r>
          </w:p>
        </w:tc>
      </w:tr>
      <w:tr w:rsidR="0099714D" w:rsidRPr="00CB771D" w:rsidTr="0099714D">
        <w:trPr>
          <w:cantSplit/>
          <w:trHeight w:val="20"/>
        </w:trPr>
        <w:tc>
          <w:tcPr>
            <w:tcW w:w="1726" w:type="pct"/>
            <w:shd w:val="clear" w:color="auto" w:fill="FFFFFF"/>
          </w:tcPr>
          <w:p w:rsidR="0099714D" w:rsidRPr="00CB771D" w:rsidRDefault="0099714D" w:rsidP="0047263A">
            <w:pPr>
              <w:ind w:firstLine="0"/>
              <w:jc w:val="left"/>
              <w:rPr>
                <w:rFonts w:eastAsia="Batang"/>
                <w:lang w:eastAsia="ko-KR"/>
              </w:rPr>
            </w:pPr>
            <w:r w:rsidRPr="00CB771D">
              <w:rPr>
                <w:rFonts w:eastAsia="Batang"/>
                <w:lang w:eastAsia="ko-KR"/>
              </w:rPr>
              <w:t xml:space="preserve">Прочие поступления </w:t>
            </w:r>
            <w:r>
              <w:rPr>
                <w:rFonts w:eastAsia="Batang"/>
                <w:lang w:eastAsia="ko-KR"/>
              </w:rPr>
              <w:br/>
            </w:r>
            <w:r w:rsidRPr="00CB771D">
              <w:rPr>
                <w:rFonts w:eastAsia="Batang"/>
                <w:lang w:eastAsia="ko-KR"/>
              </w:rPr>
              <w:t xml:space="preserve">от использования имущества, </w:t>
            </w:r>
            <w:r w:rsidRPr="0048672C">
              <w:rPr>
                <w:rFonts w:eastAsia="Batang"/>
                <w:spacing w:val="-6"/>
                <w:lang w:eastAsia="ko-KR"/>
              </w:rPr>
              <w:t>находящегося в государственной</w:t>
            </w:r>
            <w:r w:rsidRPr="00CB771D">
              <w:rPr>
                <w:rFonts w:eastAsia="Batang"/>
                <w:lang w:eastAsia="ko-KR"/>
              </w:rPr>
              <w:t xml:space="preserve"> </w:t>
            </w:r>
            <w:r w:rsidRPr="0048672C">
              <w:rPr>
                <w:rFonts w:eastAsia="Batang"/>
                <w:spacing w:val="-6"/>
                <w:lang w:eastAsia="ko-KR"/>
              </w:rPr>
              <w:t>и муниципальной собственности</w:t>
            </w:r>
          </w:p>
        </w:tc>
        <w:tc>
          <w:tcPr>
            <w:tcW w:w="818" w:type="pct"/>
            <w:shd w:val="clear" w:color="auto" w:fill="FFFFFF"/>
            <w:noWrap/>
          </w:tcPr>
          <w:p w:rsidR="0099714D" w:rsidRPr="00CB771D" w:rsidRDefault="0099714D" w:rsidP="0047263A">
            <w:pPr>
              <w:ind w:firstLine="0"/>
              <w:jc w:val="center"/>
              <w:rPr>
                <w:rFonts w:eastAsia="Batang"/>
                <w:lang w:eastAsia="ko-KR"/>
              </w:rPr>
            </w:pPr>
            <w:r w:rsidRPr="00CB771D">
              <w:rPr>
                <w:rFonts w:eastAsia="Batang"/>
                <w:lang w:eastAsia="ko-KR"/>
              </w:rPr>
              <w:t>263 568,6</w:t>
            </w:r>
          </w:p>
        </w:tc>
        <w:tc>
          <w:tcPr>
            <w:tcW w:w="818" w:type="pct"/>
            <w:shd w:val="clear" w:color="auto" w:fill="FFFFFF"/>
            <w:noWrap/>
          </w:tcPr>
          <w:p w:rsidR="0099714D" w:rsidRPr="00CB771D" w:rsidRDefault="0099714D" w:rsidP="0047263A">
            <w:pPr>
              <w:ind w:firstLine="0"/>
              <w:jc w:val="center"/>
              <w:rPr>
                <w:rFonts w:eastAsia="Batang"/>
                <w:lang w:eastAsia="ko-KR"/>
              </w:rPr>
            </w:pPr>
            <w:r w:rsidRPr="00CB771D">
              <w:rPr>
                <w:rFonts w:eastAsia="Batang"/>
                <w:lang w:eastAsia="ko-KR"/>
              </w:rPr>
              <w:t>194 118,0</w:t>
            </w:r>
          </w:p>
        </w:tc>
        <w:tc>
          <w:tcPr>
            <w:tcW w:w="818" w:type="pct"/>
            <w:shd w:val="clear" w:color="auto" w:fill="FFFFFF"/>
            <w:noWrap/>
          </w:tcPr>
          <w:p w:rsidR="0099714D" w:rsidRPr="00CB771D" w:rsidRDefault="0099714D" w:rsidP="0047263A">
            <w:pPr>
              <w:ind w:firstLine="0"/>
              <w:jc w:val="center"/>
              <w:rPr>
                <w:rFonts w:eastAsia="Batang"/>
                <w:lang w:eastAsia="ko-KR"/>
              </w:rPr>
            </w:pPr>
            <w:r w:rsidRPr="00CB771D">
              <w:rPr>
                <w:rFonts w:eastAsia="Batang"/>
                <w:lang w:eastAsia="ko-KR"/>
              </w:rPr>
              <w:t>198 582,7</w:t>
            </w:r>
          </w:p>
        </w:tc>
        <w:tc>
          <w:tcPr>
            <w:tcW w:w="818" w:type="pct"/>
            <w:shd w:val="clear" w:color="auto" w:fill="FFFFFF"/>
            <w:noWrap/>
          </w:tcPr>
          <w:p w:rsidR="0099714D" w:rsidRPr="00CB771D" w:rsidRDefault="0099714D" w:rsidP="0047263A">
            <w:pPr>
              <w:ind w:firstLine="0"/>
              <w:jc w:val="center"/>
              <w:rPr>
                <w:rFonts w:eastAsia="Batang"/>
                <w:lang w:eastAsia="ko-KR"/>
              </w:rPr>
            </w:pPr>
            <w:r w:rsidRPr="00CB771D">
              <w:rPr>
                <w:rFonts w:eastAsia="Batang"/>
                <w:lang w:eastAsia="ko-KR"/>
              </w:rPr>
              <w:t>203 547,3</w:t>
            </w:r>
          </w:p>
        </w:tc>
      </w:tr>
      <w:tr w:rsidR="0099714D" w:rsidRPr="00CB771D" w:rsidTr="0099714D">
        <w:trPr>
          <w:cantSplit/>
          <w:trHeight w:val="20"/>
        </w:trPr>
        <w:tc>
          <w:tcPr>
            <w:tcW w:w="1726" w:type="pct"/>
            <w:shd w:val="clear" w:color="auto" w:fill="FFFFFF"/>
          </w:tcPr>
          <w:p w:rsidR="0099714D" w:rsidRPr="00CB771D" w:rsidRDefault="0099714D" w:rsidP="0047263A">
            <w:pPr>
              <w:ind w:firstLine="0"/>
              <w:jc w:val="left"/>
              <w:rPr>
                <w:rFonts w:eastAsia="Batang"/>
                <w:lang w:eastAsia="ko-KR"/>
              </w:rPr>
            </w:pPr>
            <w:r w:rsidRPr="00CB771D">
              <w:rPr>
                <w:rFonts w:eastAsia="Batang"/>
                <w:lang w:eastAsia="ko-KR"/>
              </w:rPr>
              <w:t xml:space="preserve">ПЛАТЕЖИ </w:t>
            </w:r>
            <w:r>
              <w:rPr>
                <w:rFonts w:eastAsia="Batang"/>
                <w:lang w:eastAsia="ko-KR"/>
              </w:rPr>
              <w:br/>
            </w:r>
            <w:r w:rsidRPr="00CB771D">
              <w:rPr>
                <w:rFonts w:eastAsia="Batang"/>
                <w:lang w:eastAsia="ko-KR"/>
              </w:rPr>
              <w:t>ПРИ ПОЛЬЗОВАНИИ ПРИРОДНЫМИ РЕСУРСАМИ</w:t>
            </w:r>
          </w:p>
        </w:tc>
        <w:tc>
          <w:tcPr>
            <w:tcW w:w="818" w:type="pct"/>
            <w:shd w:val="clear" w:color="auto" w:fill="FFFFFF"/>
            <w:noWrap/>
          </w:tcPr>
          <w:p w:rsidR="0099714D" w:rsidRPr="00CB771D" w:rsidRDefault="0099714D" w:rsidP="0047263A">
            <w:pPr>
              <w:ind w:firstLine="0"/>
              <w:jc w:val="center"/>
              <w:rPr>
                <w:rFonts w:eastAsia="Batang"/>
                <w:lang w:eastAsia="ko-KR"/>
              </w:rPr>
            </w:pPr>
            <w:r w:rsidRPr="00CB771D">
              <w:rPr>
                <w:rFonts w:eastAsia="Batang"/>
                <w:lang w:eastAsia="ko-KR"/>
              </w:rPr>
              <w:t>503 912,8</w:t>
            </w:r>
          </w:p>
        </w:tc>
        <w:tc>
          <w:tcPr>
            <w:tcW w:w="818" w:type="pct"/>
            <w:shd w:val="clear" w:color="auto" w:fill="FFFFFF"/>
            <w:noWrap/>
          </w:tcPr>
          <w:p w:rsidR="0099714D" w:rsidRPr="00CB771D" w:rsidRDefault="0099714D" w:rsidP="0047263A">
            <w:pPr>
              <w:ind w:firstLine="0"/>
              <w:jc w:val="center"/>
              <w:rPr>
                <w:rFonts w:eastAsia="Batang"/>
                <w:lang w:eastAsia="ko-KR"/>
              </w:rPr>
            </w:pPr>
            <w:r w:rsidRPr="00CB771D">
              <w:rPr>
                <w:rFonts w:eastAsia="Batang"/>
                <w:lang w:eastAsia="ko-KR"/>
              </w:rPr>
              <w:t>601 244,6</w:t>
            </w:r>
          </w:p>
        </w:tc>
        <w:tc>
          <w:tcPr>
            <w:tcW w:w="818" w:type="pct"/>
            <w:shd w:val="clear" w:color="auto" w:fill="FFFFFF"/>
            <w:noWrap/>
          </w:tcPr>
          <w:p w:rsidR="0099714D" w:rsidRPr="00CB771D" w:rsidRDefault="0099714D" w:rsidP="0047263A">
            <w:pPr>
              <w:ind w:firstLine="0"/>
              <w:jc w:val="center"/>
              <w:rPr>
                <w:rFonts w:eastAsia="Batang"/>
                <w:lang w:eastAsia="ko-KR"/>
              </w:rPr>
            </w:pPr>
            <w:r w:rsidRPr="00CB771D">
              <w:rPr>
                <w:rFonts w:eastAsia="Batang"/>
                <w:lang w:eastAsia="ko-KR"/>
              </w:rPr>
              <w:t>593 665,9</w:t>
            </w:r>
          </w:p>
        </w:tc>
        <w:tc>
          <w:tcPr>
            <w:tcW w:w="818" w:type="pct"/>
            <w:shd w:val="clear" w:color="auto" w:fill="FFFFFF"/>
            <w:noWrap/>
          </w:tcPr>
          <w:p w:rsidR="0099714D" w:rsidRPr="00CB771D" w:rsidRDefault="0099714D" w:rsidP="0047263A">
            <w:pPr>
              <w:ind w:firstLine="0"/>
              <w:jc w:val="center"/>
              <w:rPr>
                <w:rFonts w:eastAsia="Batang"/>
                <w:lang w:eastAsia="ko-KR"/>
              </w:rPr>
            </w:pPr>
            <w:r w:rsidRPr="00CB771D">
              <w:rPr>
                <w:rFonts w:eastAsia="Batang"/>
                <w:lang w:eastAsia="ko-KR"/>
              </w:rPr>
              <w:t>586 916,3</w:t>
            </w:r>
          </w:p>
        </w:tc>
      </w:tr>
      <w:tr w:rsidR="0099714D" w:rsidRPr="00CB771D" w:rsidTr="0099714D">
        <w:trPr>
          <w:cantSplit/>
          <w:trHeight w:val="20"/>
        </w:trPr>
        <w:tc>
          <w:tcPr>
            <w:tcW w:w="1726" w:type="pct"/>
            <w:shd w:val="clear" w:color="auto" w:fill="FFFFFF"/>
          </w:tcPr>
          <w:p w:rsidR="0099714D" w:rsidRPr="00CB771D" w:rsidRDefault="0099714D" w:rsidP="0047263A">
            <w:pPr>
              <w:ind w:firstLine="0"/>
              <w:jc w:val="left"/>
              <w:rPr>
                <w:rFonts w:eastAsia="Batang"/>
                <w:lang w:eastAsia="ko-KR"/>
              </w:rPr>
            </w:pPr>
            <w:r w:rsidRPr="00CB771D">
              <w:rPr>
                <w:rFonts w:eastAsia="Batang"/>
                <w:lang w:eastAsia="ko-KR"/>
              </w:rPr>
              <w:t>Плата за негативное воздействие на окружающую среду</w:t>
            </w:r>
          </w:p>
        </w:tc>
        <w:tc>
          <w:tcPr>
            <w:tcW w:w="818" w:type="pct"/>
            <w:shd w:val="clear" w:color="auto" w:fill="FFFFFF"/>
            <w:noWrap/>
          </w:tcPr>
          <w:p w:rsidR="0099714D" w:rsidRPr="00CB771D" w:rsidRDefault="0099714D" w:rsidP="0047263A">
            <w:pPr>
              <w:ind w:firstLine="0"/>
              <w:jc w:val="center"/>
              <w:rPr>
                <w:rFonts w:eastAsia="Batang"/>
                <w:lang w:eastAsia="ko-KR"/>
              </w:rPr>
            </w:pPr>
            <w:r w:rsidRPr="00CB771D">
              <w:rPr>
                <w:rFonts w:eastAsia="Batang"/>
                <w:lang w:eastAsia="ko-KR"/>
              </w:rPr>
              <w:t>265 000,0</w:t>
            </w:r>
          </w:p>
        </w:tc>
        <w:tc>
          <w:tcPr>
            <w:tcW w:w="818" w:type="pct"/>
            <w:shd w:val="clear" w:color="auto" w:fill="FFFFFF"/>
            <w:noWrap/>
          </w:tcPr>
          <w:p w:rsidR="0099714D" w:rsidRPr="00CB771D" w:rsidRDefault="0099714D" w:rsidP="0047263A">
            <w:pPr>
              <w:ind w:firstLine="0"/>
              <w:jc w:val="center"/>
              <w:rPr>
                <w:rFonts w:eastAsia="Batang"/>
                <w:lang w:eastAsia="ko-KR"/>
              </w:rPr>
            </w:pPr>
            <w:r w:rsidRPr="00CB771D">
              <w:rPr>
                <w:rFonts w:eastAsia="Batang"/>
                <w:lang w:eastAsia="ko-KR"/>
              </w:rPr>
              <w:t>388 100,0</w:t>
            </w:r>
          </w:p>
        </w:tc>
        <w:tc>
          <w:tcPr>
            <w:tcW w:w="818" w:type="pct"/>
            <w:shd w:val="clear" w:color="auto" w:fill="FFFFFF"/>
            <w:noWrap/>
          </w:tcPr>
          <w:p w:rsidR="0099714D" w:rsidRPr="00CB771D" w:rsidRDefault="0099714D" w:rsidP="0047263A">
            <w:pPr>
              <w:ind w:firstLine="0"/>
              <w:jc w:val="center"/>
              <w:rPr>
                <w:rFonts w:eastAsia="Batang"/>
                <w:lang w:eastAsia="ko-KR"/>
              </w:rPr>
            </w:pPr>
            <w:r w:rsidRPr="00CB771D">
              <w:rPr>
                <w:rFonts w:eastAsia="Batang"/>
                <w:lang w:eastAsia="ko-KR"/>
              </w:rPr>
              <w:t>370 470,0</w:t>
            </w:r>
          </w:p>
        </w:tc>
        <w:tc>
          <w:tcPr>
            <w:tcW w:w="818" w:type="pct"/>
            <w:shd w:val="clear" w:color="auto" w:fill="FFFFFF"/>
            <w:noWrap/>
          </w:tcPr>
          <w:p w:rsidR="0099714D" w:rsidRPr="00CB771D" w:rsidRDefault="0099714D" w:rsidP="0047263A">
            <w:pPr>
              <w:ind w:firstLine="0"/>
              <w:jc w:val="center"/>
              <w:rPr>
                <w:rFonts w:eastAsia="Batang"/>
                <w:lang w:eastAsia="ko-KR"/>
              </w:rPr>
            </w:pPr>
            <w:r w:rsidRPr="00CB771D">
              <w:rPr>
                <w:rFonts w:eastAsia="Batang"/>
                <w:lang w:eastAsia="ko-KR"/>
              </w:rPr>
              <w:t>358 710,0</w:t>
            </w:r>
          </w:p>
        </w:tc>
      </w:tr>
      <w:tr w:rsidR="0099714D" w:rsidRPr="00CB771D" w:rsidTr="0099714D">
        <w:trPr>
          <w:cantSplit/>
          <w:trHeight w:val="20"/>
        </w:trPr>
        <w:tc>
          <w:tcPr>
            <w:tcW w:w="1726" w:type="pct"/>
            <w:shd w:val="clear" w:color="auto" w:fill="FFFFFF"/>
          </w:tcPr>
          <w:p w:rsidR="0099714D" w:rsidRPr="00CB771D" w:rsidRDefault="0099714D" w:rsidP="0047263A">
            <w:pPr>
              <w:ind w:firstLine="0"/>
              <w:jc w:val="left"/>
              <w:rPr>
                <w:rFonts w:eastAsia="Batang"/>
                <w:lang w:eastAsia="ko-KR"/>
              </w:rPr>
            </w:pPr>
            <w:r w:rsidRPr="00CB771D">
              <w:rPr>
                <w:rFonts w:eastAsia="Batang"/>
                <w:lang w:eastAsia="ko-KR"/>
              </w:rPr>
              <w:t>Платежи при пользовании недрами</w:t>
            </w:r>
          </w:p>
        </w:tc>
        <w:tc>
          <w:tcPr>
            <w:tcW w:w="818" w:type="pct"/>
            <w:shd w:val="clear" w:color="auto" w:fill="FFFFFF"/>
            <w:noWrap/>
          </w:tcPr>
          <w:p w:rsidR="0099714D" w:rsidRPr="00CB771D" w:rsidRDefault="0099714D" w:rsidP="0047263A">
            <w:pPr>
              <w:ind w:firstLine="0"/>
              <w:jc w:val="center"/>
              <w:rPr>
                <w:rFonts w:eastAsia="Batang"/>
                <w:lang w:eastAsia="ko-KR"/>
              </w:rPr>
            </w:pPr>
            <w:r w:rsidRPr="00CB771D">
              <w:rPr>
                <w:rFonts w:eastAsia="Batang"/>
                <w:lang w:eastAsia="ko-KR"/>
              </w:rPr>
              <w:t>47 500,0</w:t>
            </w:r>
          </w:p>
        </w:tc>
        <w:tc>
          <w:tcPr>
            <w:tcW w:w="818" w:type="pct"/>
            <w:shd w:val="clear" w:color="auto" w:fill="FFFFFF"/>
            <w:noWrap/>
          </w:tcPr>
          <w:p w:rsidR="0099714D" w:rsidRPr="00CB771D" w:rsidRDefault="0099714D" w:rsidP="0047263A">
            <w:pPr>
              <w:ind w:firstLine="0"/>
              <w:jc w:val="center"/>
              <w:rPr>
                <w:rFonts w:eastAsia="Batang"/>
                <w:lang w:eastAsia="ko-KR"/>
              </w:rPr>
            </w:pPr>
            <w:r w:rsidRPr="00CB771D">
              <w:rPr>
                <w:rFonts w:eastAsia="Batang"/>
                <w:lang w:eastAsia="ko-KR"/>
              </w:rPr>
              <w:t>12 400,0</w:t>
            </w:r>
          </w:p>
        </w:tc>
        <w:tc>
          <w:tcPr>
            <w:tcW w:w="818" w:type="pct"/>
            <w:shd w:val="clear" w:color="auto" w:fill="FFFFFF"/>
            <w:noWrap/>
          </w:tcPr>
          <w:p w:rsidR="0099714D" w:rsidRPr="00CB771D" w:rsidRDefault="0099714D" w:rsidP="0047263A">
            <w:pPr>
              <w:ind w:firstLine="0"/>
              <w:jc w:val="center"/>
              <w:rPr>
                <w:rFonts w:eastAsia="Batang"/>
                <w:lang w:eastAsia="ko-KR"/>
              </w:rPr>
            </w:pPr>
            <w:r w:rsidRPr="00CB771D">
              <w:rPr>
                <w:rFonts w:eastAsia="Batang"/>
                <w:lang w:eastAsia="ko-KR"/>
              </w:rPr>
              <w:t>12 400,0</w:t>
            </w:r>
          </w:p>
        </w:tc>
        <w:tc>
          <w:tcPr>
            <w:tcW w:w="818" w:type="pct"/>
            <w:shd w:val="clear" w:color="auto" w:fill="FFFFFF"/>
            <w:noWrap/>
          </w:tcPr>
          <w:p w:rsidR="0099714D" w:rsidRPr="00CB771D" w:rsidRDefault="0099714D" w:rsidP="0047263A">
            <w:pPr>
              <w:ind w:firstLine="0"/>
              <w:jc w:val="center"/>
              <w:rPr>
                <w:rFonts w:eastAsia="Batang"/>
                <w:lang w:eastAsia="ko-KR"/>
              </w:rPr>
            </w:pPr>
            <w:r w:rsidRPr="00CB771D">
              <w:rPr>
                <w:rFonts w:eastAsia="Batang"/>
                <w:lang w:eastAsia="ko-KR"/>
              </w:rPr>
              <w:t>12 400,0</w:t>
            </w:r>
          </w:p>
        </w:tc>
      </w:tr>
      <w:tr w:rsidR="0099714D" w:rsidRPr="00CB771D" w:rsidTr="0099714D">
        <w:trPr>
          <w:cantSplit/>
          <w:trHeight w:val="20"/>
        </w:trPr>
        <w:tc>
          <w:tcPr>
            <w:tcW w:w="1726" w:type="pct"/>
            <w:shd w:val="clear" w:color="auto" w:fill="FFFFFF"/>
          </w:tcPr>
          <w:p w:rsidR="0099714D" w:rsidRPr="00CB771D" w:rsidRDefault="0099714D" w:rsidP="0047263A">
            <w:pPr>
              <w:ind w:firstLine="0"/>
              <w:jc w:val="left"/>
              <w:rPr>
                <w:rFonts w:eastAsia="Batang"/>
                <w:lang w:eastAsia="ko-KR"/>
              </w:rPr>
            </w:pPr>
            <w:r w:rsidRPr="00CB771D">
              <w:rPr>
                <w:rFonts w:eastAsia="Batang"/>
                <w:lang w:eastAsia="ko-KR"/>
              </w:rPr>
              <w:t>Плата за использование лесов</w:t>
            </w:r>
          </w:p>
        </w:tc>
        <w:tc>
          <w:tcPr>
            <w:tcW w:w="818" w:type="pct"/>
            <w:shd w:val="clear" w:color="auto" w:fill="FFFFFF"/>
            <w:noWrap/>
          </w:tcPr>
          <w:p w:rsidR="0099714D" w:rsidRPr="00CB771D" w:rsidRDefault="0099714D" w:rsidP="0047263A">
            <w:pPr>
              <w:ind w:firstLine="0"/>
              <w:jc w:val="center"/>
              <w:rPr>
                <w:rFonts w:eastAsia="Batang"/>
                <w:lang w:eastAsia="ko-KR"/>
              </w:rPr>
            </w:pPr>
            <w:r w:rsidRPr="00CB771D">
              <w:rPr>
                <w:rFonts w:eastAsia="Batang"/>
                <w:lang w:eastAsia="ko-KR"/>
              </w:rPr>
              <w:t>191 412,8</w:t>
            </w:r>
          </w:p>
        </w:tc>
        <w:tc>
          <w:tcPr>
            <w:tcW w:w="818" w:type="pct"/>
            <w:shd w:val="clear" w:color="auto" w:fill="FFFFFF"/>
            <w:noWrap/>
          </w:tcPr>
          <w:p w:rsidR="0099714D" w:rsidRPr="00CB771D" w:rsidRDefault="0099714D" w:rsidP="0047263A">
            <w:pPr>
              <w:ind w:firstLine="0"/>
              <w:jc w:val="center"/>
              <w:rPr>
                <w:rFonts w:eastAsia="Batang"/>
                <w:lang w:eastAsia="ko-KR"/>
              </w:rPr>
            </w:pPr>
            <w:r w:rsidRPr="00CB771D">
              <w:rPr>
                <w:rFonts w:eastAsia="Batang"/>
                <w:lang w:eastAsia="ko-KR"/>
              </w:rPr>
              <w:t>200 744,6</w:t>
            </w:r>
          </w:p>
        </w:tc>
        <w:tc>
          <w:tcPr>
            <w:tcW w:w="818" w:type="pct"/>
            <w:shd w:val="clear" w:color="auto" w:fill="FFFFFF"/>
            <w:noWrap/>
          </w:tcPr>
          <w:p w:rsidR="0099714D" w:rsidRPr="00CB771D" w:rsidRDefault="0099714D" w:rsidP="0047263A">
            <w:pPr>
              <w:ind w:firstLine="0"/>
              <w:jc w:val="center"/>
              <w:rPr>
                <w:rFonts w:eastAsia="Batang"/>
                <w:lang w:eastAsia="ko-KR"/>
              </w:rPr>
            </w:pPr>
            <w:r w:rsidRPr="00CB771D">
              <w:rPr>
                <w:rFonts w:eastAsia="Batang"/>
                <w:lang w:eastAsia="ko-KR"/>
              </w:rPr>
              <w:t>210 795,9</w:t>
            </w:r>
          </w:p>
        </w:tc>
        <w:tc>
          <w:tcPr>
            <w:tcW w:w="818" w:type="pct"/>
            <w:shd w:val="clear" w:color="auto" w:fill="FFFFFF"/>
            <w:noWrap/>
          </w:tcPr>
          <w:p w:rsidR="0099714D" w:rsidRPr="00CB771D" w:rsidRDefault="0099714D" w:rsidP="0047263A">
            <w:pPr>
              <w:ind w:firstLine="0"/>
              <w:jc w:val="center"/>
              <w:rPr>
                <w:rFonts w:eastAsia="Batang"/>
                <w:lang w:eastAsia="ko-KR"/>
              </w:rPr>
            </w:pPr>
            <w:r w:rsidRPr="00CB771D">
              <w:rPr>
                <w:rFonts w:eastAsia="Batang"/>
                <w:lang w:eastAsia="ko-KR"/>
              </w:rPr>
              <w:t>215 806,3</w:t>
            </w:r>
          </w:p>
        </w:tc>
      </w:tr>
      <w:tr w:rsidR="0099714D" w:rsidRPr="00CB771D" w:rsidTr="0099714D">
        <w:trPr>
          <w:cantSplit/>
          <w:trHeight w:val="20"/>
        </w:trPr>
        <w:tc>
          <w:tcPr>
            <w:tcW w:w="1726" w:type="pct"/>
            <w:shd w:val="clear" w:color="auto" w:fill="FFFFFF"/>
          </w:tcPr>
          <w:p w:rsidR="0099714D" w:rsidRPr="00CB771D" w:rsidRDefault="0099714D" w:rsidP="0047263A">
            <w:pPr>
              <w:ind w:firstLine="0"/>
              <w:jc w:val="left"/>
              <w:rPr>
                <w:rFonts w:eastAsia="Batang"/>
                <w:lang w:eastAsia="ko-KR"/>
              </w:rPr>
            </w:pPr>
            <w:r w:rsidRPr="00CB771D">
              <w:rPr>
                <w:rFonts w:eastAsia="Batang"/>
                <w:lang w:eastAsia="ko-KR"/>
              </w:rPr>
              <w:t xml:space="preserve">ДОХОДЫ ОТ ОКАЗАНИЯ ПЛАТНЫХ УСЛУГ </w:t>
            </w:r>
            <w:r>
              <w:rPr>
                <w:rFonts w:eastAsia="Batang"/>
                <w:lang w:eastAsia="ko-KR"/>
              </w:rPr>
              <w:br/>
            </w:r>
            <w:r w:rsidRPr="00CB771D">
              <w:rPr>
                <w:rFonts w:eastAsia="Batang"/>
                <w:lang w:eastAsia="ko-KR"/>
              </w:rPr>
              <w:t>И КОМПЕНСАЦИИ ЗАТРАТ ГОСУДАРСТВА</w:t>
            </w:r>
          </w:p>
        </w:tc>
        <w:tc>
          <w:tcPr>
            <w:tcW w:w="818" w:type="pct"/>
            <w:shd w:val="clear" w:color="auto" w:fill="FFFFFF"/>
            <w:noWrap/>
          </w:tcPr>
          <w:p w:rsidR="0099714D" w:rsidRPr="00CB771D" w:rsidRDefault="0099714D" w:rsidP="0047263A">
            <w:pPr>
              <w:ind w:firstLine="0"/>
              <w:jc w:val="center"/>
              <w:rPr>
                <w:rFonts w:eastAsia="Batang"/>
                <w:lang w:eastAsia="ko-KR"/>
              </w:rPr>
            </w:pPr>
            <w:r w:rsidRPr="00CB771D">
              <w:rPr>
                <w:rFonts w:eastAsia="Batang"/>
                <w:lang w:eastAsia="ko-KR"/>
              </w:rPr>
              <w:t>840 999,3</w:t>
            </w:r>
          </w:p>
        </w:tc>
        <w:tc>
          <w:tcPr>
            <w:tcW w:w="818" w:type="pct"/>
            <w:shd w:val="clear" w:color="auto" w:fill="FFFFFF"/>
            <w:noWrap/>
          </w:tcPr>
          <w:p w:rsidR="0099714D" w:rsidRPr="00CB771D" w:rsidRDefault="0099714D" w:rsidP="0047263A">
            <w:pPr>
              <w:ind w:firstLine="0"/>
              <w:jc w:val="center"/>
              <w:rPr>
                <w:rFonts w:eastAsia="Batang"/>
                <w:lang w:eastAsia="ko-KR"/>
              </w:rPr>
            </w:pPr>
            <w:r w:rsidRPr="00CB771D">
              <w:rPr>
                <w:rFonts w:eastAsia="Batang"/>
                <w:lang w:eastAsia="ko-KR"/>
              </w:rPr>
              <w:t>715 785,0</w:t>
            </w:r>
          </w:p>
        </w:tc>
        <w:tc>
          <w:tcPr>
            <w:tcW w:w="818" w:type="pct"/>
            <w:shd w:val="clear" w:color="auto" w:fill="FFFFFF"/>
            <w:noWrap/>
          </w:tcPr>
          <w:p w:rsidR="0099714D" w:rsidRPr="00CB771D" w:rsidRDefault="0099714D" w:rsidP="0047263A">
            <w:pPr>
              <w:ind w:firstLine="0"/>
              <w:jc w:val="center"/>
              <w:rPr>
                <w:rFonts w:eastAsia="Batang"/>
                <w:lang w:eastAsia="ko-KR"/>
              </w:rPr>
            </w:pPr>
            <w:r w:rsidRPr="00CB771D">
              <w:rPr>
                <w:rFonts w:eastAsia="Batang"/>
                <w:lang w:eastAsia="ko-KR"/>
              </w:rPr>
              <w:t>732 423,9</w:t>
            </w:r>
          </w:p>
        </w:tc>
        <w:tc>
          <w:tcPr>
            <w:tcW w:w="818" w:type="pct"/>
            <w:shd w:val="clear" w:color="auto" w:fill="FFFFFF"/>
            <w:noWrap/>
          </w:tcPr>
          <w:p w:rsidR="0099714D" w:rsidRPr="00CB771D" w:rsidRDefault="0099714D" w:rsidP="0047263A">
            <w:pPr>
              <w:ind w:firstLine="0"/>
              <w:jc w:val="center"/>
              <w:rPr>
                <w:rFonts w:eastAsia="Batang"/>
                <w:lang w:eastAsia="ko-KR"/>
              </w:rPr>
            </w:pPr>
            <w:r w:rsidRPr="00CB771D">
              <w:rPr>
                <w:rFonts w:eastAsia="Batang"/>
                <w:lang w:eastAsia="ko-KR"/>
              </w:rPr>
              <w:t>748 282,0</w:t>
            </w:r>
          </w:p>
        </w:tc>
      </w:tr>
      <w:tr w:rsidR="0099714D" w:rsidRPr="00CB771D" w:rsidTr="0099714D">
        <w:trPr>
          <w:cantSplit/>
          <w:trHeight w:val="20"/>
        </w:trPr>
        <w:tc>
          <w:tcPr>
            <w:tcW w:w="1726" w:type="pct"/>
            <w:shd w:val="clear" w:color="auto" w:fill="FFFFFF"/>
          </w:tcPr>
          <w:p w:rsidR="0099714D" w:rsidRPr="00CB771D" w:rsidRDefault="0099714D" w:rsidP="0047263A">
            <w:pPr>
              <w:ind w:firstLine="0"/>
              <w:jc w:val="left"/>
              <w:rPr>
                <w:rFonts w:eastAsia="Batang"/>
                <w:lang w:eastAsia="ko-KR"/>
              </w:rPr>
            </w:pPr>
            <w:r w:rsidRPr="00CB771D">
              <w:rPr>
                <w:rFonts w:eastAsia="Batang"/>
                <w:lang w:eastAsia="ko-KR"/>
              </w:rPr>
              <w:t>Доходы от оказания платных услуг (работ)</w:t>
            </w:r>
          </w:p>
        </w:tc>
        <w:tc>
          <w:tcPr>
            <w:tcW w:w="818" w:type="pct"/>
            <w:shd w:val="clear" w:color="auto" w:fill="FFFFFF"/>
            <w:noWrap/>
          </w:tcPr>
          <w:p w:rsidR="0099714D" w:rsidRPr="00CB771D" w:rsidRDefault="0099714D" w:rsidP="0047263A">
            <w:pPr>
              <w:ind w:firstLine="0"/>
              <w:jc w:val="center"/>
              <w:rPr>
                <w:rFonts w:eastAsia="Batang"/>
                <w:lang w:eastAsia="ko-KR"/>
              </w:rPr>
            </w:pPr>
            <w:r w:rsidRPr="00CB771D">
              <w:rPr>
                <w:rFonts w:eastAsia="Batang"/>
                <w:lang w:eastAsia="ko-KR"/>
              </w:rPr>
              <w:t>611 254,1</w:t>
            </w:r>
          </w:p>
        </w:tc>
        <w:tc>
          <w:tcPr>
            <w:tcW w:w="818" w:type="pct"/>
            <w:shd w:val="clear" w:color="auto" w:fill="FFFFFF"/>
            <w:noWrap/>
          </w:tcPr>
          <w:p w:rsidR="0099714D" w:rsidRPr="00CB771D" w:rsidRDefault="0099714D" w:rsidP="0047263A">
            <w:pPr>
              <w:ind w:firstLine="0"/>
              <w:jc w:val="center"/>
              <w:rPr>
                <w:rFonts w:eastAsia="Batang"/>
                <w:lang w:eastAsia="ko-KR"/>
              </w:rPr>
            </w:pPr>
            <w:r w:rsidRPr="00CB771D">
              <w:rPr>
                <w:rFonts w:eastAsia="Batang"/>
                <w:lang w:eastAsia="ko-KR"/>
              </w:rPr>
              <w:t>590 659,7</w:t>
            </w:r>
          </w:p>
        </w:tc>
        <w:tc>
          <w:tcPr>
            <w:tcW w:w="818" w:type="pct"/>
            <w:shd w:val="clear" w:color="auto" w:fill="FFFFFF"/>
            <w:noWrap/>
          </w:tcPr>
          <w:p w:rsidR="0099714D" w:rsidRPr="00CB771D" w:rsidRDefault="0099714D" w:rsidP="0047263A">
            <w:pPr>
              <w:ind w:firstLine="0"/>
              <w:jc w:val="center"/>
              <w:rPr>
                <w:rFonts w:eastAsia="Batang"/>
                <w:lang w:eastAsia="ko-KR"/>
              </w:rPr>
            </w:pPr>
            <w:r w:rsidRPr="00CB771D">
              <w:rPr>
                <w:rFonts w:eastAsia="Batang"/>
                <w:lang w:eastAsia="ko-KR"/>
              </w:rPr>
              <w:t>606 063,9</w:t>
            </w:r>
          </w:p>
        </w:tc>
        <w:tc>
          <w:tcPr>
            <w:tcW w:w="818" w:type="pct"/>
            <w:shd w:val="clear" w:color="auto" w:fill="FFFFFF"/>
            <w:noWrap/>
          </w:tcPr>
          <w:p w:rsidR="0099714D" w:rsidRPr="00CB771D" w:rsidRDefault="0099714D" w:rsidP="0047263A">
            <w:pPr>
              <w:ind w:firstLine="0"/>
              <w:jc w:val="center"/>
              <w:rPr>
                <w:rFonts w:eastAsia="Batang"/>
                <w:lang w:eastAsia="ko-KR"/>
              </w:rPr>
            </w:pPr>
            <w:r w:rsidRPr="00CB771D">
              <w:rPr>
                <w:rFonts w:eastAsia="Batang"/>
                <w:lang w:eastAsia="ko-KR"/>
              </w:rPr>
              <w:t>620 692,0</w:t>
            </w:r>
          </w:p>
        </w:tc>
      </w:tr>
      <w:tr w:rsidR="0099714D" w:rsidRPr="00CB771D" w:rsidTr="0099714D">
        <w:trPr>
          <w:cantSplit/>
          <w:trHeight w:val="20"/>
        </w:trPr>
        <w:tc>
          <w:tcPr>
            <w:tcW w:w="1726" w:type="pct"/>
            <w:shd w:val="clear" w:color="auto" w:fill="FFFFFF"/>
          </w:tcPr>
          <w:p w:rsidR="0099714D" w:rsidRPr="00CB771D" w:rsidRDefault="0099714D" w:rsidP="0047263A">
            <w:pPr>
              <w:ind w:firstLine="0"/>
              <w:jc w:val="left"/>
              <w:rPr>
                <w:rFonts w:eastAsia="Batang"/>
                <w:lang w:eastAsia="ko-KR"/>
              </w:rPr>
            </w:pPr>
            <w:r w:rsidRPr="00CB771D">
              <w:rPr>
                <w:rFonts w:eastAsia="Batang"/>
                <w:lang w:eastAsia="ko-KR"/>
              </w:rPr>
              <w:t>Доходы от компенсации затрат государства</w:t>
            </w:r>
          </w:p>
        </w:tc>
        <w:tc>
          <w:tcPr>
            <w:tcW w:w="818" w:type="pct"/>
            <w:shd w:val="clear" w:color="auto" w:fill="FFFFFF"/>
            <w:noWrap/>
          </w:tcPr>
          <w:p w:rsidR="0099714D" w:rsidRPr="00CB771D" w:rsidRDefault="0099714D" w:rsidP="0047263A">
            <w:pPr>
              <w:ind w:firstLine="0"/>
              <w:jc w:val="center"/>
              <w:rPr>
                <w:rFonts w:eastAsia="Batang"/>
                <w:lang w:eastAsia="ko-KR"/>
              </w:rPr>
            </w:pPr>
            <w:r w:rsidRPr="00CB771D">
              <w:rPr>
                <w:rFonts w:eastAsia="Batang"/>
                <w:lang w:eastAsia="ko-KR"/>
              </w:rPr>
              <w:t>229 745,2</w:t>
            </w:r>
          </w:p>
        </w:tc>
        <w:tc>
          <w:tcPr>
            <w:tcW w:w="818" w:type="pct"/>
            <w:shd w:val="clear" w:color="auto" w:fill="FFFFFF"/>
            <w:noWrap/>
          </w:tcPr>
          <w:p w:rsidR="0099714D" w:rsidRPr="00CB771D" w:rsidRDefault="0099714D" w:rsidP="0047263A">
            <w:pPr>
              <w:ind w:firstLine="0"/>
              <w:jc w:val="center"/>
              <w:rPr>
                <w:rFonts w:eastAsia="Batang"/>
                <w:lang w:eastAsia="ko-KR"/>
              </w:rPr>
            </w:pPr>
            <w:r w:rsidRPr="00CB771D">
              <w:rPr>
                <w:rFonts w:eastAsia="Batang"/>
                <w:lang w:eastAsia="ko-KR"/>
              </w:rPr>
              <w:t>125 125,3</w:t>
            </w:r>
          </w:p>
        </w:tc>
        <w:tc>
          <w:tcPr>
            <w:tcW w:w="818" w:type="pct"/>
            <w:shd w:val="clear" w:color="auto" w:fill="FFFFFF"/>
            <w:noWrap/>
          </w:tcPr>
          <w:p w:rsidR="0099714D" w:rsidRPr="00CB771D" w:rsidRDefault="0099714D" w:rsidP="0047263A">
            <w:pPr>
              <w:ind w:firstLine="0"/>
              <w:jc w:val="center"/>
              <w:rPr>
                <w:rFonts w:eastAsia="Batang"/>
                <w:lang w:eastAsia="ko-KR"/>
              </w:rPr>
            </w:pPr>
            <w:r w:rsidRPr="00CB771D">
              <w:rPr>
                <w:rFonts w:eastAsia="Batang"/>
                <w:lang w:eastAsia="ko-KR"/>
              </w:rPr>
              <w:t>126 360,0</w:t>
            </w:r>
          </w:p>
        </w:tc>
        <w:tc>
          <w:tcPr>
            <w:tcW w:w="818" w:type="pct"/>
            <w:shd w:val="clear" w:color="auto" w:fill="FFFFFF"/>
            <w:noWrap/>
          </w:tcPr>
          <w:p w:rsidR="0099714D" w:rsidRPr="00CB771D" w:rsidRDefault="0099714D" w:rsidP="0047263A">
            <w:pPr>
              <w:ind w:firstLine="0"/>
              <w:jc w:val="center"/>
              <w:rPr>
                <w:rFonts w:eastAsia="Batang"/>
                <w:lang w:eastAsia="ko-KR"/>
              </w:rPr>
            </w:pPr>
            <w:r w:rsidRPr="00CB771D">
              <w:rPr>
                <w:rFonts w:eastAsia="Batang"/>
                <w:lang w:eastAsia="ko-KR"/>
              </w:rPr>
              <w:t>127 590,0</w:t>
            </w:r>
          </w:p>
        </w:tc>
      </w:tr>
      <w:tr w:rsidR="0099714D" w:rsidRPr="00CB771D" w:rsidTr="0099714D">
        <w:trPr>
          <w:cantSplit/>
          <w:trHeight w:val="20"/>
        </w:trPr>
        <w:tc>
          <w:tcPr>
            <w:tcW w:w="1726" w:type="pct"/>
            <w:shd w:val="clear" w:color="auto" w:fill="FFFFFF"/>
          </w:tcPr>
          <w:p w:rsidR="0099714D" w:rsidRPr="00CB771D" w:rsidRDefault="0099714D" w:rsidP="0047263A">
            <w:pPr>
              <w:ind w:firstLine="0"/>
              <w:jc w:val="left"/>
              <w:rPr>
                <w:rFonts w:eastAsia="Batang"/>
                <w:lang w:eastAsia="ko-KR"/>
              </w:rPr>
            </w:pPr>
            <w:r w:rsidRPr="00CB771D">
              <w:rPr>
                <w:rFonts w:eastAsia="Batang"/>
                <w:lang w:eastAsia="ko-KR"/>
              </w:rPr>
              <w:t xml:space="preserve">ДОХОДЫ ОТ ПРОДАЖИ МАТЕРИАЛЬНЫХ </w:t>
            </w:r>
            <w:r>
              <w:rPr>
                <w:rFonts w:eastAsia="Batang"/>
                <w:lang w:eastAsia="ko-KR"/>
              </w:rPr>
              <w:br/>
            </w:r>
            <w:r w:rsidRPr="00CB771D">
              <w:rPr>
                <w:rFonts w:eastAsia="Batang"/>
                <w:lang w:eastAsia="ko-KR"/>
              </w:rPr>
              <w:t>И НЕМАТЕРИАЛЬНЫХ АКТИВОВ</w:t>
            </w:r>
          </w:p>
        </w:tc>
        <w:tc>
          <w:tcPr>
            <w:tcW w:w="818" w:type="pct"/>
            <w:shd w:val="clear" w:color="auto" w:fill="FFFFFF"/>
            <w:noWrap/>
          </w:tcPr>
          <w:p w:rsidR="0099714D" w:rsidRPr="00CB771D" w:rsidRDefault="0099714D" w:rsidP="0047263A">
            <w:pPr>
              <w:ind w:firstLine="0"/>
              <w:jc w:val="center"/>
              <w:rPr>
                <w:rFonts w:eastAsia="Batang"/>
                <w:lang w:eastAsia="ko-KR"/>
              </w:rPr>
            </w:pPr>
            <w:r w:rsidRPr="00CB771D">
              <w:rPr>
                <w:rFonts w:eastAsia="Batang"/>
                <w:lang w:eastAsia="ko-KR"/>
              </w:rPr>
              <w:t>1 866 085,3</w:t>
            </w:r>
          </w:p>
        </w:tc>
        <w:tc>
          <w:tcPr>
            <w:tcW w:w="818" w:type="pct"/>
            <w:shd w:val="clear" w:color="auto" w:fill="FFFFFF"/>
            <w:noWrap/>
          </w:tcPr>
          <w:p w:rsidR="0099714D" w:rsidRPr="00CB771D" w:rsidRDefault="0099714D" w:rsidP="0047263A">
            <w:pPr>
              <w:ind w:firstLine="0"/>
              <w:jc w:val="center"/>
              <w:rPr>
                <w:rFonts w:eastAsia="Batang"/>
                <w:lang w:eastAsia="ko-KR"/>
              </w:rPr>
            </w:pPr>
            <w:r w:rsidRPr="00CB771D">
              <w:rPr>
                <w:rFonts w:eastAsia="Batang"/>
                <w:lang w:eastAsia="ko-KR"/>
              </w:rPr>
              <w:t>1 299 988,7</w:t>
            </w:r>
          </w:p>
        </w:tc>
        <w:tc>
          <w:tcPr>
            <w:tcW w:w="818" w:type="pct"/>
            <w:shd w:val="clear" w:color="auto" w:fill="FFFFFF"/>
            <w:noWrap/>
          </w:tcPr>
          <w:p w:rsidR="0099714D" w:rsidRPr="00CB771D" w:rsidRDefault="0099714D" w:rsidP="0047263A">
            <w:pPr>
              <w:ind w:firstLine="0"/>
              <w:jc w:val="center"/>
              <w:rPr>
                <w:rFonts w:eastAsia="Batang"/>
                <w:lang w:eastAsia="ko-KR"/>
              </w:rPr>
            </w:pPr>
            <w:r w:rsidRPr="00CB771D">
              <w:rPr>
                <w:rFonts w:eastAsia="Batang"/>
                <w:lang w:eastAsia="ko-KR"/>
              </w:rPr>
              <w:t>1 248 077,6</w:t>
            </w:r>
          </w:p>
        </w:tc>
        <w:tc>
          <w:tcPr>
            <w:tcW w:w="818" w:type="pct"/>
            <w:shd w:val="clear" w:color="auto" w:fill="FFFFFF"/>
            <w:noWrap/>
          </w:tcPr>
          <w:p w:rsidR="0099714D" w:rsidRPr="00CB771D" w:rsidRDefault="0099714D" w:rsidP="0047263A">
            <w:pPr>
              <w:ind w:firstLine="0"/>
              <w:jc w:val="center"/>
              <w:rPr>
                <w:rFonts w:eastAsia="Batang"/>
                <w:lang w:eastAsia="ko-KR"/>
              </w:rPr>
            </w:pPr>
            <w:r w:rsidRPr="00CB771D">
              <w:rPr>
                <w:rFonts w:eastAsia="Batang"/>
                <w:lang w:eastAsia="ko-KR"/>
              </w:rPr>
              <w:t>1 213 915,8</w:t>
            </w:r>
          </w:p>
        </w:tc>
      </w:tr>
      <w:tr w:rsidR="0099714D" w:rsidRPr="00CB771D" w:rsidTr="0099714D">
        <w:trPr>
          <w:cantSplit/>
          <w:trHeight w:val="20"/>
        </w:trPr>
        <w:tc>
          <w:tcPr>
            <w:tcW w:w="1726" w:type="pct"/>
            <w:shd w:val="clear" w:color="auto" w:fill="FFFFFF"/>
          </w:tcPr>
          <w:p w:rsidR="0099714D" w:rsidRPr="00CB771D" w:rsidRDefault="0099714D" w:rsidP="0047263A">
            <w:pPr>
              <w:ind w:firstLine="0"/>
              <w:jc w:val="left"/>
              <w:rPr>
                <w:rFonts w:eastAsia="Batang"/>
                <w:lang w:eastAsia="ko-KR"/>
              </w:rPr>
            </w:pPr>
            <w:r>
              <w:rPr>
                <w:rFonts w:eastAsia="Batang"/>
                <w:lang w:eastAsia="ko-KR"/>
              </w:rPr>
              <w:t>Д</w:t>
            </w:r>
            <w:r w:rsidRPr="00CB771D">
              <w:rPr>
                <w:rFonts w:eastAsia="Batang"/>
                <w:lang w:eastAsia="ko-KR"/>
              </w:rPr>
              <w:t>оходы от реализации имущества</w:t>
            </w:r>
          </w:p>
        </w:tc>
        <w:tc>
          <w:tcPr>
            <w:tcW w:w="818" w:type="pct"/>
            <w:shd w:val="clear" w:color="auto" w:fill="FFFFFF"/>
            <w:noWrap/>
          </w:tcPr>
          <w:p w:rsidR="0099714D" w:rsidRPr="00CB771D" w:rsidRDefault="0099714D" w:rsidP="0047263A">
            <w:pPr>
              <w:ind w:firstLine="0"/>
              <w:jc w:val="center"/>
              <w:rPr>
                <w:rFonts w:eastAsia="Batang"/>
                <w:lang w:eastAsia="ko-KR"/>
              </w:rPr>
            </w:pPr>
            <w:r w:rsidRPr="00CB771D">
              <w:rPr>
                <w:rFonts w:eastAsia="Batang"/>
                <w:lang w:eastAsia="ko-KR"/>
              </w:rPr>
              <w:t>707 613,2</w:t>
            </w:r>
          </w:p>
        </w:tc>
        <w:tc>
          <w:tcPr>
            <w:tcW w:w="818" w:type="pct"/>
            <w:shd w:val="clear" w:color="auto" w:fill="FFFFFF"/>
            <w:noWrap/>
          </w:tcPr>
          <w:p w:rsidR="0099714D" w:rsidRPr="00CB771D" w:rsidRDefault="0099714D" w:rsidP="0047263A">
            <w:pPr>
              <w:ind w:firstLine="0"/>
              <w:jc w:val="center"/>
              <w:rPr>
                <w:rFonts w:eastAsia="Batang"/>
                <w:lang w:eastAsia="ko-KR"/>
              </w:rPr>
            </w:pPr>
            <w:r w:rsidRPr="00CB771D">
              <w:rPr>
                <w:rFonts w:eastAsia="Batang"/>
                <w:lang w:eastAsia="ko-KR"/>
              </w:rPr>
              <w:t>470 397,0</w:t>
            </w:r>
          </w:p>
        </w:tc>
        <w:tc>
          <w:tcPr>
            <w:tcW w:w="818" w:type="pct"/>
            <w:shd w:val="clear" w:color="auto" w:fill="FFFFFF"/>
            <w:noWrap/>
          </w:tcPr>
          <w:p w:rsidR="0099714D" w:rsidRPr="00CB771D" w:rsidRDefault="0099714D" w:rsidP="0047263A">
            <w:pPr>
              <w:ind w:firstLine="0"/>
              <w:jc w:val="center"/>
              <w:rPr>
                <w:rFonts w:eastAsia="Batang"/>
                <w:lang w:eastAsia="ko-KR"/>
              </w:rPr>
            </w:pPr>
            <w:r w:rsidRPr="00CB771D">
              <w:rPr>
                <w:rFonts w:eastAsia="Batang"/>
                <w:lang w:eastAsia="ko-KR"/>
              </w:rPr>
              <w:t>465 000,0</w:t>
            </w:r>
          </w:p>
        </w:tc>
        <w:tc>
          <w:tcPr>
            <w:tcW w:w="818" w:type="pct"/>
            <w:shd w:val="clear" w:color="auto" w:fill="FFFFFF"/>
            <w:noWrap/>
          </w:tcPr>
          <w:p w:rsidR="0099714D" w:rsidRPr="00CB771D" w:rsidRDefault="0099714D" w:rsidP="0047263A">
            <w:pPr>
              <w:ind w:firstLine="0"/>
              <w:jc w:val="center"/>
              <w:rPr>
                <w:rFonts w:eastAsia="Batang"/>
                <w:lang w:eastAsia="ko-KR"/>
              </w:rPr>
            </w:pPr>
            <w:r w:rsidRPr="00CB771D">
              <w:rPr>
                <w:rFonts w:eastAsia="Batang"/>
                <w:lang w:eastAsia="ko-KR"/>
              </w:rPr>
              <w:t>460 000,0</w:t>
            </w:r>
          </w:p>
        </w:tc>
      </w:tr>
      <w:tr w:rsidR="0099714D" w:rsidRPr="00CB771D" w:rsidTr="0099714D">
        <w:trPr>
          <w:cantSplit/>
          <w:trHeight w:val="20"/>
        </w:trPr>
        <w:tc>
          <w:tcPr>
            <w:tcW w:w="1726" w:type="pct"/>
            <w:shd w:val="clear" w:color="auto" w:fill="FFFFFF"/>
          </w:tcPr>
          <w:p w:rsidR="0099714D" w:rsidRPr="00CB771D" w:rsidRDefault="0099714D" w:rsidP="0047263A">
            <w:pPr>
              <w:ind w:firstLine="0"/>
              <w:jc w:val="left"/>
              <w:rPr>
                <w:rFonts w:eastAsia="Batang"/>
                <w:lang w:eastAsia="ko-KR"/>
              </w:rPr>
            </w:pPr>
            <w:r>
              <w:rPr>
                <w:rFonts w:eastAsia="Batang"/>
                <w:lang w:eastAsia="ko-KR"/>
              </w:rPr>
              <w:t>Д</w:t>
            </w:r>
            <w:r w:rsidRPr="00CB771D">
              <w:rPr>
                <w:rFonts w:eastAsia="Batang"/>
                <w:lang w:eastAsia="ko-KR"/>
              </w:rPr>
              <w:t>оходы от продажи земельных участков</w:t>
            </w:r>
          </w:p>
        </w:tc>
        <w:tc>
          <w:tcPr>
            <w:tcW w:w="818" w:type="pct"/>
            <w:shd w:val="clear" w:color="auto" w:fill="FFFFFF"/>
            <w:noWrap/>
          </w:tcPr>
          <w:p w:rsidR="0099714D" w:rsidRPr="00CB771D" w:rsidRDefault="0099714D" w:rsidP="0047263A">
            <w:pPr>
              <w:ind w:firstLine="0"/>
              <w:jc w:val="center"/>
              <w:rPr>
                <w:rFonts w:eastAsia="Batang"/>
                <w:lang w:eastAsia="ko-KR"/>
              </w:rPr>
            </w:pPr>
            <w:r w:rsidRPr="00CB771D">
              <w:rPr>
                <w:rFonts w:eastAsia="Batang"/>
                <w:lang w:eastAsia="ko-KR"/>
              </w:rPr>
              <w:t>1 158 472,1</w:t>
            </w:r>
          </w:p>
        </w:tc>
        <w:tc>
          <w:tcPr>
            <w:tcW w:w="818" w:type="pct"/>
            <w:shd w:val="clear" w:color="auto" w:fill="FFFFFF"/>
            <w:noWrap/>
          </w:tcPr>
          <w:p w:rsidR="0099714D" w:rsidRPr="00CB771D" w:rsidRDefault="0099714D" w:rsidP="0047263A">
            <w:pPr>
              <w:ind w:firstLine="0"/>
              <w:jc w:val="center"/>
              <w:rPr>
                <w:rFonts w:eastAsia="Batang"/>
                <w:lang w:eastAsia="ko-KR"/>
              </w:rPr>
            </w:pPr>
            <w:r w:rsidRPr="00CB771D">
              <w:rPr>
                <w:rFonts w:eastAsia="Batang"/>
                <w:lang w:eastAsia="ko-KR"/>
              </w:rPr>
              <w:t>829 591,7</w:t>
            </w:r>
          </w:p>
        </w:tc>
        <w:tc>
          <w:tcPr>
            <w:tcW w:w="818" w:type="pct"/>
            <w:shd w:val="clear" w:color="auto" w:fill="FFFFFF"/>
            <w:noWrap/>
          </w:tcPr>
          <w:p w:rsidR="0099714D" w:rsidRPr="00CB771D" w:rsidRDefault="0099714D" w:rsidP="0047263A">
            <w:pPr>
              <w:ind w:firstLine="0"/>
              <w:jc w:val="center"/>
              <w:rPr>
                <w:rFonts w:eastAsia="Batang"/>
                <w:lang w:eastAsia="ko-KR"/>
              </w:rPr>
            </w:pPr>
            <w:r w:rsidRPr="00CB771D">
              <w:rPr>
                <w:rFonts w:eastAsia="Batang"/>
                <w:lang w:eastAsia="ko-KR"/>
              </w:rPr>
              <w:t>783 077,6</w:t>
            </w:r>
          </w:p>
        </w:tc>
        <w:tc>
          <w:tcPr>
            <w:tcW w:w="818" w:type="pct"/>
            <w:shd w:val="clear" w:color="auto" w:fill="FFFFFF"/>
            <w:noWrap/>
          </w:tcPr>
          <w:p w:rsidR="0099714D" w:rsidRPr="00CB771D" w:rsidRDefault="0099714D" w:rsidP="0047263A">
            <w:pPr>
              <w:ind w:firstLine="0"/>
              <w:jc w:val="center"/>
              <w:rPr>
                <w:rFonts w:eastAsia="Batang"/>
                <w:lang w:eastAsia="ko-KR"/>
              </w:rPr>
            </w:pPr>
            <w:r w:rsidRPr="00CB771D">
              <w:rPr>
                <w:rFonts w:eastAsia="Batang"/>
                <w:lang w:eastAsia="ko-KR"/>
              </w:rPr>
              <w:t>753 915,8</w:t>
            </w:r>
          </w:p>
        </w:tc>
      </w:tr>
      <w:tr w:rsidR="0099714D" w:rsidRPr="00CB771D" w:rsidTr="0099714D">
        <w:trPr>
          <w:cantSplit/>
          <w:trHeight w:val="20"/>
        </w:trPr>
        <w:tc>
          <w:tcPr>
            <w:tcW w:w="1726" w:type="pct"/>
            <w:shd w:val="clear" w:color="auto" w:fill="FFFFFF"/>
          </w:tcPr>
          <w:p w:rsidR="0099714D" w:rsidRPr="00CB771D" w:rsidRDefault="0099714D" w:rsidP="0047263A">
            <w:pPr>
              <w:ind w:firstLine="0"/>
              <w:jc w:val="left"/>
              <w:rPr>
                <w:rFonts w:eastAsia="Batang"/>
                <w:lang w:eastAsia="ko-KR"/>
              </w:rPr>
            </w:pPr>
            <w:r w:rsidRPr="00CB771D">
              <w:rPr>
                <w:rFonts w:eastAsia="Batang"/>
                <w:lang w:eastAsia="ko-KR"/>
              </w:rPr>
              <w:t>АДМИНИСТРАТИВНЫЕ ПЛАТЕЖИ И СБОРЫ</w:t>
            </w:r>
          </w:p>
        </w:tc>
        <w:tc>
          <w:tcPr>
            <w:tcW w:w="818" w:type="pct"/>
            <w:shd w:val="clear" w:color="auto" w:fill="FFFFFF"/>
            <w:noWrap/>
          </w:tcPr>
          <w:p w:rsidR="0099714D" w:rsidRPr="00CB771D" w:rsidRDefault="0099714D" w:rsidP="0047263A">
            <w:pPr>
              <w:ind w:firstLine="0"/>
              <w:jc w:val="center"/>
              <w:rPr>
                <w:rFonts w:eastAsia="Batang"/>
                <w:lang w:eastAsia="ko-KR"/>
              </w:rPr>
            </w:pPr>
            <w:r w:rsidRPr="00CB771D">
              <w:rPr>
                <w:rFonts w:eastAsia="Batang"/>
                <w:lang w:eastAsia="ko-KR"/>
              </w:rPr>
              <w:t>13 837,9</w:t>
            </w:r>
          </w:p>
        </w:tc>
        <w:tc>
          <w:tcPr>
            <w:tcW w:w="818" w:type="pct"/>
            <w:shd w:val="clear" w:color="auto" w:fill="FFFFFF"/>
            <w:noWrap/>
          </w:tcPr>
          <w:p w:rsidR="0099714D" w:rsidRPr="00CB771D" w:rsidRDefault="0099714D" w:rsidP="0047263A">
            <w:pPr>
              <w:ind w:firstLine="0"/>
              <w:jc w:val="center"/>
              <w:rPr>
                <w:rFonts w:eastAsia="Batang"/>
                <w:lang w:eastAsia="ko-KR"/>
              </w:rPr>
            </w:pPr>
            <w:r w:rsidRPr="00CB771D">
              <w:rPr>
                <w:rFonts w:eastAsia="Batang"/>
                <w:lang w:eastAsia="ko-KR"/>
              </w:rPr>
              <w:t>12 208,4</w:t>
            </w:r>
          </w:p>
        </w:tc>
        <w:tc>
          <w:tcPr>
            <w:tcW w:w="818" w:type="pct"/>
            <w:shd w:val="clear" w:color="auto" w:fill="FFFFFF"/>
            <w:noWrap/>
          </w:tcPr>
          <w:p w:rsidR="0099714D" w:rsidRPr="00CB771D" w:rsidRDefault="0099714D" w:rsidP="0047263A">
            <w:pPr>
              <w:ind w:firstLine="0"/>
              <w:jc w:val="center"/>
              <w:rPr>
                <w:rFonts w:eastAsia="Batang"/>
                <w:lang w:eastAsia="ko-KR"/>
              </w:rPr>
            </w:pPr>
            <w:r w:rsidRPr="00CB771D">
              <w:rPr>
                <w:rFonts w:eastAsia="Batang"/>
                <w:lang w:eastAsia="ko-KR"/>
              </w:rPr>
              <w:t>12 604,0</w:t>
            </w:r>
          </w:p>
        </w:tc>
        <w:tc>
          <w:tcPr>
            <w:tcW w:w="818" w:type="pct"/>
            <w:shd w:val="clear" w:color="auto" w:fill="FFFFFF"/>
            <w:noWrap/>
          </w:tcPr>
          <w:p w:rsidR="0099714D" w:rsidRPr="00CB771D" w:rsidRDefault="0099714D" w:rsidP="0047263A">
            <w:pPr>
              <w:ind w:firstLine="0"/>
              <w:jc w:val="center"/>
              <w:rPr>
                <w:rFonts w:eastAsia="Batang"/>
                <w:lang w:eastAsia="ko-KR"/>
              </w:rPr>
            </w:pPr>
            <w:r w:rsidRPr="00CB771D">
              <w:rPr>
                <w:rFonts w:eastAsia="Batang"/>
                <w:lang w:eastAsia="ko-KR"/>
              </w:rPr>
              <w:t>11 893,2</w:t>
            </w:r>
          </w:p>
        </w:tc>
      </w:tr>
      <w:tr w:rsidR="0099714D" w:rsidRPr="00CB771D" w:rsidTr="0099714D">
        <w:trPr>
          <w:cantSplit/>
          <w:trHeight w:val="20"/>
        </w:trPr>
        <w:tc>
          <w:tcPr>
            <w:tcW w:w="1726" w:type="pct"/>
            <w:shd w:val="clear" w:color="auto" w:fill="FFFFFF"/>
          </w:tcPr>
          <w:p w:rsidR="0099714D" w:rsidRPr="00CB771D" w:rsidRDefault="0099714D" w:rsidP="0047263A">
            <w:pPr>
              <w:ind w:firstLine="0"/>
              <w:jc w:val="left"/>
              <w:rPr>
                <w:rFonts w:eastAsia="Batang"/>
                <w:lang w:eastAsia="ko-KR"/>
              </w:rPr>
            </w:pPr>
            <w:r w:rsidRPr="00CB771D">
              <w:rPr>
                <w:rFonts w:eastAsia="Batang"/>
                <w:lang w:eastAsia="ko-KR"/>
              </w:rPr>
              <w:t>ШТРАФЫ, САНКЦИИ, ВОЗМЕЩЕНИЕ УЩЕРБА</w:t>
            </w:r>
          </w:p>
        </w:tc>
        <w:tc>
          <w:tcPr>
            <w:tcW w:w="818" w:type="pct"/>
            <w:shd w:val="clear" w:color="auto" w:fill="FFFFFF"/>
            <w:noWrap/>
          </w:tcPr>
          <w:p w:rsidR="0099714D" w:rsidRPr="00CB771D" w:rsidRDefault="0099714D" w:rsidP="0047263A">
            <w:pPr>
              <w:ind w:firstLine="0"/>
              <w:jc w:val="center"/>
              <w:rPr>
                <w:rFonts w:eastAsia="Batang"/>
                <w:lang w:eastAsia="ko-KR"/>
              </w:rPr>
            </w:pPr>
            <w:r w:rsidRPr="00CB771D">
              <w:rPr>
                <w:rFonts w:eastAsia="Batang"/>
                <w:lang w:eastAsia="ko-KR"/>
              </w:rPr>
              <w:t>744 934,4</w:t>
            </w:r>
          </w:p>
        </w:tc>
        <w:tc>
          <w:tcPr>
            <w:tcW w:w="818" w:type="pct"/>
            <w:shd w:val="clear" w:color="auto" w:fill="FFFFFF"/>
            <w:noWrap/>
          </w:tcPr>
          <w:p w:rsidR="0099714D" w:rsidRPr="00CB771D" w:rsidRDefault="0099714D" w:rsidP="0047263A">
            <w:pPr>
              <w:ind w:firstLine="0"/>
              <w:jc w:val="center"/>
              <w:rPr>
                <w:rFonts w:eastAsia="Batang"/>
                <w:lang w:eastAsia="ko-KR"/>
              </w:rPr>
            </w:pPr>
            <w:r w:rsidRPr="00CB771D">
              <w:rPr>
                <w:rFonts w:eastAsia="Batang"/>
                <w:lang w:eastAsia="ko-KR"/>
              </w:rPr>
              <w:t>808 575,2</w:t>
            </w:r>
          </w:p>
        </w:tc>
        <w:tc>
          <w:tcPr>
            <w:tcW w:w="818" w:type="pct"/>
            <w:shd w:val="clear" w:color="auto" w:fill="FFFFFF"/>
            <w:noWrap/>
          </w:tcPr>
          <w:p w:rsidR="0099714D" w:rsidRPr="00CB771D" w:rsidRDefault="0099714D" w:rsidP="0047263A">
            <w:pPr>
              <w:ind w:firstLine="0"/>
              <w:jc w:val="center"/>
              <w:rPr>
                <w:rFonts w:eastAsia="Batang"/>
                <w:lang w:eastAsia="ko-KR"/>
              </w:rPr>
            </w:pPr>
            <w:r w:rsidRPr="00CB771D">
              <w:rPr>
                <w:rFonts w:eastAsia="Batang"/>
                <w:lang w:eastAsia="ko-KR"/>
              </w:rPr>
              <w:t>911 292,0</w:t>
            </w:r>
          </w:p>
        </w:tc>
        <w:tc>
          <w:tcPr>
            <w:tcW w:w="818" w:type="pct"/>
            <w:shd w:val="clear" w:color="auto" w:fill="FFFFFF"/>
            <w:noWrap/>
          </w:tcPr>
          <w:p w:rsidR="0099714D" w:rsidRPr="00CB771D" w:rsidRDefault="0099714D" w:rsidP="0047263A">
            <w:pPr>
              <w:ind w:firstLine="0"/>
              <w:jc w:val="center"/>
              <w:rPr>
                <w:rFonts w:eastAsia="Batang"/>
                <w:lang w:eastAsia="ko-KR"/>
              </w:rPr>
            </w:pPr>
            <w:r w:rsidRPr="00CB771D">
              <w:rPr>
                <w:rFonts w:eastAsia="Batang"/>
                <w:lang w:eastAsia="ko-KR"/>
              </w:rPr>
              <w:t>1 025 444,0</w:t>
            </w:r>
          </w:p>
        </w:tc>
      </w:tr>
      <w:tr w:rsidR="0099714D" w:rsidRPr="00CB771D" w:rsidTr="0099714D">
        <w:trPr>
          <w:cantSplit/>
          <w:trHeight w:val="20"/>
        </w:trPr>
        <w:tc>
          <w:tcPr>
            <w:tcW w:w="1726" w:type="pct"/>
            <w:shd w:val="clear" w:color="auto" w:fill="FFFFFF"/>
          </w:tcPr>
          <w:p w:rsidR="0099714D" w:rsidRPr="00CB771D" w:rsidRDefault="0099714D" w:rsidP="0047263A">
            <w:pPr>
              <w:ind w:firstLine="0"/>
              <w:jc w:val="left"/>
              <w:rPr>
                <w:rFonts w:eastAsia="Batang"/>
                <w:lang w:eastAsia="ko-KR"/>
              </w:rPr>
            </w:pPr>
            <w:r w:rsidRPr="00CB771D">
              <w:rPr>
                <w:rFonts w:eastAsia="Batang"/>
                <w:lang w:eastAsia="ko-KR"/>
              </w:rPr>
              <w:t>ПРОЧИЕ НЕНАЛОГОВЫЕ ДОХОДЫ</w:t>
            </w:r>
          </w:p>
        </w:tc>
        <w:tc>
          <w:tcPr>
            <w:tcW w:w="818" w:type="pct"/>
            <w:shd w:val="clear" w:color="auto" w:fill="FFFFFF"/>
            <w:noWrap/>
          </w:tcPr>
          <w:p w:rsidR="0099714D" w:rsidRPr="00CB771D" w:rsidRDefault="0099714D" w:rsidP="0047263A">
            <w:pPr>
              <w:ind w:firstLine="0"/>
              <w:jc w:val="center"/>
              <w:rPr>
                <w:rFonts w:eastAsia="Batang"/>
                <w:lang w:eastAsia="ko-KR"/>
              </w:rPr>
            </w:pPr>
            <w:r w:rsidRPr="00CB771D">
              <w:rPr>
                <w:rFonts w:eastAsia="Batang"/>
                <w:lang w:eastAsia="ko-KR"/>
              </w:rPr>
              <w:t>279 478,5</w:t>
            </w:r>
          </w:p>
        </w:tc>
        <w:tc>
          <w:tcPr>
            <w:tcW w:w="818" w:type="pct"/>
            <w:shd w:val="clear" w:color="auto" w:fill="FFFFFF"/>
            <w:noWrap/>
          </w:tcPr>
          <w:p w:rsidR="0099714D" w:rsidRPr="00CB771D" w:rsidRDefault="0099714D" w:rsidP="0047263A">
            <w:pPr>
              <w:ind w:firstLine="0"/>
              <w:jc w:val="center"/>
              <w:rPr>
                <w:rFonts w:eastAsia="Batang"/>
                <w:lang w:eastAsia="ko-KR"/>
              </w:rPr>
            </w:pPr>
            <w:r w:rsidRPr="00CB771D">
              <w:rPr>
                <w:rFonts w:eastAsia="Batang"/>
                <w:lang w:eastAsia="ko-KR"/>
              </w:rPr>
              <w:t>89 330,8</w:t>
            </w:r>
          </w:p>
        </w:tc>
        <w:tc>
          <w:tcPr>
            <w:tcW w:w="818" w:type="pct"/>
            <w:shd w:val="clear" w:color="auto" w:fill="FFFFFF"/>
            <w:noWrap/>
          </w:tcPr>
          <w:p w:rsidR="0099714D" w:rsidRPr="00CB771D" w:rsidRDefault="0099714D" w:rsidP="0047263A">
            <w:pPr>
              <w:ind w:firstLine="0"/>
              <w:jc w:val="center"/>
              <w:rPr>
                <w:rFonts w:eastAsia="Batang"/>
                <w:lang w:eastAsia="ko-KR"/>
              </w:rPr>
            </w:pPr>
            <w:r w:rsidRPr="00CB771D">
              <w:rPr>
                <w:rFonts w:eastAsia="Batang"/>
                <w:lang w:eastAsia="ko-KR"/>
              </w:rPr>
              <w:t>90 000,0</w:t>
            </w:r>
          </w:p>
        </w:tc>
        <w:tc>
          <w:tcPr>
            <w:tcW w:w="818" w:type="pct"/>
            <w:shd w:val="clear" w:color="auto" w:fill="FFFFFF"/>
            <w:noWrap/>
          </w:tcPr>
          <w:p w:rsidR="0099714D" w:rsidRPr="00CB771D" w:rsidRDefault="0099714D" w:rsidP="0047263A">
            <w:pPr>
              <w:ind w:firstLine="0"/>
              <w:jc w:val="center"/>
              <w:rPr>
                <w:rFonts w:eastAsia="Batang"/>
                <w:lang w:eastAsia="ko-KR"/>
              </w:rPr>
            </w:pPr>
            <w:r w:rsidRPr="00CB771D">
              <w:rPr>
                <w:rFonts w:eastAsia="Batang"/>
                <w:lang w:eastAsia="ko-KR"/>
              </w:rPr>
              <w:t>92 000,0</w:t>
            </w:r>
          </w:p>
        </w:tc>
      </w:tr>
      <w:tr w:rsidR="0099714D" w:rsidRPr="00CB771D" w:rsidTr="0099714D">
        <w:trPr>
          <w:cantSplit/>
          <w:trHeight w:val="20"/>
        </w:trPr>
        <w:tc>
          <w:tcPr>
            <w:tcW w:w="1726" w:type="pct"/>
            <w:shd w:val="clear" w:color="auto" w:fill="FFFFFF"/>
          </w:tcPr>
          <w:p w:rsidR="0099714D" w:rsidRPr="00CB771D" w:rsidRDefault="0099714D" w:rsidP="0047263A">
            <w:pPr>
              <w:ind w:firstLine="0"/>
              <w:jc w:val="left"/>
              <w:rPr>
                <w:rFonts w:eastAsia="Batang"/>
                <w:b/>
                <w:lang w:eastAsia="ko-KR"/>
              </w:rPr>
            </w:pPr>
            <w:r w:rsidRPr="00CB771D">
              <w:rPr>
                <w:rFonts w:eastAsia="Batang"/>
                <w:b/>
                <w:lang w:eastAsia="ko-KR"/>
              </w:rPr>
              <w:t>БЕЗВОЗМЕЗДНЫЕ ПОСТУПЛЕНИЯ</w:t>
            </w:r>
          </w:p>
        </w:tc>
        <w:tc>
          <w:tcPr>
            <w:tcW w:w="818" w:type="pct"/>
            <w:shd w:val="clear" w:color="auto" w:fill="FFFFFF"/>
            <w:noWrap/>
          </w:tcPr>
          <w:p w:rsidR="0099714D" w:rsidRPr="00CB771D" w:rsidRDefault="0099714D" w:rsidP="0047263A">
            <w:pPr>
              <w:ind w:firstLine="0"/>
              <w:jc w:val="center"/>
              <w:rPr>
                <w:rFonts w:eastAsia="Batang"/>
                <w:b/>
                <w:lang w:eastAsia="ko-KR"/>
              </w:rPr>
            </w:pPr>
            <w:r w:rsidRPr="00CB771D">
              <w:rPr>
                <w:rFonts w:eastAsia="Batang"/>
                <w:b/>
                <w:lang w:eastAsia="ko-KR"/>
              </w:rPr>
              <w:t>11 558 088,3</w:t>
            </w:r>
          </w:p>
        </w:tc>
        <w:tc>
          <w:tcPr>
            <w:tcW w:w="818" w:type="pct"/>
            <w:shd w:val="clear" w:color="auto" w:fill="FFFFFF"/>
            <w:noWrap/>
          </w:tcPr>
          <w:p w:rsidR="0099714D" w:rsidRPr="00CB771D" w:rsidRDefault="0099714D" w:rsidP="0047263A">
            <w:pPr>
              <w:ind w:firstLine="0"/>
              <w:jc w:val="center"/>
              <w:rPr>
                <w:rFonts w:eastAsia="Batang"/>
                <w:b/>
                <w:lang w:eastAsia="ko-KR"/>
              </w:rPr>
            </w:pPr>
            <w:r w:rsidRPr="00CB771D">
              <w:rPr>
                <w:rFonts w:eastAsia="Batang"/>
                <w:b/>
                <w:lang w:eastAsia="ko-KR"/>
              </w:rPr>
              <w:t>5 119 433,7</w:t>
            </w:r>
          </w:p>
        </w:tc>
        <w:tc>
          <w:tcPr>
            <w:tcW w:w="818" w:type="pct"/>
            <w:shd w:val="clear" w:color="auto" w:fill="FFFFFF"/>
            <w:noWrap/>
          </w:tcPr>
          <w:p w:rsidR="0099714D" w:rsidRPr="00CB771D" w:rsidRDefault="0099714D" w:rsidP="0047263A">
            <w:pPr>
              <w:ind w:firstLine="0"/>
              <w:jc w:val="center"/>
              <w:rPr>
                <w:rFonts w:eastAsia="Batang"/>
                <w:b/>
                <w:lang w:eastAsia="ko-KR"/>
              </w:rPr>
            </w:pPr>
            <w:r w:rsidRPr="00CB771D">
              <w:rPr>
                <w:rFonts w:eastAsia="Batang"/>
                <w:b/>
                <w:lang w:eastAsia="ko-KR"/>
              </w:rPr>
              <w:t>165 237,0</w:t>
            </w:r>
          </w:p>
        </w:tc>
        <w:tc>
          <w:tcPr>
            <w:tcW w:w="818" w:type="pct"/>
            <w:shd w:val="clear" w:color="auto" w:fill="FFFFFF"/>
            <w:noWrap/>
          </w:tcPr>
          <w:p w:rsidR="0099714D" w:rsidRPr="00CB771D" w:rsidRDefault="0099714D" w:rsidP="0047263A">
            <w:pPr>
              <w:ind w:firstLine="0"/>
              <w:jc w:val="center"/>
              <w:rPr>
                <w:rFonts w:eastAsia="Batang"/>
                <w:b/>
                <w:lang w:eastAsia="ko-KR"/>
              </w:rPr>
            </w:pPr>
            <w:r w:rsidRPr="00CB771D">
              <w:rPr>
                <w:rFonts w:eastAsia="Batang"/>
                <w:b/>
                <w:lang w:eastAsia="ko-KR"/>
              </w:rPr>
              <w:t>0</w:t>
            </w:r>
          </w:p>
        </w:tc>
      </w:tr>
      <w:tr w:rsidR="0099714D" w:rsidRPr="00CB771D" w:rsidTr="0099714D">
        <w:trPr>
          <w:cantSplit/>
          <w:trHeight w:val="20"/>
        </w:trPr>
        <w:tc>
          <w:tcPr>
            <w:tcW w:w="1726" w:type="pct"/>
            <w:shd w:val="clear" w:color="auto" w:fill="FFFFFF"/>
          </w:tcPr>
          <w:p w:rsidR="0099714D" w:rsidRPr="00CB771D" w:rsidRDefault="0099714D" w:rsidP="0047263A">
            <w:pPr>
              <w:ind w:firstLine="0"/>
              <w:jc w:val="left"/>
              <w:rPr>
                <w:rFonts w:eastAsia="Batang"/>
                <w:lang w:eastAsia="ko-KR"/>
              </w:rPr>
            </w:pPr>
            <w:r w:rsidRPr="00CB771D">
              <w:rPr>
                <w:rFonts w:eastAsia="Batang"/>
                <w:b/>
                <w:lang w:eastAsia="ko-KR"/>
              </w:rPr>
              <w:t>ВСЕГО ДОХОДОВ</w:t>
            </w:r>
          </w:p>
        </w:tc>
        <w:tc>
          <w:tcPr>
            <w:tcW w:w="818" w:type="pct"/>
            <w:shd w:val="clear" w:color="auto" w:fill="FFFFFF"/>
            <w:noWrap/>
          </w:tcPr>
          <w:p w:rsidR="0099714D" w:rsidRPr="00CB771D" w:rsidRDefault="0099714D" w:rsidP="0047263A">
            <w:pPr>
              <w:ind w:firstLine="0"/>
              <w:jc w:val="center"/>
              <w:rPr>
                <w:rFonts w:eastAsia="Batang"/>
                <w:b/>
                <w:lang w:eastAsia="ko-KR"/>
              </w:rPr>
            </w:pPr>
            <w:r w:rsidRPr="00CB771D">
              <w:rPr>
                <w:rFonts w:eastAsia="Batang"/>
                <w:b/>
                <w:lang w:eastAsia="ko-KR"/>
              </w:rPr>
              <w:t>121 401 113,9</w:t>
            </w:r>
          </w:p>
        </w:tc>
        <w:tc>
          <w:tcPr>
            <w:tcW w:w="818" w:type="pct"/>
            <w:shd w:val="clear" w:color="auto" w:fill="FFFFFF"/>
            <w:noWrap/>
          </w:tcPr>
          <w:p w:rsidR="0099714D" w:rsidRPr="00CB771D" w:rsidRDefault="0099714D" w:rsidP="0047263A">
            <w:pPr>
              <w:ind w:firstLine="0"/>
              <w:jc w:val="center"/>
              <w:rPr>
                <w:rFonts w:eastAsia="Batang"/>
                <w:b/>
                <w:lang w:eastAsia="ko-KR"/>
              </w:rPr>
            </w:pPr>
            <w:r w:rsidRPr="00CB771D">
              <w:rPr>
                <w:rFonts w:eastAsia="Batang"/>
                <w:b/>
                <w:lang w:eastAsia="ko-KR"/>
              </w:rPr>
              <w:t>109 399 068,5</w:t>
            </w:r>
          </w:p>
        </w:tc>
        <w:tc>
          <w:tcPr>
            <w:tcW w:w="818" w:type="pct"/>
            <w:shd w:val="clear" w:color="auto" w:fill="FFFFFF"/>
            <w:noWrap/>
          </w:tcPr>
          <w:p w:rsidR="0099714D" w:rsidRPr="00CB771D" w:rsidRDefault="0099714D" w:rsidP="0047263A">
            <w:pPr>
              <w:ind w:firstLine="0"/>
              <w:jc w:val="center"/>
              <w:rPr>
                <w:rFonts w:eastAsia="Batang"/>
                <w:b/>
                <w:lang w:eastAsia="ko-KR"/>
              </w:rPr>
            </w:pPr>
            <w:r w:rsidRPr="00CB771D">
              <w:rPr>
                <w:rFonts w:eastAsia="Batang"/>
                <w:b/>
                <w:lang w:eastAsia="ko-KR"/>
              </w:rPr>
              <w:t>108 290 960,6</w:t>
            </w:r>
          </w:p>
        </w:tc>
        <w:tc>
          <w:tcPr>
            <w:tcW w:w="818" w:type="pct"/>
            <w:shd w:val="clear" w:color="auto" w:fill="FFFFFF"/>
            <w:noWrap/>
          </w:tcPr>
          <w:p w:rsidR="0099714D" w:rsidRPr="00CB771D" w:rsidRDefault="0099714D" w:rsidP="0047263A">
            <w:pPr>
              <w:ind w:firstLine="0"/>
              <w:jc w:val="center"/>
              <w:rPr>
                <w:rFonts w:eastAsia="Batang"/>
                <w:b/>
                <w:bCs/>
                <w:lang w:eastAsia="ko-KR"/>
              </w:rPr>
            </w:pPr>
            <w:r w:rsidRPr="00CB771D">
              <w:rPr>
                <w:rFonts w:eastAsia="Batang"/>
                <w:b/>
                <w:bCs/>
                <w:lang w:eastAsia="ko-KR"/>
              </w:rPr>
              <w:t>113 840 892,7</w:t>
            </w:r>
          </w:p>
        </w:tc>
      </w:tr>
    </w:tbl>
    <w:p w:rsidR="0099714D" w:rsidRPr="00A86B84" w:rsidRDefault="0099714D" w:rsidP="0099714D">
      <w:pPr>
        <w:rPr>
          <w:sz w:val="28"/>
          <w:szCs w:val="28"/>
          <w:highlight w:val="yellow"/>
        </w:rPr>
      </w:pPr>
    </w:p>
    <w:p w:rsidR="0099714D" w:rsidRPr="007078C1" w:rsidRDefault="0099714D" w:rsidP="0099714D">
      <w:pPr>
        <w:autoSpaceDE w:val="0"/>
        <w:autoSpaceDN w:val="0"/>
        <w:adjustRightInd w:val="0"/>
        <w:rPr>
          <w:sz w:val="28"/>
        </w:rPr>
      </w:pPr>
      <w:r w:rsidRPr="007078C1">
        <w:rPr>
          <w:sz w:val="28"/>
        </w:rPr>
        <w:t>Основными доходными источниками консолидированного бюджета Ленинградской области являются поступления по налоговым платежам.</w:t>
      </w:r>
      <w:r>
        <w:rPr>
          <w:sz w:val="28"/>
        </w:rPr>
        <w:t xml:space="preserve"> </w:t>
      </w:r>
    </w:p>
    <w:p w:rsidR="0099714D" w:rsidRPr="007078C1" w:rsidRDefault="0099714D" w:rsidP="0099714D">
      <w:pPr>
        <w:autoSpaceDE w:val="0"/>
        <w:autoSpaceDN w:val="0"/>
        <w:adjustRightInd w:val="0"/>
        <w:rPr>
          <w:sz w:val="28"/>
        </w:rPr>
      </w:pPr>
      <w:r w:rsidRPr="007078C1">
        <w:rPr>
          <w:sz w:val="28"/>
        </w:rPr>
        <w:t>Доля неналоговых доходов от общего объема доходов консолидированного бюджета области (без учета безвозмездных поступлений) составляет около 7 процентов.</w:t>
      </w:r>
      <w:r>
        <w:rPr>
          <w:sz w:val="28"/>
        </w:rPr>
        <w:t xml:space="preserve"> </w:t>
      </w:r>
    </w:p>
    <w:p w:rsidR="0099714D" w:rsidRPr="007078C1" w:rsidRDefault="0099714D" w:rsidP="0099714D">
      <w:pPr>
        <w:rPr>
          <w:sz w:val="28"/>
        </w:rPr>
      </w:pPr>
      <w:r w:rsidRPr="007078C1">
        <w:rPr>
          <w:sz w:val="28"/>
        </w:rPr>
        <w:t>Прогноз налоговых и неналоговых доходов областного бюджета Ленинградской области составит:</w:t>
      </w:r>
      <w:r>
        <w:rPr>
          <w:sz w:val="28"/>
        </w:rPr>
        <w:t xml:space="preserve"> </w:t>
      </w:r>
    </w:p>
    <w:p w:rsidR="0099714D" w:rsidRPr="007078C1" w:rsidRDefault="0099714D" w:rsidP="0099714D">
      <w:pPr>
        <w:rPr>
          <w:sz w:val="28"/>
        </w:rPr>
      </w:pPr>
      <w:r w:rsidRPr="007078C1">
        <w:rPr>
          <w:sz w:val="28"/>
        </w:rPr>
        <w:t xml:space="preserve">на 2016 год – 80 735,5 млн. </w:t>
      </w:r>
      <w:r>
        <w:rPr>
          <w:sz w:val="28"/>
        </w:rPr>
        <w:t>рублей;</w:t>
      </w:r>
      <w:r w:rsidRPr="007078C1">
        <w:rPr>
          <w:sz w:val="28"/>
        </w:rPr>
        <w:t xml:space="preserve"> </w:t>
      </w:r>
    </w:p>
    <w:p w:rsidR="0099714D" w:rsidRPr="007078C1" w:rsidRDefault="0099714D" w:rsidP="0099714D">
      <w:pPr>
        <w:rPr>
          <w:sz w:val="28"/>
        </w:rPr>
      </w:pPr>
      <w:r w:rsidRPr="007078C1">
        <w:rPr>
          <w:sz w:val="28"/>
        </w:rPr>
        <w:t xml:space="preserve">на 2017 год – 83 541,3 млн. </w:t>
      </w:r>
      <w:r>
        <w:rPr>
          <w:sz w:val="28"/>
        </w:rPr>
        <w:t>рублей</w:t>
      </w:r>
      <w:r w:rsidRPr="007078C1">
        <w:rPr>
          <w:sz w:val="28"/>
        </w:rPr>
        <w:t>;</w:t>
      </w:r>
      <w:r>
        <w:rPr>
          <w:sz w:val="28"/>
        </w:rPr>
        <w:t xml:space="preserve"> </w:t>
      </w:r>
    </w:p>
    <w:p w:rsidR="0099714D" w:rsidRPr="007078C1" w:rsidRDefault="0099714D" w:rsidP="0099714D">
      <w:pPr>
        <w:rPr>
          <w:sz w:val="28"/>
        </w:rPr>
      </w:pPr>
      <w:r w:rsidRPr="007078C1">
        <w:rPr>
          <w:sz w:val="28"/>
        </w:rPr>
        <w:t xml:space="preserve">на 2018 год – 88 500,8 млн. </w:t>
      </w:r>
      <w:r>
        <w:rPr>
          <w:sz w:val="28"/>
        </w:rPr>
        <w:t xml:space="preserve">рублей. </w:t>
      </w:r>
    </w:p>
    <w:p w:rsidR="0099714D" w:rsidRDefault="0099714D" w:rsidP="0099714D">
      <w:pPr>
        <w:rPr>
          <w:bCs/>
          <w:sz w:val="28"/>
        </w:rPr>
      </w:pPr>
    </w:p>
    <w:p w:rsidR="0099714D" w:rsidRDefault="0099714D" w:rsidP="0047263A">
      <w:pPr>
        <w:keepNext/>
        <w:ind w:firstLine="0"/>
        <w:jc w:val="center"/>
        <w:rPr>
          <w:b/>
          <w:bCs/>
          <w:sz w:val="28"/>
        </w:rPr>
      </w:pPr>
      <w:r w:rsidRPr="007078C1">
        <w:rPr>
          <w:b/>
          <w:bCs/>
          <w:sz w:val="28"/>
        </w:rPr>
        <w:t>Доходы</w:t>
      </w:r>
      <w:r w:rsidR="00CF4B5E">
        <w:rPr>
          <w:b/>
          <w:bCs/>
          <w:sz w:val="28"/>
        </w:rPr>
        <w:t xml:space="preserve"> </w:t>
      </w:r>
      <w:r w:rsidR="00CF4B5E">
        <w:rPr>
          <w:b/>
          <w:bCs/>
          <w:sz w:val="28"/>
        </w:rPr>
        <w:br/>
      </w:r>
      <w:r>
        <w:rPr>
          <w:b/>
          <w:bCs/>
          <w:sz w:val="28"/>
        </w:rPr>
        <w:t>областного</w:t>
      </w:r>
      <w:r w:rsidRPr="007078C1">
        <w:rPr>
          <w:b/>
          <w:bCs/>
          <w:sz w:val="28"/>
        </w:rPr>
        <w:t xml:space="preserve"> бюджета Ленинградской области</w:t>
      </w:r>
    </w:p>
    <w:p w:rsidR="0099714D" w:rsidRDefault="0099714D" w:rsidP="0099714D">
      <w:pPr>
        <w:rPr>
          <w:bCs/>
          <w:sz w:val="28"/>
        </w:rPr>
      </w:pPr>
    </w:p>
    <w:p w:rsidR="0099714D" w:rsidRPr="00A86B84" w:rsidRDefault="0099714D" w:rsidP="0099714D">
      <w:pPr>
        <w:jc w:val="right"/>
        <w:rPr>
          <w:bCs/>
          <w:sz w:val="28"/>
        </w:rPr>
      </w:pPr>
      <w:r w:rsidRPr="00CB771D">
        <w:rPr>
          <w:sz w:val="22"/>
        </w:rPr>
        <w:t>(тыс. рублей)</w:t>
      </w:r>
    </w:p>
    <w:tbl>
      <w:tblPr>
        <w:tblW w:w="5000" w:type="pct"/>
        <w:tblInd w:w="108" w:type="dxa"/>
        <w:tblBorders>
          <w:top w:val="single" w:sz="4" w:space="0" w:color="auto"/>
          <w:left w:val="single" w:sz="4" w:space="0" w:color="auto"/>
          <w:right w:val="single" w:sz="4" w:space="0" w:color="auto"/>
          <w:insideH w:val="single" w:sz="4" w:space="0" w:color="auto"/>
          <w:insideV w:val="single" w:sz="4" w:space="0" w:color="auto"/>
        </w:tblBorders>
        <w:shd w:val="clear" w:color="auto" w:fill="FFFFFF"/>
        <w:tblLayout w:type="fixed"/>
        <w:tblCellMar>
          <w:left w:w="57" w:type="dxa"/>
          <w:right w:w="57" w:type="dxa"/>
        </w:tblCellMar>
        <w:tblLook w:val="0000"/>
      </w:tblPr>
      <w:tblGrid>
        <w:gridCol w:w="3369"/>
        <w:gridCol w:w="1596"/>
        <w:gridCol w:w="1596"/>
        <w:gridCol w:w="1596"/>
        <w:gridCol w:w="1595"/>
      </w:tblGrid>
      <w:tr w:rsidR="0099714D" w:rsidRPr="00CB771D" w:rsidTr="0099714D">
        <w:trPr>
          <w:cantSplit/>
          <w:trHeight w:val="20"/>
        </w:trPr>
        <w:tc>
          <w:tcPr>
            <w:tcW w:w="1727" w:type="pct"/>
            <w:shd w:val="clear" w:color="auto" w:fill="FFFFFF"/>
          </w:tcPr>
          <w:p w:rsidR="0099714D" w:rsidRPr="00CB771D" w:rsidRDefault="0099714D" w:rsidP="0047263A">
            <w:pPr>
              <w:ind w:firstLine="0"/>
              <w:jc w:val="center"/>
              <w:rPr>
                <w:rFonts w:eastAsia="Batang"/>
                <w:b/>
                <w:lang w:eastAsia="ko-KR"/>
              </w:rPr>
            </w:pPr>
            <w:r w:rsidRPr="00CB771D">
              <w:rPr>
                <w:rFonts w:eastAsia="Batang"/>
                <w:b/>
                <w:sz w:val="22"/>
                <w:szCs w:val="22"/>
                <w:lang w:eastAsia="ko-KR"/>
              </w:rPr>
              <w:t>Наименование вида доходов</w:t>
            </w:r>
          </w:p>
        </w:tc>
        <w:tc>
          <w:tcPr>
            <w:tcW w:w="818" w:type="pct"/>
            <w:shd w:val="clear" w:color="auto" w:fill="FFFFFF"/>
            <w:noWrap/>
          </w:tcPr>
          <w:p w:rsidR="0099714D" w:rsidRPr="00CB771D" w:rsidRDefault="0099714D" w:rsidP="0047263A">
            <w:pPr>
              <w:ind w:firstLine="0"/>
              <w:jc w:val="center"/>
              <w:rPr>
                <w:rFonts w:eastAsia="Batang"/>
                <w:b/>
                <w:lang w:eastAsia="ko-KR"/>
              </w:rPr>
            </w:pPr>
            <w:r w:rsidRPr="00CB771D">
              <w:rPr>
                <w:rFonts w:eastAsia="Batang"/>
                <w:b/>
                <w:sz w:val="22"/>
                <w:szCs w:val="22"/>
                <w:lang w:eastAsia="ko-KR"/>
              </w:rPr>
              <w:t xml:space="preserve">Оценка </w:t>
            </w:r>
            <w:r>
              <w:rPr>
                <w:rFonts w:eastAsia="Batang"/>
                <w:b/>
                <w:sz w:val="22"/>
                <w:szCs w:val="22"/>
                <w:lang w:eastAsia="ko-KR"/>
              </w:rPr>
              <w:br/>
            </w:r>
            <w:r w:rsidRPr="00CB771D">
              <w:rPr>
                <w:rFonts w:eastAsia="Batang"/>
                <w:b/>
                <w:sz w:val="22"/>
                <w:szCs w:val="22"/>
                <w:lang w:eastAsia="ko-KR"/>
              </w:rPr>
              <w:t>2015 год</w:t>
            </w:r>
          </w:p>
        </w:tc>
        <w:tc>
          <w:tcPr>
            <w:tcW w:w="818" w:type="pct"/>
            <w:shd w:val="clear" w:color="auto" w:fill="FFFFFF"/>
            <w:noWrap/>
          </w:tcPr>
          <w:p w:rsidR="0099714D" w:rsidRPr="00CB771D" w:rsidRDefault="0099714D" w:rsidP="0047263A">
            <w:pPr>
              <w:ind w:firstLine="0"/>
              <w:jc w:val="center"/>
              <w:rPr>
                <w:rFonts w:eastAsia="Batang"/>
                <w:b/>
                <w:lang w:eastAsia="ko-KR"/>
              </w:rPr>
            </w:pPr>
            <w:r w:rsidRPr="00CB771D">
              <w:rPr>
                <w:rFonts w:eastAsia="Batang"/>
                <w:b/>
                <w:sz w:val="22"/>
                <w:szCs w:val="22"/>
                <w:lang w:eastAsia="ko-KR"/>
              </w:rPr>
              <w:t>2016 год</w:t>
            </w:r>
          </w:p>
        </w:tc>
        <w:tc>
          <w:tcPr>
            <w:tcW w:w="818" w:type="pct"/>
            <w:shd w:val="clear" w:color="auto" w:fill="FFFFFF"/>
            <w:noWrap/>
          </w:tcPr>
          <w:p w:rsidR="0099714D" w:rsidRPr="00CB771D" w:rsidRDefault="0099714D" w:rsidP="0047263A">
            <w:pPr>
              <w:ind w:firstLine="0"/>
              <w:jc w:val="center"/>
              <w:rPr>
                <w:rFonts w:eastAsia="Batang"/>
                <w:b/>
                <w:lang w:eastAsia="ko-KR"/>
              </w:rPr>
            </w:pPr>
            <w:r w:rsidRPr="00CB771D">
              <w:rPr>
                <w:rFonts w:eastAsia="Batang"/>
                <w:b/>
                <w:sz w:val="22"/>
                <w:szCs w:val="22"/>
                <w:lang w:eastAsia="ko-KR"/>
              </w:rPr>
              <w:t>2017 год</w:t>
            </w:r>
          </w:p>
        </w:tc>
        <w:tc>
          <w:tcPr>
            <w:tcW w:w="818" w:type="pct"/>
            <w:shd w:val="clear" w:color="auto" w:fill="FFFFFF"/>
            <w:noWrap/>
          </w:tcPr>
          <w:p w:rsidR="0099714D" w:rsidRPr="00CB771D" w:rsidRDefault="0099714D" w:rsidP="0047263A">
            <w:pPr>
              <w:ind w:firstLine="0"/>
              <w:jc w:val="center"/>
              <w:rPr>
                <w:rFonts w:eastAsia="Batang"/>
                <w:b/>
                <w:lang w:eastAsia="ko-KR"/>
              </w:rPr>
            </w:pPr>
            <w:r w:rsidRPr="00CB771D">
              <w:rPr>
                <w:rFonts w:eastAsia="Batang"/>
                <w:b/>
                <w:sz w:val="22"/>
                <w:szCs w:val="22"/>
                <w:lang w:eastAsia="ko-KR"/>
              </w:rPr>
              <w:t>2018 год</w:t>
            </w:r>
          </w:p>
        </w:tc>
      </w:tr>
    </w:tbl>
    <w:p w:rsidR="0099714D" w:rsidRPr="0048672C" w:rsidRDefault="0099714D" w:rsidP="0047263A">
      <w:pPr>
        <w:tabs>
          <w:tab w:val="left" w:pos="3477"/>
          <w:tab w:val="left" w:pos="5073"/>
          <w:tab w:val="left" w:pos="6669"/>
          <w:tab w:val="left" w:pos="8265"/>
        </w:tabs>
        <w:spacing w:line="14" w:lineRule="exact"/>
        <w:ind w:left="108" w:firstLine="0"/>
        <w:rPr>
          <w:rFonts w:eastAsia="Batang"/>
          <w:b/>
          <w:sz w:val="2"/>
          <w:szCs w:val="2"/>
          <w:lang w:eastAsia="ko-KR"/>
        </w:rPr>
      </w:pPr>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57" w:type="dxa"/>
          <w:right w:w="57" w:type="dxa"/>
        </w:tblCellMar>
        <w:tblLook w:val="0000"/>
      </w:tblPr>
      <w:tblGrid>
        <w:gridCol w:w="3369"/>
        <w:gridCol w:w="1596"/>
        <w:gridCol w:w="1596"/>
        <w:gridCol w:w="1596"/>
        <w:gridCol w:w="1595"/>
      </w:tblGrid>
      <w:tr w:rsidR="0099714D" w:rsidRPr="00CB771D" w:rsidTr="0099714D">
        <w:trPr>
          <w:cantSplit/>
          <w:trHeight w:val="20"/>
          <w:tblHeader/>
        </w:trPr>
        <w:tc>
          <w:tcPr>
            <w:tcW w:w="1727" w:type="pct"/>
            <w:shd w:val="clear" w:color="auto" w:fill="FFFFFF"/>
          </w:tcPr>
          <w:p w:rsidR="0099714D" w:rsidRPr="00CB771D" w:rsidRDefault="0099714D" w:rsidP="0047263A">
            <w:pPr>
              <w:ind w:firstLine="0"/>
              <w:jc w:val="center"/>
              <w:rPr>
                <w:rFonts w:eastAsia="Batang"/>
                <w:lang w:eastAsia="ko-KR"/>
              </w:rPr>
            </w:pPr>
            <w:r w:rsidRPr="00CB771D">
              <w:rPr>
                <w:rFonts w:eastAsia="Batang"/>
                <w:sz w:val="22"/>
                <w:szCs w:val="22"/>
                <w:lang w:eastAsia="ko-KR"/>
              </w:rPr>
              <w:t>1</w:t>
            </w:r>
          </w:p>
        </w:tc>
        <w:tc>
          <w:tcPr>
            <w:tcW w:w="818" w:type="pct"/>
            <w:shd w:val="clear" w:color="auto" w:fill="FFFFFF"/>
            <w:noWrap/>
          </w:tcPr>
          <w:p w:rsidR="0099714D" w:rsidRPr="00CB771D" w:rsidRDefault="0099714D" w:rsidP="0047263A">
            <w:pPr>
              <w:ind w:firstLine="0"/>
              <w:jc w:val="center"/>
              <w:rPr>
                <w:rFonts w:eastAsia="Batang"/>
                <w:lang w:eastAsia="ko-KR"/>
              </w:rPr>
            </w:pPr>
            <w:r w:rsidRPr="00CB771D">
              <w:rPr>
                <w:rFonts w:eastAsia="Batang"/>
                <w:sz w:val="22"/>
                <w:szCs w:val="22"/>
                <w:lang w:eastAsia="ko-KR"/>
              </w:rPr>
              <w:t>2</w:t>
            </w:r>
          </w:p>
        </w:tc>
        <w:tc>
          <w:tcPr>
            <w:tcW w:w="818" w:type="pct"/>
            <w:shd w:val="clear" w:color="auto" w:fill="FFFFFF"/>
            <w:noWrap/>
          </w:tcPr>
          <w:p w:rsidR="0099714D" w:rsidRPr="00CB771D" w:rsidRDefault="0099714D" w:rsidP="0047263A">
            <w:pPr>
              <w:ind w:firstLine="0"/>
              <w:jc w:val="center"/>
              <w:rPr>
                <w:rFonts w:eastAsia="Batang"/>
                <w:lang w:eastAsia="ko-KR"/>
              </w:rPr>
            </w:pPr>
            <w:r w:rsidRPr="00CB771D">
              <w:rPr>
                <w:rFonts w:eastAsia="Batang"/>
                <w:sz w:val="22"/>
                <w:szCs w:val="22"/>
                <w:lang w:eastAsia="ko-KR"/>
              </w:rPr>
              <w:t>3</w:t>
            </w:r>
          </w:p>
        </w:tc>
        <w:tc>
          <w:tcPr>
            <w:tcW w:w="818" w:type="pct"/>
            <w:shd w:val="clear" w:color="auto" w:fill="FFFFFF"/>
            <w:noWrap/>
          </w:tcPr>
          <w:p w:rsidR="0099714D" w:rsidRPr="00CB771D" w:rsidRDefault="0099714D" w:rsidP="0047263A">
            <w:pPr>
              <w:ind w:firstLine="0"/>
              <w:jc w:val="center"/>
              <w:rPr>
                <w:rFonts w:eastAsia="Batang"/>
                <w:lang w:eastAsia="ko-KR"/>
              </w:rPr>
            </w:pPr>
            <w:r w:rsidRPr="00CB771D">
              <w:rPr>
                <w:rFonts w:eastAsia="Batang"/>
                <w:sz w:val="22"/>
                <w:szCs w:val="22"/>
                <w:lang w:eastAsia="ko-KR"/>
              </w:rPr>
              <w:t>4</w:t>
            </w:r>
          </w:p>
        </w:tc>
        <w:tc>
          <w:tcPr>
            <w:tcW w:w="818" w:type="pct"/>
            <w:shd w:val="clear" w:color="auto" w:fill="FFFFFF"/>
            <w:noWrap/>
          </w:tcPr>
          <w:p w:rsidR="0099714D" w:rsidRPr="00CB771D" w:rsidRDefault="0099714D" w:rsidP="0047263A">
            <w:pPr>
              <w:ind w:firstLine="0"/>
              <w:jc w:val="center"/>
              <w:rPr>
                <w:rFonts w:eastAsia="Batang"/>
                <w:lang w:eastAsia="ko-KR"/>
              </w:rPr>
            </w:pPr>
            <w:r w:rsidRPr="00CB771D">
              <w:rPr>
                <w:rFonts w:eastAsia="Batang"/>
                <w:sz w:val="22"/>
                <w:szCs w:val="22"/>
                <w:lang w:eastAsia="ko-KR"/>
              </w:rPr>
              <w:t>5</w:t>
            </w:r>
          </w:p>
        </w:tc>
      </w:tr>
      <w:tr w:rsidR="0099714D" w:rsidRPr="00CB771D" w:rsidTr="0099714D">
        <w:trPr>
          <w:cantSplit/>
          <w:trHeight w:val="20"/>
        </w:trPr>
        <w:tc>
          <w:tcPr>
            <w:tcW w:w="1727" w:type="pct"/>
            <w:shd w:val="clear" w:color="auto" w:fill="FFFFFF"/>
          </w:tcPr>
          <w:p w:rsidR="0099714D" w:rsidRPr="00FD4D9C" w:rsidRDefault="0099714D" w:rsidP="0047263A">
            <w:pPr>
              <w:ind w:firstLine="0"/>
              <w:jc w:val="left"/>
              <w:rPr>
                <w:rFonts w:eastAsia="Batang"/>
                <w:b/>
                <w:bCs/>
                <w:lang w:eastAsia="ko-KR"/>
              </w:rPr>
            </w:pPr>
            <w:r w:rsidRPr="00FD4D9C">
              <w:rPr>
                <w:rFonts w:eastAsia="Batang"/>
                <w:b/>
                <w:bCs/>
                <w:lang w:eastAsia="ko-KR"/>
              </w:rPr>
              <w:t>НАЛОГОВЫЕ И НЕНАЛОГОВЫЕ ДОХОДЫ</w:t>
            </w:r>
          </w:p>
        </w:tc>
        <w:tc>
          <w:tcPr>
            <w:tcW w:w="818" w:type="pct"/>
            <w:shd w:val="clear" w:color="auto" w:fill="FFFFFF"/>
            <w:noWrap/>
          </w:tcPr>
          <w:p w:rsidR="0099714D" w:rsidRPr="00FD4D9C" w:rsidRDefault="0099714D" w:rsidP="0047263A">
            <w:pPr>
              <w:ind w:firstLine="0"/>
              <w:jc w:val="center"/>
              <w:rPr>
                <w:rFonts w:eastAsia="Batang"/>
                <w:b/>
                <w:bCs/>
                <w:lang w:eastAsia="ko-KR"/>
              </w:rPr>
            </w:pPr>
            <w:r w:rsidRPr="00FD4D9C">
              <w:rPr>
                <w:rFonts w:eastAsia="Batang"/>
                <w:b/>
                <w:bCs/>
                <w:lang w:eastAsia="ko-KR"/>
              </w:rPr>
              <w:t>84 203 057,7</w:t>
            </w:r>
          </w:p>
        </w:tc>
        <w:tc>
          <w:tcPr>
            <w:tcW w:w="818" w:type="pct"/>
            <w:shd w:val="clear" w:color="auto" w:fill="FFFFFF"/>
            <w:noWrap/>
          </w:tcPr>
          <w:p w:rsidR="0099714D" w:rsidRPr="00FD4D9C" w:rsidRDefault="0099714D" w:rsidP="0047263A">
            <w:pPr>
              <w:ind w:firstLine="0"/>
              <w:jc w:val="center"/>
              <w:rPr>
                <w:rFonts w:eastAsia="Batang"/>
                <w:b/>
                <w:bCs/>
                <w:lang w:eastAsia="ko-KR"/>
              </w:rPr>
            </w:pPr>
            <w:r w:rsidRPr="00FD4D9C">
              <w:rPr>
                <w:rFonts w:eastAsia="Batang"/>
                <w:b/>
                <w:bCs/>
                <w:lang w:eastAsia="ko-KR"/>
              </w:rPr>
              <w:t>80 735 548,6</w:t>
            </w:r>
          </w:p>
        </w:tc>
        <w:tc>
          <w:tcPr>
            <w:tcW w:w="818" w:type="pct"/>
            <w:shd w:val="clear" w:color="auto" w:fill="FFFFFF"/>
            <w:noWrap/>
          </w:tcPr>
          <w:p w:rsidR="0099714D" w:rsidRPr="00FD4D9C" w:rsidRDefault="0099714D" w:rsidP="0047263A">
            <w:pPr>
              <w:ind w:firstLine="0"/>
              <w:jc w:val="center"/>
              <w:rPr>
                <w:rFonts w:eastAsia="Batang"/>
                <w:b/>
                <w:bCs/>
                <w:lang w:eastAsia="ko-KR"/>
              </w:rPr>
            </w:pPr>
            <w:r w:rsidRPr="00FD4D9C">
              <w:rPr>
                <w:rFonts w:eastAsia="Batang"/>
                <w:b/>
                <w:bCs/>
                <w:lang w:eastAsia="ko-KR"/>
              </w:rPr>
              <w:t>83 541 328,6</w:t>
            </w:r>
          </w:p>
        </w:tc>
        <w:tc>
          <w:tcPr>
            <w:tcW w:w="818" w:type="pct"/>
            <w:shd w:val="clear" w:color="auto" w:fill="FFFFFF"/>
            <w:noWrap/>
          </w:tcPr>
          <w:p w:rsidR="0099714D" w:rsidRPr="00FD4D9C" w:rsidRDefault="0099714D" w:rsidP="0047263A">
            <w:pPr>
              <w:ind w:firstLine="0"/>
              <w:jc w:val="center"/>
              <w:rPr>
                <w:rFonts w:eastAsia="Batang"/>
                <w:b/>
                <w:bCs/>
                <w:lang w:eastAsia="ko-KR"/>
              </w:rPr>
            </w:pPr>
            <w:r w:rsidRPr="00FD4D9C">
              <w:rPr>
                <w:rFonts w:eastAsia="Batang"/>
                <w:b/>
                <w:bCs/>
                <w:lang w:eastAsia="ko-KR"/>
              </w:rPr>
              <w:t>88 500 809,4</w:t>
            </w:r>
          </w:p>
        </w:tc>
      </w:tr>
      <w:tr w:rsidR="0099714D" w:rsidRPr="00CB771D" w:rsidTr="0099714D">
        <w:trPr>
          <w:cantSplit/>
          <w:trHeight w:val="20"/>
        </w:trPr>
        <w:tc>
          <w:tcPr>
            <w:tcW w:w="1727" w:type="pct"/>
            <w:shd w:val="clear" w:color="auto" w:fill="FFFFFF"/>
            <w:vAlign w:val="center"/>
          </w:tcPr>
          <w:p w:rsidR="0099714D" w:rsidRPr="00FD4D9C" w:rsidRDefault="0099714D" w:rsidP="0047263A">
            <w:pPr>
              <w:ind w:firstLine="0"/>
              <w:jc w:val="left"/>
              <w:rPr>
                <w:rFonts w:eastAsia="Batang"/>
                <w:b/>
                <w:bCs/>
                <w:lang w:eastAsia="ko-KR"/>
              </w:rPr>
            </w:pPr>
            <w:r w:rsidRPr="00FD4D9C">
              <w:rPr>
                <w:rFonts w:eastAsia="Batang"/>
                <w:b/>
                <w:bCs/>
                <w:lang w:eastAsia="ko-KR"/>
              </w:rPr>
              <w:t>Налоговые доходы</w:t>
            </w:r>
          </w:p>
        </w:tc>
        <w:tc>
          <w:tcPr>
            <w:tcW w:w="818" w:type="pct"/>
            <w:shd w:val="clear" w:color="auto" w:fill="FFFFFF"/>
            <w:noWrap/>
          </w:tcPr>
          <w:p w:rsidR="0099714D" w:rsidRPr="00FD4D9C" w:rsidRDefault="0099714D" w:rsidP="0047263A">
            <w:pPr>
              <w:ind w:firstLine="0"/>
              <w:jc w:val="center"/>
              <w:rPr>
                <w:rFonts w:eastAsia="Batang"/>
                <w:b/>
                <w:bCs/>
                <w:lang w:eastAsia="ko-KR"/>
              </w:rPr>
            </w:pPr>
            <w:r w:rsidRPr="00FD4D9C">
              <w:rPr>
                <w:rFonts w:eastAsia="Batang"/>
                <w:b/>
                <w:bCs/>
                <w:lang w:eastAsia="ko-KR"/>
              </w:rPr>
              <w:t>81 235 344,2</w:t>
            </w:r>
          </w:p>
        </w:tc>
        <w:tc>
          <w:tcPr>
            <w:tcW w:w="818" w:type="pct"/>
            <w:shd w:val="clear" w:color="auto" w:fill="FFFFFF"/>
            <w:noWrap/>
          </w:tcPr>
          <w:p w:rsidR="0099714D" w:rsidRPr="00FD4D9C" w:rsidRDefault="0099714D" w:rsidP="0047263A">
            <w:pPr>
              <w:ind w:firstLine="0"/>
              <w:jc w:val="center"/>
              <w:rPr>
                <w:rFonts w:eastAsia="Batang"/>
                <w:b/>
                <w:bCs/>
                <w:lang w:eastAsia="ko-KR"/>
              </w:rPr>
            </w:pPr>
            <w:r w:rsidRPr="00FD4D9C">
              <w:rPr>
                <w:rFonts w:eastAsia="Batang"/>
                <w:b/>
                <w:bCs/>
                <w:lang w:eastAsia="ko-KR"/>
              </w:rPr>
              <w:t>79 290 289,2</w:t>
            </w:r>
          </w:p>
        </w:tc>
        <w:tc>
          <w:tcPr>
            <w:tcW w:w="818" w:type="pct"/>
            <w:shd w:val="clear" w:color="auto" w:fill="FFFFFF"/>
            <w:noWrap/>
          </w:tcPr>
          <w:p w:rsidR="0099714D" w:rsidRPr="00FD4D9C" w:rsidRDefault="0099714D" w:rsidP="0047263A">
            <w:pPr>
              <w:ind w:firstLine="0"/>
              <w:jc w:val="center"/>
              <w:rPr>
                <w:rFonts w:eastAsia="Batang"/>
                <w:b/>
                <w:bCs/>
                <w:lang w:eastAsia="ko-KR"/>
              </w:rPr>
            </w:pPr>
            <w:r w:rsidRPr="00FD4D9C">
              <w:rPr>
                <w:rFonts w:eastAsia="Batang"/>
                <w:b/>
                <w:bCs/>
                <w:lang w:eastAsia="ko-KR"/>
              </w:rPr>
              <w:t>81 979 641,6</w:t>
            </w:r>
          </w:p>
        </w:tc>
        <w:tc>
          <w:tcPr>
            <w:tcW w:w="818" w:type="pct"/>
            <w:shd w:val="clear" w:color="auto" w:fill="FFFFFF"/>
            <w:noWrap/>
          </w:tcPr>
          <w:p w:rsidR="0099714D" w:rsidRPr="00FD4D9C" w:rsidRDefault="0099714D" w:rsidP="0047263A">
            <w:pPr>
              <w:ind w:firstLine="0"/>
              <w:jc w:val="center"/>
              <w:rPr>
                <w:rFonts w:eastAsia="Batang"/>
                <w:b/>
                <w:bCs/>
                <w:lang w:eastAsia="ko-KR"/>
              </w:rPr>
            </w:pPr>
            <w:r w:rsidRPr="00FD4D9C">
              <w:rPr>
                <w:rFonts w:eastAsia="Batang"/>
                <w:b/>
                <w:bCs/>
                <w:lang w:eastAsia="ko-KR"/>
              </w:rPr>
              <w:t>86 816 088,7</w:t>
            </w:r>
          </w:p>
        </w:tc>
      </w:tr>
      <w:tr w:rsidR="0099714D" w:rsidRPr="00CB771D" w:rsidTr="0099714D">
        <w:trPr>
          <w:cantSplit/>
          <w:trHeight w:val="20"/>
        </w:trPr>
        <w:tc>
          <w:tcPr>
            <w:tcW w:w="1727" w:type="pct"/>
            <w:shd w:val="clear" w:color="auto" w:fill="FFFFFF"/>
            <w:vAlign w:val="center"/>
          </w:tcPr>
          <w:p w:rsidR="0099714D" w:rsidRPr="00FD4D9C" w:rsidRDefault="0099714D" w:rsidP="0047263A">
            <w:pPr>
              <w:ind w:firstLine="0"/>
              <w:jc w:val="left"/>
              <w:rPr>
                <w:rFonts w:eastAsia="Batang"/>
                <w:lang w:eastAsia="ko-KR"/>
              </w:rPr>
            </w:pPr>
            <w:r w:rsidRPr="00FD4D9C">
              <w:rPr>
                <w:rFonts w:eastAsia="Batang"/>
                <w:lang w:eastAsia="ko-KR"/>
              </w:rPr>
              <w:t>НАЛОГИ НА ПРИБЫЛЬ, ДОХОДЫ</w:t>
            </w:r>
          </w:p>
        </w:tc>
        <w:tc>
          <w:tcPr>
            <w:tcW w:w="818" w:type="pct"/>
            <w:shd w:val="clear" w:color="auto" w:fill="FFFFFF"/>
            <w:noWrap/>
          </w:tcPr>
          <w:p w:rsidR="0099714D" w:rsidRPr="00FD4D9C" w:rsidRDefault="0099714D" w:rsidP="0047263A">
            <w:pPr>
              <w:ind w:firstLine="0"/>
              <w:jc w:val="center"/>
              <w:rPr>
                <w:rFonts w:eastAsia="Batang"/>
                <w:lang w:eastAsia="ko-KR"/>
              </w:rPr>
            </w:pPr>
            <w:r w:rsidRPr="00FD4D9C">
              <w:rPr>
                <w:rFonts w:eastAsia="Batang"/>
                <w:lang w:eastAsia="ko-KR"/>
              </w:rPr>
              <w:t>61 668 702,2</w:t>
            </w:r>
          </w:p>
        </w:tc>
        <w:tc>
          <w:tcPr>
            <w:tcW w:w="818" w:type="pct"/>
            <w:shd w:val="clear" w:color="auto" w:fill="FFFFFF"/>
            <w:noWrap/>
          </w:tcPr>
          <w:p w:rsidR="0099714D" w:rsidRPr="00FD4D9C" w:rsidRDefault="0099714D" w:rsidP="0047263A">
            <w:pPr>
              <w:ind w:firstLine="0"/>
              <w:jc w:val="center"/>
              <w:rPr>
                <w:rFonts w:eastAsia="Batang"/>
                <w:lang w:eastAsia="ko-KR"/>
              </w:rPr>
            </w:pPr>
            <w:r w:rsidRPr="00FD4D9C">
              <w:rPr>
                <w:rFonts w:eastAsia="Batang"/>
                <w:lang w:eastAsia="ko-KR"/>
              </w:rPr>
              <w:t>56 599 184,2</w:t>
            </w:r>
          </w:p>
        </w:tc>
        <w:tc>
          <w:tcPr>
            <w:tcW w:w="818" w:type="pct"/>
            <w:shd w:val="clear" w:color="auto" w:fill="FFFFFF"/>
            <w:noWrap/>
          </w:tcPr>
          <w:p w:rsidR="0099714D" w:rsidRPr="00FD4D9C" w:rsidRDefault="0099714D" w:rsidP="0047263A">
            <w:pPr>
              <w:ind w:firstLine="0"/>
              <w:jc w:val="center"/>
              <w:rPr>
                <w:rFonts w:eastAsia="Batang"/>
                <w:lang w:eastAsia="ko-KR"/>
              </w:rPr>
            </w:pPr>
            <w:r w:rsidRPr="00FD4D9C">
              <w:rPr>
                <w:rFonts w:eastAsia="Batang"/>
                <w:lang w:eastAsia="ko-KR"/>
              </w:rPr>
              <w:t>59 302 509,3</w:t>
            </w:r>
          </w:p>
        </w:tc>
        <w:tc>
          <w:tcPr>
            <w:tcW w:w="818" w:type="pct"/>
            <w:shd w:val="clear" w:color="auto" w:fill="FFFFFF"/>
            <w:noWrap/>
          </w:tcPr>
          <w:p w:rsidR="0099714D" w:rsidRPr="00FD4D9C" w:rsidRDefault="0099714D" w:rsidP="0047263A">
            <w:pPr>
              <w:ind w:firstLine="0"/>
              <w:jc w:val="center"/>
              <w:rPr>
                <w:rFonts w:eastAsia="Batang"/>
                <w:lang w:eastAsia="ko-KR"/>
              </w:rPr>
            </w:pPr>
            <w:r w:rsidRPr="00FD4D9C">
              <w:rPr>
                <w:rFonts w:eastAsia="Batang"/>
                <w:lang w:eastAsia="ko-KR"/>
              </w:rPr>
              <w:t>63 079 587,1</w:t>
            </w:r>
          </w:p>
        </w:tc>
      </w:tr>
      <w:tr w:rsidR="0099714D" w:rsidRPr="00CB771D" w:rsidTr="0099714D">
        <w:trPr>
          <w:cantSplit/>
          <w:trHeight w:val="20"/>
        </w:trPr>
        <w:tc>
          <w:tcPr>
            <w:tcW w:w="1727" w:type="pct"/>
            <w:shd w:val="clear" w:color="auto" w:fill="FFFFFF"/>
            <w:vAlign w:val="center"/>
          </w:tcPr>
          <w:p w:rsidR="0099714D" w:rsidRPr="00FD4D9C" w:rsidRDefault="0099714D" w:rsidP="0047263A">
            <w:pPr>
              <w:ind w:firstLine="0"/>
              <w:jc w:val="left"/>
              <w:rPr>
                <w:rFonts w:eastAsia="Batang"/>
                <w:lang w:eastAsia="ko-KR"/>
              </w:rPr>
            </w:pPr>
            <w:r w:rsidRPr="00FD4D9C">
              <w:rPr>
                <w:rFonts w:eastAsia="Batang"/>
                <w:lang w:eastAsia="ko-KR"/>
              </w:rPr>
              <w:t>Налог на прибыль организаций</w:t>
            </w:r>
          </w:p>
        </w:tc>
        <w:tc>
          <w:tcPr>
            <w:tcW w:w="818" w:type="pct"/>
            <w:shd w:val="clear" w:color="auto" w:fill="FFFFFF"/>
            <w:noWrap/>
          </w:tcPr>
          <w:p w:rsidR="0099714D" w:rsidRPr="00FD4D9C" w:rsidRDefault="0099714D" w:rsidP="0047263A">
            <w:pPr>
              <w:ind w:firstLine="0"/>
              <w:jc w:val="center"/>
              <w:rPr>
                <w:rFonts w:eastAsia="Batang"/>
                <w:lang w:eastAsia="ko-KR"/>
              </w:rPr>
            </w:pPr>
            <w:r w:rsidRPr="00FD4D9C">
              <w:rPr>
                <w:rFonts w:eastAsia="Batang"/>
                <w:lang w:eastAsia="ko-KR"/>
              </w:rPr>
              <w:t>44 044 484,0</w:t>
            </w:r>
          </w:p>
        </w:tc>
        <w:tc>
          <w:tcPr>
            <w:tcW w:w="818" w:type="pct"/>
            <w:shd w:val="clear" w:color="auto" w:fill="FFFFFF"/>
            <w:noWrap/>
          </w:tcPr>
          <w:p w:rsidR="0099714D" w:rsidRPr="00FD4D9C" w:rsidRDefault="0099714D" w:rsidP="0047263A">
            <w:pPr>
              <w:ind w:firstLine="0"/>
              <w:jc w:val="center"/>
              <w:rPr>
                <w:rFonts w:eastAsia="Batang"/>
                <w:lang w:eastAsia="ko-KR"/>
              </w:rPr>
            </w:pPr>
            <w:r w:rsidRPr="00FD4D9C">
              <w:rPr>
                <w:rFonts w:eastAsia="Batang"/>
                <w:lang w:eastAsia="ko-KR"/>
              </w:rPr>
              <w:t>36 978 423,5</w:t>
            </w:r>
          </w:p>
        </w:tc>
        <w:tc>
          <w:tcPr>
            <w:tcW w:w="818" w:type="pct"/>
            <w:shd w:val="clear" w:color="auto" w:fill="FFFFFF"/>
            <w:noWrap/>
          </w:tcPr>
          <w:p w:rsidR="0099714D" w:rsidRPr="00FD4D9C" w:rsidRDefault="0099714D" w:rsidP="0047263A">
            <w:pPr>
              <w:ind w:firstLine="0"/>
              <w:jc w:val="center"/>
              <w:rPr>
                <w:rFonts w:eastAsia="Batang"/>
                <w:lang w:eastAsia="ko-KR"/>
              </w:rPr>
            </w:pPr>
            <w:r w:rsidRPr="00FD4D9C">
              <w:rPr>
                <w:rFonts w:eastAsia="Batang"/>
                <w:lang w:eastAsia="ko-KR"/>
              </w:rPr>
              <w:t>38 087 776,2</w:t>
            </w:r>
          </w:p>
        </w:tc>
        <w:tc>
          <w:tcPr>
            <w:tcW w:w="818" w:type="pct"/>
            <w:shd w:val="clear" w:color="auto" w:fill="FFFFFF"/>
            <w:noWrap/>
          </w:tcPr>
          <w:p w:rsidR="0099714D" w:rsidRPr="00FD4D9C" w:rsidRDefault="0099714D" w:rsidP="0047263A">
            <w:pPr>
              <w:ind w:firstLine="0"/>
              <w:jc w:val="center"/>
              <w:rPr>
                <w:rFonts w:eastAsia="Batang"/>
                <w:lang w:eastAsia="ko-KR"/>
              </w:rPr>
            </w:pPr>
            <w:r w:rsidRPr="00FD4D9C">
              <w:rPr>
                <w:rFonts w:eastAsia="Batang"/>
                <w:lang w:eastAsia="ko-KR"/>
              </w:rPr>
              <w:t>39 992 165,0</w:t>
            </w:r>
          </w:p>
        </w:tc>
      </w:tr>
      <w:tr w:rsidR="0099714D" w:rsidRPr="00CB771D" w:rsidTr="0099714D">
        <w:trPr>
          <w:cantSplit/>
          <w:trHeight w:val="20"/>
        </w:trPr>
        <w:tc>
          <w:tcPr>
            <w:tcW w:w="1727" w:type="pct"/>
            <w:shd w:val="clear" w:color="auto" w:fill="FFFFFF"/>
          </w:tcPr>
          <w:p w:rsidR="0099714D" w:rsidRPr="00FD4D9C" w:rsidRDefault="0099714D" w:rsidP="0047263A">
            <w:pPr>
              <w:ind w:firstLine="0"/>
              <w:jc w:val="left"/>
              <w:rPr>
                <w:rFonts w:eastAsia="Batang"/>
                <w:lang w:eastAsia="ko-KR"/>
              </w:rPr>
            </w:pPr>
            <w:r w:rsidRPr="00FD4D9C">
              <w:rPr>
                <w:rFonts w:eastAsia="Batang"/>
                <w:lang w:eastAsia="ko-KR"/>
              </w:rPr>
              <w:t>Налог на доходы физических лиц</w:t>
            </w:r>
          </w:p>
        </w:tc>
        <w:tc>
          <w:tcPr>
            <w:tcW w:w="818" w:type="pct"/>
            <w:shd w:val="clear" w:color="auto" w:fill="FFFFFF"/>
            <w:noWrap/>
          </w:tcPr>
          <w:p w:rsidR="0099714D" w:rsidRPr="00FD4D9C" w:rsidRDefault="0099714D" w:rsidP="0047263A">
            <w:pPr>
              <w:ind w:firstLine="0"/>
              <w:jc w:val="center"/>
              <w:rPr>
                <w:rFonts w:eastAsia="Batang"/>
                <w:lang w:eastAsia="ko-KR"/>
              </w:rPr>
            </w:pPr>
            <w:r w:rsidRPr="00FD4D9C">
              <w:rPr>
                <w:rFonts w:eastAsia="Batang"/>
                <w:lang w:eastAsia="ko-KR"/>
              </w:rPr>
              <w:t>17 624 218,2</w:t>
            </w:r>
          </w:p>
        </w:tc>
        <w:tc>
          <w:tcPr>
            <w:tcW w:w="818" w:type="pct"/>
            <w:shd w:val="clear" w:color="auto" w:fill="FFFFFF"/>
            <w:noWrap/>
          </w:tcPr>
          <w:p w:rsidR="0099714D" w:rsidRPr="00FD4D9C" w:rsidRDefault="0099714D" w:rsidP="0047263A">
            <w:pPr>
              <w:ind w:firstLine="0"/>
              <w:jc w:val="center"/>
              <w:rPr>
                <w:rFonts w:eastAsia="Batang"/>
                <w:lang w:eastAsia="ko-KR"/>
              </w:rPr>
            </w:pPr>
            <w:r w:rsidRPr="00FD4D9C">
              <w:rPr>
                <w:rFonts w:eastAsia="Batang"/>
                <w:lang w:eastAsia="ko-KR"/>
              </w:rPr>
              <w:t>19 620 760,7</w:t>
            </w:r>
          </w:p>
        </w:tc>
        <w:tc>
          <w:tcPr>
            <w:tcW w:w="818" w:type="pct"/>
            <w:shd w:val="clear" w:color="auto" w:fill="FFFFFF"/>
            <w:noWrap/>
          </w:tcPr>
          <w:p w:rsidR="0099714D" w:rsidRPr="00FD4D9C" w:rsidRDefault="0099714D" w:rsidP="0047263A">
            <w:pPr>
              <w:ind w:firstLine="0"/>
              <w:jc w:val="center"/>
              <w:rPr>
                <w:rFonts w:eastAsia="Batang"/>
                <w:lang w:eastAsia="ko-KR"/>
              </w:rPr>
            </w:pPr>
            <w:r w:rsidRPr="00FD4D9C">
              <w:rPr>
                <w:rFonts w:eastAsia="Batang"/>
                <w:lang w:eastAsia="ko-KR"/>
              </w:rPr>
              <w:t>21 214 733,1</w:t>
            </w:r>
          </w:p>
        </w:tc>
        <w:tc>
          <w:tcPr>
            <w:tcW w:w="818" w:type="pct"/>
            <w:shd w:val="clear" w:color="auto" w:fill="FFFFFF"/>
            <w:noWrap/>
          </w:tcPr>
          <w:p w:rsidR="0099714D" w:rsidRPr="00FD4D9C" w:rsidRDefault="0099714D" w:rsidP="0047263A">
            <w:pPr>
              <w:ind w:firstLine="0"/>
              <w:jc w:val="center"/>
              <w:rPr>
                <w:rFonts w:eastAsia="Batang"/>
                <w:lang w:eastAsia="ko-KR"/>
              </w:rPr>
            </w:pPr>
            <w:r w:rsidRPr="00FD4D9C">
              <w:rPr>
                <w:rFonts w:eastAsia="Batang"/>
                <w:lang w:eastAsia="ko-KR"/>
              </w:rPr>
              <w:t>23 087 422,1</w:t>
            </w:r>
          </w:p>
        </w:tc>
      </w:tr>
      <w:tr w:rsidR="0099714D" w:rsidRPr="00CB771D" w:rsidTr="0099714D">
        <w:trPr>
          <w:cantSplit/>
          <w:trHeight w:val="20"/>
        </w:trPr>
        <w:tc>
          <w:tcPr>
            <w:tcW w:w="1727" w:type="pct"/>
            <w:shd w:val="clear" w:color="auto" w:fill="FFFFFF"/>
            <w:vAlign w:val="center"/>
          </w:tcPr>
          <w:p w:rsidR="0099714D" w:rsidRPr="00FD4D9C" w:rsidRDefault="0099714D" w:rsidP="0047263A">
            <w:pPr>
              <w:ind w:firstLine="0"/>
              <w:jc w:val="left"/>
              <w:rPr>
                <w:rFonts w:eastAsia="Batang"/>
                <w:lang w:eastAsia="ko-KR"/>
              </w:rPr>
            </w:pPr>
            <w:r w:rsidRPr="00FD4D9C">
              <w:rPr>
                <w:rFonts w:eastAsia="Batang"/>
                <w:lang w:eastAsia="ko-KR"/>
              </w:rPr>
              <w:t xml:space="preserve">НАЛОГИ НА ТОВАРЫ (РАБОТЫ, УСЛУГИ), РЕАЛИЗУЕМЫЕ </w:t>
            </w:r>
            <w:r>
              <w:rPr>
                <w:rFonts w:eastAsia="Batang"/>
                <w:lang w:eastAsia="ko-KR"/>
              </w:rPr>
              <w:br/>
            </w:r>
            <w:r w:rsidRPr="00FD4D9C">
              <w:rPr>
                <w:rFonts w:eastAsia="Batang"/>
                <w:lang w:eastAsia="ko-KR"/>
              </w:rPr>
              <w:t>НА ТЕРРИТОРИИ РОССИЙСКОЙ ФЕДЕРАЦИИ</w:t>
            </w:r>
          </w:p>
        </w:tc>
        <w:tc>
          <w:tcPr>
            <w:tcW w:w="818" w:type="pct"/>
            <w:shd w:val="clear" w:color="auto" w:fill="FFFFFF"/>
            <w:noWrap/>
          </w:tcPr>
          <w:p w:rsidR="0099714D" w:rsidRPr="00FD4D9C" w:rsidRDefault="0099714D" w:rsidP="0047263A">
            <w:pPr>
              <w:ind w:firstLine="0"/>
              <w:jc w:val="center"/>
              <w:rPr>
                <w:rFonts w:eastAsia="Batang"/>
                <w:lang w:eastAsia="ko-KR"/>
              </w:rPr>
            </w:pPr>
            <w:r w:rsidRPr="00FD4D9C">
              <w:rPr>
                <w:rFonts w:eastAsia="Batang"/>
                <w:lang w:eastAsia="ko-KR"/>
              </w:rPr>
              <w:t>5 442 530,0</w:t>
            </w:r>
          </w:p>
        </w:tc>
        <w:tc>
          <w:tcPr>
            <w:tcW w:w="818" w:type="pct"/>
            <w:shd w:val="clear" w:color="auto" w:fill="FFFFFF"/>
            <w:noWrap/>
          </w:tcPr>
          <w:p w:rsidR="0099714D" w:rsidRPr="00FD4D9C" w:rsidRDefault="0099714D" w:rsidP="0047263A">
            <w:pPr>
              <w:ind w:firstLine="0"/>
              <w:jc w:val="center"/>
              <w:rPr>
                <w:rFonts w:eastAsia="Batang"/>
                <w:lang w:eastAsia="ko-KR"/>
              </w:rPr>
            </w:pPr>
            <w:r w:rsidRPr="00FD4D9C">
              <w:rPr>
                <w:rFonts w:eastAsia="Batang"/>
                <w:lang w:eastAsia="ko-KR"/>
              </w:rPr>
              <w:t>6 722 977,0</w:t>
            </w:r>
          </w:p>
        </w:tc>
        <w:tc>
          <w:tcPr>
            <w:tcW w:w="818" w:type="pct"/>
            <w:shd w:val="clear" w:color="auto" w:fill="FFFFFF"/>
            <w:noWrap/>
          </w:tcPr>
          <w:p w:rsidR="0099714D" w:rsidRPr="00FD4D9C" w:rsidRDefault="0099714D" w:rsidP="0047263A">
            <w:pPr>
              <w:ind w:firstLine="0"/>
              <w:jc w:val="center"/>
              <w:rPr>
                <w:rFonts w:eastAsia="Batang"/>
                <w:lang w:eastAsia="ko-KR"/>
              </w:rPr>
            </w:pPr>
            <w:r w:rsidRPr="00FD4D9C">
              <w:rPr>
                <w:rFonts w:eastAsia="Batang"/>
                <w:lang w:eastAsia="ko-KR"/>
              </w:rPr>
              <w:t>6 000 200,0</w:t>
            </w:r>
          </w:p>
        </w:tc>
        <w:tc>
          <w:tcPr>
            <w:tcW w:w="818" w:type="pct"/>
            <w:shd w:val="clear" w:color="auto" w:fill="FFFFFF"/>
            <w:noWrap/>
          </w:tcPr>
          <w:p w:rsidR="0099714D" w:rsidRPr="00FD4D9C" w:rsidRDefault="0099714D" w:rsidP="0047263A">
            <w:pPr>
              <w:ind w:firstLine="0"/>
              <w:jc w:val="center"/>
              <w:rPr>
                <w:rFonts w:eastAsia="Batang"/>
                <w:lang w:eastAsia="ko-KR"/>
              </w:rPr>
            </w:pPr>
            <w:r w:rsidRPr="00FD4D9C">
              <w:rPr>
                <w:rFonts w:eastAsia="Batang"/>
                <w:lang w:eastAsia="ko-KR"/>
              </w:rPr>
              <w:t>6 301 040,0</w:t>
            </w:r>
          </w:p>
        </w:tc>
      </w:tr>
      <w:tr w:rsidR="0099714D" w:rsidRPr="00CB771D" w:rsidTr="0099714D">
        <w:trPr>
          <w:cantSplit/>
          <w:trHeight w:val="20"/>
        </w:trPr>
        <w:tc>
          <w:tcPr>
            <w:tcW w:w="1727" w:type="pct"/>
            <w:shd w:val="clear" w:color="auto" w:fill="FFFFFF"/>
            <w:vAlign w:val="center"/>
          </w:tcPr>
          <w:p w:rsidR="0099714D" w:rsidRPr="00FD4D9C" w:rsidRDefault="0099714D" w:rsidP="0047263A">
            <w:pPr>
              <w:ind w:firstLine="0"/>
              <w:jc w:val="left"/>
              <w:rPr>
                <w:rFonts w:eastAsia="Batang"/>
                <w:lang w:eastAsia="ko-KR"/>
              </w:rPr>
            </w:pPr>
            <w:r w:rsidRPr="00FD4D9C">
              <w:rPr>
                <w:rFonts w:eastAsia="Batang"/>
                <w:lang w:eastAsia="ko-KR"/>
              </w:rPr>
              <w:t xml:space="preserve">Акцизы по подакцизным товарам (продукции), производимым на территории Российской Федерации </w:t>
            </w:r>
          </w:p>
        </w:tc>
        <w:tc>
          <w:tcPr>
            <w:tcW w:w="818" w:type="pct"/>
            <w:shd w:val="clear" w:color="auto" w:fill="FFFFFF"/>
            <w:noWrap/>
          </w:tcPr>
          <w:p w:rsidR="0099714D" w:rsidRPr="00FD4D9C" w:rsidRDefault="0099714D" w:rsidP="0047263A">
            <w:pPr>
              <w:ind w:firstLine="0"/>
              <w:jc w:val="center"/>
              <w:rPr>
                <w:rFonts w:eastAsia="Batang"/>
                <w:lang w:eastAsia="ko-KR"/>
              </w:rPr>
            </w:pPr>
            <w:r w:rsidRPr="00FD4D9C">
              <w:rPr>
                <w:rFonts w:eastAsia="Batang"/>
                <w:lang w:eastAsia="ko-KR"/>
              </w:rPr>
              <w:t>5 442 530,0</w:t>
            </w:r>
          </w:p>
        </w:tc>
        <w:tc>
          <w:tcPr>
            <w:tcW w:w="818" w:type="pct"/>
            <w:shd w:val="clear" w:color="auto" w:fill="FFFFFF"/>
            <w:noWrap/>
          </w:tcPr>
          <w:p w:rsidR="0099714D" w:rsidRPr="00FD4D9C" w:rsidRDefault="0099714D" w:rsidP="0047263A">
            <w:pPr>
              <w:ind w:firstLine="0"/>
              <w:jc w:val="center"/>
              <w:rPr>
                <w:rFonts w:eastAsia="Batang"/>
                <w:lang w:eastAsia="ko-KR"/>
              </w:rPr>
            </w:pPr>
            <w:r w:rsidRPr="00FD4D9C">
              <w:rPr>
                <w:rFonts w:eastAsia="Batang"/>
                <w:lang w:eastAsia="ko-KR"/>
              </w:rPr>
              <w:t>6 722 977,0</w:t>
            </w:r>
          </w:p>
        </w:tc>
        <w:tc>
          <w:tcPr>
            <w:tcW w:w="818" w:type="pct"/>
            <w:shd w:val="clear" w:color="auto" w:fill="FFFFFF"/>
            <w:noWrap/>
          </w:tcPr>
          <w:p w:rsidR="0099714D" w:rsidRPr="00FD4D9C" w:rsidRDefault="0099714D" w:rsidP="0047263A">
            <w:pPr>
              <w:ind w:firstLine="0"/>
              <w:jc w:val="center"/>
              <w:rPr>
                <w:rFonts w:eastAsia="Batang"/>
                <w:lang w:eastAsia="ko-KR"/>
              </w:rPr>
            </w:pPr>
            <w:r w:rsidRPr="00FD4D9C">
              <w:rPr>
                <w:rFonts w:eastAsia="Batang"/>
                <w:lang w:eastAsia="ko-KR"/>
              </w:rPr>
              <w:t>6 000 200,0</w:t>
            </w:r>
          </w:p>
        </w:tc>
        <w:tc>
          <w:tcPr>
            <w:tcW w:w="818" w:type="pct"/>
            <w:shd w:val="clear" w:color="auto" w:fill="FFFFFF"/>
            <w:noWrap/>
          </w:tcPr>
          <w:p w:rsidR="0099714D" w:rsidRPr="00FD4D9C" w:rsidRDefault="0099714D" w:rsidP="0047263A">
            <w:pPr>
              <w:ind w:firstLine="0"/>
              <w:jc w:val="center"/>
              <w:rPr>
                <w:rFonts w:eastAsia="Batang"/>
                <w:lang w:eastAsia="ko-KR"/>
              </w:rPr>
            </w:pPr>
            <w:r w:rsidRPr="00FD4D9C">
              <w:rPr>
                <w:rFonts w:eastAsia="Batang"/>
                <w:lang w:eastAsia="ko-KR"/>
              </w:rPr>
              <w:t>6 301 040,0</w:t>
            </w:r>
          </w:p>
        </w:tc>
      </w:tr>
      <w:tr w:rsidR="0099714D" w:rsidRPr="00CB771D" w:rsidTr="0099714D">
        <w:trPr>
          <w:cantSplit/>
          <w:trHeight w:val="20"/>
        </w:trPr>
        <w:tc>
          <w:tcPr>
            <w:tcW w:w="1727" w:type="pct"/>
            <w:shd w:val="clear" w:color="auto" w:fill="FFFFFF"/>
            <w:vAlign w:val="center"/>
          </w:tcPr>
          <w:p w:rsidR="0099714D" w:rsidRPr="00FD4D9C" w:rsidRDefault="0099714D" w:rsidP="0047263A">
            <w:pPr>
              <w:ind w:firstLine="0"/>
              <w:jc w:val="left"/>
              <w:rPr>
                <w:rFonts w:eastAsia="Batang"/>
                <w:lang w:eastAsia="ko-KR"/>
              </w:rPr>
            </w:pPr>
            <w:r>
              <w:rPr>
                <w:rFonts w:eastAsia="Batang"/>
                <w:lang w:eastAsia="ko-KR"/>
              </w:rPr>
              <w:t>А</w:t>
            </w:r>
            <w:r w:rsidRPr="00FD4D9C">
              <w:rPr>
                <w:rFonts w:eastAsia="Batang"/>
                <w:lang w:eastAsia="ko-KR"/>
              </w:rPr>
              <w:t>кцизы на алкогольную продукцию</w:t>
            </w:r>
          </w:p>
        </w:tc>
        <w:tc>
          <w:tcPr>
            <w:tcW w:w="818" w:type="pct"/>
            <w:shd w:val="clear" w:color="auto" w:fill="FFFFFF"/>
            <w:noWrap/>
          </w:tcPr>
          <w:p w:rsidR="0099714D" w:rsidRPr="00FD4D9C" w:rsidRDefault="0099714D" w:rsidP="0047263A">
            <w:pPr>
              <w:ind w:firstLine="0"/>
              <w:jc w:val="center"/>
              <w:rPr>
                <w:rFonts w:eastAsia="Batang"/>
                <w:lang w:eastAsia="ko-KR"/>
              </w:rPr>
            </w:pPr>
            <w:r w:rsidRPr="00FD4D9C">
              <w:rPr>
                <w:rFonts w:eastAsia="Batang"/>
                <w:lang w:eastAsia="ko-KR"/>
              </w:rPr>
              <w:t>1 385 600,0</w:t>
            </w:r>
          </w:p>
        </w:tc>
        <w:tc>
          <w:tcPr>
            <w:tcW w:w="818" w:type="pct"/>
            <w:shd w:val="clear" w:color="auto" w:fill="FFFFFF"/>
            <w:noWrap/>
          </w:tcPr>
          <w:p w:rsidR="0099714D" w:rsidRPr="00FD4D9C" w:rsidRDefault="0099714D" w:rsidP="0047263A">
            <w:pPr>
              <w:ind w:firstLine="0"/>
              <w:jc w:val="center"/>
              <w:rPr>
                <w:rFonts w:eastAsia="Batang"/>
                <w:lang w:eastAsia="ko-KR"/>
              </w:rPr>
            </w:pPr>
            <w:r w:rsidRPr="00FD4D9C">
              <w:rPr>
                <w:rFonts w:eastAsia="Batang"/>
                <w:lang w:eastAsia="ko-KR"/>
              </w:rPr>
              <w:t>1 432 300,0</w:t>
            </w:r>
          </w:p>
        </w:tc>
        <w:tc>
          <w:tcPr>
            <w:tcW w:w="818" w:type="pct"/>
            <w:shd w:val="clear" w:color="auto" w:fill="FFFFFF"/>
            <w:noWrap/>
          </w:tcPr>
          <w:p w:rsidR="0099714D" w:rsidRPr="00FD4D9C" w:rsidRDefault="0099714D" w:rsidP="0047263A">
            <w:pPr>
              <w:ind w:firstLine="0"/>
              <w:jc w:val="center"/>
              <w:rPr>
                <w:rFonts w:eastAsia="Batang"/>
                <w:lang w:eastAsia="ko-KR"/>
              </w:rPr>
            </w:pPr>
            <w:r w:rsidRPr="00FD4D9C">
              <w:rPr>
                <w:rFonts w:eastAsia="Batang"/>
                <w:lang w:eastAsia="ko-KR"/>
              </w:rPr>
              <w:t>1 503 800,0</w:t>
            </w:r>
          </w:p>
        </w:tc>
        <w:tc>
          <w:tcPr>
            <w:tcW w:w="818" w:type="pct"/>
            <w:shd w:val="clear" w:color="auto" w:fill="FFFFFF"/>
            <w:noWrap/>
          </w:tcPr>
          <w:p w:rsidR="0099714D" w:rsidRPr="00FD4D9C" w:rsidRDefault="0099714D" w:rsidP="0047263A">
            <w:pPr>
              <w:ind w:firstLine="0"/>
              <w:jc w:val="center"/>
              <w:rPr>
                <w:rFonts w:eastAsia="Batang"/>
                <w:lang w:eastAsia="ko-KR"/>
              </w:rPr>
            </w:pPr>
            <w:r w:rsidRPr="00FD4D9C">
              <w:rPr>
                <w:rFonts w:eastAsia="Batang"/>
                <w:lang w:eastAsia="ko-KR"/>
              </w:rPr>
              <w:t>1 580 000,0</w:t>
            </w:r>
          </w:p>
        </w:tc>
      </w:tr>
      <w:tr w:rsidR="0099714D" w:rsidRPr="00CB771D" w:rsidTr="0099714D">
        <w:trPr>
          <w:cantSplit/>
          <w:trHeight w:val="20"/>
        </w:trPr>
        <w:tc>
          <w:tcPr>
            <w:tcW w:w="1727" w:type="pct"/>
            <w:shd w:val="clear" w:color="auto" w:fill="FFFFFF"/>
            <w:vAlign w:val="center"/>
          </w:tcPr>
          <w:p w:rsidR="0099714D" w:rsidRPr="00FD4D9C" w:rsidRDefault="0099714D" w:rsidP="0047263A">
            <w:pPr>
              <w:ind w:firstLine="0"/>
              <w:jc w:val="left"/>
              <w:rPr>
                <w:rFonts w:eastAsia="Batang"/>
                <w:lang w:eastAsia="ko-KR"/>
              </w:rPr>
            </w:pPr>
            <w:r>
              <w:rPr>
                <w:rFonts w:eastAsia="Batang"/>
                <w:lang w:eastAsia="ko-KR"/>
              </w:rPr>
              <w:t>А</w:t>
            </w:r>
            <w:r w:rsidRPr="00FD4D9C">
              <w:rPr>
                <w:rFonts w:eastAsia="Batang"/>
                <w:lang w:eastAsia="ko-KR"/>
              </w:rPr>
              <w:t>кцизы на нефтепродукты</w:t>
            </w:r>
          </w:p>
        </w:tc>
        <w:tc>
          <w:tcPr>
            <w:tcW w:w="818" w:type="pct"/>
            <w:shd w:val="clear" w:color="auto" w:fill="FFFFFF"/>
            <w:noWrap/>
          </w:tcPr>
          <w:p w:rsidR="0099714D" w:rsidRPr="00FD4D9C" w:rsidRDefault="0099714D" w:rsidP="0047263A">
            <w:pPr>
              <w:ind w:firstLine="0"/>
              <w:jc w:val="center"/>
              <w:rPr>
                <w:rFonts w:eastAsia="Batang"/>
                <w:lang w:eastAsia="ko-KR"/>
              </w:rPr>
            </w:pPr>
            <w:r w:rsidRPr="00FD4D9C">
              <w:rPr>
                <w:rFonts w:eastAsia="Batang"/>
                <w:lang w:eastAsia="ko-KR"/>
              </w:rPr>
              <w:t>4 056 930,0</w:t>
            </w:r>
          </w:p>
        </w:tc>
        <w:tc>
          <w:tcPr>
            <w:tcW w:w="818" w:type="pct"/>
            <w:shd w:val="clear" w:color="auto" w:fill="FFFFFF"/>
            <w:noWrap/>
          </w:tcPr>
          <w:p w:rsidR="0099714D" w:rsidRPr="00FD4D9C" w:rsidRDefault="0099714D" w:rsidP="0047263A">
            <w:pPr>
              <w:ind w:firstLine="0"/>
              <w:jc w:val="center"/>
              <w:rPr>
                <w:rFonts w:eastAsia="Batang"/>
                <w:lang w:eastAsia="ko-KR"/>
              </w:rPr>
            </w:pPr>
            <w:r w:rsidRPr="00FD4D9C">
              <w:rPr>
                <w:rFonts w:eastAsia="Batang"/>
                <w:lang w:eastAsia="ko-KR"/>
              </w:rPr>
              <w:t>5 290 677,0</w:t>
            </w:r>
          </w:p>
        </w:tc>
        <w:tc>
          <w:tcPr>
            <w:tcW w:w="818" w:type="pct"/>
            <w:shd w:val="clear" w:color="auto" w:fill="FFFFFF"/>
            <w:noWrap/>
          </w:tcPr>
          <w:p w:rsidR="0099714D" w:rsidRPr="00FD4D9C" w:rsidRDefault="0099714D" w:rsidP="0047263A">
            <w:pPr>
              <w:ind w:firstLine="0"/>
              <w:jc w:val="center"/>
              <w:rPr>
                <w:rFonts w:eastAsia="Batang"/>
                <w:lang w:eastAsia="ko-KR"/>
              </w:rPr>
            </w:pPr>
            <w:r w:rsidRPr="00FD4D9C">
              <w:rPr>
                <w:rFonts w:eastAsia="Batang"/>
                <w:lang w:eastAsia="ko-KR"/>
              </w:rPr>
              <w:t>4 496 400,0</w:t>
            </w:r>
          </w:p>
        </w:tc>
        <w:tc>
          <w:tcPr>
            <w:tcW w:w="818" w:type="pct"/>
            <w:shd w:val="clear" w:color="auto" w:fill="FFFFFF"/>
            <w:noWrap/>
          </w:tcPr>
          <w:p w:rsidR="0099714D" w:rsidRPr="00FD4D9C" w:rsidRDefault="0099714D" w:rsidP="0047263A">
            <w:pPr>
              <w:ind w:firstLine="0"/>
              <w:jc w:val="center"/>
              <w:rPr>
                <w:rFonts w:eastAsia="Batang"/>
                <w:lang w:eastAsia="ko-KR"/>
              </w:rPr>
            </w:pPr>
            <w:r w:rsidRPr="00FD4D9C">
              <w:rPr>
                <w:rFonts w:eastAsia="Batang"/>
                <w:lang w:eastAsia="ko-KR"/>
              </w:rPr>
              <w:t>4 721 040,0</w:t>
            </w:r>
          </w:p>
        </w:tc>
      </w:tr>
      <w:tr w:rsidR="0099714D" w:rsidRPr="00CB771D" w:rsidTr="0099714D">
        <w:trPr>
          <w:cantSplit/>
          <w:trHeight w:val="20"/>
        </w:trPr>
        <w:tc>
          <w:tcPr>
            <w:tcW w:w="1727" w:type="pct"/>
            <w:shd w:val="clear" w:color="auto" w:fill="FFFFFF"/>
            <w:vAlign w:val="center"/>
          </w:tcPr>
          <w:p w:rsidR="0099714D" w:rsidRPr="00FD4D9C" w:rsidRDefault="0099714D" w:rsidP="0047263A">
            <w:pPr>
              <w:ind w:firstLine="0"/>
              <w:jc w:val="left"/>
              <w:rPr>
                <w:rFonts w:eastAsia="Batang"/>
                <w:lang w:eastAsia="ko-KR"/>
              </w:rPr>
            </w:pPr>
            <w:r w:rsidRPr="00FD4D9C">
              <w:rPr>
                <w:rFonts w:eastAsia="Batang"/>
                <w:lang w:eastAsia="ko-KR"/>
              </w:rPr>
              <w:t>НАЛОГИ НА ИМУЩЕСТВО</w:t>
            </w:r>
          </w:p>
        </w:tc>
        <w:tc>
          <w:tcPr>
            <w:tcW w:w="818" w:type="pct"/>
            <w:shd w:val="clear" w:color="auto" w:fill="FFFFFF"/>
            <w:noWrap/>
          </w:tcPr>
          <w:p w:rsidR="0099714D" w:rsidRPr="00FD4D9C" w:rsidRDefault="0099714D" w:rsidP="0047263A">
            <w:pPr>
              <w:ind w:firstLine="0"/>
              <w:jc w:val="center"/>
              <w:rPr>
                <w:rFonts w:eastAsia="Batang"/>
                <w:lang w:eastAsia="ko-KR"/>
              </w:rPr>
            </w:pPr>
            <w:r w:rsidRPr="00FD4D9C">
              <w:rPr>
                <w:rFonts w:eastAsia="Batang"/>
                <w:lang w:eastAsia="ko-KR"/>
              </w:rPr>
              <w:t>13 521 408,0</w:t>
            </w:r>
          </w:p>
        </w:tc>
        <w:tc>
          <w:tcPr>
            <w:tcW w:w="818" w:type="pct"/>
            <w:shd w:val="clear" w:color="auto" w:fill="FFFFFF"/>
            <w:noWrap/>
          </w:tcPr>
          <w:p w:rsidR="0099714D" w:rsidRPr="00FD4D9C" w:rsidRDefault="0099714D" w:rsidP="0047263A">
            <w:pPr>
              <w:ind w:firstLine="0"/>
              <w:jc w:val="center"/>
              <w:rPr>
                <w:rFonts w:eastAsia="Batang"/>
                <w:lang w:eastAsia="ko-KR"/>
              </w:rPr>
            </w:pPr>
            <w:r w:rsidRPr="00FD4D9C">
              <w:rPr>
                <w:rFonts w:eastAsia="Batang"/>
                <w:lang w:eastAsia="ko-KR"/>
              </w:rPr>
              <w:t>15 275 327,0</w:t>
            </w:r>
          </w:p>
        </w:tc>
        <w:tc>
          <w:tcPr>
            <w:tcW w:w="818" w:type="pct"/>
            <w:shd w:val="clear" w:color="auto" w:fill="FFFFFF"/>
            <w:noWrap/>
          </w:tcPr>
          <w:p w:rsidR="0099714D" w:rsidRPr="00FD4D9C" w:rsidRDefault="0099714D" w:rsidP="0047263A">
            <w:pPr>
              <w:ind w:firstLine="0"/>
              <w:jc w:val="center"/>
              <w:rPr>
                <w:rFonts w:eastAsia="Batang"/>
                <w:lang w:eastAsia="ko-KR"/>
              </w:rPr>
            </w:pPr>
            <w:r w:rsidRPr="00FD4D9C">
              <w:rPr>
                <w:rFonts w:eastAsia="Batang"/>
                <w:lang w:eastAsia="ko-KR"/>
              </w:rPr>
              <w:t>15 953 400,3</w:t>
            </w:r>
          </w:p>
        </w:tc>
        <w:tc>
          <w:tcPr>
            <w:tcW w:w="818" w:type="pct"/>
            <w:shd w:val="clear" w:color="auto" w:fill="FFFFFF"/>
            <w:noWrap/>
          </w:tcPr>
          <w:p w:rsidR="0099714D" w:rsidRPr="00FD4D9C" w:rsidRDefault="0099714D" w:rsidP="0047263A">
            <w:pPr>
              <w:ind w:firstLine="0"/>
              <w:jc w:val="center"/>
              <w:rPr>
                <w:rFonts w:eastAsia="Batang"/>
                <w:lang w:eastAsia="ko-KR"/>
              </w:rPr>
            </w:pPr>
            <w:r w:rsidRPr="00FD4D9C">
              <w:rPr>
                <w:rFonts w:eastAsia="Batang"/>
                <w:lang w:eastAsia="ko-KR"/>
              </w:rPr>
              <w:t>16 678 312,6</w:t>
            </w:r>
          </w:p>
        </w:tc>
      </w:tr>
      <w:tr w:rsidR="0099714D" w:rsidRPr="00CB771D" w:rsidTr="0099714D">
        <w:trPr>
          <w:cantSplit/>
          <w:trHeight w:val="20"/>
        </w:trPr>
        <w:tc>
          <w:tcPr>
            <w:tcW w:w="1727" w:type="pct"/>
            <w:shd w:val="clear" w:color="auto" w:fill="FFFFFF"/>
            <w:vAlign w:val="center"/>
          </w:tcPr>
          <w:p w:rsidR="0099714D" w:rsidRPr="00FD4D9C" w:rsidRDefault="0099714D" w:rsidP="0047263A">
            <w:pPr>
              <w:ind w:firstLine="0"/>
              <w:jc w:val="left"/>
              <w:rPr>
                <w:rFonts w:eastAsia="Batang"/>
                <w:lang w:eastAsia="ko-KR"/>
              </w:rPr>
            </w:pPr>
            <w:r w:rsidRPr="00FD4D9C">
              <w:rPr>
                <w:rFonts w:eastAsia="Batang"/>
                <w:lang w:eastAsia="ko-KR"/>
              </w:rPr>
              <w:t>Налог на имущество организаций</w:t>
            </w:r>
          </w:p>
        </w:tc>
        <w:tc>
          <w:tcPr>
            <w:tcW w:w="818" w:type="pct"/>
            <w:shd w:val="clear" w:color="auto" w:fill="FFFFFF"/>
            <w:noWrap/>
          </w:tcPr>
          <w:p w:rsidR="0099714D" w:rsidRPr="00FD4D9C" w:rsidRDefault="0099714D" w:rsidP="0047263A">
            <w:pPr>
              <w:ind w:firstLine="0"/>
              <w:jc w:val="center"/>
              <w:rPr>
                <w:rFonts w:eastAsia="Batang"/>
                <w:lang w:eastAsia="ko-KR"/>
              </w:rPr>
            </w:pPr>
            <w:r w:rsidRPr="00FD4D9C">
              <w:rPr>
                <w:rFonts w:eastAsia="Batang"/>
                <w:lang w:eastAsia="ko-KR"/>
              </w:rPr>
              <w:t>12 460 528,0</w:t>
            </w:r>
          </w:p>
        </w:tc>
        <w:tc>
          <w:tcPr>
            <w:tcW w:w="818" w:type="pct"/>
            <w:shd w:val="clear" w:color="auto" w:fill="FFFFFF"/>
            <w:noWrap/>
          </w:tcPr>
          <w:p w:rsidR="0099714D" w:rsidRPr="00FD4D9C" w:rsidRDefault="0099714D" w:rsidP="0047263A">
            <w:pPr>
              <w:ind w:firstLine="0"/>
              <w:jc w:val="center"/>
              <w:rPr>
                <w:rFonts w:eastAsia="Batang"/>
                <w:lang w:eastAsia="ko-KR"/>
              </w:rPr>
            </w:pPr>
            <w:r w:rsidRPr="00FD4D9C">
              <w:rPr>
                <w:rFonts w:eastAsia="Batang"/>
                <w:lang w:eastAsia="ko-KR"/>
              </w:rPr>
              <w:t>13 133 397,0</w:t>
            </w:r>
          </w:p>
        </w:tc>
        <w:tc>
          <w:tcPr>
            <w:tcW w:w="818" w:type="pct"/>
            <w:shd w:val="clear" w:color="auto" w:fill="FFFFFF"/>
            <w:noWrap/>
          </w:tcPr>
          <w:p w:rsidR="0099714D" w:rsidRPr="00FD4D9C" w:rsidRDefault="0099714D" w:rsidP="0047263A">
            <w:pPr>
              <w:ind w:firstLine="0"/>
              <w:jc w:val="center"/>
              <w:rPr>
                <w:rFonts w:eastAsia="Batang"/>
                <w:lang w:eastAsia="ko-KR"/>
              </w:rPr>
            </w:pPr>
            <w:r w:rsidRPr="00FD4D9C">
              <w:rPr>
                <w:rFonts w:eastAsia="Batang"/>
                <w:lang w:eastAsia="ko-KR"/>
              </w:rPr>
              <w:t>13 790 066,0</w:t>
            </w:r>
          </w:p>
        </w:tc>
        <w:tc>
          <w:tcPr>
            <w:tcW w:w="818" w:type="pct"/>
            <w:shd w:val="clear" w:color="auto" w:fill="FFFFFF"/>
            <w:noWrap/>
          </w:tcPr>
          <w:p w:rsidR="0099714D" w:rsidRPr="00FD4D9C" w:rsidRDefault="0099714D" w:rsidP="0047263A">
            <w:pPr>
              <w:ind w:firstLine="0"/>
              <w:jc w:val="center"/>
              <w:rPr>
                <w:rFonts w:eastAsia="Batang"/>
                <w:lang w:eastAsia="ko-KR"/>
              </w:rPr>
            </w:pPr>
            <w:r w:rsidRPr="00FD4D9C">
              <w:rPr>
                <w:rFonts w:eastAsia="Batang"/>
                <w:lang w:eastAsia="ko-KR"/>
              </w:rPr>
              <w:t>14 493 360,0</w:t>
            </w:r>
          </w:p>
        </w:tc>
      </w:tr>
      <w:tr w:rsidR="0099714D" w:rsidRPr="00CB771D" w:rsidTr="0099714D">
        <w:trPr>
          <w:cantSplit/>
          <w:trHeight w:val="20"/>
        </w:trPr>
        <w:tc>
          <w:tcPr>
            <w:tcW w:w="1727" w:type="pct"/>
            <w:shd w:val="clear" w:color="auto" w:fill="FFFFFF"/>
            <w:vAlign w:val="center"/>
          </w:tcPr>
          <w:p w:rsidR="0099714D" w:rsidRPr="00FD4D9C" w:rsidRDefault="0099714D" w:rsidP="0047263A">
            <w:pPr>
              <w:ind w:firstLine="0"/>
              <w:jc w:val="left"/>
              <w:rPr>
                <w:rFonts w:eastAsia="Batang"/>
                <w:lang w:eastAsia="ko-KR"/>
              </w:rPr>
            </w:pPr>
            <w:r w:rsidRPr="00FD4D9C">
              <w:rPr>
                <w:rFonts w:eastAsia="Batang"/>
                <w:lang w:eastAsia="ko-KR"/>
              </w:rPr>
              <w:t>Транспортный налог</w:t>
            </w:r>
          </w:p>
        </w:tc>
        <w:tc>
          <w:tcPr>
            <w:tcW w:w="818" w:type="pct"/>
            <w:shd w:val="clear" w:color="auto" w:fill="FFFFFF"/>
            <w:noWrap/>
          </w:tcPr>
          <w:p w:rsidR="0099714D" w:rsidRPr="00FD4D9C" w:rsidRDefault="0099714D" w:rsidP="0047263A">
            <w:pPr>
              <w:ind w:firstLine="0"/>
              <w:jc w:val="center"/>
              <w:rPr>
                <w:rFonts w:eastAsia="Batang"/>
                <w:lang w:eastAsia="ko-KR"/>
              </w:rPr>
            </w:pPr>
            <w:r w:rsidRPr="00FD4D9C">
              <w:rPr>
                <w:rFonts w:eastAsia="Batang"/>
                <w:lang w:eastAsia="ko-KR"/>
              </w:rPr>
              <w:t>1 059 620,0</w:t>
            </w:r>
          </w:p>
        </w:tc>
        <w:tc>
          <w:tcPr>
            <w:tcW w:w="818" w:type="pct"/>
            <w:shd w:val="clear" w:color="auto" w:fill="FFFFFF"/>
            <w:noWrap/>
          </w:tcPr>
          <w:p w:rsidR="0099714D" w:rsidRPr="00FD4D9C" w:rsidRDefault="0099714D" w:rsidP="0047263A">
            <w:pPr>
              <w:ind w:firstLine="0"/>
              <w:jc w:val="center"/>
              <w:rPr>
                <w:rFonts w:eastAsia="Batang"/>
                <w:lang w:eastAsia="ko-KR"/>
              </w:rPr>
            </w:pPr>
            <w:r w:rsidRPr="00FD4D9C">
              <w:rPr>
                <w:rFonts w:eastAsia="Batang"/>
                <w:lang w:eastAsia="ko-KR"/>
              </w:rPr>
              <w:t>2 140 430,0</w:t>
            </w:r>
          </w:p>
        </w:tc>
        <w:tc>
          <w:tcPr>
            <w:tcW w:w="818" w:type="pct"/>
            <w:shd w:val="clear" w:color="auto" w:fill="FFFFFF"/>
            <w:noWrap/>
          </w:tcPr>
          <w:p w:rsidR="0099714D" w:rsidRPr="00FD4D9C" w:rsidRDefault="0099714D" w:rsidP="0047263A">
            <w:pPr>
              <w:ind w:firstLine="0"/>
              <w:jc w:val="center"/>
              <w:rPr>
                <w:rFonts w:eastAsia="Batang"/>
                <w:lang w:eastAsia="ko-KR"/>
              </w:rPr>
            </w:pPr>
            <w:r w:rsidRPr="00FD4D9C">
              <w:rPr>
                <w:rFonts w:eastAsia="Batang"/>
                <w:lang w:eastAsia="ko-KR"/>
              </w:rPr>
              <w:t>2 161 834,3</w:t>
            </w:r>
          </w:p>
        </w:tc>
        <w:tc>
          <w:tcPr>
            <w:tcW w:w="818" w:type="pct"/>
            <w:shd w:val="clear" w:color="auto" w:fill="FFFFFF"/>
            <w:noWrap/>
          </w:tcPr>
          <w:p w:rsidR="0099714D" w:rsidRPr="00FD4D9C" w:rsidRDefault="0099714D" w:rsidP="0047263A">
            <w:pPr>
              <w:ind w:firstLine="0"/>
              <w:jc w:val="center"/>
              <w:rPr>
                <w:rFonts w:eastAsia="Batang"/>
                <w:lang w:eastAsia="ko-KR"/>
              </w:rPr>
            </w:pPr>
            <w:r w:rsidRPr="00FD4D9C">
              <w:rPr>
                <w:rFonts w:eastAsia="Batang"/>
                <w:lang w:eastAsia="ko-KR"/>
              </w:rPr>
              <w:t>2 183 452,6</w:t>
            </w:r>
          </w:p>
        </w:tc>
      </w:tr>
      <w:tr w:rsidR="0099714D" w:rsidRPr="00CB771D" w:rsidTr="0099714D">
        <w:trPr>
          <w:cantSplit/>
          <w:trHeight w:val="20"/>
        </w:trPr>
        <w:tc>
          <w:tcPr>
            <w:tcW w:w="1727" w:type="pct"/>
            <w:shd w:val="clear" w:color="auto" w:fill="FFFFFF"/>
            <w:vAlign w:val="center"/>
          </w:tcPr>
          <w:p w:rsidR="0099714D" w:rsidRPr="00FD4D9C" w:rsidRDefault="0099714D" w:rsidP="0047263A">
            <w:pPr>
              <w:ind w:firstLine="0"/>
              <w:jc w:val="left"/>
              <w:rPr>
                <w:rFonts w:eastAsia="Batang"/>
                <w:lang w:eastAsia="ko-KR"/>
              </w:rPr>
            </w:pPr>
            <w:r w:rsidRPr="00FD4D9C">
              <w:rPr>
                <w:rFonts w:eastAsia="Batang"/>
                <w:lang w:eastAsia="ko-KR"/>
              </w:rPr>
              <w:t>Налог на игорный бизнес</w:t>
            </w:r>
          </w:p>
        </w:tc>
        <w:tc>
          <w:tcPr>
            <w:tcW w:w="818" w:type="pct"/>
            <w:shd w:val="clear" w:color="auto" w:fill="FFFFFF"/>
            <w:noWrap/>
          </w:tcPr>
          <w:p w:rsidR="0099714D" w:rsidRPr="00FD4D9C" w:rsidRDefault="0099714D" w:rsidP="0047263A">
            <w:pPr>
              <w:ind w:firstLine="0"/>
              <w:jc w:val="center"/>
              <w:rPr>
                <w:rFonts w:eastAsia="Batang"/>
                <w:lang w:eastAsia="ko-KR"/>
              </w:rPr>
            </w:pPr>
            <w:r w:rsidRPr="00FD4D9C">
              <w:rPr>
                <w:rFonts w:eastAsia="Batang"/>
                <w:lang w:eastAsia="ko-KR"/>
              </w:rPr>
              <w:t>1 260,0</w:t>
            </w:r>
          </w:p>
        </w:tc>
        <w:tc>
          <w:tcPr>
            <w:tcW w:w="818" w:type="pct"/>
            <w:shd w:val="clear" w:color="auto" w:fill="FFFFFF"/>
            <w:noWrap/>
          </w:tcPr>
          <w:p w:rsidR="0099714D" w:rsidRPr="00FD4D9C" w:rsidRDefault="0099714D" w:rsidP="0047263A">
            <w:pPr>
              <w:ind w:firstLine="0"/>
              <w:jc w:val="center"/>
              <w:rPr>
                <w:rFonts w:eastAsia="Batang"/>
                <w:lang w:eastAsia="ko-KR"/>
              </w:rPr>
            </w:pPr>
            <w:r w:rsidRPr="00FD4D9C">
              <w:rPr>
                <w:rFonts w:eastAsia="Batang"/>
                <w:lang w:eastAsia="ko-KR"/>
              </w:rPr>
              <w:t>1 500,0</w:t>
            </w:r>
          </w:p>
        </w:tc>
        <w:tc>
          <w:tcPr>
            <w:tcW w:w="818" w:type="pct"/>
            <w:shd w:val="clear" w:color="auto" w:fill="FFFFFF"/>
            <w:noWrap/>
          </w:tcPr>
          <w:p w:rsidR="0099714D" w:rsidRPr="00FD4D9C" w:rsidRDefault="0099714D" w:rsidP="0047263A">
            <w:pPr>
              <w:ind w:firstLine="0"/>
              <w:jc w:val="center"/>
              <w:rPr>
                <w:rFonts w:eastAsia="Batang"/>
                <w:lang w:eastAsia="ko-KR"/>
              </w:rPr>
            </w:pPr>
            <w:r w:rsidRPr="00FD4D9C">
              <w:rPr>
                <w:rFonts w:eastAsia="Batang"/>
                <w:lang w:eastAsia="ko-KR"/>
              </w:rPr>
              <w:t>1 500,0</w:t>
            </w:r>
          </w:p>
        </w:tc>
        <w:tc>
          <w:tcPr>
            <w:tcW w:w="818" w:type="pct"/>
            <w:shd w:val="clear" w:color="auto" w:fill="FFFFFF"/>
            <w:noWrap/>
          </w:tcPr>
          <w:p w:rsidR="0099714D" w:rsidRPr="00FD4D9C" w:rsidRDefault="0099714D" w:rsidP="0047263A">
            <w:pPr>
              <w:ind w:firstLine="0"/>
              <w:jc w:val="center"/>
              <w:rPr>
                <w:rFonts w:eastAsia="Batang"/>
                <w:lang w:eastAsia="ko-KR"/>
              </w:rPr>
            </w:pPr>
            <w:r w:rsidRPr="00FD4D9C">
              <w:rPr>
                <w:rFonts w:eastAsia="Batang"/>
                <w:lang w:eastAsia="ko-KR"/>
              </w:rPr>
              <w:t>1 500,0</w:t>
            </w:r>
          </w:p>
        </w:tc>
      </w:tr>
      <w:tr w:rsidR="0099714D" w:rsidRPr="00CB771D" w:rsidTr="0099714D">
        <w:trPr>
          <w:cantSplit/>
          <w:trHeight w:val="20"/>
        </w:trPr>
        <w:tc>
          <w:tcPr>
            <w:tcW w:w="1727" w:type="pct"/>
            <w:shd w:val="clear" w:color="auto" w:fill="FFFFFF"/>
            <w:vAlign w:val="center"/>
          </w:tcPr>
          <w:p w:rsidR="0099714D" w:rsidRPr="00FD4D9C" w:rsidRDefault="0099714D" w:rsidP="0047263A">
            <w:pPr>
              <w:ind w:firstLine="0"/>
              <w:jc w:val="left"/>
              <w:rPr>
                <w:rFonts w:eastAsia="Batang"/>
                <w:lang w:eastAsia="ko-KR"/>
              </w:rPr>
            </w:pPr>
            <w:r w:rsidRPr="00FD4D9C">
              <w:rPr>
                <w:rFonts w:eastAsia="Batang"/>
                <w:lang w:eastAsia="ko-KR"/>
              </w:rPr>
              <w:t xml:space="preserve">НАЛОГИ, СБОРЫ </w:t>
            </w:r>
            <w:r>
              <w:rPr>
                <w:rFonts w:eastAsia="Batang"/>
                <w:lang w:eastAsia="ko-KR"/>
              </w:rPr>
              <w:br/>
            </w:r>
            <w:r w:rsidRPr="00FD4D9C">
              <w:rPr>
                <w:rFonts w:eastAsia="Batang"/>
                <w:lang w:eastAsia="ko-KR"/>
              </w:rPr>
              <w:t>И РЕГУЛЯРНЫЕ ПЛАТЕЖИ ЗА ПОЛЬЗОВАНИЕ ПРИРОДНЫМИ РЕСУРСАМИ</w:t>
            </w:r>
          </w:p>
        </w:tc>
        <w:tc>
          <w:tcPr>
            <w:tcW w:w="818" w:type="pct"/>
            <w:shd w:val="clear" w:color="auto" w:fill="FFFFFF"/>
            <w:noWrap/>
          </w:tcPr>
          <w:p w:rsidR="0099714D" w:rsidRPr="00FD4D9C" w:rsidRDefault="0099714D" w:rsidP="0047263A">
            <w:pPr>
              <w:ind w:firstLine="0"/>
              <w:jc w:val="center"/>
              <w:rPr>
                <w:rFonts w:eastAsia="Batang"/>
                <w:lang w:eastAsia="ko-KR"/>
              </w:rPr>
            </w:pPr>
            <w:r w:rsidRPr="00FD4D9C">
              <w:rPr>
                <w:rFonts w:eastAsia="Batang"/>
                <w:lang w:eastAsia="ko-KR"/>
              </w:rPr>
              <w:t>385 548,0</w:t>
            </w:r>
          </w:p>
        </w:tc>
        <w:tc>
          <w:tcPr>
            <w:tcW w:w="818" w:type="pct"/>
            <w:shd w:val="clear" w:color="auto" w:fill="FFFFFF"/>
            <w:noWrap/>
          </w:tcPr>
          <w:p w:rsidR="0099714D" w:rsidRPr="00FD4D9C" w:rsidRDefault="0099714D" w:rsidP="0047263A">
            <w:pPr>
              <w:ind w:firstLine="0"/>
              <w:jc w:val="center"/>
              <w:rPr>
                <w:rFonts w:eastAsia="Batang"/>
                <w:lang w:eastAsia="ko-KR"/>
              </w:rPr>
            </w:pPr>
            <w:r w:rsidRPr="00FD4D9C">
              <w:rPr>
                <w:rFonts w:eastAsia="Batang"/>
                <w:lang w:eastAsia="ko-KR"/>
              </w:rPr>
              <w:t>397 114,0</w:t>
            </w:r>
          </w:p>
        </w:tc>
        <w:tc>
          <w:tcPr>
            <w:tcW w:w="818" w:type="pct"/>
            <w:shd w:val="clear" w:color="auto" w:fill="FFFFFF"/>
            <w:noWrap/>
          </w:tcPr>
          <w:p w:rsidR="0099714D" w:rsidRPr="00FD4D9C" w:rsidRDefault="0099714D" w:rsidP="0047263A">
            <w:pPr>
              <w:ind w:firstLine="0"/>
              <w:jc w:val="center"/>
              <w:rPr>
                <w:rFonts w:eastAsia="Batang"/>
                <w:lang w:eastAsia="ko-KR"/>
              </w:rPr>
            </w:pPr>
            <w:r w:rsidRPr="00FD4D9C">
              <w:rPr>
                <w:rFonts w:eastAsia="Batang"/>
                <w:lang w:eastAsia="ko-KR"/>
              </w:rPr>
              <w:t>409 028,0</w:t>
            </w:r>
          </w:p>
        </w:tc>
        <w:tc>
          <w:tcPr>
            <w:tcW w:w="818" w:type="pct"/>
            <w:shd w:val="clear" w:color="auto" w:fill="FFFFFF"/>
            <w:noWrap/>
          </w:tcPr>
          <w:p w:rsidR="0099714D" w:rsidRPr="00FD4D9C" w:rsidRDefault="0099714D" w:rsidP="0047263A">
            <w:pPr>
              <w:ind w:firstLine="0"/>
              <w:jc w:val="center"/>
              <w:rPr>
                <w:rFonts w:eastAsia="Batang"/>
                <w:lang w:eastAsia="ko-KR"/>
              </w:rPr>
            </w:pPr>
            <w:r w:rsidRPr="00FD4D9C">
              <w:rPr>
                <w:rFonts w:eastAsia="Batang"/>
                <w:lang w:eastAsia="ko-KR"/>
              </w:rPr>
              <w:t>421 299,0</w:t>
            </w:r>
          </w:p>
        </w:tc>
      </w:tr>
      <w:tr w:rsidR="0099714D" w:rsidRPr="00CB771D" w:rsidTr="0099714D">
        <w:trPr>
          <w:cantSplit/>
          <w:trHeight w:val="20"/>
        </w:trPr>
        <w:tc>
          <w:tcPr>
            <w:tcW w:w="1727" w:type="pct"/>
            <w:shd w:val="clear" w:color="auto" w:fill="FFFFFF"/>
            <w:vAlign w:val="center"/>
          </w:tcPr>
          <w:p w:rsidR="0099714D" w:rsidRPr="00FD4D9C" w:rsidRDefault="0099714D" w:rsidP="0047263A">
            <w:pPr>
              <w:ind w:firstLine="0"/>
              <w:jc w:val="left"/>
              <w:rPr>
                <w:rFonts w:eastAsia="Batang"/>
                <w:lang w:eastAsia="ko-KR"/>
              </w:rPr>
            </w:pPr>
            <w:r w:rsidRPr="00FD4D9C">
              <w:rPr>
                <w:rFonts w:eastAsia="Batang"/>
                <w:lang w:eastAsia="ko-KR"/>
              </w:rPr>
              <w:t>Налог на добычу полезных ископаемых</w:t>
            </w:r>
          </w:p>
        </w:tc>
        <w:tc>
          <w:tcPr>
            <w:tcW w:w="818" w:type="pct"/>
            <w:shd w:val="clear" w:color="auto" w:fill="FFFFFF"/>
            <w:noWrap/>
          </w:tcPr>
          <w:p w:rsidR="0099714D" w:rsidRPr="00FD4D9C" w:rsidRDefault="0099714D" w:rsidP="0047263A">
            <w:pPr>
              <w:ind w:firstLine="0"/>
              <w:jc w:val="center"/>
              <w:rPr>
                <w:rFonts w:eastAsia="Batang"/>
                <w:lang w:eastAsia="ko-KR"/>
              </w:rPr>
            </w:pPr>
            <w:r w:rsidRPr="00FD4D9C">
              <w:rPr>
                <w:rFonts w:eastAsia="Batang"/>
                <w:lang w:eastAsia="ko-KR"/>
              </w:rPr>
              <w:t>385 014,0</w:t>
            </w:r>
          </w:p>
        </w:tc>
        <w:tc>
          <w:tcPr>
            <w:tcW w:w="818" w:type="pct"/>
            <w:shd w:val="clear" w:color="auto" w:fill="FFFFFF"/>
            <w:noWrap/>
          </w:tcPr>
          <w:p w:rsidR="0099714D" w:rsidRPr="00FD4D9C" w:rsidRDefault="0099714D" w:rsidP="0047263A">
            <w:pPr>
              <w:ind w:firstLine="0"/>
              <w:jc w:val="center"/>
              <w:rPr>
                <w:rFonts w:eastAsia="Batang"/>
                <w:lang w:eastAsia="ko-KR"/>
              </w:rPr>
            </w:pPr>
            <w:r w:rsidRPr="00FD4D9C">
              <w:rPr>
                <w:rFonts w:eastAsia="Batang"/>
                <w:lang w:eastAsia="ko-KR"/>
              </w:rPr>
              <w:t>396 564,0</w:t>
            </w:r>
          </w:p>
        </w:tc>
        <w:tc>
          <w:tcPr>
            <w:tcW w:w="818" w:type="pct"/>
            <w:shd w:val="clear" w:color="auto" w:fill="FFFFFF"/>
            <w:noWrap/>
          </w:tcPr>
          <w:p w:rsidR="0099714D" w:rsidRPr="00FD4D9C" w:rsidRDefault="0099714D" w:rsidP="0047263A">
            <w:pPr>
              <w:ind w:firstLine="0"/>
              <w:jc w:val="center"/>
              <w:rPr>
                <w:rFonts w:eastAsia="Batang"/>
                <w:lang w:eastAsia="ko-KR"/>
              </w:rPr>
            </w:pPr>
            <w:r w:rsidRPr="00FD4D9C">
              <w:rPr>
                <w:rFonts w:eastAsia="Batang"/>
                <w:lang w:eastAsia="ko-KR"/>
              </w:rPr>
              <w:t>408 461,0</w:t>
            </w:r>
          </w:p>
        </w:tc>
        <w:tc>
          <w:tcPr>
            <w:tcW w:w="818" w:type="pct"/>
            <w:shd w:val="clear" w:color="auto" w:fill="FFFFFF"/>
            <w:noWrap/>
          </w:tcPr>
          <w:p w:rsidR="0099714D" w:rsidRPr="00FD4D9C" w:rsidRDefault="0099714D" w:rsidP="0047263A">
            <w:pPr>
              <w:ind w:firstLine="0"/>
              <w:jc w:val="center"/>
              <w:rPr>
                <w:rFonts w:eastAsia="Batang"/>
                <w:lang w:eastAsia="ko-KR"/>
              </w:rPr>
            </w:pPr>
            <w:r w:rsidRPr="00FD4D9C">
              <w:rPr>
                <w:rFonts w:eastAsia="Batang"/>
                <w:lang w:eastAsia="ko-KR"/>
              </w:rPr>
              <w:t>420 715,0</w:t>
            </w:r>
          </w:p>
        </w:tc>
      </w:tr>
      <w:tr w:rsidR="0099714D" w:rsidRPr="00CB771D" w:rsidTr="0099714D">
        <w:trPr>
          <w:cantSplit/>
          <w:trHeight w:val="20"/>
        </w:trPr>
        <w:tc>
          <w:tcPr>
            <w:tcW w:w="1727" w:type="pct"/>
            <w:shd w:val="clear" w:color="auto" w:fill="FFFFFF"/>
            <w:vAlign w:val="center"/>
          </w:tcPr>
          <w:p w:rsidR="0099714D" w:rsidRPr="00FD4D9C" w:rsidRDefault="0099714D" w:rsidP="0047263A">
            <w:pPr>
              <w:ind w:firstLine="0"/>
              <w:jc w:val="left"/>
              <w:rPr>
                <w:rFonts w:eastAsia="Batang"/>
                <w:lang w:eastAsia="ko-KR"/>
              </w:rPr>
            </w:pPr>
            <w:r w:rsidRPr="00FD4D9C">
              <w:rPr>
                <w:rFonts w:eastAsia="Batang"/>
                <w:lang w:eastAsia="ko-KR"/>
              </w:rPr>
              <w:t xml:space="preserve">Сборы за пользование объектами животного мира </w:t>
            </w:r>
            <w:r>
              <w:rPr>
                <w:rFonts w:eastAsia="Batang"/>
                <w:lang w:eastAsia="ko-KR"/>
              </w:rPr>
              <w:br/>
            </w:r>
            <w:r w:rsidRPr="00FD4D9C">
              <w:rPr>
                <w:rFonts w:eastAsia="Batang"/>
                <w:lang w:eastAsia="ko-KR"/>
              </w:rPr>
              <w:t>и за пользование объектами водных биологических ресурсов</w:t>
            </w:r>
          </w:p>
        </w:tc>
        <w:tc>
          <w:tcPr>
            <w:tcW w:w="818" w:type="pct"/>
            <w:shd w:val="clear" w:color="auto" w:fill="FFFFFF"/>
            <w:noWrap/>
          </w:tcPr>
          <w:p w:rsidR="0099714D" w:rsidRPr="00FD4D9C" w:rsidRDefault="0099714D" w:rsidP="0047263A">
            <w:pPr>
              <w:ind w:firstLine="0"/>
              <w:jc w:val="center"/>
              <w:rPr>
                <w:rFonts w:eastAsia="Batang"/>
                <w:lang w:eastAsia="ko-KR"/>
              </w:rPr>
            </w:pPr>
            <w:r w:rsidRPr="00FD4D9C">
              <w:rPr>
                <w:rFonts w:eastAsia="Batang"/>
                <w:lang w:eastAsia="ko-KR"/>
              </w:rPr>
              <w:t>534,0</w:t>
            </w:r>
          </w:p>
        </w:tc>
        <w:tc>
          <w:tcPr>
            <w:tcW w:w="818" w:type="pct"/>
            <w:shd w:val="clear" w:color="auto" w:fill="FFFFFF"/>
            <w:noWrap/>
          </w:tcPr>
          <w:p w:rsidR="0099714D" w:rsidRPr="00FD4D9C" w:rsidRDefault="0099714D" w:rsidP="0047263A">
            <w:pPr>
              <w:ind w:firstLine="0"/>
              <w:jc w:val="center"/>
              <w:rPr>
                <w:rFonts w:eastAsia="Batang"/>
                <w:lang w:eastAsia="ko-KR"/>
              </w:rPr>
            </w:pPr>
            <w:r w:rsidRPr="00FD4D9C">
              <w:rPr>
                <w:rFonts w:eastAsia="Batang"/>
                <w:lang w:eastAsia="ko-KR"/>
              </w:rPr>
              <w:t>550,0</w:t>
            </w:r>
          </w:p>
        </w:tc>
        <w:tc>
          <w:tcPr>
            <w:tcW w:w="818" w:type="pct"/>
            <w:shd w:val="clear" w:color="auto" w:fill="FFFFFF"/>
            <w:noWrap/>
          </w:tcPr>
          <w:p w:rsidR="0099714D" w:rsidRPr="00FD4D9C" w:rsidRDefault="0099714D" w:rsidP="0047263A">
            <w:pPr>
              <w:ind w:firstLine="0"/>
              <w:jc w:val="center"/>
              <w:rPr>
                <w:rFonts w:eastAsia="Batang"/>
                <w:lang w:eastAsia="ko-KR"/>
              </w:rPr>
            </w:pPr>
            <w:r w:rsidRPr="00FD4D9C">
              <w:rPr>
                <w:rFonts w:eastAsia="Batang"/>
                <w:lang w:eastAsia="ko-KR"/>
              </w:rPr>
              <w:t>567,0</w:t>
            </w:r>
          </w:p>
        </w:tc>
        <w:tc>
          <w:tcPr>
            <w:tcW w:w="818" w:type="pct"/>
            <w:shd w:val="clear" w:color="auto" w:fill="FFFFFF"/>
            <w:noWrap/>
          </w:tcPr>
          <w:p w:rsidR="0099714D" w:rsidRPr="00FD4D9C" w:rsidRDefault="0099714D" w:rsidP="0047263A">
            <w:pPr>
              <w:ind w:firstLine="0"/>
              <w:jc w:val="center"/>
              <w:rPr>
                <w:rFonts w:eastAsia="Batang"/>
                <w:lang w:eastAsia="ko-KR"/>
              </w:rPr>
            </w:pPr>
            <w:r w:rsidRPr="00FD4D9C">
              <w:rPr>
                <w:rFonts w:eastAsia="Batang"/>
                <w:lang w:eastAsia="ko-KR"/>
              </w:rPr>
              <w:t>584,0</w:t>
            </w:r>
          </w:p>
        </w:tc>
      </w:tr>
      <w:tr w:rsidR="0099714D" w:rsidRPr="00CB771D" w:rsidTr="0099714D">
        <w:trPr>
          <w:cantSplit/>
          <w:trHeight w:val="20"/>
        </w:trPr>
        <w:tc>
          <w:tcPr>
            <w:tcW w:w="1727" w:type="pct"/>
            <w:shd w:val="clear" w:color="auto" w:fill="FFFFFF"/>
            <w:vAlign w:val="center"/>
          </w:tcPr>
          <w:p w:rsidR="0099714D" w:rsidRPr="00FD4D9C" w:rsidRDefault="0099714D" w:rsidP="0047263A">
            <w:pPr>
              <w:ind w:firstLine="0"/>
              <w:jc w:val="left"/>
              <w:rPr>
                <w:rFonts w:eastAsia="Batang"/>
                <w:lang w:eastAsia="ko-KR"/>
              </w:rPr>
            </w:pPr>
            <w:r w:rsidRPr="00FD4D9C">
              <w:rPr>
                <w:rFonts w:eastAsia="Batang"/>
                <w:lang w:eastAsia="ko-KR"/>
              </w:rPr>
              <w:t>ГОСУДАРСТВЕННАЯ ПОШЛИНА</w:t>
            </w:r>
          </w:p>
        </w:tc>
        <w:tc>
          <w:tcPr>
            <w:tcW w:w="818" w:type="pct"/>
            <w:shd w:val="clear" w:color="auto" w:fill="FFFFFF"/>
            <w:noWrap/>
          </w:tcPr>
          <w:p w:rsidR="0099714D" w:rsidRPr="00FD4D9C" w:rsidRDefault="0099714D" w:rsidP="0047263A">
            <w:pPr>
              <w:ind w:firstLine="0"/>
              <w:jc w:val="center"/>
              <w:rPr>
                <w:rFonts w:eastAsia="Batang"/>
                <w:lang w:eastAsia="ko-KR"/>
              </w:rPr>
            </w:pPr>
            <w:r w:rsidRPr="00FD4D9C">
              <w:rPr>
                <w:rFonts w:eastAsia="Batang"/>
                <w:lang w:eastAsia="ko-KR"/>
              </w:rPr>
              <w:t>217 156,0</w:t>
            </w:r>
          </w:p>
        </w:tc>
        <w:tc>
          <w:tcPr>
            <w:tcW w:w="818" w:type="pct"/>
            <w:shd w:val="clear" w:color="auto" w:fill="FFFFFF"/>
            <w:noWrap/>
          </w:tcPr>
          <w:p w:rsidR="0099714D" w:rsidRPr="00FD4D9C" w:rsidRDefault="0099714D" w:rsidP="0047263A">
            <w:pPr>
              <w:ind w:firstLine="0"/>
              <w:jc w:val="center"/>
              <w:rPr>
                <w:rFonts w:eastAsia="Batang"/>
                <w:lang w:eastAsia="ko-KR"/>
              </w:rPr>
            </w:pPr>
            <w:r w:rsidRPr="00FD4D9C">
              <w:rPr>
                <w:rFonts w:eastAsia="Batang"/>
                <w:lang w:eastAsia="ko-KR"/>
              </w:rPr>
              <w:t>295 687,0</w:t>
            </w:r>
          </w:p>
        </w:tc>
        <w:tc>
          <w:tcPr>
            <w:tcW w:w="818" w:type="pct"/>
            <w:shd w:val="clear" w:color="auto" w:fill="FFFFFF"/>
            <w:noWrap/>
          </w:tcPr>
          <w:p w:rsidR="0099714D" w:rsidRPr="00FD4D9C" w:rsidRDefault="0099714D" w:rsidP="0047263A">
            <w:pPr>
              <w:ind w:firstLine="0"/>
              <w:jc w:val="center"/>
              <w:rPr>
                <w:rFonts w:eastAsia="Batang"/>
                <w:lang w:eastAsia="ko-KR"/>
              </w:rPr>
            </w:pPr>
            <w:r w:rsidRPr="00FD4D9C">
              <w:rPr>
                <w:rFonts w:eastAsia="Batang"/>
                <w:lang w:eastAsia="ko-KR"/>
              </w:rPr>
              <w:t>314 504,0</w:t>
            </w:r>
          </w:p>
        </w:tc>
        <w:tc>
          <w:tcPr>
            <w:tcW w:w="818" w:type="pct"/>
            <w:shd w:val="clear" w:color="auto" w:fill="FFFFFF"/>
            <w:noWrap/>
          </w:tcPr>
          <w:p w:rsidR="0099714D" w:rsidRPr="00FD4D9C" w:rsidRDefault="0099714D" w:rsidP="0047263A">
            <w:pPr>
              <w:ind w:firstLine="0"/>
              <w:jc w:val="center"/>
              <w:rPr>
                <w:rFonts w:eastAsia="Batang"/>
                <w:lang w:eastAsia="ko-KR"/>
              </w:rPr>
            </w:pPr>
            <w:r w:rsidRPr="00FD4D9C">
              <w:rPr>
                <w:rFonts w:eastAsia="Batang"/>
                <w:lang w:eastAsia="ko-KR"/>
              </w:rPr>
              <w:t>335 850,0</w:t>
            </w:r>
          </w:p>
        </w:tc>
      </w:tr>
      <w:tr w:rsidR="0099714D" w:rsidRPr="00CB771D" w:rsidTr="0099714D">
        <w:trPr>
          <w:cantSplit/>
          <w:trHeight w:val="20"/>
        </w:trPr>
        <w:tc>
          <w:tcPr>
            <w:tcW w:w="1727" w:type="pct"/>
            <w:shd w:val="clear" w:color="auto" w:fill="FFFFFF"/>
            <w:vAlign w:val="center"/>
          </w:tcPr>
          <w:p w:rsidR="0099714D" w:rsidRPr="00FD4D9C" w:rsidRDefault="0099714D" w:rsidP="0047263A">
            <w:pPr>
              <w:ind w:firstLine="0"/>
              <w:jc w:val="left"/>
              <w:rPr>
                <w:rFonts w:eastAsia="Batang"/>
                <w:b/>
                <w:bCs/>
                <w:lang w:eastAsia="ko-KR"/>
              </w:rPr>
            </w:pPr>
            <w:r w:rsidRPr="00FD4D9C">
              <w:rPr>
                <w:rFonts w:eastAsia="Batang"/>
                <w:b/>
                <w:bCs/>
                <w:lang w:eastAsia="ko-KR"/>
              </w:rPr>
              <w:t>Неналоговые доходы</w:t>
            </w:r>
          </w:p>
        </w:tc>
        <w:tc>
          <w:tcPr>
            <w:tcW w:w="818" w:type="pct"/>
            <w:shd w:val="clear" w:color="auto" w:fill="FFFFFF"/>
            <w:noWrap/>
          </w:tcPr>
          <w:p w:rsidR="0099714D" w:rsidRPr="00FD4D9C" w:rsidRDefault="0099714D" w:rsidP="0047263A">
            <w:pPr>
              <w:ind w:firstLine="0"/>
              <w:jc w:val="center"/>
              <w:rPr>
                <w:rFonts w:eastAsia="Batang"/>
                <w:b/>
                <w:bCs/>
                <w:lang w:eastAsia="ko-KR"/>
              </w:rPr>
            </w:pPr>
            <w:r w:rsidRPr="00FD4D9C">
              <w:rPr>
                <w:rFonts w:eastAsia="Batang"/>
                <w:b/>
                <w:bCs/>
                <w:lang w:eastAsia="ko-KR"/>
              </w:rPr>
              <w:t>2 967 713,5</w:t>
            </w:r>
          </w:p>
        </w:tc>
        <w:tc>
          <w:tcPr>
            <w:tcW w:w="818" w:type="pct"/>
            <w:shd w:val="clear" w:color="auto" w:fill="FFFFFF"/>
            <w:noWrap/>
          </w:tcPr>
          <w:p w:rsidR="0099714D" w:rsidRPr="00FD4D9C" w:rsidRDefault="0099714D" w:rsidP="0047263A">
            <w:pPr>
              <w:ind w:firstLine="0"/>
              <w:jc w:val="center"/>
              <w:rPr>
                <w:rFonts w:eastAsia="Batang"/>
                <w:b/>
                <w:bCs/>
                <w:lang w:eastAsia="ko-KR"/>
              </w:rPr>
            </w:pPr>
            <w:r w:rsidRPr="00FD4D9C">
              <w:rPr>
                <w:rFonts w:eastAsia="Batang"/>
                <w:b/>
                <w:bCs/>
                <w:lang w:eastAsia="ko-KR"/>
              </w:rPr>
              <w:t>1 445 259,4</w:t>
            </w:r>
          </w:p>
        </w:tc>
        <w:tc>
          <w:tcPr>
            <w:tcW w:w="818" w:type="pct"/>
            <w:shd w:val="clear" w:color="auto" w:fill="FFFFFF"/>
            <w:noWrap/>
          </w:tcPr>
          <w:p w:rsidR="0099714D" w:rsidRPr="00FD4D9C" w:rsidRDefault="0099714D" w:rsidP="0047263A">
            <w:pPr>
              <w:ind w:firstLine="0"/>
              <w:jc w:val="center"/>
              <w:rPr>
                <w:rFonts w:eastAsia="Batang"/>
                <w:b/>
                <w:bCs/>
                <w:lang w:eastAsia="ko-KR"/>
              </w:rPr>
            </w:pPr>
            <w:r w:rsidRPr="00FD4D9C">
              <w:rPr>
                <w:rFonts w:eastAsia="Batang"/>
                <w:b/>
                <w:bCs/>
                <w:lang w:eastAsia="ko-KR"/>
              </w:rPr>
              <w:t>1 561 687,0</w:t>
            </w:r>
          </w:p>
        </w:tc>
        <w:tc>
          <w:tcPr>
            <w:tcW w:w="818" w:type="pct"/>
            <w:shd w:val="clear" w:color="auto" w:fill="FFFFFF"/>
            <w:noWrap/>
          </w:tcPr>
          <w:p w:rsidR="0099714D" w:rsidRPr="00FD4D9C" w:rsidRDefault="0099714D" w:rsidP="0047263A">
            <w:pPr>
              <w:ind w:firstLine="0"/>
              <w:jc w:val="center"/>
              <w:rPr>
                <w:rFonts w:eastAsia="Batang"/>
                <w:b/>
                <w:bCs/>
                <w:lang w:eastAsia="ko-KR"/>
              </w:rPr>
            </w:pPr>
            <w:r w:rsidRPr="00FD4D9C">
              <w:rPr>
                <w:rFonts w:eastAsia="Batang"/>
                <w:b/>
                <w:bCs/>
                <w:lang w:eastAsia="ko-KR"/>
              </w:rPr>
              <w:t>1 684 720,7</w:t>
            </w:r>
          </w:p>
        </w:tc>
      </w:tr>
      <w:tr w:rsidR="0099714D" w:rsidRPr="00CB771D" w:rsidTr="0099714D">
        <w:trPr>
          <w:cantSplit/>
          <w:trHeight w:val="20"/>
        </w:trPr>
        <w:tc>
          <w:tcPr>
            <w:tcW w:w="1727" w:type="pct"/>
            <w:shd w:val="clear" w:color="auto" w:fill="FFFFFF"/>
            <w:vAlign w:val="center"/>
          </w:tcPr>
          <w:p w:rsidR="0099714D" w:rsidRPr="00FD4D9C" w:rsidRDefault="0099714D" w:rsidP="0047263A">
            <w:pPr>
              <w:ind w:firstLine="0"/>
              <w:jc w:val="left"/>
              <w:rPr>
                <w:rFonts w:eastAsia="Batang"/>
                <w:lang w:eastAsia="ko-KR"/>
              </w:rPr>
            </w:pPr>
            <w:r w:rsidRPr="00CD424A">
              <w:rPr>
                <w:rFonts w:eastAsia="Batang"/>
                <w:lang w:eastAsia="ko-KR"/>
              </w:rPr>
              <w:t xml:space="preserve">ДОХОДЫ </w:t>
            </w:r>
            <w:r>
              <w:rPr>
                <w:rFonts w:eastAsia="Batang"/>
                <w:lang w:eastAsia="ko-KR"/>
              </w:rPr>
              <w:br/>
            </w:r>
            <w:r w:rsidRPr="00CD424A">
              <w:rPr>
                <w:rFonts w:eastAsia="Batang"/>
                <w:lang w:eastAsia="ko-KR"/>
              </w:rPr>
              <w:t>ОТ ИСПОЛЬЗОВАНИЯ</w:t>
            </w:r>
            <w:r w:rsidRPr="00FD4D9C">
              <w:rPr>
                <w:rFonts w:eastAsia="Batang"/>
                <w:lang w:eastAsia="ko-KR"/>
              </w:rPr>
              <w:t xml:space="preserve"> ИМУЩЕСТВА, НАХОДЯЩЕГОСЯ </w:t>
            </w:r>
            <w:r>
              <w:rPr>
                <w:rFonts w:eastAsia="Batang"/>
                <w:lang w:eastAsia="ko-KR"/>
              </w:rPr>
              <w:br/>
            </w:r>
            <w:r w:rsidRPr="00FD4D9C">
              <w:rPr>
                <w:rFonts w:eastAsia="Batang"/>
                <w:lang w:eastAsia="ko-KR"/>
              </w:rPr>
              <w:t xml:space="preserve">В ГОСУДАРСТВЕННОЙ </w:t>
            </w:r>
            <w:r>
              <w:rPr>
                <w:rFonts w:eastAsia="Batang"/>
                <w:lang w:eastAsia="ko-KR"/>
              </w:rPr>
              <w:br/>
            </w:r>
            <w:r w:rsidRPr="00FD4D9C">
              <w:rPr>
                <w:rFonts w:eastAsia="Batang"/>
                <w:lang w:eastAsia="ko-KR"/>
              </w:rPr>
              <w:t>И МУНИЦИПАЛЬНОЙ СОБСТВЕННОСТИ</w:t>
            </w:r>
          </w:p>
        </w:tc>
        <w:tc>
          <w:tcPr>
            <w:tcW w:w="818" w:type="pct"/>
            <w:shd w:val="clear" w:color="auto" w:fill="FFFFFF"/>
            <w:noWrap/>
          </w:tcPr>
          <w:p w:rsidR="0099714D" w:rsidRPr="00FD4D9C" w:rsidRDefault="0099714D" w:rsidP="0047263A">
            <w:pPr>
              <w:ind w:firstLine="0"/>
              <w:jc w:val="center"/>
              <w:rPr>
                <w:rFonts w:eastAsia="Batang"/>
                <w:lang w:eastAsia="ko-KR"/>
              </w:rPr>
            </w:pPr>
            <w:r w:rsidRPr="00FD4D9C">
              <w:rPr>
                <w:rFonts w:eastAsia="Batang"/>
                <w:lang w:eastAsia="ko-KR"/>
              </w:rPr>
              <w:t>1 492 982,1</w:t>
            </w:r>
          </w:p>
        </w:tc>
        <w:tc>
          <w:tcPr>
            <w:tcW w:w="818" w:type="pct"/>
            <w:shd w:val="clear" w:color="auto" w:fill="FFFFFF"/>
            <w:noWrap/>
          </w:tcPr>
          <w:p w:rsidR="0099714D" w:rsidRPr="00FD4D9C" w:rsidRDefault="0099714D" w:rsidP="0047263A">
            <w:pPr>
              <w:ind w:firstLine="0"/>
              <w:jc w:val="center"/>
              <w:rPr>
                <w:rFonts w:eastAsia="Batang"/>
                <w:lang w:eastAsia="ko-KR"/>
              </w:rPr>
            </w:pPr>
            <w:r w:rsidRPr="00FD4D9C">
              <w:rPr>
                <w:rFonts w:eastAsia="Batang"/>
                <w:lang w:eastAsia="ko-KR"/>
              </w:rPr>
              <w:t>59 798,4</w:t>
            </w:r>
          </w:p>
        </w:tc>
        <w:tc>
          <w:tcPr>
            <w:tcW w:w="818" w:type="pct"/>
            <w:shd w:val="clear" w:color="auto" w:fill="FFFFFF"/>
            <w:noWrap/>
          </w:tcPr>
          <w:p w:rsidR="0099714D" w:rsidRPr="00FD4D9C" w:rsidRDefault="0099714D" w:rsidP="0047263A">
            <w:pPr>
              <w:ind w:firstLine="0"/>
              <w:jc w:val="center"/>
              <w:rPr>
                <w:rFonts w:eastAsia="Batang"/>
                <w:lang w:eastAsia="ko-KR"/>
              </w:rPr>
            </w:pPr>
            <w:r w:rsidRPr="00FD4D9C">
              <w:rPr>
                <w:rFonts w:eastAsia="Batang"/>
                <w:lang w:eastAsia="ko-KR"/>
              </w:rPr>
              <w:t>56 971,2</w:t>
            </w:r>
          </w:p>
        </w:tc>
        <w:tc>
          <w:tcPr>
            <w:tcW w:w="818" w:type="pct"/>
            <w:shd w:val="clear" w:color="auto" w:fill="FFFFFF"/>
            <w:noWrap/>
          </w:tcPr>
          <w:p w:rsidR="0099714D" w:rsidRPr="00FD4D9C" w:rsidRDefault="0099714D" w:rsidP="0047263A">
            <w:pPr>
              <w:ind w:firstLine="0"/>
              <w:jc w:val="center"/>
              <w:rPr>
                <w:rFonts w:eastAsia="Batang"/>
                <w:lang w:eastAsia="ko-KR"/>
              </w:rPr>
            </w:pPr>
            <w:r w:rsidRPr="00FD4D9C">
              <w:rPr>
                <w:rFonts w:eastAsia="Batang"/>
                <w:lang w:eastAsia="ko-KR"/>
              </w:rPr>
              <w:t>55 705,2</w:t>
            </w:r>
          </w:p>
        </w:tc>
      </w:tr>
      <w:tr w:rsidR="0099714D" w:rsidRPr="00CB771D" w:rsidTr="0099714D">
        <w:trPr>
          <w:cantSplit/>
          <w:trHeight w:val="20"/>
        </w:trPr>
        <w:tc>
          <w:tcPr>
            <w:tcW w:w="1727" w:type="pct"/>
            <w:shd w:val="clear" w:color="auto" w:fill="FFFFFF"/>
            <w:vAlign w:val="center"/>
          </w:tcPr>
          <w:p w:rsidR="0099714D" w:rsidRPr="00FD4D9C" w:rsidRDefault="0099714D" w:rsidP="0047263A">
            <w:pPr>
              <w:ind w:firstLine="0"/>
              <w:jc w:val="left"/>
              <w:rPr>
                <w:rFonts w:eastAsia="Batang"/>
                <w:lang w:eastAsia="ko-KR"/>
              </w:rPr>
            </w:pPr>
            <w:r w:rsidRPr="00FD4D9C">
              <w:rPr>
                <w:rFonts w:eastAsia="Batang"/>
                <w:lang w:eastAsia="ko-KR"/>
              </w:rPr>
              <w:t xml:space="preserve">Доходы в виде прибыли, приходящейся на доли </w:t>
            </w:r>
            <w:r>
              <w:rPr>
                <w:rFonts w:eastAsia="Batang"/>
                <w:lang w:eastAsia="ko-KR"/>
              </w:rPr>
              <w:br/>
            </w:r>
            <w:r w:rsidRPr="00FD4D9C">
              <w:rPr>
                <w:rFonts w:eastAsia="Batang"/>
                <w:lang w:eastAsia="ko-KR"/>
              </w:rPr>
              <w:t xml:space="preserve">в уставных (складочных) капиталах хозяйственных товариществ и обществ, </w:t>
            </w:r>
            <w:r>
              <w:rPr>
                <w:rFonts w:eastAsia="Batang"/>
                <w:lang w:eastAsia="ko-KR"/>
              </w:rPr>
              <w:br/>
            </w:r>
            <w:r w:rsidRPr="00FD4D9C">
              <w:rPr>
                <w:rFonts w:eastAsia="Batang"/>
                <w:lang w:eastAsia="ko-KR"/>
              </w:rPr>
              <w:t>или дивидендов по акциям, принадлежащим Российской Федерации, субъектам Российской Федерации или муниципальным образованиям</w:t>
            </w:r>
          </w:p>
        </w:tc>
        <w:tc>
          <w:tcPr>
            <w:tcW w:w="818" w:type="pct"/>
            <w:shd w:val="clear" w:color="auto" w:fill="FFFFFF"/>
            <w:noWrap/>
          </w:tcPr>
          <w:p w:rsidR="0099714D" w:rsidRPr="00FD4D9C" w:rsidRDefault="0099714D" w:rsidP="0047263A">
            <w:pPr>
              <w:ind w:firstLine="0"/>
              <w:jc w:val="center"/>
              <w:rPr>
                <w:rFonts w:eastAsia="Batang"/>
                <w:lang w:eastAsia="ko-KR"/>
              </w:rPr>
            </w:pPr>
            <w:r w:rsidRPr="00FD4D9C">
              <w:rPr>
                <w:rFonts w:eastAsia="Batang"/>
                <w:lang w:eastAsia="ko-KR"/>
              </w:rPr>
              <w:t>5 000,0</w:t>
            </w:r>
          </w:p>
        </w:tc>
        <w:tc>
          <w:tcPr>
            <w:tcW w:w="818" w:type="pct"/>
            <w:shd w:val="clear" w:color="auto" w:fill="FFFFFF"/>
            <w:noWrap/>
          </w:tcPr>
          <w:p w:rsidR="0099714D" w:rsidRPr="00FD4D9C" w:rsidRDefault="0099714D" w:rsidP="0047263A">
            <w:pPr>
              <w:ind w:firstLine="0"/>
              <w:jc w:val="center"/>
              <w:rPr>
                <w:rFonts w:eastAsia="Batang"/>
                <w:lang w:eastAsia="ko-KR"/>
              </w:rPr>
            </w:pPr>
            <w:r w:rsidRPr="00FD4D9C">
              <w:rPr>
                <w:rFonts w:eastAsia="Batang"/>
                <w:lang w:eastAsia="ko-KR"/>
              </w:rPr>
              <w:t>5 000,0</w:t>
            </w:r>
          </w:p>
        </w:tc>
        <w:tc>
          <w:tcPr>
            <w:tcW w:w="818" w:type="pct"/>
            <w:shd w:val="clear" w:color="auto" w:fill="FFFFFF"/>
            <w:noWrap/>
          </w:tcPr>
          <w:p w:rsidR="0099714D" w:rsidRPr="00FD4D9C" w:rsidRDefault="0099714D" w:rsidP="0047263A">
            <w:pPr>
              <w:ind w:firstLine="0"/>
              <w:jc w:val="center"/>
              <w:rPr>
                <w:rFonts w:eastAsia="Batang"/>
                <w:lang w:eastAsia="ko-KR"/>
              </w:rPr>
            </w:pPr>
            <w:r w:rsidRPr="00FD4D9C">
              <w:rPr>
                <w:rFonts w:eastAsia="Batang"/>
                <w:lang w:eastAsia="ko-KR"/>
              </w:rPr>
              <w:t>5 000,0</w:t>
            </w:r>
          </w:p>
        </w:tc>
        <w:tc>
          <w:tcPr>
            <w:tcW w:w="818" w:type="pct"/>
            <w:shd w:val="clear" w:color="auto" w:fill="FFFFFF"/>
            <w:noWrap/>
          </w:tcPr>
          <w:p w:rsidR="0099714D" w:rsidRPr="00FD4D9C" w:rsidRDefault="0099714D" w:rsidP="0047263A">
            <w:pPr>
              <w:ind w:firstLine="0"/>
              <w:jc w:val="center"/>
              <w:rPr>
                <w:rFonts w:eastAsia="Batang"/>
                <w:lang w:eastAsia="ko-KR"/>
              </w:rPr>
            </w:pPr>
            <w:r w:rsidRPr="00FD4D9C">
              <w:rPr>
                <w:rFonts w:eastAsia="Batang"/>
                <w:lang w:eastAsia="ko-KR"/>
              </w:rPr>
              <w:t>5 000,0</w:t>
            </w:r>
          </w:p>
        </w:tc>
      </w:tr>
      <w:tr w:rsidR="0099714D" w:rsidRPr="00CB771D" w:rsidTr="0099714D">
        <w:trPr>
          <w:cantSplit/>
          <w:trHeight w:val="20"/>
        </w:trPr>
        <w:tc>
          <w:tcPr>
            <w:tcW w:w="1727" w:type="pct"/>
            <w:shd w:val="clear" w:color="auto" w:fill="FFFFFF"/>
            <w:vAlign w:val="center"/>
          </w:tcPr>
          <w:p w:rsidR="0099714D" w:rsidRPr="00FD4D9C" w:rsidRDefault="0099714D" w:rsidP="0047263A">
            <w:pPr>
              <w:ind w:firstLine="0"/>
              <w:jc w:val="left"/>
              <w:rPr>
                <w:rFonts w:eastAsia="Batang"/>
                <w:lang w:eastAsia="ko-KR"/>
              </w:rPr>
            </w:pPr>
            <w:r w:rsidRPr="00FD4D9C">
              <w:rPr>
                <w:rFonts w:eastAsia="Batang"/>
                <w:lang w:eastAsia="ko-KR"/>
              </w:rPr>
              <w:t>Доходы от размещения средств бюджетов</w:t>
            </w:r>
          </w:p>
        </w:tc>
        <w:tc>
          <w:tcPr>
            <w:tcW w:w="818" w:type="pct"/>
            <w:shd w:val="clear" w:color="auto" w:fill="FFFFFF"/>
            <w:noWrap/>
          </w:tcPr>
          <w:p w:rsidR="0099714D" w:rsidRPr="00FD4D9C" w:rsidRDefault="0099714D" w:rsidP="0047263A">
            <w:pPr>
              <w:ind w:firstLine="0"/>
              <w:jc w:val="center"/>
              <w:rPr>
                <w:rFonts w:eastAsia="Batang"/>
                <w:lang w:eastAsia="ko-KR"/>
              </w:rPr>
            </w:pPr>
            <w:r w:rsidRPr="00FD4D9C">
              <w:rPr>
                <w:rFonts w:eastAsia="Batang"/>
                <w:lang w:eastAsia="ko-KR"/>
              </w:rPr>
              <w:t>1 414 912,3</w:t>
            </w:r>
          </w:p>
        </w:tc>
        <w:tc>
          <w:tcPr>
            <w:tcW w:w="818" w:type="pct"/>
            <w:shd w:val="clear" w:color="auto" w:fill="FFFFFF"/>
            <w:noWrap/>
          </w:tcPr>
          <w:p w:rsidR="0099714D" w:rsidRPr="00FD4D9C" w:rsidRDefault="0099714D" w:rsidP="0047263A">
            <w:pPr>
              <w:ind w:firstLine="0"/>
              <w:jc w:val="center"/>
              <w:rPr>
                <w:rFonts w:eastAsia="Batang"/>
                <w:lang w:eastAsia="ko-KR"/>
              </w:rPr>
            </w:pPr>
            <w:r w:rsidRPr="00FD4D9C">
              <w:rPr>
                <w:rFonts w:eastAsia="Batang"/>
                <w:lang w:eastAsia="ko-KR"/>
              </w:rPr>
              <w:t>0</w:t>
            </w:r>
          </w:p>
        </w:tc>
        <w:tc>
          <w:tcPr>
            <w:tcW w:w="818" w:type="pct"/>
            <w:shd w:val="clear" w:color="auto" w:fill="FFFFFF"/>
            <w:noWrap/>
          </w:tcPr>
          <w:p w:rsidR="0099714D" w:rsidRPr="00FD4D9C" w:rsidRDefault="0099714D" w:rsidP="0047263A">
            <w:pPr>
              <w:ind w:firstLine="0"/>
              <w:jc w:val="center"/>
              <w:rPr>
                <w:rFonts w:eastAsia="Batang"/>
                <w:lang w:eastAsia="ko-KR"/>
              </w:rPr>
            </w:pPr>
            <w:r w:rsidRPr="00FD4D9C">
              <w:rPr>
                <w:rFonts w:eastAsia="Batang"/>
                <w:lang w:eastAsia="ko-KR"/>
              </w:rPr>
              <w:t>0</w:t>
            </w:r>
          </w:p>
        </w:tc>
        <w:tc>
          <w:tcPr>
            <w:tcW w:w="818" w:type="pct"/>
            <w:shd w:val="clear" w:color="auto" w:fill="FFFFFF"/>
            <w:noWrap/>
          </w:tcPr>
          <w:p w:rsidR="0099714D" w:rsidRPr="00FD4D9C" w:rsidRDefault="0099714D" w:rsidP="0047263A">
            <w:pPr>
              <w:ind w:firstLine="0"/>
              <w:jc w:val="center"/>
              <w:rPr>
                <w:rFonts w:eastAsia="Batang"/>
                <w:lang w:eastAsia="ko-KR"/>
              </w:rPr>
            </w:pPr>
            <w:r w:rsidRPr="00FD4D9C">
              <w:rPr>
                <w:rFonts w:eastAsia="Batang"/>
                <w:lang w:eastAsia="ko-KR"/>
              </w:rPr>
              <w:t>0</w:t>
            </w:r>
          </w:p>
        </w:tc>
      </w:tr>
      <w:tr w:rsidR="0099714D" w:rsidRPr="00CB771D" w:rsidTr="0099714D">
        <w:trPr>
          <w:cantSplit/>
          <w:trHeight w:val="20"/>
        </w:trPr>
        <w:tc>
          <w:tcPr>
            <w:tcW w:w="1727" w:type="pct"/>
            <w:shd w:val="clear" w:color="auto" w:fill="FFFFFF"/>
            <w:vAlign w:val="center"/>
          </w:tcPr>
          <w:p w:rsidR="0099714D" w:rsidRPr="00FD4D9C" w:rsidRDefault="0099714D" w:rsidP="0047263A">
            <w:pPr>
              <w:ind w:firstLine="0"/>
              <w:jc w:val="left"/>
              <w:rPr>
                <w:rFonts w:eastAsia="Batang"/>
                <w:lang w:eastAsia="ko-KR"/>
              </w:rPr>
            </w:pPr>
            <w:r w:rsidRPr="00FD4D9C">
              <w:rPr>
                <w:rFonts w:eastAsia="Batang"/>
                <w:lang w:eastAsia="ko-KR"/>
              </w:rPr>
              <w:t xml:space="preserve">Проценты, полученные </w:t>
            </w:r>
            <w:r>
              <w:rPr>
                <w:rFonts w:eastAsia="Batang"/>
                <w:lang w:eastAsia="ko-KR"/>
              </w:rPr>
              <w:br/>
            </w:r>
            <w:r w:rsidRPr="00FD4D9C">
              <w:rPr>
                <w:rFonts w:eastAsia="Batang"/>
                <w:lang w:eastAsia="ko-KR"/>
              </w:rPr>
              <w:t>от предоставления бюджетных кредитов внутри страны</w:t>
            </w:r>
          </w:p>
        </w:tc>
        <w:tc>
          <w:tcPr>
            <w:tcW w:w="818" w:type="pct"/>
            <w:shd w:val="clear" w:color="auto" w:fill="FFFFFF"/>
            <w:noWrap/>
          </w:tcPr>
          <w:p w:rsidR="0099714D" w:rsidRPr="00FD4D9C" w:rsidRDefault="0099714D" w:rsidP="0047263A">
            <w:pPr>
              <w:ind w:firstLine="0"/>
              <w:jc w:val="center"/>
              <w:rPr>
                <w:rFonts w:eastAsia="Batang"/>
                <w:lang w:eastAsia="ko-KR"/>
              </w:rPr>
            </w:pPr>
            <w:r w:rsidRPr="00FD4D9C">
              <w:rPr>
                <w:rFonts w:eastAsia="Batang"/>
                <w:lang w:eastAsia="ko-KR"/>
              </w:rPr>
              <w:t>11 992,6</w:t>
            </w:r>
          </w:p>
        </w:tc>
        <w:tc>
          <w:tcPr>
            <w:tcW w:w="818" w:type="pct"/>
            <w:shd w:val="clear" w:color="auto" w:fill="FFFFFF"/>
            <w:noWrap/>
          </w:tcPr>
          <w:p w:rsidR="0099714D" w:rsidRPr="00FD4D9C" w:rsidRDefault="0099714D" w:rsidP="0047263A">
            <w:pPr>
              <w:ind w:firstLine="0"/>
              <w:jc w:val="center"/>
              <w:rPr>
                <w:rFonts w:eastAsia="Batang"/>
                <w:lang w:eastAsia="ko-KR"/>
              </w:rPr>
            </w:pPr>
            <w:r w:rsidRPr="00FD4D9C">
              <w:rPr>
                <w:rFonts w:eastAsia="Batang"/>
                <w:lang w:eastAsia="ko-KR"/>
              </w:rPr>
              <w:t>5 621,1</w:t>
            </w:r>
          </w:p>
        </w:tc>
        <w:tc>
          <w:tcPr>
            <w:tcW w:w="818" w:type="pct"/>
            <w:shd w:val="clear" w:color="auto" w:fill="FFFFFF"/>
            <w:noWrap/>
          </w:tcPr>
          <w:p w:rsidR="0099714D" w:rsidRPr="00FD4D9C" w:rsidRDefault="0099714D" w:rsidP="0047263A">
            <w:pPr>
              <w:ind w:firstLine="0"/>
              <w:jc w:val="center"/>
              <w:rPr>
                <w:rFonts w:eastAsia="Batang"/>
                <w:lang w:eastAsia="ko-KR"/>
              </w:rPr>
            </w:pPr>
            <w:r w:rsidRPr="00FD4D9C">
              <w:rPr>
                <w:rFonts w:eastAsia="Batang"/>
                <w:lang w:eastAsia="ko-KR"/>
              </w:rPr>
              <w:t>3 816,4</w:t>
            </w:r>
          </w:p>
        </w:tc>
        <w:tc>
          <w:tcPr>
            <w:tcW w:w="818" w:type="pct"/>
            <w:shd w:val="clear" w:color="auto" w:fill="FFFFFF"/>
            <w:noWrap/>
          </w:tcPr>
          <w:p w:rsidR="0099714D" w:rsidRPr="00FD4D9C" w:rsidRDefault="0099714D" w:rsidP="0047263A">
            <w:pPr>
              <w:ind w:firstLine="0"/>
              <w:jc w:val="center"/>
              <w:rPr>
                <w:rFonts w:eastAsia="Batang"/>
                <w:lang w:eastAsia="ko-KR"/>
              </w:rPr>
            </w:pPr>
            <w:r w:rsidRPr="00FD4D9C">
              <w:rPr>
                <w:rFonts w:eastAsia="Batang"/>
                <w:lang w:eastAsia="ko-KR"/>
              </w:rPr>
              <w:t>2 840,6</w:t>
            </w:r>
          </w:p>
        </w:tc>
      </w:tr>
      <w:tr w:rsidR="0099714D" w:rsidRPr="00CB771D" w:rsidTr="0099714D">
        <w:trPr>
          <w:cantSplit/>
          <w:trHeight w:val="20"/>
        </w:trPr>
        <w:tc>
          <w:tcPr>
            <w:tcW w:w="1727" w:type="pct"/>
            <w:shd w:val="clear" w:color="auto" w:fill="FFFFFF"/>
            <w:vAlign w:val="center"/>
          </w:tcPr>
          <w:p w:rsidR="0099714D" w:rsidRPr="00FD4D9C" w:rsidRDefault="0099714D" w:rsidP="0047263A">
            <w:pPr>
              <w:ind w:firstLine="0"/>
              <w:jc w:val="left"/>
              <w:rPr>
                <w:rFonts w:eastAsia="Batang"/>
                <w:lang w:eastAsia="ko-KR"/>
              </w:rPr>
            </w:pPr>
            <w:r w:rsidRPr="00FD4D9C">
              <w:rPr>
                <w:rFonts w:eastAsia="Batang"/>
                <w:lang w:eastAsia="ko-KR"/>
              </w:rPr>
              <w:t xml:space="preserve">Арендная плата и поступления </w:t>
            </w:r>
            <w:r w:rsidRPr="00CD424A">
              <w:rPr>
                <w:rFonts w:eastAsia="Batang"/>
                <w:spacing w:val="-6"/>
                <w:lang w:eastAsia="ko-KR"/>
              </w:rPr>
              <w:t>от продажи права на заключение</w:t>
            </w:r>
            <w:r w:rsidRPr="00FD4D9C">
              <w:rPr>
                <w:rFonts w:eastAsia="Batang"/>
                <w:lang w:eastAsia="ko-KR"/>
              </w:rPr>
              <w:t xml:space="preserve"> договоров аренды за земли</w:t>
            </w:r>
          </w:p>
        </w:tc>
        <w:tc>
          <w:tcPr>
            <w:tcW w:w="818" w:type="pct"/>
            <w:shd w:val="clear" w:color="auto" w:fill="FFFFFF"/>
            <w:noWrap/>
          </w:tcPr>
          <w:p w:rsidR="0099714D" w:rsidRPr="00FD4D9C" w:rsidRDefault="0099714D" w:rsidP="0047263A">
            <w:pPr>
              <w:ind w:firstLine="0"/>
              <w:jc w:val="center"/>
              <w:rPr>
                <w:rFonts w:eastAsia="Batang"/>
                <w:lang w:eastAsia="ko-KR"/>
              </w:rPr>
            </w:pPr>
            <w:r w:rsidRPr="00FD4D9C">
              <w:rPr>
                <w:rFonts w:eastAsia="Batang"/>
                <w:lang w:eastAsia="ko-KR"/>
              </w:rPr>
              <w:t>12 800,0</w:t>
            </w:r>
          </w:p>
        </w:tc>
        <w:tc>
          <w:tcPr>
            <w:tcW w:w="818" w:type="pct"/>
            <w:shd w:val="clear" w:color="auto" w:fill="FFFFFF"/>
            <w:noWrap/>
          </w:tcPr>
          <w:p w:rsidR="0099714D" w:rsidRPr="00FD4D9C" w:rsidRDefault="0099714D" w:rsidP="0047263A">
            <w:pPr>
              <w:ind w:firstLine="0"/>
              <w:jc w:val="center"/>
              <w:rPr>
                <w:rFonts w:eastAsia="Batang"/>
                <w:lang w:eastAsia="ko-KR"/>
              </w:rPr>
            </w:pPr>
            <w:r w:rsidRPr="00FD4D9C">
              <w:rPr>
                <w:rFonts w:eastAsia="Batang"/>
                <w:lang w:eastAsia="ko-KR"/>
              </w:rPr>
              <w:t>13 200,0</w:t>
            </w:r>
          </w:p>
        </w:tc>
        <w:tc>
          <w:tcPr>
            <w:tcW w:w="818" w:type="pct"/>
            <w:shd w:val="clear" w:color="auto" w:fill="FFFFFF"/>
            <w:noWrap/>
          </w:tcPr>
          <w:p w:rsidR="0099714D" w:rsidRPr="00FD4D9C" w:rsidRDefault="0099714D" w:rsidP="0047263A">
            <w:pPr>
              <w:ind w:firstLine="0"/>
              <w:jc w:val="center"/>
              <w:rPr>
                <w:rFonts w:eastAsia="Batang"/>
                <w:lang w:eastAsia="ko-KR"/>
              </w:rPr>
            </w:pPr>
            <w:r w:rsidRPr="00FD4D9C">
              <w:rPr>
                <w:rFonts w:eastAsia="Batang"/>
                <w:lang w:eastAsia="ko-KR"/>
              </w:rPr>
              <w:t>13 500,0</w:t>
            </w:r>
          </w:p>
        </w:tc>
        <w:tc>
          <w:tcPr>
            <w:tcW w:w="818" w:type="pct"/>
            <w:shd w:val="clear" w:color="auto" w:fill="FFFFFF"/>
            <w:noWrap/>
          </w:tcPr>
          <w:p w:rsidR="0099714D" w:rsidRPr="00FD4D9C" w:rsidRDefault="0099714D" w:rsidP="0047263A">
            <w:pPr>
              <w:ind w:firstLine="0"/>
              <w:jc w:val="center"/>
              <w:rPr>
                <w:rFonts w:eastAsia="Batang"/>
                <w:lang w:eastAsia="ko-KR"/>
              </w:rPr>
            </w:pPr>
            <w:r w:rsidRPr="00FD4D9C">
              <w:rPr>
                <w:rFonts w:eastAsia="Batang"/>
                <w:lang w:eastAsia="ko-KR"/>
              </w:rPr>
              <w:t>13 700,0</w:t>
            </w:r>
          </w:p>
        </w:tc>
      </w:tr>
      <w:tr w:rsidR="0099714D" w:rsidRPr="00CB771D" w:rsidTr="0099714D">
        <w:trPr>
          <w:cantSplit/>
          <w:trHeight w:val="20"/>
        </w:trPr>
        <w:tc>
          <w:tcPr>
            <w:tcW w:w="1727" w:type="pct"/>
            <w:shd w:val="clear" w:color="auto" w:fill="FFFFFF"/>
            <w:vAlign w:val="center"/>
          </w:tcPr>
          <w:p w:rsidR="0099714D" w:rsidRPr="00FD4D9C" w:rsidRDefault="0099714D" w:rsidP="0047263A">
            <w:pPr>
              <w:ind w:firstLine="0"/>
              <w:jc w:val="left"/>
              <w:rPr>
                <w:rFonts w:eastAsia="Batang"/>
                <w:lang w:eastAsia="ko-KR"/>
              </w:rPr>
            </w:pPr>
            <w:r w:rsidRPr="00FD4D9C">
              <w:rPr>
                <w:rFonts w:eastAsia="Batang"/>
                <w:lang w:eastAsia="ko-KR"/>
              </w:rPr>
              <w:t xml:space="preserve">Доходы от сдачи в аренду имущества, находящегося </w:t>
            </w:r>
            <w:r>
              <w:rPr>
                <w:rFonts w:eastAsia="Batang"/>
                <w:lang w:eastAsia="ko-KR"/>
              </w:rPr>
              <w:br/>
            </w:r>
            <w:r w:rsidRPr="00FD4D9C">
              <w:rPr>
                <w:rFonts w:eastAsia="Batang"/>
                <w:lang w:eastAsia="ko-KR"/>
              </w:rPr>
              <w:t xml:space="preserve">в оперативном управлении </w:t>
            </w:r>
          </w:p>
        </w:tc>
        <w:tc>
          <w:tcPr>
            <w:tcW w:w="818" w:type="pct"/>
            <w:shd w:val="clear" w:color="auto" w:fill="FFFFFF"/>
            <w:noWrap/>
          </w:tcPr>
          <w:p w:rsidR="0099714D" w:rsidRPr="00FD4D9C" w:rsidRDefault="0099714D" w:rsidP="0047263A">
            <w:pPr>
              <w:ind w:firstLine="0"/>
              <w:jc w:val="center"/>
              <w:rPr>
                <w:rFonts w:eastAsia="Batang"/>
                <w:lang w:eastAsia="ko-KR"/>
              </w:rPr>
            </w:pPr>
            <w:r w:rsidRPr="00FD4D9C">
              <w:rPr>
                <w:rFonts w:eastAsia="Batang"/>
                <w:lang w:eastAsia="ko-KR"/>
              </w:rPr>
              <w:t>6 000,0</w:t>
            </w:r>
          </w:p>
        </w:tc>
        <w:tc>
          <w:tcPr>
            <w:tcW w:w="818" w:type="pct"/>
            <w:shd w:val="clear" w:color="auto" w:fill="FFFFFF"/>
            <w:noWrap/>
          </w:tcPr>
          <w:p w:rsidR="0099714D" w:rsidRPr="00FD4D9C" w:rsidRDefault="0099714D" w:rsidP="0047263A">
            <w:pPr>
              <w:ind w:firstLine="0"/>
              <w:jc w:val="center"/>
              <w:rPr>
                <w:rFonts w:eastAsia="Batang"/>
                <w:lang w:eastAsia="ko-KR"/>
              </w:rPr>
            </w:pPr>
            <w:r w:rsidRPr="00FD4D9C">
              <w:rPr>
                <w:rFonts w:eastAsia="Batang"/>
                <w:lang w:eastAsia="ko-KR"/>
              </w:rPr>
              <w:t>5 500,0</w:t>
            </w:r>
          </w:p>
        </w:tc>
        <w:tc>
          <w:tcPr>
            <w:tcW w:w="818" w:type="pct"/>
            <w:shd w:val="clear" w:color="auto" w:fill="FFFFFF"/>
            <w:noWrap/>
          </w:tcPr>
          <w:p w:rsidR="0099714D" w:rsidRPr="00FD4D9C" w:rsidRDefault="0099714D" w:rsidP="0047263A">
            <w:pPr>
              <w:ind w:firstLine="0"/>
              <w:jc w:val="center"/>
              <w:rPr>
                <w:rFonts w:eastAsia="Batang"/>
                <w:lang w:eastAsia="ko-KR"/>
              </w:rPr>
            </w:pPr>
            <w:r w:rsidRPr="00FD4D9C">
              <w:rPr>
                <w:rFonts w:eastAsia="Batang"/>
                <w:lang w:eastAsia="ko-KR"/>
              </w:rPr>
              <w:t>5 500,0</w:t>
            </w:r>
          </w:p>
        </w:tc>
        <w:tc>
          <w:tcPr>
            <w:tcW w:w="818" w:type="pct"/>
            <w:shd w:val="clear" w:color="auto" w:fill="FFFFFF"/>
            <w:noWrap/>
          </w:tcPr>
          <w:p w:rsidR="0099714D" w:rsidRPr="00FD4D9C" w:rsidRDefault="0099714D" w:rsidP="0047263A">
            <w:pPr>
              <w:ind w:firstLine="0"/>
              <w:jc w:val="center"/>
              <w:rPr>
                <w:rFonts w:eastAsia="Batang"/>
                <w:lang w:eastAsia="ko-KR"/>
              </w:rPr>
            </w:pPr>
            <w:r w:rsidRPr="00FD4D9C">
              <w:rPr>
                <w:rFonts w:eastAsia="Batang"/>
                <w:lang w:eastAsia="ko-KR"/>
              </w:rPr>
              <w:t>5 000,0</w:t>
            </w:r>
          </w:p>
        </w:tc>
      </w:tr>
      <w:tr w:rsidR="0099714D" w:rsidRPr="00CB771D" w:rsidTr="0099714D">
        <w:trPr>
          <w:cantSplit/>
          <w:trHeight w:val="20"/>
        </w:trPr>
        <w:tc>
          <w:tcPr>
            <w:tcW w:w="1727" w:type="pct"/>
            <w:shd w:val="clear" w:color="auto" w:fill="FFFFFF"/>
            <w:vAlign w:val="center"/>
          </w:tcPr>
          <w:p w:rsidR="0099714D" w:rsidRPr="00FD4D9C" w:rsidRDefault="0099714D" w:rsidP="0047263A">
            <w:pPr>
              <w:ind w:firstLine="0"/>
              <w:jc w:val="left"/>
              <w:rPr>
                <w:rFonts w:eastAsia="Batang"/>
                <w:lang w:eastAsia="ko-KR"/>
              </w:rPr>
            </w:pPr>
            <w:r w:rsidRPr="00FD4D9C">
              <w:rPr>
                <w:rFonts w:eastAsia="Batang"/>
                <w:lang w:eastAsia="ko-KR"/>
              </w:rPr>
              <w:t xml:space="preserve">Доходы от сдачи в аренду имущества, составляющего государственную (муниципальную) казну </w:t>
            </w:r>
            <w:r>
              <w:rPr>
                <w:rFonts w:eastAsia="Batang"/>
                <w:lang w:eastAsia="ko-KR"/>
              </w:rPr>
              <w:br/>
            </w:r>
            <w:r w:rsidRPr="00FD4D9C">
              <w:rPr>
                <w:rFonts w:eastAsia="Batang"/>
                <w:lang w:eastAsia="ko-KR"/>
              </w:rPr>
              <w:t>(за исключением земельных участков)</w:t>
            </w:r>
          </w:p>
        </w:tc>
        <w:tc>
          <w:tcPr>
            <w:tcW w:w="818" w:type="pct"/>
            <w:shd w:val="clear" w:color="auto" w:fill="FFFFFF"/>
            <w:noWrap/>
          </w:tcPr>
          <w:p w:rsidR="0099714D" w:rsidRPr="00FD4D9C" w:rsidRDefault="0099714D" w:rsidP="0047263A">
            <w:pPr>
              <w:ind w:firstLine="0"/>
              <w:jc w:val="center"/>
              <w:rPr>
                <w:rFonts w:eastAsia="Batang"/>
                <w:lang w:eastAsia="ko-KR"/>
              </w:rPr>
            </w:pPr>
            <w:r w:rsidRPr="00FD4D9C">
              <w:rPr>
                <w:rFonts w:eastAsia="Batang"/>
                <w:lang w:eastAsia="ko-KR"/>
              </w:rPr>
              <w:t>26 000,0</w:t>
            </w:r>
          </w:p>
        </w:tc>
        <w:tc>
          <w:tcPr>
            <w:tcW w:w="818" w:type="pct"/>
            <w:shd w:val="clear" w:color="auto" w:fill="FFFFFF"/>
            <w:noWrap/>
          </w:tcPr>
          <w:p w:rsidR="0099714D" w:rsidRPr="00FD4D9C" w:rsidRDefault="0099714D" w:rsidP="0047263A">
            <w:pPr>
              <w:ind w:firstLine="0"/>
              <w:jc w:val="center"/>
              <w:rPr>
                <w:rFonts w:eastAsia="Batang"/>
                <w:lang w:eastAsia="ko-KR"/>
              </w:rPr>
            </w:pPr>
            <w:r w:rsidRPr="00FD4D9C">
              <w:rPr>
                <w:rFonts w:eastAsia="Batang"/>
                <w:lang w:eastAsia="ko-KR"/>
              </w:rPr>
              <w:t>24 500,0</w:t>
            </w:r>
          </w:p>
        </w:tc>
        <w:tc>
          <w:tcPr>
            <w:tcW w:w="818" w:type="pct"/>
            <w:shd w:val="clear" w:color="auto" w:fill="FFFFFF"/>
            <w:noWrap/>
          </w:tcPr>
          <w:p w:rsidR="0099714D" w:rsidRPr="00FD4D9C" w:rsidRDefault="0099714D" w:rsidP="0047263A">
            <w:pPr>
              <w:ind w:firstLine="0"/>
              <w:jc w:val="center"/>
              <w:rPr>
                <w:rFonts w:eastAsia="Batang"/>
                <w:lang w:eastAsia="ko-KR"/>
              </w:rPr>
            </w:pPr>
            <w:r w:rsidRPr="00FD4D9C">
              <w:rPr>
                <w:rFonts w:eastAsia="Batang"/>
                <w:lang w:eastAsia="ko-KR"/>
              </w:rPr>
              <w:t>23 500,0</w:t>
            </w:r>
          </w:p>
        </w:tc>
        <w:tc>
          <w:tcPr>
            <w:tcW w:w="818" w:type="pct"/>
            <w:shd w:val="clear" w:color="auto" w:fill="FFFFFF"/>
            <w:noWrap/>
          </w:tcPr>
          <w:p w:rsidR="0099714D" w:rsidRPr="00FD4D9C" w:rsidRDefault="0099714D" w:rsidP="0047263A">
            <w:pPr>
              <w:ind w:firstLine="0"/>
              <w:jc w:val="center"/>
              <w:rPr>
                <w:rFonts w:eastAsia="Batang"/>
                <w:lang w:eastAsia="ko-KR"/>
              </w:rPr>
            </w:pPr>
            <w:r w:rsidRPr="00FD4D9C">
              <w:rPr>
                <w:rFonts w:eastAsia="Batang"/>
                <w:lang w:eastAsia="ko-KR"/>
              </w:rPr>
              <w:t>24 000,0</w:t>
            </w:r>
          </w:p>
        </w:tc>
      </w:tr>
      <w:tr w:rsidR="0099714D" w:rsidRPr="00CB771D" w:rsidTr="0099714D">
        <w:trPr>
          <w:cantSplit/>
          <w:trHeight w:val="20"/>
        </w:trPr>
        <w:tc>
          <w:tcPr>
            <w:tcW w:w="1727" w:type="pct"/>
            <w:shd w:val="clear" w:color="auto" w:fill="FFFFFF"/>
            <w:vAlign w:val="center"/>
          </w:tcPr>
          <w:p w:rsidR="0099714D" w:rsidRPr="00FD4D9C" w:rsidRDefault="0099714D" w:rsidP="0047263A">
            <w:pPr>
              <w:ind w:firstLine="0"/>
              <w:jc w:val="left"/>
              <w:rPr>
                <w:rFonts w:eastAsia="Batang"/>
                <w:lang w:eastAsia="ko-KR"/>
              </w:rPr>
            </w:pPr>
            <w:r w:rsidRPr="00FD4D9C">
              <w:rPr>
                <w:rFonts w:eastAsia="Batang"/>
                <w:lang w:eastAsia="ko-KR"/>
              </w:rPr>
              <w:t xml:space="preserve">Платежи от государственных </w:t>
            </w:r>
            <w:r>
              <w:rPr>
                <w:rFonts w:eastAsia="Batang"/>
                <w:lang w:eastAsia="ko-KR"/>
              </w:rPr>
              <w:br/>
            </w:r>
            <w:r w:rsidRPr="00FD4D9C">
              <w:rPr>
                <w:rFonts w:eastAsia="Batang"/>
                <w:lang w:eastAsia="ko-KR"/>
              </w:rPr>
              <w:t>и муниципальных унитарных предприятий</w:t>
            </w:r>
          </w:p>
        </w:tc>
        <w:tc>
          <w:tcPr>
            <w:tcW w:w="818" w:type="pct"/>
            <w:shd w:val="clear" w:color="auto" w:fill="FFFFFF"/>
            <w:noWrap/>
          </w:tcPr>
          <w:p w:rsidR="0099714D" w:rsidRPr="00FD4D9C" w:rsidRDefault="0099714D" w:rsidP="0047263A">
            <w:pPr>
              <w:ind w:firstLine="0"/>
              <w:jc w:val="center"/>
              <w:rPr>
                <w:rFonts w:eastAsia="Batang"/>
                <w:lang w:eastAsia="ko-KR"/>
              </w:rPr>
            </w:pPr>
            <w:r w:rsidRPr="00FD4D9C">
              <w:rPr>
                <w:rFonts w:eastAsia="Batang"/>
                <w:lang w:eastAsia="ko-KR"/>
              </w:rPr>
              <w:t>15 177,2</w:t>
            </w:r>
          </w:p>
        </w:tc>
        <w:tc>
          <w:tcPr>
            <w:tcW w:w="818" w:type="pct"/>
            <w:shd w:val="clear" w:color="auto" w:fill="FFFFFF"/>
            <w:noWrap/>
          </w:tcPr>
          <w:p w:rsidR="0099714D" w:rsidRPr="00FD4D9C" w:rsidRDefault="0099714D" w:rsidP="0047263A">
            <w:pPr>
              <w:ind w:firstLine="0"/>
              <w:jc w:val="center"/>
              <w:rPr>
                <w:rFonts w:eastAsia="Batang"/>
                <w:lang w:eastAsia="ko-KR"/>
              </w:rPr>
            </w:pPr>
            <w:r w:rsidRPr="00FD4D9C">
              <w:rPr>
                <w:rFonts w:eastAsia="Batang"/>
                <w:lang w:eastAsia="ko-KR"/>
              </w:rPr>
              <w:t>5 977,3</w:t>
            </w:r>
          </w:p>
        </w:tc>
        <w:tc>
          <w:tcPr>
            <w:tcW w:w="818" w:type="pct"/>
            <w:shd w:val="clear" w:color="auto" w:fill="FFFFFF"/>
            <w:noWrap/>
          </w:tcPr>
          <w:p w:rsidR="0099714D" w:rsidRPr="00FD4D9C" w:rsidRDefault="0099714D" w:rsidP="0047263A">
            <w:pPr>
              <w:ind w:firstLine="0"/>
              <w:jc w:val="center"/>
              <w:rPr>
                <w:rFonts w:eastAsia="Batang"/>
                <w:lang w:eastAsia="ko-KR"/>
              </w:rPr>
            </w:pPr>
            <w:r w:rsidRPr="00FD4D9C">
              <w:rPr>
                <w:rFonts w:eastAsia="Batang"/>
                <w:lang w:eastAsia="ko-KR"/>
              </w:rPr>
              <w:t>5 654,8</w:t>
            </w:r>
          </w:p>
        </w:tc>
        <w:tc>
          <w:tcPr>
            <w:tcW w:w="818" w:type="pct"/>
            <w:shd w:val="clear" w:color="auto" w:fill="FFFFFF"/>
            <w:noWrap/>
          </w:tcPr>
          <w:p w:rsidR="0099714D" w:rsidRPr="00FD4D9C" w:rsidRDefault="0099714D" w:rsidP="0047263A">
            <w:pPr>
              <w:ind w:firstLine="0"/>
              <w:jc w:val="center"/>
              <w:rPr>
                <w:rFonts w:eastAsia="Batang"/>
                <w:lang w:eastAsia="ko-KR"/>
              </w:rPr>
            </w:pPr>
            <w:r w:rsidRPr="00FD4D9C">
              <w:rPr>
                <w:rFonts w:eastAsia="Batang"/>
                <w:lang w:eastAsia="ko-KR"/>
              </w:rPr>
              <w:t>5 164,6</w:t>
            </w:r>
          </w:p>
        </w:tc>
      </w:tr>
      <w:tr w:rsidR="0099714D" w:rsidRPr="00CB771D" w:rsidTr="0099714D">
        <w:trPr>
          <w:cantSplit/>
          <w:trHeight w:val="20"/>
        </w:trPr>
        <w:tc>
          <w:tcPr>
            <w:tcW w:w="1727" w:type="pct"/>
            <w:shd w:val="clear" w:color="auto" w:fill="FFFFFF"/>
            <w:vAlign w:val="center"/>
          </w:tcPr>
          <w:p w:rsidR="0099714D" w:rsidRPr="00FD4D9C" w:rsidRDefault="0099714D" w:rsidP="0047263A">
            <w:pPr>
              <w:ind w:firstLine="0"/>
              <w:jc w:val="left"/>
              <w:rPr>
                <w:rFonts w:eastAsia="Batang"/>
                <w:lang w:eastAsia="ko-KR"/>
              </w:rPr>
            </w:pPr>
            <w:r w:rsidRPr="00FD4D9C">
              <w:rPr>
                <w:rFonts w:eastAsia="Batang"/>
                <w:lang w:eastAsia="ko-KR"/>
              </w:rPr>
              <w:t xml:space="preserve">Прочие поступления </w:t>
            </w:r>
            <w:r>
              <w:rPr>
                <w:rFonts w:eastAsia="Batang"/>
                <w:lang w:eastAsia="ko-KR"/>
              </w:rPr>
              <w:br/>
            </w:r>
            <w:r w:rsidRPr="00FD4D9C">
              <w:rPr>
                <w:rFonts w:eastAsia="Batang"/>
                <w:lang w:eastAsia="ko-KR"/>
              </w:rPr>
              <w:t xml:space="preserve">от использования имущества, </w:t>
            </w:r>
            <w:r w:rsidRPr="00CD424A">
              <w:rPr>
                <w:rFonts w:eastAsia="Batang"/>
                <w:spacing w:val="-6"/>
                <w:lang w:eastAsia="ko-KR"/>
              </w:rPr>
              <w:t>находящегося в государственной</w:t>
            </w:r>
            <w:r w:rsidRPr="00FD4D9C">
              <w:rPr>
                <w:rFonts w:eastAsia="Batang"/>
                <w:lang w:eastAsia="ko-KR"/>
              </w:rPr>
              <w:t xml:space="preserve"> </w:t>
            </w:r>
            <w:r w:rsidRPr="00CD424A">
              <w:rPr>
                <w:rFonts w:eastAsia="Batang"/>
                <w:spacing w:val="-6"/>
                <w:lang w:eastAsia="ko-KR"/>
              </w:rPr>
              <w:t>и муниципальной собственности</w:t>
            </w:r>
          </w:p>
        </w:tc>
        <w:tc>
          <w:tcPr>
            <w:tcW w:w="818" w:type="pct"/>
            <w:shd w:val="clear" w:color="auto" w:fill="FFFFFF"/>
            <w:noWrap/>
          </w:tcPr>
          <w:p w:rsidR="0099714D" w:rsidRPr="00FD4D9C" w:rsidRDefault="0099714D" w:rsidP="0047263A">
            <w:pPr>
              <w:ind w:firstLine="0"/>
              <w:jc w:val="center"/>
              <w:rPr>
                <w:rFonts w:eastAsia="Batang"/>
                <w:lang w:eastAsia="ko-KR"/>
              </w:rPr>
            </w:pPr>
            <w:r w:rsidRPr="00FD4D9C">
              <w:rPr>
                <w:rFonts w:eastAsia="Batang"/>
                <w:lang w:eastAsia="ko-KR"/>
              </w:rPr>
              <w:t>1 100,0</w:t>
            </w:r>
          </w:p>
        </w:tc>
        <w:tc>
          <w:tcPr>
            <w:tcW w:w="818" w:type="pct"/>
            <w:shd w:val="clear" w:color="auto" w:fill="FFFFFF"/>
            <w:noWrap/>
          </w:tcPr>
          <w:p w:rsidR="0099714D" w:rsidRPr="00FD4D9C" w:rsidRDefault="0099714D" w:rsidP="0047263A">
            <w:pPr>
              <w:ind w:firstLine="0"/>
              <w:jc w:val="center"/>
              <w:rPr>
                <w:rFonts w:eastAsia="Batang"/>
                <w:lang w:eastAsia="ko-KR"/>
              </w:rPr>
            </w:pPr>
            <w:r w:rsidRPr="00FD4D9C">
              <w:rPr>
                <w:rFonts w:eastAsia="Batang"/>
                <w:lang w:eastAsia="ko-KR"/>
              </w:rPr>
              <w:t>0</w:t>
            </w:r>
          </w:p>
        </w:tc>
        <w:tc>
          <w:tcPr>
            <w:tcW w:w="818" w:type="pct"/>
            <w:shd w:val="clear" w:color="auto" w:fill="FFFFFF"/>
            <w:noWrap/>
          </w:tcPr>
          <w:p w:rsidR="0099714D" w:rsidRPr="00FD4D9C" w:rsidRDefault="0099714D" w:rsidP="0047263A">
            <w:pPr>
              <w:ind w:firstLine="0"/>
              <w:jc w:val="center"/>
              <w:rPr>
                <w:rFonts w:eastAsia="Batang"/>
                <w:lang w:eastAsia="ko-KR"/>
              </w:rPr>
            </w:pPr>
            <w:r w:rsidRPr="00FD4D9C">
              <w:rPr>
                <w:rFonts w:eastAsia="Batang"/>
                <w:lang w:eastAsia="ko-KR"/>
              </w:rPr>
              <w:t>0</w:t>
            </w:r>
          </w:p>
        </w:tc>
        <w:tc>
          <w:tcPr>
            <w:tcW w:w="818" w:type="pct"/>
            <w:shd w:val="clear" w:color="auto" w:fill="FFFFFF"/>
            <w:noWrap/>
          </w:tcPr>
          <w:p w:rsidR="0099714D" w:rsidRPr="00FD4D9C" w:rsidRDefault="0099714D" w:rsidP="0047263A">
            <w:pPr>
              <w:ind w:firstLine="0"/>
              <w:jc w:val="center"/>
              <w:rPr>
                <w:rFonts w:eastAsia="Batang"/>
                <w:lang w:eastAsia="ko-KR"/>
              </w:rPr>
            </w:pPr>
            <w:r w:rsidRPr="00FD4D9C">
              <w:rPr>
                <w:rFonts w:eastAsia="Batang"/>
                <w:lang w:eastAsia="ko-KR"/>
              </w:rPr>
              <w:t>0</w:t>
            </w:r>
          </w:p>
        </w:tc>
      </w:tr>
      <w:tr w:rsidR="0099714D" w:rsidRPr="00CB771D" w:rsidTr="0099714D">
        <w:trPr>
          <w:cantSplit/>
          <w:trHeight w:val="20"/>
        </w:trPr>
        <w:tc>
          <w:tcPr>
            <w:tcW w:w="1727" w:type="pct"/>
            <w:shd w:val="clear" w:color="auto" w:fill="FFFFFF"/>
            <w:vAlign w:val="center"/>
          </w:tcPr>
          <w:p w:rsidR="0099714D" w:rsidRPr="00FD4D9C" w:rsidRDefault="0099714D" w:rsidP="0047263A">
            <w:pPr>
              <w:ind w:firstLine="0"/>
              <w:jc w:val="left"/>
              <w:rPr>
                <w:rFonts w:eastAsia="Batang"/>
                <w:lang w:eastAsia="ko-KR"/>
              </w:rPr>
            </w:pPr>
            <w:r w:rsidRPr="00FD4D9C">
              <w:rPr>
                <w:rFonts w:eastAsia="Batang"/>
                <w:lang w:eastAsia="ko-KR"/>
              </w:rPr>
              <w:t xml:space="preserve">ПЛАТЕЖИ </w:t>
            </w:r>
            <w:r>
              <w:rPr>
                <w:rFonts w:eastAsia="Batang"/>
                <w:lang w:eastAsia="ko-KR"/>
              </w:rPr>
              <w:br/>
            </w:r>
            <w:r w:rsidRPr="00FD4D9C">
              <w:rPr>
                <w:rFonts w:eastAsia="Batang"/>
                <w:lang w:eastAsia="ko-KR"/>
              </w:rPr>
              <w:t>ПРИ ПОЛЬЗОВАНИИ ПРИРОДНЫМИ РЕСУРСАМИ</w:t>
            </w:r>
          </w:p>
        </w:tc>
        <w:tc>
          <w:tcPr>
            <w:tcW w:w="818" w:type="pct"/>
            <w:shd w:val="clear" w:color="auto" w:fill="FFFFFF"/>
            <w:noWrap/>
          </w:tcPr>
          <w:p w:rsidR="0099714D" w:rsidRPr="00FD4D9C" w:rsidRDefault="0099714D" w:rsidP="0047263A">
            <w:pPr>
              <w:ind w:firstLine="0"/>
              <w:jc w:val="center"/>
              <w:rPr>
                <w:rFonts w:eastAsia="Batang"/>
                <w:lang w:eastAsia="ko-KR"/>
              </w:rPr>
            </w:pPr>
            <w:r w:rsidRPr="00FD4D9C">
              <w:rPr>
                <w:rFonts w:eastAsia="Batang"/>
                <w:lang w:eastAsia="ko-KR"/>
              </w:rPr>
              <w:t>368 912,8</w:t>
            </w:r>
          </w:p>
        </w:tc>
        <w:tc>
          <w:tcPr>
            <w:tcW w:w="818" w:type="pct"/>
            <w:shd w:val="clear" w:color="auto" w:fill="FFFFFF"/>
            <w:noWrap/>
          </w:tcPr>
          <w:p w:rsidR="0099714D" w:rsidRPr="00FD4D9C" w:rsidRDefault="0099714D" w:rsidP="0047263A">
            <w:pPr>
              <w:ind w:firstLine="0"/>
              <w:jc w:val="center"/>
              <w:rPr>
                <w:rFonts w:eastAsia="Batang"/>
                <w:lang w:eastAsia="ko-KR"/>
              </w:rPr>
            </w:pPr>
            <w:r w:rsidRPr="00FD4D9C">
              <w:rPr>
                <w:rFonts w:eastAsia="Batang"/>
                <w:lang w:eastAsia="ko-KR"/>
              </w:rPr>
              <w:t>338 144,6</w:t>
            </w:r>
          </w:p>
        </w:tc>
        <w:tc>
          <w:tcPr>
            <w:tcW w:w="818" w:type="pct"/>
            <w:shd w:val="clear" w:color="auto" w:fill="FFFFFF"/>
            <w:noWrap/>
          </w:tcPr>
          <w:p w:rsidR="0099714D" w:rsidRPr="00FD4D9C" w:rsidRDefault="0099714D" w:rsidP="0047263A">
            <w:pPr>
              <w:ind w:firstLine="0"/>
              <w:jc w:val="center"/>
              <w:rPr>
                <w:rFonts w:eastAsia="Batang"/>
                <w:lang w:eastAsia="ko-KR"/>
              </w:rPr>
            </w:pPr>
            <w:r w:rsidRPr="00FD4D9C">
              <w:rPr>
                <w:rFonts w:eastAsia="Batang"/>
                <w:lang w:eastAsia="ko-KR"/>
              </w:rPr>
              <w:t>343 195,9</w:t>
            </w:r>
          </w:p>
        </w:tc>
        <w:tc>
          <w:tcPr>
            <w:tcW w:w="818" w:type="pct"/>
            <w:shd w:val="clear" w:color="auto" w:fill="FFFFFF"/>
            <w:noWrap/>
          </w:tcPr>
          <w:p w:rsidR="0099714D" w:rsidRPr="00FD4D9C" w:rsidRDefault="0099714D" w:rsidP="0047263A">
            <w:pPr>
              <w:ind w:firstLine="0"/>
              <w:jc w:val="center"/>
              <w:rPr>
                <w:rFonts w:eastAsia="Batang"/>
                <w:lang w:eastAsia="ko-KR"/>
              </w:rPr>
            </w:pPr>
            <w:r w:rsidRPr="00FD4D9C">
              <w:rPr>
                <w:rFonts w:eastAsia="Batang"/>
                <w:lang w:eastAsia="ko-KR"/>
              </w:rPr>
              <w:t>343 206,3</w:t>
            </w:r>
          </w:p>
        </w:tc>
      </w:tr>
      <w:tr w:rsidR="0099714D" w:rsidRPr="00CB771D" w:rsidTr="0099714D">
        <w:trPr>
          <w:cantSplit/>
          <w:trHeight w:val="20"/>
        </w:trPr>
        <w:tc>
          <w:tcPr>
            <w:tcW w:w="1727" w:type="pct"/>
            <w:shd w:val="clear" w:color="auto" w:fill="FFFFFF"/>
            <w:vAlign w:val="center"/>
          </w:tcPr>
          <w:p w:rsidR="0099714D" w:rsidRPr="00FD4D9C" w:rsidRDefault="0099714D" w:rsidP="0047263A">
            <w:pPr>
              <w:ind w:firstLine="0"/>
              <w:jc w:val="left"/>
              <w:rPr>
                <w:rFonts w:eastAsia="Batang"/>
                <w:lang w:eastAsia="ko-KR"/>
              </w:rPr>
            </w:pPr>
            <w:r w:rsidRPr="00FD4D9C">
              <w:rPr>
                <w:rFonts w:eastAsia="Batang"/>
                <w:lang w:eastAsia="ko-KR"/>
              </w:rPr>
              <w:t>Плата за негативное воздействие на окружающую среду</w:t>
            </w:r>
          </w:p>
        </w:tc>
        <w:tc>
          <w:tcPr>
            <w:tcW w:w="818" w:type="pct"/>
            <w:shd w:val="clear" w:color="auto" w:fill="FFFFFF"/>
            <w:noWrap/>
          </w:tcPr>
          <w:p w:rsidR="0099714D" w:rsidRPr="00FD4D9C" w:rsidRDefault="0099714D" w:rsidP="0047263A">
            <w:pPr>
              <w:ind w:firstLine="0"/>
              <w:jc w:val="center"/>
              <w:rPr>
                <w:rFonts w:eastAsia="Batang"/>
                <w:lang w:eastAsia="ko-KR"/>
              </w:rPr>
            </w:pPr>
            <w:r w:rsidRPr="00FD4D9C">
              <w:rPr>
                <w:rFonts w:eastAsia="Batang"/>
                <w:lang w:eastAsia="ko-KR"/>
              </w:rPr>
              <w:t>130 000,0</w:t>
            </w:r>
          </w:p>
        </w:tc>
        <w:tc>
          <w:tcPr>
            <w:tcW w:w="818" w:type="pct"/>
            <w:shd w:val="clear" w:color="auto" w:fill="FFFFFF"/>
            <w:noWrap/>
          </w:tcPr>
          <w:p w:rsidR="0099714D" w:rsidRPr="00FD4D9C" w:rsidRDefault="0099714D" w:rsidP="0047263A">
            <w:pPr>
              <w:ind w:firstLine="0"/>
              <w:jc w:val="center"/>
              <w:rPr>
                <w:rFonts w:eastAsia="Batang"/>
                <w:lang w:eastAsia="ko-KR"/>
              </w:rPr>
            </w:pPr>
            <w:r w:rsidRPr="00FD4D9C">
              <w:rPr>
                <w:rFonts w:eastAsia="Batang"/>
                <w:lang w:eastAsia="ko-KR"/>
              </w:rPr>
              <w:t>125 000,0</w:t>
            </w:r>
          </w:p>
        </w:tc>
        <w:tc>
          <w:tcPr>
            <w:tcW w:w="818" w:type="pct"/>
            <w:shd w:val="clear" w:color="auto" w:fill="FFFFFF"/>
            <w:noWrap/>
          </w:tcPr>
          <w:p w:rsidR="0099714D" w:rsidRPr="00FD4D9C" w:rsidRDefault="0099714D" w:rsidP="0047263A">
            <w:pPr>
              <w:ind w:firstLine="0"/>
              <w:jc w:val="center"/>
              <w:rPr>
                <w:rFonts w:eastAsia="Batang"/>
                <w:lang w:eastAsia="ko-KR"/>
              </w:rPr>
            </w:pPr>
            <w:r w:rsidRPr="00FD4D9C">
              <w:rPr>
                <w:rFonts w:eastAsia="Batang"/>
                <w:lang w:eastAsia="ko-KR"/>
              </w:rPr>
              <w:t>120 000,0</w:t>
            </w:r>
          </w:p>
        </w:tc>
        <w:tc>
          <w:tcPr>
            <w:tcW w:w="818" w:type="pct"/>
            <w:shd w:val="clear" w:color="auto" w:fill="FFFFFF"/>
            <w:noWrap/>
          </w:tcPr>
          <w:p w:rsidR="0099714D" w:rsidRPr="00FD4D9C" w:rsidRDefault="0099714D" w:rsidP="0047263A">
            <w:pPr>
              <w:ind w:firstLine="0"/>
              <w:jc w:val="center"/>
              <w:rPr>
                <w:rFonts w:eastAsia="Batang"/>
                <w:lang w:eastAsia="ko-KR"/>
              </w:rPr>
            </w:pPr>
            <w:r w:rsidRPr="00FD4D9C">
              <w:rPr>
                <w:rFonts w:eastAsia="Batang"/>
                <w:lang w:eastAsia="ko-KR"/>
              </w:rPr>
              <w:t>115 000,0</w:t>
            </w:r>
          </w:p>
        </w:tc>
      </w:tr>
      <w:tr w:rsidR="0099714D" w:rsidRPr="00CB771D" w:rsidTr="0099714D">
        <w:trPr>
          <w:cantSplit/>
          <w:trHeight w:val="20"/>
        </w:trPr>
        <w:tc>
          <w:tcPr>
            <w:tcW w:w="1727" w:type="pct"/>
            <w:shd w:val="clear" w:color="auto" w:fill="FFFFFF"/>
            <w:vAlign w:val="center"/>
          </w:tcPr>
          <w:p w:rsidR="0099714D" w:rsidRPr="00FD4D9C" w:rsidRDefault="0099714D" w:rsidP="0047263A">
            <w:pPr>
              <w:ind w:firstLine="0"/>
              <w:jc w:val="left"/>
              <w:rPr>
                <w:rFonts w:eastAsia="Batang"/>
                <w:lang w:eastAsia="ko-KR"/>
              </w:rPr>
            </w:pPr>
            <w:r w:rsidRPr="00FD4D9C">
              <w:rPr>
                <w:rFonts w:eastAsia="Batang"/>
                <w:lang w:eastAsia="ko-KR"/>
              </w:rPr>
              <w:t>Платежи при пользовании недрами</w:t>
            </w:r>
          </w:p>
        </w:tc>
        <w:tc>
          <w:tcPr>
            <w:tcW w:w="818" w:type="pct"/>
            <w:shd w:val="clear" w:color="auto" w:fill="FFFFFF"/>
            <w:noWrap/>
          </w:tcPr>
          <w:p w:rsidR="0099714D" w:rsidRPr="00FD4D9C" w:rsidRDefault="0099714D" w:rsidP="0047263A">
            <w:pPr>
              <w:ind w:firstLine="0"/>
              <w:jc w:val="center"/>
              <w:rPr>
                <w:rFonts w:eastAsia="Batang"/>
                <w:lang w:eastAsia="ko-KR"/>
              </w:rPr>
            </w:pPr>
            <w:r w:rsidRPr="00FD4D9C">
              <w:rPr>
                <w:rFonts w:eastAsia="Batang"/>
                <w:lang w:eastAsia="ko-KR"/>
              </w:rPr>
              <w:t>47 500,0</w:t>
            </w:r>
          </w:p>
        </w:tc>
        <w:tc>
          <w:tcPr>
            <w:tcW w:w="818" w:type="pct"/>
            <w:shd w:val="clear" w:color="auto" w:fill="FFFFFF"/>
            <w:noWrap/>
          </w:tcPr>
          <w:p w:rsidR="0099714D" w:rsidRPr="00FD4D9C" w:rsidRDefault="0099714D" w:rsidP="0047263A">
            <w:pPr>
              <w:ind w:firstLine="0"/>
              <w:jc w:val="center"/>
              <w:rPr>
                <w:rFonts w:eastAsia="Batang"/>
                <w:lang w:eastAsia="ko-KR"/>
              </w:rPr>
            </w:pPr>
            <w:r w:rsidRPr="00FD4D9C">
              <w:rPr>
                <w:rFonts w:eastAsia="Batang"/>
                <w:lang w:eastAsia="ko-KR"/>
              </w:rPr>
              <w:t>12 400,0</w:t>
            </w:r>
          </w:p>
        </w:tc>
        <w:tc>
          <w:tcPr>
            <w:tcW w:w="818" w:type="pct"/>
            <w:shd w:val="clear" w:color="auto" w:fill="FFFFFF"/>
            <w:noWrap/>
          </w:tcPr>
          <w:p w:rsidR="0099714D" w:rsidRPr="00FD4D9C" w:rsidRDefault="0099714D" w:rsidP="0047263A">
            <w:pPr>
              <w:ind w:firstLine="0"/>
              <w:jc w:val="center"/>
              <w:rPr>
                <w:rFonts w:eastAsia="Batang"/>
                <w:lang w:eastAsia="ko-KR"/>
              </w:rPr>
            </w:pPr>
            <w:r w:rsidRPr="00FD4D9C">
              <w:rPr>
                <w:rFonts w:eastAsia="Batang"/>
                <w:lang w:eastAsia="ko-KR"/>
              </w:rPr>
              <w:t>12 400,0</w:t>
            </w:r>
          </w:p>
        </w:tc>
        <w:tc>
          <w:tcPr>
            <w:tcW w:w="818" w:type="pct"/>
            <w:shd w:val="clear" w:color="auto" w:fill="FFFFFF"/>
            <w:noWrap/>
          </w:tcPr>
          <w:p w:rsidR="0099714D" w:rsidRPr="00FD4D9C" w:rsidRDefault="0099714D" w:rsidP="0047263A">
            <w:pPr>
              <w:ind w:firstLine="0"/>
              <w:jc w:val="center"/>
              <w:rPr>
                <w:rFonts w:eastAsia="Batang"/>
                <w:lang w:eastAsia="ko-KR"/>
              </w:rPr>
            </w:pPr>
            <w:r w:rsidRPr="00FD4D9C">
              <w:rPr>
                <w:rFonts w:eastAsia="Batang"/>
                <w:lang w:eastAsia="ko-KR"/>
              </w:rPr>
              <w:t>12 400,0</w:t>
            </w:r>
          </w:p>
        </w:tc>
      </w:tr>
      <w:tr w:rsidR="0099714D" w:rsidRPr="00CB771D" w:rsidTr="0099714D">
        <w:trPr>
          <w:cantSplit/>
          <w:trHeight w:val="20"/>
        </w:trPr>
        <w:tc>
          <w:tcPr>
            <w:tcW w:w="1727" w:type="pct"/>
            <w:shd w:val="clear" w:color="auto" w:fill="FFFFFF"/>
            <w:vAlign w:val="center"/>
          </w:tcPr>
          <w:p w:rsidR="0099714D" w:rsidRPr="00FD4D9C" w:rsidRDefault="0099714D" w:rsidP="0047263A">
            <w:pPr>
              <w:ind w:firstLine="0"/>
              <w:jc w:val="left"/>
              <w:rPr>
                <w:rFonts w:eastAsia="Batang"/>
                <w:lang w:eastAsia="ko-KR"/>
              </w:rPr>
            </w:pPr>
            <w:r w:rsidRPr="00FD4D9C">
              <w:rPr>
                <w:rFonts w:eastAsia="Batang"/>
                <w:lang w:eastAsia="ko-KR"/>
              </w:rPr>
              <w:t>Плата за использование лесов</w:t>
            </w:r>
          </w:p>
        </w:tc>
        <w:tc>
          <w:tcPr>
            <w:tcW w:w="818" w:type="pct"/>
            <w:shd w:val="clear" w:color="auto" w:fill="FFFFFF"/>
            <w:noWrap/>
          </w:tcPr>
          <w:p w:rsidR="0099714D" w:rsidRPr="00FD4D9C" w:rsidRDefault="0099714D" w:rsidP="0047263A">
            <w:pPr>
              <w:ind w:firstLine="0"/>
              <w:jc w:val="center"/>
              <w:rPr>
                <w:rFonts w:eastAsia="Batang"/>
                <w:lang w:eastAsia="ko-KR"/>
              </w:rPr>
            </w:pPr>
            <w:r w:rsidRPr="00FD4D9C">
              <w:rPr>
                <w:rFonts w:eastAsia="Batang"/>
                <w:lang w:eastAsia="ko-KR"/>
              </w:rPr>
              <w:t>191 412,8</w:t>
            </w:r>
          </w:p>
        </w:tc>
        <w:tc>
          <w:tcPr>
            <w:tcW w:w="818" w:type="pct"/>
            <w:shd w:val="clear" w:color="auto" w:fill="FFFFFF"/>
            <w:noWrap/>
          </w:tcPr>
          <w:p w:rsidR="0099714D" w:rsidRPr="00FD4D9C" w:rsidRDefault="0099714D" w:rsidP="0047263A">
            <w:pPr>
              <w:ind w:firstLine="0"/>
              <w:jc w:val="center"/>
              <w:rPr>
                <w:rFonts w:eastAsia="Batang"/>
                <w:lang w:eastAsia="ko-KR"/>
              </w:rPr>
            </w:pPr>
            <w:r w:rsidRPr="00FD4D9C">
              <w:rPr>
                <w:rFonts w:eastAsia="Batang"/>
                <w:lang w:eastAsia="ko-KR"/>
              </w:rPr>
              <w:t>200 744,6</w:t>
            </w:r>
          </w:p>
        </w:tc>
        <w:tc>
          <w:tcPr>
            <w:tcW w:w="818" w:type="pct"/>
            <w:shd w:val="clear" w:color="auto" w:fill="FFFFFF"/>
            <w:noWrap/>
          </w:tcPr>
          <w:p w:rsidR="0099714D" w:rsidRPr="00FD4D9C" w:rsidRDefault="0099714D" w:rsidP="0047263A">
            <w:pPr>
              <w:ind w:firstLine="0"/>
              <w:jc w:val="center"/>
              <w:rPr>
                <w:rFonts w:eastAsia="Batang"/>
                <w:lang w:eastAsia="ko-KR"/>
              </w:rPr>
            </w:pPr>
            <w:r w:rsidRPr="00FD4D9C">
              <w:rPr>
                <w:rFonts w:eastAsia="Batang"/>
                <w:lang w:eastAsia="ko-KR"/>
              </w:rPr>
              <w:t>210 795,9</w:t>
            </w:r>
          </w:p>
        </w:tc>
        <w:tc>
          <w:tcPr>
            <w:tcW w:w="818" w:type="pct"/>
            <w:shd w:val="clear" w:color="auto" w:fill="FFFFFF"/>
            <w:noWrap/>
          </w:tcPr>
          <w:p w:rsidR="0099714D" w:rsidRPr="00FD4D9C" w:rsidRDefault="0099714D" w:rsidP="0047263A">
            <w:pPr>
              <w:ind w:firstLine="0"/>
              <w:jc w:val="center"/>
              <w:rPr>
                <w:rFonts w:eastAsia="Batang"/>
                <w:lang w:eastAsia="ko-KR"/>
              </w:rPr>
            </w:pPr>
            <w:r w:rsidRPr="00FD4D9C">
              <w:rPr>
                <w:rFonts w:eastAsia="Batang"/>
                <w:lang w:eastAsia="ko-KR"/>
              </w:rPr>
              <w:t>215 806,3</w:t>
            </w:r>
          </w:p>
        </w:tc>
      </w:tr>
      <w:tr w:rsidR="0099714D" w:rsidRPr="00CB771D" w:rsidTr="0099714D">
        <w:trPr>
          <w:cantSplit/>
          <w:trHeight w:val="20"/>
        </w:trPr>
        <w:tc>
          <w:tcPr>
            <w:tcW w:w="1727" w:type="pct"/>
            <w:shd w:val="clear" w:color="auto" w:fill="FFFFFF"/>
            <w:vAlign w:val="center"/>
          </w:tcPr>
          <w:p w:rsidR="0099714D" w:rsidRPr="00FD4D9C" w:rsidRDefault="0099714D" w:rsidP="0047263A">
            <w:pPr>
              <w:ind w:firstLine="0"/>
              <w:jc w:val="left"/>
              <w:rPr>
                <w:rFonts w:eastAsia="Batang"/>
                <w:lang w:eastAsia="ko-KR"/>
              </w:rPr>
            </w:pPr>
            <w:r w:rsidRPr="00FD4D9C">
              <w:rPr>
                <w:rFonts w:eastAsia="Batang"/>
                <w:lang w:eastAsia="ko-KR"/>
              </w:rPr>
              <w:t xml:space="preserve">ДОХОДЫ ОТ ОКАЗАНИЯ ПЛАТНЫХ УСЛУГ </w:t>
            </w:r>
            <w:r>
              <w:rPr>
                <w:rFonts w:eastAsia="Batang"/>
                <w:lang w:eastAsia="ko-KR"/>
              </w:rPr>
              <w:br/>
            </w:r>
            <w:r w:rsidRPr="00FD4D9C">
              <w:rPr>
                <w:rFonts w:eastAsia="Batang"/>
                <w:lang w:eastAsia="ko-KR"/>
              </w:rPr>
              <w:t>И КОМПЕНСАЦИИ ЗАТРАТ ГОСУДАРСТВА</w:t>
            </w:r>
          </w:p>
        </w:tc>
        <w:tc>
          <w:tcPr>
            <w:tcW w:w="818" w:type="pct"/>
            <w:shd w:val="clear" w:color="auto" w:fill="FFFFFF"/>
            <w:noWrap/>
          </w:tcPr>
          <w:p w:rsidR="0099714D" w:rsidRPr="00FD4D9C" w:rsidRDefault="0099714D" w:rsidP="0047263A">
            <w:pPr>
              <w:ind w:firstLine="0"/>
              <w:jc w:val="center"/>
              <w:rPr>
                <w:rFonts w:eastAsia="Batang"/>
                <w:lang w:eastAsia="ko-KR"/>
              </w:rPr>
            </w:pPr>
            <w:r w:rsidRPr="00FD4D9C">
              <w:rPr>
                <w:rFonts w:eastAsia="Batang"/>
                <w:lang w:eastAsia="ko-KR"/>
              </w:rPr>
              <w:t>436 066,1</w:t>
            </w:r>
          </w:p>
        </w:tc>
        <w:tc>
          <w:tcPr>
            <w:tcW w:w="818" w:type="pct"/>
            <w:shd w:val="clear" w:color="auto" w:fill="FFFFFF"/>
            <w:noWrap/>
          </w:tcPr>
          <w:p w:rsidR="0099714D" w:rsidRPr="00FD4D9C" w:rsidRDefault="0099714D" w:rsidP="0047263A">
            <w:pPr>
              <w:ind w:firstLine="0"/>
              <w:jc w:val="center"/>
              <w:rPr>
                <w:rFonts w:eastAsia="Batang"/>
                <w:lang w:eastAsia="ko-KR"/>
              </w:rPr>
            </w:pPr>
            <w:r w:rsidRPr="00FD4D9C">
              <w:rPr>
                <w:rFonts w:eastAsia="Batang"/>
                <w:lang w:eastAsia="ko-KR"/>
              </w:rPr>
              <w:t>334 385,4</w:t>
            </w:r>
          </w:p>
        </w:tc>
        <w:tc>
          <w:tcPr>
            <w:tcW w:w="818" w:type="pct"/>
            <w:shd w:val="clear" w:color="auto" w:fill="FFFFFF"/>
            <w:noWrap/>
          </w:tcPr>
          <w:p w:rsidR="0099714D" w:rsidRPr="00FD4D9C" w:rsidRDefault="0099714D" w:rsidP="0047263A">
            <w:pPr>
              <w:ind w:firstLine="0"/>
              <w:jc w:val="center"/>
              <w:rPr>
                <w:rFonts w:eastAsia="Batang"/>
                <w:lang w:eastAsia="ko-KR"/>
              </w:rPr>
            </w:pPr>
            <w:r w:rsidRPr="00FD4D9C">
              <w:rPr>
                <w:rFonts w:eastAsia="Batang"/>
                <w:lang w:eastAsia="ko-KR"/>
              </w:rPr>
              <w:t>346 173,9</w:t>
            </w:r>
          </w:p>
        </w:tc>
        <w:tc>
          <w:tcPr>
            <w:tcW w:w="818" w:type="pct"/>
            <w:shd w:val="clear" w:color="auto" w:fill="FFFFFF"/>
            <w:noWrap/>
          </w:tcPr>
          <w:p w:rsidR="0099714D" w:rsidRPr="00FD4D9C" w:rsidRDefault="0099714D" w:rsidP="0047263A">
            <w:pPr>
              <w:ind w:firstLine="0"/>
              <w:jc w:val="center"/>
              <w:rPr>
                <w:rFonts w:eastAsia="Batang"/>
                <w:lang w:eastAsia="ko-KR"/>
              </w:rPr>
            </w:pPr>
            <w:r w:rsidRPr="00FD4D9C">
              <w:rPr>
                <w:rFonts w:eastAsia="Batang"/>
                <w:lang w:eastAsia="ko-KR"/>
              </w:rPr>
              <w:t>358 032,0</w:t>
            </w:r>
          </w:p>
        </w:tc>
      </w:tr>
      <w:tr w:rsidR="0099714D" w:rsidRPr="00CB771D" w:rsidTr="0099714D">
        <w:trPr>
          <w:cantSplit/>
          <w:trHeight w:val="20"/>
        </w:trPr>
        <w:tc>
          <w:tcPr>
            <w:tcW w:w="1727" w:type="pct"/>
            <w:shd w:val="clear" w:color="auto" w:fill="FFFFFF"/>
            <w:vAlign w:val="center"/>
          </w:tcPr>
          <w:p w:rsidR="0099714D" w:rsidRPr="00FD4D9C" w:rsidRDefault="0099714D" w:rsidP="0047263A">
            <w:pPr>
              <w:ind w:firstLine="0"/>
              <w:jc w:val="left"/>
              <w:rPr>
                <w:rFonts w:eastAsia="Batang"/>
                <w:lang w:eastAsia="ko-KR"/>
              </w:rPr>
            </w:pPr>
            <w:r w:rsidRPr="00FD4D9C">
              <w:rPr>
                <w:rFonts w:eastAsia="Batang"/>
                <w:lang w:eastAsia="ko-KR"/>
              </w:rPr>
              <w:t>Доходы от оказания платных услуг (работ)</w:t>
            </w:r>
          </w:p>
        </w:tc>
        <w:tc>
          <w:tcPr>
            <w:tcW w:w="818" w:type="pct"/>
            <w:shd w:val="clear" w:color="auto" w:fill="FFFFFF"/>
            <w:noWrap/>
          </w:tcPr>
          <w:p w:rsidR="0099714D" w:rsidRPr="00FD4D9C" w:rsidRDefault="0099714D" w:rsidP="0047263A">
            <w:pPr>
              <w:ind w:firstLine="0"/>
              <w:jc w:val="center"/>
              <w:rPr>
                <w:rFonts w:eastAsia="Batang"/>
                <w:lang w:eastAsia="ko-KR"/>
              </w:rPr>
            </w:pPr>
            <w:r w:rsidRPr="00FD4D9C">
              <w:rPr>
                <w:rFonts w:eastAsia="Batang"/>
                <w:lang w:eastAsia="ko-KR"/>
              </w:rPr>
              <w:t>363 066,1</w:t>
            </w:r>
          </w:p>
        </w:tc>
        <w:tc>
          <w:tcPr>
            <w:tcW w:w="818" w:type="pct"/>
            <w:shd w:val="clear" w:color="auto" w:fill="FFFFFF"/>
            <w:noWrap/>
          </w:tcPr>
          <w:p w:rsidR="0099714D" w:rsidRPr="00FD4D9C" w:rsidRDefault="0099714D" w:rsidP="0047263A">
            <w:pPr>
              <w:ind w:firstLine="0"/>
              <w:jc w:val="center"/>
              <w:rPr>
                <w:rFonts w:eastAsia="Batang"/>
                <w:lang w:eastAsia="ko-KR"/>
              </w:rPr>
            </w:pPr>
            <w:r w:rsidRPr="00FD4D9C">
              <w:rPr>
                <w:rFonts w:eastAsia="Batang"/>
                <w:lang w:eastAsia="ko-KR"/>
              </w:rPr>
              <w:t>332 015,4</w:t>
            </w:r>
          </w:p>
        </w:tc>
        <w:tc>
          <w:tcPr>
            <w:tcW w:w="818" w:type="pct"/>
            <w:shd w:val="clear" w:color="auto" w:fill="FFFFFF"/>
            <w:noWrap/>
          </w:tcPr>
          <w:p w:rsidR="0099714D" w:rsidRPr="00FD4D9C" w:rsidRDefault="0099714D" w:rsidP="0047263A">
            <w:pPr>
              <w:ind w:firstLine="0"/>
              <w:jc w:val="center"/>
              <w:rPr>
                <w:rFonts w:eastAsia="Batang"/>
                <w:lang w:eastAsia="ko-KR"/>
              </w:rPr>
            </w:pPr>
            <w:r w:rsidRPr="00FD4D9C">
              <w:rPr>
                <w:rFonts w:eastAsia="Batang"/>
                <w:lang w:eastAsia="ko-KR"/>
              </w:rPr>
              <w:t>343 813,9</w:t>
            </w:r>
          </w:p>
        </w:tc>
        <w:tc>
          <w:tcPr>
            <w:tcW w:w="818" w:type="pct"/>
            <w:shd w:val="clear" w:color="auto" w:fill="FFFFFF"/>
            <w:noWrap/>
          </w:tcPr>
          <w:p w:rsidR="0099714D" w:rsidRPr="00FD4D9C" w:rsidRDefault="0099714D" w:rsidP="0047263A">
            <w:pPr>
              <w:ind w:firstLine="0"/>
              <w:jc w:val="center"/>
              <w:rPr>
                <w:rFonts w:eastAsia="Batang"/>
                <w:lang w:eastAsia="ko-KR"/>
              </w:rPr>
            </w:pPr>
            <w:r w:rsidRPr="00FD4D9C">
              <w:rPr>
                <w:rFonts w:eastAsia="Batang"/>
                <w:lang w:eastAsia="ko-KR"/>
              </w:rPr>
              <w:t>355 692,0</w:t>
            </w:r>
          </w:p>
        </w:tc>
      </w:tr>
      <w:tr w:rsidR="0099714D" w:rsidRPr="00CB771D" w:rsidTr="0099714D">
        <w:trPr>
          <w:cantSplit/>
          <w:trHeight w:val="20"/>
        </w:trPr>
        <w:tc>
          <w:tcPr>
            <w:tcW w:w="1727" w:type="pct"/>
            <w:shd w:val="clear" w:color="auto" w:fill="FFFFFF"/>
            <w:vAlign w:val="center"/>
          </w:tcPr>
          <w:p w:rsidR="0099714D" w:rsidRPr="00FD4D9C" w:rsidRDefault="0099714D" w:rsidP="0047263A">
            <w:pPr>
              <w:ind w:firstLine="0"/>
              <w:jc w:val="left"/>
              <w:rPr>
                <w:rFonts w:eastAsia="Batang"/>
                <w:lang w:eastAsia="ko-KR"/>
              </w:rPr>
            </w:pPr>
            <w:r w:rsidRPr="00FD4D9C">
              <w:rPr>
                <w:rFonts w:eastAsia="Batang"/>
                <w:lang w:eastAsia="ko-KR"/>
              </w:rPr>
              <w:t>Доходы от компенсации затрат государства</w:t>
            </w:r>
          </w:p>
        </w:tc>
        <w:tc>
          <w:tcPr>
            <w:tcW w:w="818" w:type="pct"/>
            <w:shd w:val="clear" w:color="auto" w:fill="FFFFFF"/>
            <w:noWrap/>
          </w:tcPr>
          <w:p w:rsidR="0099714D" w:rsidRPr="00FD4D9C" w:rsidRDefault="0099714D" w:rsidP="0047263A">
            <w:pPr>
              <w:ind w:firstLine="0"/>
              <w:jc w:val="center"/>
              <w:rPr>
                <w:rFonts w:eastAsia="Batang"/>
                <w:lang w:eastAsia="ko-KR"/>
              </w:rPr>
            </w:pPr>
            <w:r w:rsidRPr="00FD4D9C">
              <w:rPr>
                <w:rFonts w:eastAsia="Batang"/>
                <w:lang w:eastAsia="ko-KR"/>
              </w:rPr>
              <w:t>73 000,0</w:t>
            </w:r>
          </w:p>
        </w:tc>
        <w:tc>
          <w:tcPr>
            <w:tcW w:w="818" w:type="pct"/>
            <w:shd w:val="clear" w:color="auto" w:fill="FFFFFF"/>
            <w:noWrap/>
          </w:tcPr>
          <w:p w:rsidR="0099714D" w:rsidRPr="00FD4D9C" w:rsidRDefault="0099714D" w:rsidP="0047263A">
            <w:pPr>
              <w:ind w:firstLine="0"/>
              <w:jc w:val="center"/>
              <w:rPr>
                <w:rFonts w:eastAsia="Batang"/>
                <w:lang w:eastAsia="ko-KR"/>
              </w:rPr>
            </w:pPr>
            <w:r w:rsidRPr="00FD4D9C">
              <w:rPr>
                <w:rFonts w:eastAsia="Batang"/>
                <w:lang w:eastAsia="ko-KR"/>
              </w:rPr>
              <w:t>2 370,0</w:t>
            </w:r>
          </w:p>
        </w:tc>
        <w:tc>
          <w:tcPr>
            <w:tcW w:w="818" w:type="pct"/>
            <w:shd w:val="clear" w:color="auto" w:fill="FFFFFF"/>
            <w:noWrap/>
          </w:tcPr>
          <w:p w:rsidR="0099714D" w:rsidRPr="00FD4D9C" w:rsidRDefault="0099714D" w:rsidP="0047263A">
            <w:pPr>
              <w:ind w:firstLine="0"/>
              <w:jc w:val="center"/>
              <w:rPr>
                <w:rFonts w:eastAsia="Batang"/>
                <w:lang w:eastAsia="ko-KR"/>
              </w:rPr>
            </w:pPr>
            <w:r w:rsidRPr="00FD4D9C">
              <w:rPr>
                <w:rFonts w:eastAsia="Batang"/>
                <w:lang w:eastAsia="ko-KR"/>
              </w:rPr>
              <w:t>2 360,0</w:t>
            </w:r>
          </w:p>
        </w:tc>
        <w:tc>
          <w:tcPr>
            <w:tcW w:w="818" w:type="pct"/>
            <w:shd w:val="clear" w:color="auto" w:fill="FFFFFF"/>
            <w:noWrap/>
          </w:tcPr>
          <w:p w:rsidR="0099714D" w:rsidRPr="00FD4D9C" w:rsidRDefault="0099714D" w:rsidP="0047263A">
            <w:pPr>
              <w:ind w:firstLine="0"/>
              <w:jc w:val="center"/>
              <w:rPr>
                <w:rFonts w:eastAsia="Batang"/>
                <w:lang w:eastAsia="ko-KR"/>
              </w:rPr>
            </w:pPr>
            <w:r w:rsidRPr="00FD4D9C">
              <w:rPr>
                <w:rFonts w:eastAsia="Batang"/>
                <w:lang w:eastAsia="ko-KR"/>
              </w:rPr>
              <w:t>2 340,0</w:t>
            </w:r>
          </w:p>
        </w:tc>
      </w:tr>
      <w:tr w:rsidR="0099714D" w:rsidRPr="00CB771D" w:rsidTr="0099714D">
        <w:trPr>
          <w:cantSplit/>
          <w:trHeight w:val="20"/>
        </w:trPr>
        <w:tc>
          <w:tcPr>
            <w:tcW w:w="1727" w:type="pct"/>
            <w:shd w:val="clear" w:color="auto" w:fill="FFFFFF"/>
            <w:vAlign w:val="center"/>
          </w:tcPr>
          <w:p w:rsidR="0099714D" w:rsidRPr="00FD4D9C" w:rsidRDefault="0099714D" w:rsidP="0047263A">
            <w:pPr>
              <w:ind w:firstLine="0"/>
              <w:jc w:val="left"/>
              <w:rPr>
                <w:rFonts w:eastAsia="Batang"/>
                <w:lang w:eastAsia="ko-KR"/>
              </w:rPr>
            </w:pPr>
            <w:r w:rsidRPr="00FD4D9C">
              <w:rPr>
                <w:rFonts w:eastAsia="Batang"/>
                <w:lang w:eastAsia="ko-KR"/>
              </w:rPr>
              <w:t xml:space="preserve">ДОХОДЫ ОТ ПРОДАЖИ МАТЕРИАЛЬНЫХ </w:t>
            </w:r>
            <w:r>
              <w:rPr>
                <w:rFonts w:eastAsia="Batang"/>
                <w:lang w:eastAsia="ko-KR"/>
              </w:rPr>
              <w:br/>
            </w:r>
            <w:r w:rsidRPr="00FD4D9C">
              <w:rPr>
                <w:rFonts w:eastAsia="Batang"/>
                <w:lang w:eastAsia="ko-KR"/>
              </w:rPr>
              <w:t>И НЕМАТЕРИАЛЬНЫХ АКТИВОВ</w:t>
            </w:r>
          </w:p>
        </w:tc>
        <w:tc>
          <w:tcPr>
            <w:tcW w:w="818" w:type="pct"/>
            <w:shd w:val="clear" w:color="auto" w:fill="FFFFFF"/>
            <w:noWrap/>
          </w:tcPr>
          <w:p w:rsidR="0099714D" w:rsidRPr="00FD4D9C" w:rsidRDefault="0099714D" w:rsidP="0047263A">
            <w:pPr>
              <w:ind w:firstLine="0"/>
              <w:jc w:val="center"/>
              <w:rPr>
                <w:rFonts w:eastAsia="Batang"/>
                <w:lang w:eastAsia="ko-KR"/>
              </w:rPr>
            </w:pPr>
            <w:r w:rsidRPr="00FD4D9C">
              <w:rPr>
                <w:rFonts w:eastAsia="Batang"/>
                <w:lang w:eastAsia="ko-KR"/>
              </w:rPr>
              <w:t>50 100,0</w:t>
            </w:r>
          </w:p>
        </w:tc>
        <w:tc>
          <w:tcPr>
            <w:tcW w:w="818" w:type="pct"/>
            <w:shd w:val="clear" w:color="auto" w:fill="FFFFFF"/>
            <w:noWrap/>
          </w:tcPr>
          <w:p w:rsidR="0099714D" w:rsidRPr="00FD4D9C" w:rsidRDefault="0099714D" w:rsidP="0047263A">
            <w:pPr>
              <w:ind w:firstLine="0"/>
              <w:jc w:val="center"/>
              <w:rPr>
                <w:rFonts w:eastAsia="Batang"/>
                <w:lang w:eastAsia="ko-KR"/>
              </w:rPr>
            </w:pPr>
            <w:r w:rsidRPr="00FD4D9C">
              <w:rPr>
                <w:rFonts w:eastAsia="Batang"/>
                <w:lang w:eastAsia="ko-KR"/>
              </w:rPr>
              <w:t>23 000,0</w:t>
            </w:r>
          </w:p>
        </w:tc>
        <w:tc>
          <w:tcPr>
            <w:tcW w:w="818" w:type="pct"/>
            <w:shd w:val="clear" w:color="auto" w:fill="FFFFFF"/>
            <w:noWrap/>
          </w:tcPr>
          <w:p w:rsidR="0099714D" w:rsidRPr="00FD4D9C" w:rsidRDefault="0099714D" w:rsidP="0047263A">
            <w:pPr>
              <w:ind w:firstLine="0"/>
              <w:jc w:val="center"/>
              <w:rPr>
                <w:rFonts w:eastAsia="Batang"/>
                <w:lang w:eastAsia="ko-KR"/>
              </w:rPr>
            </w:pPr>
            <w:r w:rsidRPr="00FD4D9C">
              <w:rPr>
                <w:rFonts w:eastAsia="Batang"/>
                <w:lang w:eastAsia="ko-KR"/>
              </w:rPr>
              <w:t>23 500,0</w:t>
            </w:r>
          </w:p>
        </w:tc>
        <w:tc>
          <w:tcPr>
            <w:tcW w:w="818" w:type="pct"/>
            <w:shd w:val="clear" w:color="auto" w:fill="FFFFFF"/>
            <w:noWrap/>
          </w:tcPr>
          <w:p w:rsidR="0099714D" w:rsidRPr="00FD4D9C" w:rsidRDefault="0099714D" w:rsidP="0047263A">
            <w:pPr>
              <w:ind w:firstLine="0"/>
              <w:jc w:val="center"/>
              <w:rPr>
                <w:rFonts w:eastAsia="Batang"/>
                <w:lang w:eastAsia="ko-KR"/>
              </w:rPr>
            </w:pPr>
            <w:r w:rsidRPr="00FD4D9C">
              <w:rPr>
                <w:rFonts w:eastAsia="Batang"/>
                <w:lang w:eastAsia="ko-KR"/>
              </w:rPr>
              <w:t>23 500,0</w:t>
            </w:r>
          </w:p>
        </w:tc>
      </w:tr>
      <w:tr w:rsidR="0099714D" w:rsidRPr="00CB771D" w:rsidTr="0099714D">
        <w:trPr>
          <w:cantSplit/>
          <w:trHeight w:val="20"/>
        </w:trPr>
        <w:tc>
          <w:tcPr>
            <w:tcW w:w="1727" w:type="pct"/>
            <w:shd w:val="clear" w:color="auto" w:fill="FFFFFF"/>
            <w:vAlign w:val="center"/>
          </w:tcPr>
          <w:p w:rsidR="0099714D" w:rsidRPr="00FD4D9C" w:rsidRDefault="0099714D" w:rsidP="0047263A">
            <w:pPr>
              <w:ind w:firstLine="0"/>
              <w:jc w:val="left"/>
              <w:rPr>
                <w:rFonts w:eastAsia="Batang"/>
                <w:lang w:eastAsia="ko-KR"/>
              </w:rPr>
            </w:pPr>
            <w:r>
              <w:rPr>
                <w:rFonts w:eastAsia="Batang"/>
                <w:lang w:eastAsia="ko-KR"/>
              </w:rPr>
              <w:t>Д</w:t>
            </w:r>
            <w:r w:rsidRPr="00FD4D9C">
              <w:rPr>
                <w:rFonts w:eastAsia="Batang"/>
                <w:lang w:eastAsia="ko-KR"/>
              </w:rPr>
              <w:t>оходы от реализации имущества</w:t>
            </w:r>
          </w:p>
        </w:tc>
        <w:tc>
          <w:tcPr>
            <w:tcW w:w="818" w:type="pct"/>
            <w:shd w:val="clear" w:color="auto" w:fill="FFFFFF"/>
            <w:noWrap/>
          </w:tcPr>
          <w:p w:rsidR="0099714D" w:rsidRPr="00FD4D9C" w:rsidRDefault="0099714D" w:rsidP="0047263A">
            <w:pPr>
              <w:ind w:firstLine="0"/>
              <w:jc w:val="center"/>
              <w:rPr>
                <w:rFonts w:eastAsia="Batang"/>
                <w:lang w:eastAsia="ko-KR"/>
              </w:rPr>
            </w:pPr>
            <w:r w:rsidRPr="00FD4D9C">
              <w:rPr>
                <w:rFonts w:eastAsia="Batang"/>
                <w:lang w:eastAsia="ko-KR"/>
              </w:rPr>
              <w:t>13 500,0</w:t>
            </w:r>
          </w:p>
        </w:tc>
        <w:tc>
          <w:tcPr>
            <w:tcW w:w="818" w:type="pct"/>
            <w:shd w:val="clear" w:color="auto" w:fill="FFFFFF"/>
            <w:noWrap/>
          </w:tcPr>
          <w:p w:rsidR="0099714D" w:rsidRPr="00FD4D9C" w:rsidRDefault="0099714D" w:rsidP="0047263A">
            <w:pPr>
              <w:ind w:firstLine="0"/>
              <w:jc w:val="center"/>
              <w:rPr>
                <w:rFonts w:eastAsia="Batang"/>
                <w:lang w:eastAsia="ko-KR"/>
              </w:rPr>
            </w:pPr>
            <w:r w:rsidRPr="00FD4D9C">
              <w:rPr>
                <w:rFonts w:eastAsia="Batang"/>
                <w:lang w:eastAsia="ko-KR"/>
              </w:rPr>
              <w:t>5 000,0</w:t>
            </w:r>
          </w:p>
        </w:tc>
        <w:tc>
          <w:tcPr>
            <w:tcW w:w="818" w:type="pct"/>
            <w:shd w:val="clear" w:color="auto" w:fill="FFFFFF"/>
            <w:noWrap/>
          </w:tcPr>
          <w:p w:rsidR="0099714D" w:rsidRPr="00FD4D9C" w:rsidRDefault="0099714D" w:rsidP="0047263A">
            <w:pPr>
              <w:ind w:firstLine="0"/>
              <w:jc w:val="center"/>
              <w:rPr>
                <w:rFonts w:eastAsia="Batang"/>
                <w:lang w:eastAsia="ko-KR"/>
              </w:rPr>
            </w:pPr>
            <w:r w:rsidRPr="00FD4D9C">
              <w:rPr>
                <w:rFonts w:eastAsia="Batang"/>
                <w:lang w:eastAsia="ko-KR"/>
              </w:rPr>
              <w:t>5 000,0</w:t>
            </w:r>
          </w:p>
        </w:tc>
        <w:tc>
          <w:tcPr>
            <w:tcW w:w="818" w:type="pct"/>
            <w:shd w:val="clear" w:color="auto" w:fill="FFFFFF"/>
            <w:noWrap/>
          </w:tcPr>
          <w:p w:rsidR="0099714D" w:rsidRPr="00FD4D9C" w:rsidRDefault="0099714D" w:rsidP="0047263A">
            <w:pPr>
              <w:ind w:firstLine="0"/>
              <w:jc w:val="center"/>
              <w:rPr>
                <w:rFonts w:eastAsia="Batang"/>
                <w:lang w:eastAsia="ko-KR"/>
              </w:rPr>
            </w:pPr>
            <w:r w:rsidRPr="00FD4D9C">
              <w:rPr>
                <w:rFonts w:eastAsia="Batang"/>
                <w:lang w:eastAsia="ko-KR"/>
              </w:rPr>
              <w:t>5 000,0</w:t>
            </w:r>
          </w:p>
        </w:tc>
      </w:tr>
      <w:tr w:rsidR="0099714D" w:rsidRPr="00CB771D" w:rsidTr="0099714D">
        <w:trPr>
          <w:cantSplit/>
          <w:trHeight w:val="20"/>
        </w:trPr>
        <w:tc>
          <w:tcPr>
            <w:tcW w:w="1727" w:type="pct"/>
            <w:shd w:val="clear" w:color="auto" w:fill="FFFFFF"/>
            <w:vAlign w:val="center"/>
          </w:tcPr>
          <w:p w:rsidR="0099714D" w:rsidRPr="00FD4D9C" w:rsidRDefault="0099714D" w:rsidP="0047263A">
            <w:pPr>
              <w:ind w:firstLine="0"/>
              <w:jc w:val="left"/>
              <w:rPr>
                <w:rFonts w:eastAsia="Batang"/>
                <w:lang w:eastAsia="ko-KR"/>
              </w:rPr>
            </w:pPr>
            <w:r>
              <w:rPr>
                <w:rFonts w:eastAsia="Batang"/>
                <w:lang w:eastAsia="ko-KR"/>
              </w:rPr>
              <w:t>Д</w:t>
            </w:r>
            <w:r w:rsidRPr="00FD4D9C">
              <w:rPr>
                <w:rFonts w:eastAsia="Batang"/>
                <w:lang w:eastAsia="ko-KR"/>
              </w:rPr>
              <w:t>оходы от продажи земельных участков</w:t>
            </w:r>
          </w:p>
        </w:tc>
        <w:tc>
          <w:tcPr>
            <w:tcW w:w="818" w:type="pct"/>
            <w:shd w:val="clear" w:color="auto" w:fill="FFFFFF"/>
            <w:noWrap/>
          </w:tcPr>
          <w:p w:rsidR="0099714D" w:rsidRPr="00FD4D9C" w:rsidRDefault="0099714D" w:rsidP="0047263A">
            <w:pPr>
              <w:ind w:firstLine="0"/>
              <w:jc w:val="center"/>
              <w:rPr>
                <w:rFonts w:eastAsia="Batang"/>
                <w:lang w:eastAsia="ko-KR"/>
              </w:rPr>
            </w:pPr>
            <w:r w:rsidRPr="00FD4D9C">
              <w:rPr>
                <w:rFonts w:eastAsia="Batang"/>
                <w:lang w:eastAsia="ko-KR"/>
              </w:rPr>
              <w:t>36 600,0</w:t>
            </w:r>
          </w:p>
        </w:tc>
        <w:tc>
          <w:tcPr>
            <w:tcW w:w="818" w:type="pct"/>
            <w:shd w:val="clear" w:color="auto" w:fill="FFFFFF"/>
            <w:noWrap/>
          </w:tcPr>
          <w:p w:rsidR="0099714D" w:rsidRPr="00FD4D9C" w:rsidRDefault="0099714D" w:rsidP="0047263A">
            <w:pPr>
              <w:ind w:firstLine="0"/>
              <w:jc w:val="center"/>
              <w:rPr>
                <w:rFonts w:eastAsia="Batang"/>
                <w:lang w:eastAsia="ko-KR"/>
              </w:rPr>
            </w:pPr>
            <w:r w:rsidRPr="00FD4D9C">
              <w:rPr>
                <w:rFonts w:eastAsia="Batang"/>
                <w:lang w:eastAsia="ko-KR"/>
              </w:rPr>
              <w:t>18 000,0</w:t>
            </w:r>
          </w:p>
        </w:tc>
        <w:tc>
          <w:tcPr>
            <w:tcW w:w="818" w:type="pct"/>
            <w:shd w:val="clear" w:color="auto" w:fill="FFFFFF"/>
            <w:noWrap/>
          </w:tcPr>
          <w:p w:rsidR="0099714D" w:rsidRPr="00FD4D9C" w:rsidRDefault="0099714D" w:rsidP="0047263A">
            <w:pPr>
              <w:ind w:firstLine="0"/>
              <w:jc w:val="center"/>
              <w:rPr>
                <w:rFonts w:eastAsia="Batang"/>
                <w:lang w:eastAsia="ko-KR"/>
              </w:rPr>
            </w:pPr>
            <w:r w:rsidRPr="00FD4D9C">
              <w:rPr>
                <w:rFonts w:eastAsia="Batang"/>
                <w:lang w:eastAsia="ko-KR"/>
              </w:rPr>
              <w:t>18 500,0</w:t>
            </w:r>
          </w:p>
        </w:tc>
        <w:tc>
          <w:tcPr>
            <w:tcW w:w="818" w:type="pct"/>
            <w:shd w:val="clear" w:color="auto" w:fill="FFFFFF"/>
            <w:noWrap/>
          </w:tcPr>
          <w:p w:rsidR="0099714D" w:rsidRPr="00FD4D9C" w:rsidRDefault="0099714D" w:rsidP="0047263A">
            <w:pPr>
              <w:ind w:firstLine="0"/>
              <w:jc w:val="center"/>
              <w:rPr>
                <w:rFonts w:eastAsia="Batang"/>
                <w:lang w:eastAsia="ko-KR"/>
              </w:rPr>
            </w:pPr>
            <w:r w:rsidRPr="00FD4D9C">
              <w:rPr>
                <w:rFonts w:eastAsia="Batang"/>
                <w:lang w:eastAsia="ko-KR"/>
              </w:rPr>
              <w:t>18 500,0</w:t>
            </w:r>
          </w:p>
        </w:tc>
      </w:tr>
      <w:tr w:rsidR="0099714D" w:rsidRPr="00CB771D" w:rsidTr="0099714D">
        <w:trPr>
          <w:cantSplit/>
          <w:trHeight w:val="20"/>
        </w:trPr>
        <w:tc>
          <w:tcPr>
            <w:tcW w:w="1727" w:type="pct"/>
            <w:shd w:val="clear" w:color="auto" w:fill="FFFFFF"/>
            <w:vAlign w:val="center"/>
          </w:tcPr>
          <w:p w:rsidR="0099714D" w:rsidRPr="00FD4D9C" w:rsidRDefault="0099714D" w:rsidP="0047263A">
            <w:pPr>
              <w:ind w:firstLine="0"/>
              <w:jc w:val="left"/>
              <w:rPr>
                <w:rFonts w:eastAsia="Batang"/>
                <w:lang w:eastAsia="ko-KR"/>
              </w:rPr>
            </w:pPr>
            <w:r w:rsidRPr="00FD4D9C">
              <w:rPr>
                <w:rFonts w:eastAsia="Batang"/>
                <w:lang w:eastAsia="ko-KR"/>
              </w:rPr>
              <w:t>АДМИНИСТРАТИВНЫЕ ПЛАТЕЖИ И СБОРЫ</w:t>
            </w:r>
          </w:p>
        </w:tc>
        <w:tc>
          <w:tcPr>
            <w:tcW w:w="818" w:type="pct"/>
            <w:shd w:val="clear" w:color="auto" w:fill="FFFFFF"/>
            <w:noWrap/>
          </w:tcPr>
          <w:p w:rsidR="0099714D" w:rsidRPr="00FD4D9C" w:rsidRDefault="0099714D" w:rsidP="0047263A">
            <w:pPr>
              <w:ind w:firstLine="0"/>
              <w:jc w:val="center"/>
              <w:rPr>
                <w:rFonts w:eastAsia="Batang"/>
                <w:lang w:eastAsia="ko-KR"/>
              </w:rPr>
            </w:pPr>
            <w:r w:rsidRPr="00FD4D9C">
              <w:rPr>
                <w:rFonts w:eastAsia="Batang"/>
                <w:lang w:eastAsia="ko-KR"/>
              </w:rPr>
              <w:t>13 462,1</w:t>
            </w:r>
          </w:p>
        </w:tc>
        <w:tc>
          <w:tcPr>
            <w:tcW w:w="818" w:type="pct"/>
            <w:shd w:val="clear" w:color="auto" w:fill="FFFFFF"/>
            <w:noWrap/>
          </w:tcPr>
          <w:p w:rsidR="0099714D" w:rsidRPr="00FD4D9C" w:rsidRDefault="0099714D" w:rsidP="0047263A">
            <w:pPr>
              <w:ind w:firstLine="0"/>
              <w:jc w:val="center"/>
              <w:rPr>
                <w:rFonts w:eastAsia="Batang"/>
                <w:lang w:eastAsia="ko-KR"/>
              </w:rPr>
            </w:pPr>
            <w:r w:rsidRPr="00FD4D9C">
              <w:rPr>
                <w:rFonts w:eastAsia="Batang"/>
                <w:lang w:eastAsia="ko-KR"/>
              </w:rPr>
              <w:t>11 668,0</w:t>
            </w:r>
          </w:p>
        </w:tc>
        <w:tc>
          <w:tcPr>
            <w:tcW w:w="818" w:type="pct"/>
            <w:shd w:val="clear" w:color="auto" w:fill="FFFFFF"/>
            <w:noWrap/>
          </w:tcPr>
          <w:p w:rsidR="0099714D" w:rsidRPr="00FD4D9C" w:rsidRDefault="0099714D" w:rsidP="0047263A">
            <w:pPr>
              <w:ind w:firstLine="0"/>
              <w:jc w:val="center"/>
              <w:rPr>
                <w:rFonts w:eastAsia="Batang"/>
                <w:lang w:eastAsia="ko-KR"/>
              </w:rPr>
            </w:pPr>
            <w:r w:rsidRPr="00FD4D9C">
              <w:rPr>
                <w:rFonts w:eastAsia="Batang"/>
                <w:lang w:eastAsia="ko-KR"/>
              </w:rPr>
              <w:t>12 054,0</w:t>
            </w:r>
          </w:p>
        </w:tc>
        <w:tc>
          <w:tcPr>
            <w:tcW w:w="818" w:type="pct"/>
            <w:shd w:val="clear" w:color="auto" w:fill="FFFFFF"/>
            <w:noWrap/>
          </w:tcPr>
          <w:p w:rsidR="0099714D" w:rsidRPr="00FD4D9C" w:rsidRDefault="0099714D" w:rsidP="0047263A">
            <w:pPr>
              <w:ind w:firstLine="0"/>
              <w:jc w:val="center"/>
              <w:rPr>
                <w:rFonts w:eastAsia="Batang"/>
                <w:lang w:eastAsia="ko-KR"/>
              </w:rPr>
            </w:pPr>
            <w:r w:rsidRPr="00FD4D9C">
              <w:rPr>
                <w:rFonts w:eastAsia="Batang"/>
                <w:lang w:eastAsia="ko-KR"/>
              </w:rPr>
              <w:t>11 333,2</w:t>
            </w:r>
          </w:p>
        </w:tc>
      </w:tr>
      <w:tr w:rsidR="0099714D" w:rsidRPr="00CB771D" w:rsidTr="0099714D">
        <w:trPr>
          <w:cantSplit/>
          <w:trHeight w:val="20"/>
        </w:trPr>
        <w:tc>
          <w:tcPr>
            <w:tcW w:w="1727" w:type="pct"/>
            <w:shd w:val="clear" w:color="auto" w:fill="FFFFFF"/>
            <w:vAlign w:val="center"/>
          </w:tcPr>
          <w:p w:rsidR="0099714D" w:rsidRPr="00FD4D9C" w:rsidRDefault="0099714D" w:rsidP="0047263A">
            <w:pPr>
              <w:ind w:firstLine="0"/>
              <w:jc w:val="left"/>
              <w:rPr>
                <w:rFonts w:eastAsia="Batang"/>
                <w:lang w:eastAsia="ko-KR"/>
              </w:rPr>
            </w:pPr>
            <w:r w:rsidRPr="00FD4D9C">
              <w:rPr>
                <w:rFonts w:eastAsia="Batang"/>
                <w:lang w:eastAsia="ko-KR"/>
              </w:rPr>
              <w:t>ШТРАФЫ, САНКЦИИ, ВОЗМЕЩЕНИЕ УЩЕРБА</w:t>
            </w:r>
          </w:p>
        </w:tc>
        <w:tc>
          <w:tcPr>
            <w:tcW w:w="818" w:type="pct"/>
            <w:shd w:val="clear" w:color="auto" w:fill="FFFFFF"/>
            <w:noWrap/>
          </w:tcPr>
          <w:p w:rsidR="0099714D" w:rsidRPr="00FD4D9C" w:rsidRDefault="0099714D" w:rsidP="0047263A">
            <w:pPr>
              <w:ind w:firstLine="0"/>
              <w:jc w:val="center"/>
              <w:rPr>
                <w:rFonts w:eastAsia="Batang"/>
                <w:lang w:eastAsia="ko-KR"/>
              </w:rPr>
            </w:pPr>
            <w:r w:rsidRPr="00FD4D9C">
              <w:rPr>
                <w:rFonts w:eastAsia="Batang"/>
                <w:lang w:eastAsia="ko-KR"/>
              </w:rPr>
              <w:t>586 190,4</w:t>
            </w:r>
          </w:p>
        </w:tc>
        <w:tc>
          <w:tcPr>
            <w:tcW w:w="818" w:type="pct"/>
            <w:shd w:val="clear" w:color="auto" w:fill="FFFFFF"/>
            <w:noWrap/>
          </w:tcPr>
          <w:p w:rsidR="0099714D" w:rsidRPr="00FD4D9C" w:rsidRDefault="0099714D" w:rsidP="0047263A">
            <w:pPr>
              <w:ind w:firstLine="0"/>
              <w:jc w:val="center"/>
              <w:rPr>
                <w:rFonts w:eastAsia="Batang"/>
                <w:lang w:eastAsia="ko-KR"/>
              </w:rPr>
            </w:pPr>
            <w:r w:rsidRPr="00FD4D9C">
              <w:rPr>
                <w:rFonts w:eastAsia="Batang"/>
                <w:lang w:eastAsia="ko-KR"/>
              </w:rPr>
              <w:t>678 263,0</w:t>
            </w:r>
          </w:p>
        </w:tc>
        <w:tc>
          <w:tcPr>
            <w:tcW w:w="818" w:type="pct"/>
            <w:shd w:val="clear" w:color="auto" w:fill="FFFFFF"/>
            <w:noWrap/>
          </w:tcPr>
          <w:p w:rsidR="0099714D" w:rsidRPr="00FD4D9C" w:rsidRDefault="0099714D" w:rsidP="0047263A">
            <w:pPr>
              <w:ind w:firstLine="0"/>
              <w:jc w:val="center"/>
              <w:rPr>
                <w:rFonts w:eastAsia="Batang"/>
                <w:lang w:eastAsia="ko-KR"/>
              </w:rPr>
            </w:pPr>
            <w:r w:rsidRPr="00FD4D9C">
              <w:rPr>
                <w:rFonts w:eastAsia="Batang"/>
                <w:lang w:eastAsia="ko-KR"/>
              </w:rPr>
              <w:t>779 792,0</w:t>
            </w:r>
          </w:p>
        </w:tc>
        <w:tc>
          <w:tcPr>
            <w:tcW w:w="818" w:type="pct"/>
            <w:shd w:val="clear" w:color="auto" w:fill="FFFFFF"/>
            <w:noWrap/>
          </w:tcPr>
          <w:p w:rsidR="0099714D" w:rsidRPr="00FD4D9C" w:rsidRDefault="0099714D" w:rsidP="0047263A">
            <w:pPr>
              <w:ind w:firstLine="0"/>
              <w:jc w:val="center"/>
              <w:rPr>
                <w:rFonts w:eastAsia="Batang"/>
                <w:lang w:eastAsia="ko-KR"/>
              </w:rPr>
            </w:pPr>
            <w:r w:rsidRPr="00FD4D9C">
              <w:rPr>
                <w:rFonts w:eastAsia="Batang"/>
                <w:lang w:eastAsia="ko-KR"/>
              </w:rPr>
              <w:t>892 944,0</w:t>
            </w:r>
          </w:p>
        </w:tc>
      </w:tr>
      <w:tr w:rsidR="0099714D" w:rsidRPr="00CB771D" w:rsidTr="0099714D">
        <w:trPr>
          <w:cantSplit/>
          <w:trHeight w:val="20"/>
        </w:trPr>
        <w:tc>
          <w:tcPr>
            <w:tcW w:w="1727" w:type="pct"/>
            <w:shd w:val="clear" w:color="auto" w:fill="FFFFFF"/>
            <w:vAlign w:val="center"/>
          </w:tcPr>
          <w:p w:rsidR="0099714D" w:rsidRPr="00FD4D9C" w:rsidRDefault="0099714D" w:rsidP="0047263A">
            <w:pPr>
              <w:ind w:firstLine="0"/>
              <w:jc w:val="left"/>
              <w:rPr>
                <w:rFonts w:eastAsia="Batang"/>
                <w:lang w:eastAsia="ko-KR"/>
              </w:rPr>
            </w:pPr>
            <w:r w:rsidRPr="00FD4D9C">
              <w:rPr>
                <w:rFonts w:eastAsia="Batang"/>
                <w:lang w:eastAsia="ko-KR"/>
              </w:rPr>
              <w:t>ПРОЧИЕ НЕНАЛОГОВЫЕ ДОХОДЫ</w:t>
            </w:r>
          </w:p>
        </w:tc>
        <w:tc>
          <w:tcPr>
            <w:tcW w:w="818" w:type="pct"/>
            <w:shd w:val="clear" w:color="auto" w:fill="FFFFFF"/>
            <w:noWrap/>
          </w:tcPr>
          <w:p w:rsidR="0099714D" w:rsidRPr="00FD4D9C" w:rsidRDefault="0099714D" w:rsidP="0047263A">
            <w:pPr>
              <w:ind w:firstLine="0"/>
              <w:jc w:val="center"/>
              <w:rPr>
                <w:rFonts w:eastAsia="Batang"/>
                <w:lang w:eastAsia="ko-KR"/>
              </w:rPr>
            </w:pPr>
            <w:r w:rsidRPr="00FD4D9C">
              <w:rPr>
                <w:rFonts w:eastAsia="Batang"/>
                <w:lang w:eastAsia="ko-KR"/>
              </w:rPr>
              <w:t>20 000,0</w:t>
            </w:r>
          </w:p>
        </w:tc>
        <w:tc>
          <w:tcPr>
            <w:tcW w:w="818" w:type="pct"/>
            <w:shd w:val="clear" w:color="auto" w:fill="FFFFFF"/>
            <w:noWrap/>
          </w:tcPr>
          <w:p w:rsidR="0099714D" w:rsidRPr="00FD4D9C" w:rsidRDefault="0099714D" w:rsidP="0047263A">
            <w:pPr>
              <w:ind w:firstLine="0"/>
              <w:jc w:val="center"/>
              <w:rPr>
                <w:rFonts w:eastAsia="Batang"/>
                <w:lang w:eastAsia="ko-KR"/>
              </w:rPr>
            </w:pPr>
            <w:r w:rsidRPr="00FD4D9C">
              <w:rPr>
                <w:rFonts w:eastAsia="Batang"/>
                <w:lang w:eastAsia="ko-KR"/>
              </w:rPr>
              <w:t>0</w:t>
            </w:r>
          </w:p>
        </w:tc>
        <w:tc>
          <w:tcPr>
            <w:tcW w:w="818" w:type="pct"/>
            <w:shd w:val="clear" w:color="auto" w:fill="FFFFFF"/>
            <w:noWrap/>
          </w:tcPr>
          <w:p w:rsidR="0099714D" w:rsidRPr="00FD4D9C" w:rsidRDefault="0099714D" w:rsidP="0047263A">
            <w:pPr>
              <w:ind w:firstLine="0"/>
              <w:jc w:val="center"/>
              <w:rPr>
                <w:rFonts w:eastAsia="Batang"/>
                <w:lang w:eastAsia="ko-KR"/>
              </w:rPr>
            </w:pPr>
            <w:r w:rsidRPr="00FD4D9C">
              <w:rPr>
                <w:rFonts w:eastAsia="Batang"/>
                <w:lang w:eastAsia="ko-KR"/>
              </w:rPr>
              <w:t>0</w:t>
            </w:r>
          </w:p>
        </w:tc>
        <w:tc>
          <w:tcPr>
            <w:tcW w:w="818" w:type="pct"/>
            <w:shd w:val="clear" w:color="auto" w:fill="FFFFFF"/>
            <w:noWrap/>
          </w:tcPr>
          <w:p w:rsidR="0099714D" w:rsidRPr="00FD4D9C" w:rsidRDefault="0099714D" w:rsidP="0047263A">
            <w:pPr>
              <w:ind w:firstLine="0"/>
              <w:jc w:val="center"/>
              <w:rPr>
                <w:rFonts w:eastAsia="Batang"/>
                <w:lang w:eastAsia="ko-KR"/>
              </w:rPr>
            </w:pPr>
            <w:r w:rsidRPr="00FD4D9C">
              <w:rPr>
                <w:rFonts w:eastAsia="Batang"/>
                <w:lang w:eastAsia="ko-KR"/>
              </w:rPr>
              <w:t>0</w:t>
            </w:r>
          </w:p>
        </w:tc>
      </w:tr>
      <w:tr w:rsidR="0099714D" w:rsidRPr="00CB771D" w:rsidTr="0099714D">
        <w:trPr>
          <w:cantSplit/>
          <w:trHeight w:val="20"/>
        </w:trPr>
        <w:tc>
          <w:tcPr>
            <w:tcW w:w="1727" w:type="pct"/>
            <w:shd w:val="clear" w:color="auto" w:fill="FFFFFF"/>
            <w:vAlign w:val="center"/>
          </w:tcPr>
          <w:p w:rsidR="0099714D" w:rsidRPr="00FD4D9C" w:rsidRDefault="0099714D" w:rsidP="0047263A">
            <w:pPr>
              <w:ind w:firstLine="0"/>
              <w:jc w:val="left"/>
              <w:rPr>
                <w:rFonts w:eastAsia="Batang"/>
                <w:b/>
                <w:lang w:eastAsia="ko-KR"/>
              </w:rPr>
            </w:pPr>
            <w:r w:rsidRPr="00FD4D9C">
              <w:rPr>
                <w:rFonts w:eastAsia="Batang"/>
                <w:b/>
                <w:lang w:eastAsia="ko-KR"/>
              </w:rPr>
              <w:t>БЕЗВОЗМЕЗДНЫЕ ПОСТУПЛЕНИЯ</w:t>
            </w:r>
          </w:p>
        </w:tc>
        <w:tc>
          <w:tcPr>
            <w:tcW w:w="818" w:type="pct"/>
            <w:shd w:val="clear" w:color="auto" w:fill="FFFFFF"/>
            <w:noWrap/>
          </w:tcPr>
          <w:p w:rsidR="0099714D" w:rsidRPr="00FD4D9C" w:rsidRDefault="0099714D" w:rsidP="0047263A">
            <w:pPr>
              <w:ind w:firstLine="0"/>
              <w:jc w:val="center"/>
              <w:rPr>
                <w:rFonts w:eastAsia="Batang"/>
                <w:b/>
                <w:lang w:eastAsia="ko-KR"/>
              </w:rPr>
            </w:pPr>
            <w:r w:rsidRPr="00FD4D9C">
              <w:rPr>
                <w:rFonts w:eastAsia="Batang"/>
                <w:b/>
                <w:lang w:eastAsia="ko-KR"/>
              </w:rPr>
              <w:t>11 627 349,5</w:t>
            </w:r>
          </w:p>
        </w:tc>
        <w:tc>
          <w:tcPr>
            <w:tcW w:w="818" w:type="pct"/>
            <w:shd w:val="clear" w:color="auto" w:fill="FFFFFF"/>
            <w:noWrap/>
          </w:tcPr>
          <w:p w:rsidR="0099714D" w:rsidRPr="00FD4D9C" w:rsidRDefault="0099714D" w:rsidP="0047263A">
            <w:pPr>
              <w:ind w:firstLine="0"/>
              <w:jc w:val="center"/>
              <w:rPr>
                <w:rFonts w:eastAsia="Batang"/>
                <w:b/>
                <w:lang w:eastAsia="ko-KR"/>
              </w:rPr>
            </w:pPr>
            <w:r w:rsidRPr="00FD4D9C">
              <w:rPr>
                <w:rFonts w:eastAsia="Batang"/>
                <w:b/>
                <w:lang w:eastAsia="ko-KR"/>
              </w:rPr>
              <w:t>5 119 433,7</w:t>
            </w:r>
          </w:p>
        </w:tc>
        <w:tc>
          <w:tcPr>
            <w:tcW w:w="818" w:type="pct"/>
            <w:shd w:val="clear" w:color="auto" w:fill="FFFFFF"/>
            <w:noWrap/>
          </w:tcPr>
          <w:p w:rsidR="0099714D" w:rsidRPr="00FD4D9C" w:rsidRDefault="0099714D" w:rsidP="0047263A">
            <w:pPr>
              <w:ind w:firstLine="0"/>
              <w:jc w:val="center"/>
              <w:rPr>
                <w:rFonts w:eastAsia="Batang"/>
                <w:b/>
                <w:lang w:eastAsia="ko-KR"/>
              </w:rPr>
            </w:pPr>
            <w:r w:rsidRPr="00FD4D9C">
              <w:rPr>
                <w:rFonts w:eastAsia="Batang"/>
                <w:b/>
                <w:lang w:eastAsia="ko-KR"/>
              </w:rPr>
              <w:t>165 237,0</w:t>
            </w:r>
          </w:p>
        </w:tc>
        <w:tc>
          <w:tcPr>
            <w:tcW w:w="818" w:type="pct"/>
            <w:shd w:val="clear" w:color="auto" w:fill="FFFFFF"/>
            <w:noWrap/>
          </w:tcPr>
          <w:p w:rsidR="0099714D" w:rsidRPr="00FD4D9C" w:rsidRDefault="0099714D" w:rsidP="0047263A">
            <w:pPr>
              <w:ind w:firstLine="0"/>
              <w:jc w:val="center"/>
              <w:rPr>
                <w:rFonts w:eastAsia="Batang"/>
                <w:b/>
                <w:lang w:eastAsia="ko-KR"/>
              </w:rPr>
            </w:pPr>
            <w:r w:rsidRPr="00FD4D9C">
              <w:rPr>
                <w:rFonts w:eastAsia="Batang"/>
                <w:b/>
                <w:lang w:eastAsia="ko-KR"/>
              </w:rPr>
              <w:t>0</w:t>
            </w:r>
          </w:p>
        </w:tc>
      </w:tr>
      <w:tr w:rsidR="0099714D" w:rsidRPr="00CB771D" w:rsidTr="0099714D">
        <w:trPr>
          <w:cantSplit/>
          <w:trHeight w:val="20"/>
        </w:trPr>
        <w:tc>
          <w:tcPr>
            <w:tcW w:w="1727" w:type="pct"/>
            <w:shd w:val="clear" w:color="auto" w:fill="FFFFFF"/>
            <w:vAlign w:val="center"/>
          </w:tcPr>
          <w:p w:rsidR="0099714D" w:rsidRPr="00FD4D9C" w:rsidRDefault="0099714D" w:rsidP="0047263A">
            <w:pPr>
              <w:ind w:firstLine="0"/>
              <w:jc w:val="left"/>
              <w:rPr>
                <w:rFonts w:eastAsia="Batang"/>
                <w:lang w:eastAsia="ko-KR"/>
              </w:rPr>
            </w:pPr>
            <w:r w:rsidRPr="00FD4D9C">
              <w:rPr>
                <w:rFonts w:eastAsia="Batang"/>
                <w:b/>
                <w:lang w:eastAsia="ko-KR"/>
              </w:rPr>
              <w:t>ВСЕГО ДОХОДОВ</w:t>
            </w:r>
          </w:p>
        </w:tc>
        <w:tc>
          <w:tcPr>
            <w:tcW w:w="818" w:type="pct"/>
            <w:shd w:val="clear" w:color="auto" w:fill="FFFFFF"/>
            <w:noWrap/>
          </w:tcPr>
          <w:p w:rsidR="0099714D" w:rsidRPr="00FD4D9C" w:rsidRDefault="0099714D" w:rsidP="0047263A">
            <w:pPr>
              <w:ind w:firstLine="0"/>
              <w:jc w:val="center"/>
              <w:rPr>
                <w:rFonts w:eastAsia="Batang"/>
                <w:b/>
                <w:lang w:eastAsia="ko-KR"/>
              </w:rPr>
            </w:pPr>
            <w:r w:rsidRPr="00FD4D9C">
              <w:rPr>
                <w:rFonts w:eastAsia="Batang"/>
                <w:b/>
                <w:lang w:eastAsia="ko-KR"/>
              </w:rPr>
              <w:t>95 830 407,2</w:t>
            </w:r>
          </w:p>
        </w:tc>
        <w:tc>
          <w:tcPr>
            <w:tcW w:w="818" w:type="pct"/>
            <w:shd w:val="clear" w:color="auto" w:fill="FFFFFF"/>
            <w:noWrap/>
          </w:tcPr>
          <w:p w:rsidR="0099714D" w:rsidRPr="00FD4D9C" w:rsidRDefault="0099714D" w:rsidP="0047263A">
            <w:pPr>
              <w:ind w:firstLine="0"/>
              <w:jc w:val="center"/>
              <w:rPr>
                <w:rFonts w:eastAsia="Batang"/>
                <w:b/>
                <w:lang w:eastAsia="ko-KR"/>
              </w:rPr>
            </w:pPr>
            <w:r w:rsidRPr="00FD4D9C">
              <w:rPr>
                <w:rFonts w:eastAsia="Batang"/>
                <w:b/>
                <w:lang w:eastAsia="ko-KR"/>
              </w:rPr>
              <w:t>85 854 982,3</w:t>
            </w:r>
          </w:p>
        </w:tc>
        <w:tc>
          <w:tcPr>
            <w:tcW w:w="818" w:type="pct"/>
            <w:shd w:val="clear" w:color="auto" w:fill="FFFFFF"/>
            <w:noWrap/>
          </w:tcPr>
          <w:p w:rsidR="0099714D" w:rsidRPr="00FD4D9C" w:rsidRDefault="0099714D" w:rsidP="0047263A">
            <w:pPr>
              <w:ind w:firstLine="0"/>
              <w:jc w:val="center"/>
              <w:rPr>
                <w:rFonts w:eastAsia="Batang"/>
                <w:b/>
                <w:lang w:eastAsia="ko-KR"/>
              </w:rPr>
            </w:pPr>
            <w:r w:rsidRPr="00FD4D9C">
              <w:rPr>
                <w:rFonts w:eastAsia="Batang"/>
                <w:b/>
                <w:lang w:eastAsia="ko-KR"/>
              </w:rPr>
              <w:t>83 706 565,6</w:t>
            </w:r>
          </w:p>
        </w:tc>
        <w:tc>
          <w:tcPr>
            <w:tcW w:w="818" w:type="pct"/>
            <w:shd w:val="clear" w:color="auto" w:fill="FFFFFF"/>
            <w:noWrap/>
          </w:tcPr>
          <w:p w:rsidR="0099714D" w:rsidRPr="00FD4D9C" w:rsidRDefault="0099714D" w:rsidP="0047263A">
            <w:pPr>
              <w:ind w:firstLine="0"/>
              <w:jc w:val="center"/>
              <w:rPr>
                <w:rFonts w:eastAsia="Batang"/>
                <w:b/>
                <w:lang w:eastAsia="ko-KR"/>
              </w:rPr>
            </w:pPr>
            <w:r w:rsidRPr="00FD4D9C">
              <w:rPr>
                <w:rFonts w:eastAsia="Batang"/>
                <w:b/>
                <w:lang w:eastAsia="ko-KR"/>
              </w:rPr>
              <w:t>88 500 809,4</w:t>
            </w:r>
          </w:p>
        </w:tc>
      </w:tr>
    </w:tbl>
    <w:p w:rsidR="0099714D" w:rsidRPr="00A86B84" w:rsidRDefault="0099714D" w:rsidP="0099714D">
      <w:pPr>
        <w:rPr>
          <w:sz w:val="28"/>
          <w:szCs w:val="28"/>
        </w:rPr>
      </w:pPr>
    </w:p>
    <w:p w:rsidR="0099714D" w:rsidRPr="00A86B84" w:rsidRDefault="0099714D" w:rsidP="0099714D">
      <w:pPr>
        <w:rPr>
          <w:sz w:val="28"/>
          <w:szCs w:val="28"/>
        </w:rPr>
      </w:pPr>
      <w:r w:rsidRPr="007078C1">
        <w:rPr>
          <w:sz w:val="28"/>
          <w:szCs w:val="28"/>
        </w:rPr>
        <w:t xml:space="preserve">Расходная часть областного бюджета Ленинградской области на 2016 год и на плановый период 2017 и 2018 годов формировалась с учетом снижения дефицита областного бюджета Ленинградской области </w:t>
      </w:r>
      <w:r>
        <w:rPr>
          <w:sz w:val="28"/>
          <w:szCs w:val="28"/>
        </w:rPr>
        <w:t>на 2</w:t>
      </w:r>
      <w:r w:rsidRPr="00A86B84">
        <w:rPr>
          <w:sz w:val="28"/>
          <w:szCs w:val="28"/>
        </w:rPr>
        <w:t xml:space="preserve">%. </w:t>
      </w:r>
    </w:p>
    <w:p w:rsidR="0099714D" w:rsidRPr="007078C1" w:rsidRDefault="0099714D" w:rsidP="0099714D">
      <w:pPr>
        <w:rPr>
          <w:sz w:val="28"/>
          <w:szCs w:val="28"/>
        </w:rPr>
      </w:pPr>
      <w:r w:rsidRPr="007078C1">
        <w:rPr>
          <w:sz w:val="28"/>
          <w:szCs w:val="28"/>
        </w:rPr>
        <w:t xml:space="preserve">Областной бюджет Ленинградской области на 2016 год планируется </w:t>
      </w:r>
      <w:r>
        <w:rPr>
          <w:sz w:val="28"/>
          <w:szCs w:val="28"/>
        </w:rPr>
        <w:br/>
      </w:r>
      <w:r w:rsidRPr="007078C1">
        <w:rPr>
          <w:sz w:val="28"/>
          <w:szCs w:val="28"/>
        </w:rPr>
        <w:t>с дефицитом в размере 6,0% от уровня собственных доходов областного бюджета Ленинградской области. При этом в 2017 и 2018 годах дефицит прогнозируется на уровне 4,0%.</w:t>
      </w:r>
      <w:r>
        <w:rPr>
          <w:sz w:val="28"/>
          <w:szCs w:val="28"/>
        </w:rPr>
        <w:t xml:space="preserve"> </w:t>
      </w:r>
    </w:p>
    <w:p w:rsidR="0099714D" w:rsidRPr="007078C1" w:rsidRDefault="0099714D" w:rsidP="0099714D">
      <w:pPr>
        <w:rPr>
          <w:sz w:val="28"/>
          <w:szCs w:val="28"/>
        </w:rPr>
      </w:pPr>
      <w:r w:rsidRPr="007078C1">
        <w:rPr>
          <w:sz w:val="28"/>
          <w:szCs w:val="28"/>
        </w:rPr>
        <w:t xml:space="preserve">В целом структура расходов областного бюджета в 2016-2018 годах </w:t>
      </w:r>
      <w:r>
        <w:rPr>
          <w:sz w:val="28"/>
          <w:szCs w:val="28"/>
        </w:rPr>
        <w:br/>
      </w:r>
      <w:r w:rsidRPr="007078C1">
        <w:rPr>
          <w:sz w:val="28"/>
          <w:szCs w:val="28"/>
        </w:rPr>
        <w:t>не претерпела существенных изменений.</w:t>
      </w:r>
      <w:r>
        <w:rPr>
          <w:sz w:val="28"/>
          <w:szCs w:val="28"/>
        </w:rPr>
        <w:t xml:space="preserve"> </w:t>
      </w:r>
    </w:p>
    <w:p w:rsidR="0099714D" w:rsidRPr="007078C1" w:rsidRDefault="0099714D" w:rsidP="0099714D">
      <w:pPr>
        <w:rPr>
          <w:sz w:val="28"/>
          <w:szCs w:val="28"/>
        </w:rPr>
      </w:pPr>
      <w:r w:rsidRPr="007078C1">
        <w:rPr>
          <w:sz w:val="28"/>
          <w:szCs w:val="28"/>
        </w:rPr>
        <w:t>По-прежнему наибольший удельный вес в расходах областного бюджета занимают расходы на социальную сферу: 2016 год – 59,7%; 2017 и 2018 годы – 60,7%.</w:t>
      </w:r>
      <w:r>
        <w:rPr>
          <w:sz w:val="28"/>
          <w:szCs w:val="28"/>
        </w:rPr>
        <w:t xml:space="preserve"> </w:t>
      </w:r>
    </w:p>
    <w:p w:rsidR="0099714D" w:rsidRDefault="0099714D" w:rsidP="0099714D">
      <w:pPr>
        <w:rPr>
          <w:sz w:val="28"/>
          <w:szCs w:val="28"/>
        </w:rPr>
      </w:pPr>
      <w:r w:rsidRPr="007078C1">
        <w:rPr>
          <w:sz w:val="28"/>
          <w:szCs w:val="28"/>
        </w:rPr>
        <w:t>Также большой удельный вес имеют расходы на национальную экономику: 2016 год – 18,8%; 2017 год – 19,0%; 2018 год – 18,8%.</w:t>
      </w:r>
      <w:r>
        <w:rPr>
          <w:sz w:val="28"/>
          <w:szCs w:val="28"/>
        </w:rPr>
        <w:t xml:space="preserve"> </w:t>
      </w:r>
    </w:p>
    <w:p w:rsidR="0099714D" w:rsidRPr="007078C1" w:rsidRDefault="0099714D" w:rsidP="0099714D">
      <w:pPr>
        <w:rPr>
          <w:sz w:val="28"/>
          <w:szCs w:val="28"/>
        </w:rPr>
      </w:pPr>
    </w:p>
    <w:p w:rsidR="0099714D" w:rsidRPr="00CD424A" w:rsidRDefault="0099714D" w:rsidP="0099714D">
      <w:pPr>
        <w:rPr>
          <w:sz w:val="28"/>
          <w:szCs w:val="28"/>
        </w:rPr>
      </w:pPr>
      <w:r>
        <w:rPr>
          <w:sz w:val="28"/>
          <w:szCs w:val="28"/>
        </w:rPr>
        <w:t>С</w:t>
      </w:r>
      <w:r w:rsidRPr="00CD424A">
        <w:rPr>
          <w:sz w:val="28"/>
          <w:szCs w:val="28"/>
        </w:rPr>
        <w:t>фер</w:t>
      </w:r>
      <w:r>
        <w:rPr>
          <w:sz w:val="28"/>
          <w:szCs w:val="28"/>
        </w:rPr>
        <w:t>а</w:t>
      </w:r>
      <w:r w:rsidRPr="00CD424A">
        <w:rPr>
          <w:sz w:val="28"/>
          <w:szCs w:val="28"/>
        </w:rPr>
        <w:t xml:space="preserve"> налогового законодательства:</w:t>
      </w:r>
      <w:r>
        <w:rPr>
          <w:sz w:val="28"/>
          <w:szCs w:val="28"/>
        </w:rPr>
        <w:t xml:space="preserve"> </w:t>
      </w:r>
    </w:p>
    <w:p w:rsidR="0099714D" w:rsidRPr="007078C1" w:rsidRDefault="0099714D" w:rsidP="0099714D">
      <w:pPr>
        <w:tabs>
          <w:tab w:val="left" w:pos="0"/>
        </w:tabs>
        <w:rPr>
          <w:b/>
          <w:sz w:val="28"/>
          <w:szCs w:val="28"/>
        </w:rPr>
      </w:pPr>
      <w:r w:rsidRPr="007078C1">
        <w:rPr>
          <w:b/>
          <w:sz w:val="28"/>
          <w:szCs w:val="28"/>
        </w:rPr>
        <w:t>областной закон от</w:t>
      </w:r>
      <w:r>
        <w:rPr>
          <w:b/>
          <w:sz w:val="28"/>
          <w:szCs w:val="28"/>
        </w:rPr>
        <w:t xml:space="preserve"> </w:t>
      </w:r>
      <w:r w:rsidRPr="007078C1">
        <w:rPr>
          <w:b/>
          <w:sz w:val="28"/>
          <w:szCs w:val="28"/>
        </w:rPr>
        <w:t>20 июля</w:t>
      </w:r>
      <w:r>
        <w:rPr>
          <w:b/>
          <w:sz w:val="28"/>
          <w:szCs w:val="28"/>
        </w:rPr>
        <w:t xml:space="preserve"> </w:t>
      </w:r>
      <w:r w:rsidRPr="007078C1">
        <w:rPr>
          <w:b/>
          <w:sz w:val="28"/>
          <w:szCs w:val="28"/>
        </w:rPr>
        <w:t>2015 года №</w:t>
      </w:r>
      <w:r>
        <w:rPr>
          <w:b/>
          <w:sz w:val="28"/>
          <w:szCs w:val="28"/>
        </w:rPr>
        <w:t> </w:t>
      </w:r>
      <w:r w:rsidRPr="007078C1">
        <w:rPr>
          <w:b/>
          <w:sz w:val="28"/>
          <w:szCs w:val="28"/>
        </w:rPr>
        <w:t>73</w:t>
      </w:r>
      <w:r>
        <w:rPr>
          <w:b/>
          <w:sz w:val="28"/>
          <w:szCs w:val="28"/>
        </w:rPr>
        <w:t>-</w:t>
      </w:r>
      <w:r w:rsidRPr="007078C1">
        <w:rPr>
          <w:b/>
          <w:sz w:val="28"/>
          <w:szCs w:val="28"/>
        </w:rPr>
        <w:t xml:space="preserve">оз </w:t>
      </w:r>
      <w:r>
        <w:rPr>
          <w:b/>
          <w:sz w:val="28"/>
          <w:szCs w:val="28"/>
        </w:rPr>
        <w:t>"</w:t>
      </w:r>
      <w:r w:rsidRPr="007078C1">
        <w:rPr>
          <w:b/>
          <w:sz w:val="28"/>
          <w:szCs w:val="28"/>
        </w:rPr>
        <w:t xml:space="preserve">О внесении изменений в областные законы </w:t>
      </w:r>
      <w:r>
        <w:rPr>
          <w:b/>
          <w:sz w:val="28"/>
          <w:szCs w:val="28"/>
        </w:rPr>
        <w:t>"</w:t>
      </w:r>
      <w:r w:rsidRPr="007078C1">
        <w:rPr>
          <w:b/>
          <w:sz w:val="28"/>
          <w:szCs w:val="28"/>
        </w:rPr>
        <w:t>Об установлении ставки налога, взимаемого в связи с применением упрощенной системы налогообложения, на территории Ленинградской области</w:t>
      </w:r>
      <w:r>
        <w:rPr>
          <w:b/>
          <w:sz w:val="28"/>
          <w:szCs w:val="28"/>
        </w:rPr>
        <w:t>"</w:t>
      </w:r>
      <w:r w:rsidRPr="007078C1">
        <w:rPr>
          <w:b/>
          <w:sz w:val="28"/>
          <w:szCs w:val="28"/>
        </w:rPr>
        <w:t xml:space="preserve"> и </w:t>
      </w:r>
      <w:r>
        <w:rPr>
          <w:b/>
          <w:sz w:val="28"/>
          <w:szCs w:val="28"/>
        </w:rPr>
        <w:t>"</w:t>
      </w:r>
      <w:r w:rsidRPr="007078C1">
        <w:rPr>
          <w:b/>
          <w:sz w:val="28"/>
          <w:szCs w:val="28"/>
        </w:rPr>
        <w:t>О патентной системе налогообложения на территории Ленинградской области</w:t>
      </w:r>
      <w:r>
        <w:rPr>
          <w:b/>
          <w:sz w:val="28"/>
          <w:szCs w:val="28"/>
        </w:rPr>
        <w:t xml:space="preserve">" </w:t>
      </w:r>
    </w:p>
    <w:p w:rsidR="0099714D" w:rsidRPr="007078C1" w:rsidRDefault="0099714D" w:rsidP="0099714D">
      <w:pPr>
        <w:suppressAutoHyphens/>
        <w:ind w:firstLine="708"/>
        <w:rPr>
          <w:bCs/>
          <w:sz w:val="28"/>
          <w:szCs w:val="28"/>
        </w:rPr>
      </w:pPr>
      <w:r w:rsidRPr="007078C1">
        <w:rPr>
          <w:bCs/>
          <w:sz w:val="28"/>
          <w:szCs w:val="28"/>
        </w:rPr>
        <w:t>После вступления в силу</w:t>
      </w:r>
      <w:r w:rsidRPr="007078C1">
        <w:rPr>
          <w:sz w:val="28"/>
          <w:szCs w:val="28"/>
        </w:rPr>
        <w:t xml:space="preserve"> закона правом применять налоговую ставку </w:t>
      </w:r>
      <w:r>
        <w:rPr>
          <w:sz w:val="28"/>
          <w:szCs w:val="28"/>
        </w:rPr>
        <w:br/>
      </w:r>
      <w:r w:rsidRPr="007078C1">
        <w:rPr>
          <w:sz w:val="28"/>
          <w:szCs w:val="28"/>
        </w:rPr>
        <w:t xml:space="preserve">в размере 0 процентов смогут воспользоваться налогоплательщики </w:t>
      </w:r>
      <w:r>
        <w:rPr>
          <w:sz w:val="28"/>
          <w:szCs w:val="28"/>
        </w:rPr>
        <w:t>–</w:t>
      </w:r>
      <w:r w:rsidRPr="007078C1">
        <w:rPr>
          <w:sz w:val="28"/>
          <w:szCs w:val="28"/>
        </w:rPr>
        <w:t xml:space="preserve"> </w:t>
      </w:r>
      <w:r w:rsidRPr="006C5D17">
        <w:rPr>
          <w:spacing w:val="-2"/>
          <w:sz w:val="28"/>
          <w:szCs w:val="28"/>
        </w:rPr>
        <w:t>индивидуальные предприниматели</w:t>
      </w:r>
      <w:r w:rsidRPr="006C5D17">
        <w:rPr>
          <w:bCs/>
          <w:spacing w:val="-2"/>
          <w:sz w:val="28"/>
          <w:szCs w:val="28"/>
        </w:rPr>
        <w:t>, впервые зарегистрированные, применяющие</w:t>
      </w:r>
      <w:r w:rsidRPr="007078C1">
        <w:rPr>
          <w:bCs/>
          <w:sz w:val="28"/>
          <w:szCs w:val="28"/>
        </w:rPr>
        <w:t xml:space="preserve"> упрощенную систему налогообложения или патентную систему налогообложения и осуществляющие предпринимательскую деятельность </w:t>
      </w:r>
      <w:r>
        <w:rPr>
          <w:bCs/>
          <w:sz w:val="28"/>
          <w:szCs w:val="28"/>
        </w:rPr>
        <w:br/>
      </w:r>
      <w:r w:rsidRPr="007078C1">
        <w:rPr>
          <w:bCs/>
          <w:sz w:val="28"/>
          <w:szCs w:val="28"/>
        </w:rPr>
        <w:t>в производственной, социальной и (или) научной сферах.</w:t>
      </w:r>
      <w:r>
        <w:rPr>
          <w:bCs/>
          <w:sz w:val="28"/>
          <w:szCs w:val="28"/>
        </w:rPr>
        <w:t xml:space="preserve"> </w:t>
      </w:r>
    </w:p>
    <w:p w:rsidR="0099714D" w:rsidRPr="007078C1" w:rsidRDefault="0099714D" w:rsidP="0099714D">
      <w:pPr>
        <w:suppressAutoHyphens/>
        <w:ind w:firstLine="708"/>
        <w:rPr>
          <w:sz w:val="28"/>
          <w:szCs w:val="28"/>
        </w:rPr>
      </w:pPr>
      <w:r w:rsidRPr="007078C1">
        <w:rPr>
          <w:sz w:val="28"/>
          <w:szCs w:val="28"/>
        </w:rPr>
        <w:t xml:space="preserve">При этом индивидуальные предприниматели, применяющие </w:t>
      </w:r>
      <w:r w:rsidRPr="007078C1">
        <w:rPr>
          <w:bCs/>
          <w:sz w:val="28"/>
          <w:szCs w:val="28"/>
        </w:rPr>
        <w:t xml:space="preserve">упрощенную систему налогообложения, вправе применять налоговую ставку в размере </w:t>
      </w:r>
      <w:r>
        <w:rPr>
          <w:bCs/>
          <w:sz w:val="28"/>
          <w:szCs w:val="28"/>
        </w:rPr>
        <w:br/>
      </w:r>
      <w:r w:rsidRPr="007078C1">
        <w:rPr>
          <w:bCs/>
          <w:sz w:val="28"/>
          <w:szCs w:val="28"/>
        </w:rPr>
        <w:t xml:space="preserve">0 процентов в течение двух налоговых периодов со дня их государственной </w:t>
      </w:r>
      <w:r w:rsidRPr="006C5D17">
        <w:rPr>
          <w:bCs/>
          <w:spacing w:val="-2"/>
          <w:sz w:val="28"/>
          <w:szCs w:val="28"/>
        </w:rPr>
        <w:t>регистрации;</w:t>
      </w:r>
      <w:r w:rsidRPr="006C5D17">
        <w:rPr>
          <w:spacing w:val="-2"/>
          <w:sz w:val="28"/>
          <w:szCs w:val="28"/>
        </w:rPr>
        <w:t xml:space="preserve"> применяющие патентную систему налогообложения </w:t>
      </w:r>
      <w:r w:rsidRPr="006C5D17">
        <w:rPr>
          <w:bCs/>
          <w:spacing w:val="-2"/>
          <w:sz w:val="28"/>
          <w:szCs w:val="28"/>
        </w:rPr>
        <w:t>– непрерывно</w:t>
      </w:r>
      <w:r w:rsidRPr="007078C1">
        <w:rPr>
          <w:bCs/>
          <w:sz w:val="28"/>
          <w:szCs w:val="28"/>
        </w:rPr>
        <w:t xml:space="preserve"> не более двух налоговых периодов в пределах двух календарных лет. </w:t>
      </w:r>
    </w:p>
    <w:p w:rsidR="0099714D" w:rsidRPr="007078C1" w:rsidRDefault="0099714D" w:rsidP="0099714D">
      <w:pPr>
        <w:suppressAutoHyphens/>
        <w:ind w:firstLine="708"/>
        <w:rPr>
          <w:sz w:val="28"/>
          <w:szCs w:val="28"/>
        </w:rPr>
      </w:pPr>
      <w:r w:rsidRPr="007078C1">
        <w:rPr>
          <w:sz w:val="28"/>
          <w:szCs w:val="28"/>
        </w:rPr>
        <w:t xml:space="preserve">Виды предпринимательской деятельности </w:t>
      </w:r>
      <w:r w:rsidRPr="007078C1">
        <w:rPr>
          <w:bCs/>
          <w:sz w:val="28"/>
          <w:szCs w:val="28"/>
        </w:rPr>
        <w:t xml:space="preserve">в </w:t>
      </w:r>
      <w:r w:rsidRPr="007078C1">
        <w:rPr>
          <w:sz w:val="28"/>
          <w:szCs w:val="28"/>
        </w:rPr>
        <w:t>производственной, социальной и</w:t>
      </w:r>
      <w:r>
        <w:rPr>
          <w:sz w:val="28"/>
          <w:szCs w:val="28"/>
        </w:rPr>
        <w:t xml:space="preserve"> </w:t>
      </w:r>
      <w:r w:rsidRPr="007078C1">
        <w:rPr>
          <w:sz w:val="28"/>
          <w:szCs w:val="28"/>
        </w:rPr>
        <w:t>(или) научной сферах</w:t>
      </w:r>
      <w:r w:rsidRPr="007078C1">
        <w:rPr>
          <w:bCs/>
          <w:sz w:val="28"/>
          <w:szCs w:val="28"/>
        </w:rPr>
        <w:t xml:space="preserve">, </w:t>
      </w:r>
      <w:r w:rsidRPr="007078C1">
        <w:rPr>
          <w:sz w:val="28"/>
          <w:szCs w:val="28"/>
        </w:rPr>
        <w:t xml:space="preserve">при осуществлении которых налогоплательщики, применяющие упрощенную систему налогообложения, имеют право на соответствующую налоговую льготу, установлены законом </w:t>
      </w:r>
      <w:r>
        <w:rPr>
          <w:sz w:val="28"/>
          <w:szCs w:val="28"/>
        </w:rPr>
        <w:br/>
      </w:r>
      <w:r w:rsidRPr="007078C1">
        <w:rPr>
          <w:sz w:val="28"/>
          <w:szCs w:val="28"/>
        </w:rPr>
        <w:t>на основании Общероссийского классификатора услуг населению и</w:t>
      </w:r>
      <w:r>
        <w:rPr>
          <w:sz w:val="28"/>
          <w:szCs w:val="28"/>
        </w:rPr>
        <w:t> </w:t>
      </w:r>
      <w:r w:rsidRPr="007078C1">
        <w:rPr>
          <w:sz w:val="28"/>
          <w:szCs w:val="28"/>
        </w:rPr>
        <w:t xml:space="preserve">(или) Общероссийского классификатора видов экономической деятельности, </w:t>
      </w:r>
      <w:r>
        <w:rPr>
          <w:sz w:val="28"/>
          <w:szCs w:val="28"/>
        </w:rPr>
        <w:br/>
      </w:r>
      <w:r w:rsidRPr="007078C1">
        <w:rPr>
          <w:sz w:val="28"/>
          <w:szCs w:val="28"/>
        </w:rPr>
        <w:t xml:space="preserve">в частности: </w:t>
      </w:r>
    </w:p>
    <w:p w:rsidR="0099714D" w:rsidRPr="007078C1" w:rsidRDefault="0099714D" w:rsidP="0099714D">
      <w:pPr>
        <w:suppressAutoHyphens/>
        <w:ind w:firstLine="708"/>
        <w:rPr>
          <w:sz w:val="28"/>
          <w:szCs w:val="28"/>
        </w:rPr>
      </w:pPr>
      <w:r w:rsidRPr="007078C1">
        <w:rPr>
          <w:sz w:val="28"/>
          <w:szCs w:val="28"/>
        </w:rPr>
        <w:t xml:space="preserve">в производственной сфере – деятельность в сфере сельского хозяйства (сельскохозяйственное производство, в том числе, переработка), обрабатывающие производства (за исключением производства и реализации подакцизных товаров, добычи и реализации полезных ископаемых), а также оказание услуг производственного характера; </w:t>
      </w:r>
    </w:p>
    <w:p w:rsidR="0099714D" w:rsidRDefault="0099714D" w:rsidP="0099714D">
      <w:pPr>
        <w:suppressAutoHyphens/>
        <w:ind w:firstLine="708"/>
        <w:rPr>
          <w:sz w:val="28"/>
          <w:szCs w:val="28"/>
        </w:rPr>
      </w:pPr>
      <w:r w:rsidRPr="007078C1">
        <w:rPr>
          <w:sz w:val="28"/>
          <w:szCs w:val="28"/>
        </w:rPr>
        <w:t>в социальной сфере – деятельность в области здравоохранения, образова</w:t>
      </w:r>
      <w:r>
        <w:rPr>
          <w:sz w:val="28"/>
          <w:szCs w:val="28"/>
        </w:rPr>
        <w:t xml:space="preserve">ния, социальной защиты, спорта; </w:t>
      </w:r>
    </w:p>
    <w:p w:rsidR="0099714D" w:rsidRPr="007078C1" w:rsidRDefault="0099714D" w:rsidP="0099714D">
      <w:pPr>
        <w:suppressAutoHyphens/>
        <w:ind w:firstLine="708"/>
        <w:rPr>
          <w:sz w:val="28"/>
          <w:szCs w:val="28"/>
        </w:rPr>
      </w:pPr>
      <w:r w:rsidRPr="007078C1">
        <w:rPr>
          <w:sz w:val="28"/>
          <w:szCs w:val="28"/>
        </w:rPr>
        <w:t xml:space="preserve">в научной сфере </w:t>
      </w:r>
      <w:r>
        <w:rPr>
          <w:sz w:val="28"/>
          <w:szCs w:val="28"/>
        </w:rPr>
        <w:t>–</w:t>
      </w:r>
      <w:r w:rsidRPr="007078C1">
        <w:rPr>
          <w:sz w:val="28"/>
          <w:szCs w:val="28"/>
        </w:rPr>
        <w:t xml:space="preserve"> деятельность, связанная с использованием вычислительной техники и информационных технологий, выполнением научных исследований и разработок.</w:t>
      </w:r>
      <w:r>
        <w:rPr>
          <w:sz w:val="28"/>
          <w:szCs w:val="28"/>
        </w:rPr>
        <w:t xml:space="preserve"> </w:t>
      </w:r>
    </w:p>
    <w:p w:rsidR="0099714D" w:rsidRPr="00A86B84" w:rsidRDefault="0099714D" w:rsidP="0099714D">
      <w:pPr>
        <w:suppressAutoHyphens/>
        <w:ind w:firstLine="708"/>
        <w:rPr>
          <w:bCs/>
          <w:sz w:val="28"/>
          <w:szCs w:val="28"/>
        </w:rPr>
      </w:pPr>
      <w:r w:rsidRPr="007078C1">
        <w:rPr>
          <w:bCs/>
          <w:sz w:val="28"/>
          <w:szCs w:val="28"/>
        </w:rPr>
        <w:t xml:space="preserve">Одновременно с введением налоговой ставки в размере 0 процентов для указанных выше категорий налогоплательщиков законом снижена с семи </w:t>
      </w:r>
      <w:r>
        <w:rPr>
          <w:bCs/>
          <w:sz w:val="28"/>
          <w:szCs w:val="28"/>
        </w:rPr>
        <w:br/>
      </w:r>
      <w:r w:rsidRPr="007078C1">
        <w:rPr>
          <w:bCs/>
          <w:sz w:val="28"/>
          <w:szCs w:val="28"/>
        </w:rPr>
        <w:t xml:space="preserve">до пяти процентов ставка налога, взимаемого в связи с применением упрощенной системы налогообложения, для налогоплательщиков, выбравших </w:t>
      </w:r>
      <w:r>
        <w:rPr>
          <w:bCs/>
          <w:sz w:val="28"/>
          <w:szCs w:val="28"/>
        </w:rPr>
        <w:br/>
      </w:r>
      <w:r w:rsidRPr="007078C1">
        <w:rPr>
          <w:bCs/>
          <w:sz w:val="28"/>
          <w:szCs w:val="28"/>
        </w:rPr>
        <w:t xml:space="preserve">в качестве объекта налогообложения доходы, уменьшенные на величину расходов. </w:t>
      </w:r>
    </w:p>
    <w:p w:rsidR="0099714D" w:rsidRDefault="0099714D" w:rsidP="0099714D">
      <w:pPr>
        <w:suppressAutoHyphens/>
        <w:rPr>
          <w:bCs/>
          <w:sz w:val="28"/>
          <w:szCs w:val="28"/>
        </w:rPr>
      </w:pPr>
      <w:r>
        <w:rPr>
          <w:bCs/>
          <w:sz w:val="28"/>
          <w:szCs w:val="28"/>
        </w:rPr>
        <w:t>Данный закон</w:t>
      </w:r>
      <w:r w:rsidRPr="007078C1">
        <w:rPr>
          <w:bCs/>
          <w:sz w:val="28"/>
          <w:szCs w:val="28"/>
        </w:rPr>
        <w:t xml:space="preserve"> способствует снижению налогового бремени </w:t>
      </w:r>
      <w:r>
        <w:rPr>
          <w:bCs/>
          <w:sz w:val="28"/>
          <w:szCs w:val="28"/>
        </w:rPr>
        <w:t xml:space="preserve">для </w:t>
      </w:r>
      <w:r w:rsidRPr="007078C1">
        <w:rPr>
          <w:sz w:val="28"/>
          <w:szCs w:val="28"/>
        </w:rPr>
        <w:t>субъектов малого предпринимательства</w:t>
      </w:r>
      <w:r w:rsidRPr="007078C1">
        <w:rPr>
          <w:bCs/>
          <w:sz w:val="28"/>
          <w:szCs w:val="28"/>
        </w:rPr>
        <w:t>, будет стимулировать развитие реального сектора экономики и социально значимых сфер предпринимательства, а также сократит количество бизнесов, действующих без надлежащей государственной регистрации</w:t>
      </w:r>
      <w:r>
        <w:rPr>
          <w:bCs/>
          <w:sz w:val="28"/>
          <w:szCs w:val="28"/>
        </w:rPr>
        <w:t xml:space="preserve">; </w:t>
      </w:r>
    </w:p>
    <w:p w:rsidR="0099714D" w:rsidRPr="00B3315D" w:rsidRDefault="0099714D" w:rsidP="0099714D">
      <w:pPr>
        <w:pStyle w:val="a7"/>
        <w:spacing w:after="0"/>
        <w:ind w:left="0"/>
        <w:rPr>
          <w:sz w:val="28"/>
          <w:szCs w:val="28"/>
        </w:rPr>
      </w:pPr>
      <w:r w:rsidRPr="00B3315D">
        <w:rPr>
          <w:b/>
          <w:bCs/>
          <w:sz w:val="28"/>
          <w:szCs w:val="28"/>
        </w:rPr>
        <w:t xml:space="preserve">областной закон от 12 октября 2015 года № 87-оз </w:t>
      </w:r>
      <w:r>
        <w:rPr>
          <w:b/>
          <w:sz w:val="28"/>
          <w:szCs w:val="28"/>
        </w:rPr>
        <w:t>"</w:t>
      </w:r>
      <w:r w:rsidRPr="00B3315D">
        <w:rPr>
          <w:b/>
          <w:sz w:val="28"/>
          <w:szCs w:val="28"/>
        </w:rPr>
        <w:t xml:space="preserve">О признании утратившим силу областного закона </w:t>
      </w:r>
      <w:r>
        <w:rPr>
          <w:b/>
          <w:sz w:val="28"/>
          <w:szCs w:val="28"/>
        </w:rPr>
        <w:t>"</w:t>
      </w:r>
      <w:r w:rsidRPr="00B3315D">
        <w:rPr>
          <w:b/>
          <w:sz w:val="28"/>
          <w:szCs w:val="28"/>
        </w:rPr>
        <w:t>Об установлении единых нормативов отчислений от транспортного налога</w:t>
      </w:r>
      <w:r>
        <w:rPr>
          <w:b/>
          <w:sz w:val="28"/>
          <w:szCs w:val="28"/>
        </w:rPr>
        <w:t>"</w:t>
      </w:r>
      <w:r w:rsidRPr="00B3315D">
        <w:rPr>
          <w:sz w:val="28"/>
          <w:szCs w:val="28"/>
        </w:rPr>
        <w:t xml:space="preserve"> принят </w:t>
      </w:r>
      <w:r w:rsidRPr="00B3315D">
        <w:rPr>
          <w:bCs/>
          <w:sz w:val="28"/>
          <w:szCs w:val="28"/>
        </w:rPr>
        <w:t xml:space="preserve">в рамках работы по совершенствованию межбюджетных отношений с муниципальными образованиями Ленинградской области. Транспортный налог подлежит зачислению в бюджет Ленинградской области по нормативу 100 процентов. Закон позволит обеспечить поступление дополнительных доходов в областной бюджет, а также </w:t>
      </w:r>
      <w:r w:rsidRPr="00B3315D">
        <w:rPr>
          <w:rFonts w:eastAsia="Batang"/>
          <w:bCs/>
          <w:sz w:val="28"/>
          <w:szCs w:val="28"/>
          <w:lang w:eastAsia="ko-KR"/>
        </w:rPr>
        <w:t>увеличить объем бюджетных ассигнований дорожного фонда;</w:t>
      </w:r>
      <w:r>
        <w:rPr>
          <w:rFonts w:eastAsia="Batang"/>
          <w:bCs/>
          <w:sz w:val="28"/>
          <w:szCs w:val="28"/>
          <w:lang w:eastAsia="ko-KR"/>
        </w:rPr>
        <w:t xml:space="preserve"> </w:t>
      </w:r>
    </w:p>
    <w:p w:rsidR="0099714D" w:rsidRPr="007F49CA" w:rsidRDefault="0099714D" w:rsidP="0099714D">
      <w:pPr>
        <w:autoSpaceDE w:val="0"/>
        <w:autoSpaceDN w:val="0"/>
        <w:adjustRightInd w:val="0"/>
        <w:rPr>
          <w:sz w:val="28"/>
          <w:szCs w:val="28"/>
        </w:rPr>
      </w:pPr>
      <w:r w:rsidRPr="007F49CA">
        <w:rPr>
          <w:b/>
          <w:bCs/>
          <w:sz w:val="28"/>
          <w:szCs w:val="28"/>
        </w:rPr>
        <w:t xml:space="preserve">областной закон от 29 октября 2015 года № 102-оз </w:t>
      </w:r>
      <w:r>
        <w:rPr>
          <w:b/>
          <w:sz w:val="28"/>
          <w:szCs w:val="28"/>
        </w:rPr>
        <w:t>"</w:t>
      </w:r>
      <w:r w:rsidRPr="007F49CA">
        <w:rPr>
          <w:rFonts w:eastAsia="Batang"/>
          <w:b/>
          <w:sz w:val="28"/>
          <w:szCs w:val="28"/>
          <w:lang w:eastAsia="ko-KR"/>
        </w:rPr>
        <w:t>О единой дате начала применения на территории Ленинградской области порядка определения налоговой базы по налогу на имущество физических лиц исходя из кадастровой стоимости объектов налогообложения</w:t>
      </w:r>
      <w:r>
        <w:rPr>
          <w:rFonts w:eastAsia="Batang"/>
          <w:b/>
          <w:sz w:val="28"/>
          <w:szCs w:val="28"/>
          <w:lang w:eastAsia="ko-KR"/>
        </w:rPr>
        <w:t>"</w:t>
      </w:r>
      <w:r w:rsidRPr="007F49CA">
        <w:rPr>
          <w:rFonts w:eastAsia="Batang"/>
          <w:sz w:val="28"/>
          <w:szCs w:val="28"/>
          <w:lang w:eastAsia="ko-KR"/>
        </w:rPr>
        <w:t xml:space="preserve">. </w:t>
      </w:r>
      <w:r w:rsidRPr="007F49CA">
        <w:rPr>
          <w:rFonts w:eastAsia="Batang"/>
          <w:sz w:val="28"/>
          <w:szCs w:val="28"/>
          <w:lang w:eastAsia="ko-KR"/>
        </w:rPr>
        <w:br/>
      </w:r>
      <w:r w:rsidRPr="007F49CA">
        <w:rPr>
          <w:sz w:val="28"/>
          <w:szCs w:val="28"/>
        </w:rPr>
        <w:t xml:space="preserve">В соответствии с главой 32 </w:t>
      </w:r>
      <w:r>
        <w:rPr>
          <w:sz w:val="28"/>
          <w:szCs w:val="28"/>
        </w:rPr>
        <w:t>"</w:t>
      </w:r>
      <w:r w:rsidRPr="007F49CA">
        <w:rPr>
          <w:sz w:val="28"/>
          <w:szCs w:val="28"/>
        </w:rPr>
        <w:t>Налог на имущество физических лиц</w:t>
      </w:r>
      <w:r>
        <w:rPr>
          <w:sz w:val="28"/>
          <w:szCs w:val="28"/>
        </w:rPr>
        <w:t>"</w:t>
      </w:r>
      <w:r w:rsidRPr="007F49CA">
        <w:rPr>
          <w:sz w:val="28"/>
          <w:szCs w:val="28"/>
        </w:rPr>
        <w:t xml:space="preserve"> Налогового</w:t>
      </w:r>
      <w:r w:rsidRPr="007F49CA">
        <w:rPr>
          <w:spacing w:val="-2"/>
          <w:sz w:val="28"/>
          <w:szCs w:val="28"/>
        </w:rPr>
        <w:t xml:space="preserve"> кодекса Российской Федерации изменяется порядок определения налоговой базы </w:t>
      </w:r>
      <w:r w:rsidRPr="007F49CA">
        <w:rPr>
          <w:sz w:val="28"/>
          <w:szCs w:val="28"/>
        </w:rPr>
        <w:t>по налогу на имущество физических лиц – исходя из кадастровой стоимости объекта капитального строительства, а не инвентаризационной стоимости;</w:t>
      </w:r>
      <w:r>
        <w:rPr>
          <w:sz w:val="28"/>
          <w:szCs w:val="28"/>
        </w:rPr>
        <w:t xml:space="preserve"> </w:t>
      </w:r>
    </w:p>
    <w:p w:rsidR="0099714D" w:rsidRPr="00B3315D" w:rsidRDefault="0099714D" w:rsidP="0099714D">
      <w:pPr>
        <w:widowControl w:val="0"/>
        <w:autoSpaceDE w:val="0"/>
        <w:autoSpaceDN w:val="0"/>
        <w:adjustRightInd w:val="0"/>
        <w:rPr>
          <w:sz w:val="28"/>
          <w:szCs w:val="28"/>
        </w:rPr>
      </w:pPr>
      <w:r w:rsidRPr="00B3315D">
        <w:rPr>
          <w:b/>
          <w:bCs/>
          <w:sz w:val="28"/>
          <w:szCs w:val="28"/>
        </w:rPr>
        <w:t xml:space="preserve">областной закон от 27 ноября 2015 года № 122-оз </w:t>
      </w:r>
      <w:r>
        <w:rPr>
          <w:b/>
          <w:bCs/>
          <w:sz w:val="28"/>
          <w:szCs w:val="28"/>
        </w:rPr>
        <w:t>"</w:t>
      </w:r>
      <w:r w:rsidRPr="00B3315D">
        <w:rPr>
          <w:b/>
          <w:bCs/>
          <w:sz w:val="28"/>
          <w:szCs w:val="28"/>
        </w:rPr>
        <w:t>О внесении изменений в статью 3</w:t>
      </w:r>
      <w:r w:rsidRPr="00B3315D">
        <w:rPr>
          <w:b/>
          <w:bCs/>
          <w:sz w:val="28"/>
          <w:szCs w:val="28"/>
          <w:vertAlign w:val="superscript"/>
        </w:rPr>
        <w:t>1</w:t>
      </w:r>
      <w:r w:rsidRPr="00B3315D">
        <w:rPr>
          <w:b/>
          <w:bCs/>
          <w:sz w:val="28"/>
          <w:szCs w:val="28"/>
        </w:rPr>
        <w:t xml:space="preserve"> областного закона </w:t>
      </w:r>
      <w:r>
        <w:rPr>
          <w:b/>
          <w:bCs/>
          <w:sz w:val="28"/>
          <w:szCs w:val="28"/>
        </w:rPr>
        <w:t>"</w:t>
      </w:r>
      <w:r w:rsidRPr="00B3315D">
        <w:rPr>
          <w:b/>
          <w:bCs/>
          <w:sz w:val="28"/>
          <w:szCs w:val="28"/>
        </w:rPr>
        <w:t>О налоге на имущество организаций</w:t>
      </w:r>
      <w:r>
        <w:rPr>
          <w:b/>
          <w:bCs/>
          <w:sz w:val="28"/>
          <w:szCs w:val="28"/>
        </w:rPr>
        <w:t>"</w:t>
      </w:r>
      <w:r w:rsidRPr="00B3315D">
        <w:rPr>
          <w:bCs/>
          <w:sz w:val="28"/>
          <w:szCs w:val="28"/>
        </w:rPr>
        <w:t>. Данный з</w:t>
      </w:r>
      <w:r w:rsidRPr="00B3315D">
        <w:rPr>
          <w:sz w:val="28"/>
          <w:szCs w:val="28"/>
        </w:rPr>
        <w:t>акон дает возможность предприятиям автомобильной промышленности Ленинградской области уплачивать налог на имущество</w:t>
      </w:r>
      <w:r>
        <w:rPr>
          <w:sz w:val="28"/>
          <w:szCs w:val="28"/>
        </w:rPr>
        <w:t xml:space="preserve"> </w:t>
      </w:r>
      <w:r>
        <w:rPr>
          <w:sz w:val="28"/>
          <w:szCs w:val="28"/>
        </w:rPr>
        <w:br/>
      </w:r>
      <w:r w:rsidRPr="00B3315D">
        <w:rPr>
          <w:sz w:val="28"/>
          <w:szCs w:val="28"/>
        </w:rPr>
        <w:t xml:space="preserve">в размере 50 процентов от установленной ставки, что позволит компенсировать часть затрат, связанных с запуском в производство обновленного модельного </w:t>
      </w:r>
      <w:r w:rsidRPr="00B3315D">
        <w:rPr>
          <w:spacing w:val="-6"/>
          <w:sz w:val="28"/>
          <w:szCs w:val="28"/>
        </w:rPr>
        <w:t>ряда автомобилей. Период действия льготы ограничен сроком с 1 января 2016 года</w:t>
      </w:r>
      <w:r w:rsidRPr="00B3315D">
        <w:rPr>
          <w:sz w:val="28"/>
          <w:szCs w:val="28"/>
        </w:rPr>
        <w:t xml:space="preserve"> по 31 декабря 2018 года.</w:t>
      </w:r>
      <w:r>
        <w:rPr>
          <w:sz w:val="28"/>
          <w:szCs w:val="28"/>
        </w:rPr>
        <w:t xml:space="preserve"> </w:t>
      </w:r>
    </w:p>
    <w:p w:rsidR="0099714D" w:rsidRPr="007078C1" w:rsidRDefault="0099714D" w:rsidP="0099714D">
      <w:pPr>
        <w:rPr>
          <w:sz w:val="28"/>
          <w:szCs w:val="28"/>
        </w:rPr>
      </w:pPr>
      <w:r w:rsidRPr="007078C1">
        <w:rPr>
          <w:sz w:val="28"/>
          <w:szCs w:val="28"/>
        </w:rPr>
        <w:t xml:space="preserve">Реализация данной меры региональной поддержки поможет автопроизводителям в непростых макроэкономических условиях предложить потребителям конкурентоспособную цену на автомобили, произведенные </w:t>
      </w:r>
      <w:r>
        <w:rPr>
          <w:sz w:val="28"/>
          <w:szCs w:val="28"/>
        </w:rPr>
        <w:br/>
      </w:r>
      <w:r w:rsidRPr="007078C1">
        <w:rPr>
          <w:sz w:val="28"/>
          <w:szCs w:val="28"/>
        </w:rPr>
        <w:t xml:space="preserve">в Ленинградской области, что будет способствовать поддержанию существующего в регионе уровня занятости и социальной стабильности </w:t>
      </w:r>
      <w:r>
        <w:rPr>
          <w:sz w:val="28"/>
          <w:szCs w:val="28"/>
        </w:rPr>
        <w:br/>
      </w:r>
      <w:r w:rsidRPr="007078C1">
        <w:rPr>
          <w:sz w:val="28"/>
          <w:szCs w:val="28"/>
        </w:rPr>
        <w:t xml:space="preserve">на предприятиях автомобильной промышленности и смежных отраслей, </w:t>
      </w:r>
      <w:r>
        <w:rPr>
          <w:sz w:val="28"/>
          <w:szCs w:val="28"/>
        </w:rPr>
        <w:br/>
      </w:r>
      <w:r w:rsidRPr="007078C1">
        <w:rPr>
          <w:sz w:val="28"/>
          <w:szCs w:val="28"/>
        </w:rPr>
        <w:t>а также обеспечит стабильные налоговые поступления в областной бюджет Ленинградской области</w:t>
      </w:r>
      <w:r>
        <w:rPr>
          <w:sz w:val="28"/>
          <w:szCs w:val="28"/>
        </w:rPr>
        <w:t>;</w:t>
      </w:r>
    </w:p>
    <w:p w:rsidR="0099714D" w:rsidRDefault="0099714D" w:rsidP="0099714D">
      <w:pPr>
        <w:autoSpaceDE w:val="0"/>
        <w:autoSpaceDN w:val="0"/>
        <w:adjustRightInd w:val="0"/>
        <w:rPr>
          <w:iCs/>
          <w:sz w:val="28"/>
          <w:szCs w:val="28"/>
        </w:rPr>
      </w:pPr>
      <w:r w:rsidRPr="00B3315D">
        <w:rPr>
          <w:b/>
          <w:bCs/>
          <w:sz w:val="28"/>
          <w:szCs w:val="28"/>
        </w:rPr>
        <w:t xml:space="preserve">областной закон от </w:t>
      </w:r>
      <w:r>
        <w:rPr>
          <w:b/>
          <w:bCs/>
          <w:sz w:val="28"/>
          <w:szCs w:val="28"/>
        </w:rPr>
        <w:t xml:space="preserve">27 ноября </w:t>
      </w:r>
      <w:r w:rsidRPr="00B3315D">
        <w:rPr>
          <w:b/>
          <w:bCs/>
          <w:sz w:val="28"/>
          <w:szCs w:val="28"/>
        </w:rPr>
        <w:t>2015 года № </w:t>
      </w:r>
      <w:r>
        <w:rPr>
          <w:b/>
          <w:bCs/>
          <w:sz w:val="28"/>
          <w:szCs w:val="28"/>
        </w:rPr>
        <w:t>123</w:t>
      </w:r>
      <w:r w:rsidRPr="00B3315D">
        <w:rPr>
          <w:b/>
          <w:bCs/>
          <w:sz w:val="28"/>
          <w:szCs w:val="28"/>
        </w:rPr>
        <w:t xml:space="preserve">-оз </w:t>
      </w:r>
      <w:r>
        <w:rPr>
          <w:b/>
          <w:sz w:val="28"/>
          <w:szCs w:val="28"/>
        </w:rPr>
        <w:t>"</w:t>
      </w:r>
      <w:r w:rsidRPr="00B3315D">
        <w:rPr>
          <w:b/>
          <w:sz w:val="28"/>
          <w:szCs w:val="28"/>
        </w:rPr>
        <w:t xml:space="preserve">О внесении изменений в областной закон </w:t>
      </w:r>
      <w:r>
        <w:rPr>
          <w:b/>
          <w:sz w:val="28"/>
          <w:szCs w:val="28"/>
        </w:rPr>
        <w:t>"</w:t>
      </w:r>
      <w:r w:rsidRPr="00B3315D">
        <w:rPr>
          <w:b/>
          <w:sz w:val="28"/>
          <w:szCs w:val="28"/>
        </w:rPr>
        <w:t xml:space="preserve">О патентной системе налогообложения </w:t>
      </w:r>
      <w:r>
        <w:rPr>
          <w:b/>
          <w:sz w:val="28"/>
          <w:szCs w:val="28"/>
        </w:rPr>
        <w:br/>
      </w:r>
      <w:r w:rsidRPr="00B3315D">
        <w:rPr>
          <w:b/>
          <w:sz w:val="28"/>
          <w:szCs w:val="28"/>
        </w:rPr>
        <w:t>на территории Ленинградской области</w:t>
      </w:r>
      <w:r>
        <w:rPr>
          <w:b/>
          <w:sz w:val="28"/>
          <w:szCs w:val="28"/>
        </w:rPr>
        <w:t xml:space="preserve">" </w:t>
      </w:r>
      <w:r w:rsidRPr="007078C1">
        <w:rPr>
          <w:iCs/>
          <w:sz w:val="28"/>
          <w:szCs w:val="28"/>
        </w:rPr>
        <w:t xml:space="preserve">В соответствии с изменениями </w:t>
      </w:r>
      <w:r>
        <w:rPr>
          <w:iCs/>
          <w:sz w:val="28"/>
          <w:szCs w:val="28"/>
        </w:rPr>
        <w:br/>
      </w:r>
      <w:r w:rsidRPr="004D51C1">
        <w:rPr>
          <w:iCs/>
          <w:spacing w:val="-4"/>
          <w:sz w:val="28"/>
          <w:szCs w:val="28"/>
        </w:rPr>
        <w:t>в федеральном законодательстве</w:t>
      </w:r>
      <w:r>
        <w:rPr>
          <w:iCs/>
          <w:spacing w:val="-4"/>
          <w:sz w:val="28"/>
          <w:szCs w:val="28"/>
        </w:rPr>
        <w:t xml:space="preserve"> </w:t>
      </w:r>
      <w:r w:rsidRPr="00B76504">
        <w:rPr>
          <w:sz w:val="28"/>
          <w:szCs w:val="28"/>
        </w:rPr>
        <w:t>областным законом уменьшено значение потенциально</w:t>
      </w:r>
      <w:r>
        <w:rPr>
          <w:iCs/>
          <w:spacing w:val="-4"/>
          <w:sz w:val="28"/>
          <w:szCs w:val="28"/>
        </w:rPr>
        <w:t xml:space="preserve"> возможного годового дохода по отдельным видам деятельности, </w:t>
      </w:r>
      <w:r>
        <w:rPr>
          <w:iCs/>
          <w:spacing w:val="-4"/>
          <w:sz w:val="28"/>
          <w:szCs w:val="28"/>
        </w:rPr>
        <w:br/>
        <w:t xml:space="preserve">в отношении которых применяется патентная система налогообложения; расширен перечень видов </w:t>
      </w:r>
      <w:r w:rsidRPr="004D51C1">
        <w:rPr>
          <w:iCs/>
          <w:spacing w:val="-4"/>
          <w:sz w:val="28"/>
          <w:szCs w:val="28"/>
        </w:rPr>
        <w:t>предпринимательской</w:t>
      </w:r>
      <w:r w:rsidRPr="007078C1">
        <w:rPr>
          <w:iCs/>
          <w:sz w:val="28"/>
          <w:szCs w:val="28"/>
        </w:rPr>
        <w:t xml:space="preserve"> деятельности, которые могут быть переведены на патентную систему налогообложения, а также предусмотрена возможность субъектов Российской Федерации установить нулевую налоговую ставку для налогоплательщиков патентной системы налогообложения – впервые зарегистрированных индивидуальных предпринимателей, осуществляющих предпринимательскую деятельность </w:t>
      </w:r>
      <w:r>
        <w:rPr>
          <w:iCs/>
          <w:sz w:val="28"/>
          <w:szCs w:val="28"/>
        </w:rPr>
        <w:br/>
      </w:r>
      <w:r w:rsidRPr="007078C1">
        <w:rPr>
          <w:iCs/>
          <w:sz w:val="28"/>
          <w:szCs w:val="28"/>
        </w:rPr>
        <w:t>в сфере бытовых услуг населению (в дополнение к производственной, социально</w:t>
      </w:r>
      <w:r>
        <w:rPr>
          <w:iCs/>
          <w:sz w:val="28"/>
          <w:szCs w:val="28"/>
        </w:rPr>
        <w:t>й</w:t>
      </w:r>
      <w:r w:rsidRPr="007078C1">
        <w:rPr>
          <w:iCs/>
          <w:sz w:val="28"/>
          <w:szCs w:val="28"/>
        </w:rPr>
        <w:t xml:space="preserve"> и</w:t>
      </w:r>
      <w:r>
        <w:rPr>
          <w:iCs/>
          <w:sz w:val="28"/>
          <w:szCs w:val="28"/>
        </w:rPr>
        <w:t xml:space="preserve"> </w:t>
      </w:r>
      <w:r w:rsidRPr="007078C1">
        <w:rPr>
          <w:iCs/>
          <w:sz w:val="28"/>
          <w:szCs w:val="28"/>
        </w:rPr>
        <w:t>(или) научной сферам)</w:t>
      </w:r>
      <w:r>
        <w:rPr>
          <w:iCs/>
          <w:sz w:val="28"/>
          <w:szCs w:val="28"/>
        </w:rPr>
        <w:t xml:space="preserve">; </w:t>
      </w:r>
    </w:p>
    <w:p w:rsidR="0099714D" w:rsidRPr="004D51C1" w:rsidRDefault="0099714D" w:rsidP="0099714D">
      <w:pPr>
        <w:autoSpaceDE w:val="0"/>
        <w:autoSpaceDN w:val="0"/>
        <w:adjustRightInd w:val="0"/>
        <w:rPr>
          <w:rFonts w:eastAsia="Batang"/>
          <w:sz w:val="28"/>
          <w:szCs w:val="28"/>
          <w:lang w:eastAsia="ko-KR"/>
        </w:rPr>
      </w:pPr>
      <w:r w:rsidRPr="007078C1">
        <w:rPr>
          <w:b/>
          <w:bCs/>
          <w:sz w:val="28"/>
          <w:szCs w:val="28"/>
        </w:rPr>
        <w:t>областной закон от</w:t>
      </w:r>
      <w:r>
        <w:rPr>
          <w:b/>
          <w:bCs/>
          <w:sz w:val="28"/>
          <w:szCs w:val="28"/>
        </w:rPr>
        <w:t xml:space="preserve"> 27 ноября 2015 года </w:t>
      </w:r>
      <w:r w:rsidRPr="007078C1">
        <w:rPr>
          <w:b/>
          <w:bCs/>
          <w:sz w:val="28"/>
          <w:szCs w:val="28"/>
        </w:rPr>
        <w:t>№</w:t>
      </w:r>
      <w:r>
        <w:rPr>
          <w:b/>
          <w:bCs/>
          <w:sz w:val="28"/>
          <w:szCs w:val="28"/>
        </w:rPr>
        <w:t> 124-оз</w:t>
      </w:r>
      <w:r w:rsidRPr="007078C1">
        <w:rPr>
          <w:b/>
          <w:bCs/>
          <w:sz w:val="28"/>
          <w:szCs w:val="28"/>
        </w:rPr>
        <w:t xml:space="preserve"> </w:t>
      </w:r>
      <w:r>
        <w:rPr>
          <w:b/>
          <w:sz w:val="28"/>
          <w:szCs w:val="28"/>
        </w:rPr>
        <w:t>"</w:t>
      </w:r>
      <w:r w:rsidRPr="007078C1">
        <w:rPr>
          <w:b/>
          <w:sz w:val="28"/>
          <w:szCs w:val="28"/>
        </w:rPr>
        <w:t xml:space="preserve">О внесении изменений в </w:t>
      </w:r>
      <w:r>
        <w:rPr>
          <w:b/>
          <w:sz w:val="28"/>
          <w:szCs w:val="28"/>
        </w:rPr>
        <w:t>статьи 1 и 3</w:t>
      </w:r>
      <w:r w:rsidRPr="00DE4745">
        <w:rPr>
          <w:b/>
          <w:sz w:val="28"/>
          <w:szCs w:val="28"/>
          <w:vertAlign w:val="superscript"/>
        </w:rPr>
        <w:t>1</w:t>
      </w:r>
      <w:r>
        <w:rPr>
          <w:b/>
          <w:sz w:val="28"/>
          <w:szCs w:val="28"/>
        </w:rPr>
        <w:t xml:space="preserve"> </w:t>
      </w:r>
      <w:r w:rsidRPr="007078C1">
        <w:rPr>
          <w:b/>
          <w:sz w:val="28"/>
          <w:szCs w:val="28"/>
        </w:rPr>
        <w:t>областно</w:t>
      </w:r>
      <w:r>
        <w:rPr>
          <w:b/>
          <w:sz w:val="28"/>
          <w:szCs w:val="28"/>
        </w:rPr>
        <w:t>го</w:t>
      </w:r>
      <w:r w:rsidRPr="007078C1">
        <w:rPr>
          <w:b/>
          <w:sz w:val="28"/>
          <w:szCs w:val="28"/>
        </w:rPr>
        <w:t xml:space="preserve"> закон</w:t>
      </w:r>
      <w:r>
        <w:rPr>
          <w:b/>
          <w:sz w:val="28"/>
          <w:szCs w:val="28"/>
        </w:rPr>
        <w:t>а</w:t>
      </w:r>
      <w:r w:rsidRPr="007078C1">
        <w:rPr>
          <w:b/>
          <w:sz w:val="28"/>
          <w:szCs w:val="28"/>
        </w:rPr>
        <w:t xml:space="preserve"> </w:t>
      </w:r>
      <w:r>
        <w:rPr>
          <w:b/>
          <w:sz w:val="28"/>
          <w:szCs w:val="28"/>
        </w:rPr>
        <w:t>"</w:t>
      </w:r>
      <w:r w:rsidRPr="007078C1">
        <w:rPr>
          <w:b/>
          <w:sz w:val="28"/>
          <w:szCs w:val="28"/>
        </w:rPr>
        <w:t>О налоге на имущество организаций</w:t>
      </w:r>
      <w:r>
        <w:rPr>
          <w:b/>
          <w:sz w:val="28"/>
          <w:szCs w:val="28"/>
        </w:rPr>
        <w:t>"</w:t>
      </w:r>
      <w:r w:rsidRPr="00D21478">
        <w:rPr>
          <w:sz w:val="28"/>
          <w:szCs w:val="28"/>
        </w:rPr>
        <w:t xml:space="preserve">. </w:t>
      </w:r>
      <w:r>
        <w:rPr>
          <w:sz w:val="28"/>
          <w:szCs w:val="28"/>
        </w:rPr>
        <w:t xml:space="preserve">Данный закон </w:t>
      </w:r>
      <w:r w:rsidRPr="004D51C1">
        <w:rPr>
          <w:rFonts w:eastAsia="Batang"/>
          <w:sz w:val="28"/>
          <w:szCs w:val="28"/>
          <w:lang w:eastAsia="ko-KR"/>
        </w:rPr>
        <w:t xml:space="preserve">предлагает поэтапную отмену льготы государственным унитарным предприятиям, оказывающим инженерные услуги (сбор, очистка и распределение воды, прием стоков, передача пара и горячей воды, передача электроэнергии, услуги железнодорожного транспорта) предприятиям, осуществляющим свою хозяйственную деятельность </w:t>
      </w:r>
      <w:r>
        <w:rPr>
          <w:rFonts w:eastAsia="Batang"/>
          <w:sz w:val="28"/>
          <w:szCs w:val="28"/>
          <w:lang w:eastAsia="ko-KR"/>
        </w:rPr>
        <w:br/>
      </w:r>
      <w:r w:rsidRPr="004D51C1">
        <w:rPr>
          <w:rFonts w:eastAsia="Batang"/>
          <w:sz w:val="28"/>
          <w:szCs w:val="28"/>
          <w:lang w:eastAsia="ko-KR"/>
        </w:rPr>
        <w:t xml:space="preserve">на территории Ленинградской области, в части налогообложения </w:t>
      </w:r>
      <w:r>
        <w:rPr>
          <w:rFonts w:eastAsia="Batang"/>
          <w:sz w:val="28"/>
          <w:szCs w:val="28"/>
          <w:lang w:eastAsia="ko-KR"/>
        </w:rPr>
        <w:br/>
      </w:r>
      <w:r w:rsidRPr="004D51C1">
        <w:rPr>
          <w:rFonts w:eastAsia="Batang"/>
          <w:sz w:val="28"/>
          <w:szCs w:val="28"/>
          <w:lang w:eastAsia="ko-KR"/>
        </w:rPr>
        <w:t>не используемого в производстве, а также не приносящего иного дохода имущества при условии, что выручка от указанных видов деятельности составляет не менее 70 процентов общей суммы выручки от реализации продукции (работ, услуг). Это обусловлено необходимостью устранения дискриминационных условий в отношении организаций, не являющихся государств</w:t>
      </w:r>
      <w:r>
        <w:rPr>
          <w:rFonts w:eastAsia="Batang"/>
          <w:sz w:val="28"/>
          <w:szCs w:val="28"/>
          <w:lang w:eastAsia="ko-KR"/>
        </w:rPr>
        <w:t xml:space="preserve">енными унитарными предприятиями; </w:t>
      </w:r>
    </w:p>
    <w:p w:rsidR="0099714D" w:rsidRDefault="0099714D" w:rsidP="0099714D">
      <w:pPr>
        <w:autoSpaceDE w:val="0"/>
        <w:autoSpaceDN w:val="0"/>
        <w:adjustRightInd w:val="0"/>
        <w:rPr>
          <w:sz w:val="28"/>
          <w:szCs w:val="28"/>
        </w:rPr>
      </w:pPr>
      <w:r w:rsidRPr="007078C1">
        <w:rPr>
          <w:b/>
          <w:bCs/>
          <w:sz w:val="28"/>
          <w:szCs w:val="28"/>
        </w:rPr>
        <w:t>областной закон от</w:t>
      </w:r>
      <w:r>
        <w:rPr>
          <w:b/>
          <w:bCs/>
          <w:sz w:val="28"/>
          <w:szCs w:val="28"/>
        </w:rPr>
        <w:t xml:space="preserve"> 27 ноября 2015 года </w:t>
      </w:r>
      <w:r w:rsidRPr="007078C1">
        <w:rPr>
          <w:b/>
          <w:bCs/>
          <w:sz w:val="28"/>
          <w:szCs w:val="28"/>
        </w:rPr>
        <w:t>№</w:t>
      </w:r>
      <w:r>
        <w:rPr>
          <w:b/>
          <w:bCs/>
          <w:sz w:val="28"/>
          <w:szCs w:val="28"/>
        </w:rPr>
        <w:t> 125-оз</w:t>
      </w:r>
      <w:r w:rsidRPr="007078C1">
        <w:rPr>
          <w:b/>
          <w:bCs/>
          <w:sz w:val="28"/>
          <w:szCs w:val="28"/>
        </w:rPr>
        <w:t xml:space="preserve"> </w:t>
      </w:r>
      <w:r>
        <w:rPr>
          <w:b/>
          <w:sz w:val="28"/>
          <w:szCs w:val="28"/>
        </w:rPr>
        <w:t>"</w:t>
      </w:r>
      <w:r w:rsidRPr="007078C1">
        <w:rPr>
          <w:b/>
          <w:sz w:val="28"/>
          <w:szCs w:val="28"/>
        </w:rPr>
        <w:t xml:space="preserve">О внесении изменений в статью 3 областного закона </w:t>
      </w:r>
      <w:r>
        <w:rPr>
          <w:b/>
          <w:sz w:val="28"/>
          <w:szCs w:val="28"/>
        </w:rPr>
        <w:t>"</w:t>
      </w:r>
      <w:r w:rsidRPr="007078C1">
        <w:rPr>
          <w:b/>
          <w:sz w:val="28"/>
          <w:szCs w:val="28"/>
        </w:rPr>
        <w:t>О транспортном налоге</w:t>
      </w:r>
      <w:r>
        <w:rPr>
          <w:b/>
          <w:sz w:val="28"/>
          <w:szCs w:val="28"/>
        </w:rPr>
        <w:t>"</w:t>
      </w:r>
      <w:r w:rsidRPr="00DE4745">
        <w:rPr>
          <w:sz w:val="28"/>
          <w:szCs w:val="28"/>
        </w:rPr>
        <w:t xml:space="preserve">. </w:t>
      </w:r>
      <w:r>
        <w:rPr>
          <w:sz w:val="28"/>
          <w:szCs w:val="28"/>
        </w:rPr>
        <w:t>Данный з</w:t>
      </w:r>
      <w:r w:rsidRPr="007078C1">
        <w:rPr>
          <w:sz w:val="28"/>
          <w:szCs w:val="28"/>
        </w:rPr>
        <w:t>акон направлен на социальную поддержку семей, имеющих детей-инвалидов. Льгот</w:t>
      </w:r>
      <w:r>
        <w:rPr>
          <w:sz w:val="28"/>
          <w:szCs w:val="28"/>
        </w:rPr>
        <w:t>а</w:t>
      </w:r>
      <w:r w:rsidRPr="007078C1">
        <w:rPr>
          <w:sz w:val="28"/>
          <w:szCs w:val="28"/>
        </w:rPr>
        <w:t xml:space="preserve"> </w:t>
      </w:r>
      <w:r>
        <w:rPr>
          <w:sz w:val="28"/>
          <w:szCs w:val="28"/>
        </w:rPr>
        <w:t xml:space="preserve">с </w:t>
      </w:r>
      <w:r w:rsidRPr="007078C1">
        <w:rPr>
          <w:sz w:val="28"/>
          <w:szCs w:val="28"/>
        </w:rPr>
        <w:t>1 января 2016 года предоставля</w:t>
      </w:r>
      <w:r>
        <w:rPr>
          <w:sz w:val="28"/>
          <w:szCs w:val="28"/>
        </w:rPr>
        <w:t>ется</w:t>
      </w:r>
      <w:r w:rsidRPr="007078C1">
        <w:rPr>
          <w:sz w:val="28"/>
          <w:szCs w:val="28"/>
        </w:rPr>
        <w:t xml:space="preserve"> в отношении одного транспортного средства, при этом мощность двигателя не должна превышать 150 лошадиных сил</w:t>
      </w:r>
      <w:r>
        <w:rPr>
          <w:sz w:val="28"/>
          <w:szCs w:val="28"/>
        </w:rPr>
        <w:t xml:space="preserve">; </w:t>
      </w:r>
    </w:p>
    <w:p w:rsidR="0099714D" w:rsidRPr="007078C1" w:rsidRDefault="0099714D" w:rsidP="0099714D">
      <w:pPr>
        <w:rPr>
          <w:sz w:val="28"/>
          <w:szCs w:val="28"/>
        </w:rPr>
      </w:pPr>
    </w:p>
    <w:p w:rsidR="0099714D" w:rsidRDefault="0099714D" w:rsidP="0099714D">
      <w:pPr>
        <w:rPr>
          <w:sz w:val="28"/>
          <w:szCs w:val="28"/>
        </w:rPr>
      </w:pPr>
      <w:r>
        <w:rPr>
          <w:sz w:val="28"/>
          <w:szCs w:val="28"/>
        </w:rPr>
        <w:t>С</w:t>
      </w:r>
      <w:r w:rsidRPr="00CD424A">
        <w:rPr>
          <w:sz w:val="28"/>
          <w:szCs w:val="28"/>
        </w:rPr>
        <w:t>фер</w:t>
      </w:r>
      <w:r>
        <w:rPr>
          <w:sz w:val="28"/>
          <w:szCs w:val="28"/>
        </w:rPr>
        <w:t>а</w:t>
      </w:r>
      <w:r w:rsidRPr="00CD424A">
        <w:rPr>
          <w:sz w:val="28"/>
          <w:szCs w:val="28"/>
        </w:rPr>
        <w:t xml:space="preserve"> </w:t>
      </w:r>
      <w:r w:rsidRPr="004D51C1">
        <w:rPr>
          <w:sz w:val="28"/>
          <w:szCs w:val="28"/>
        </w:rPr>
        <w:t>деятельности Контрольно-счетной палаты</w:t>
      </w:r>
      <w:r>
        <w:rPr>
          <w:sz w:val="28"/>
          <w:szCs w:val="28"/>
        </w:rPr>
        <w:t xml:space="preserve"> Ленинградской области</w:t>
      </w:r>
      <w:r w:rsidRPr="004D51C1">
        <w:rPr>
          <w:sz w:val="28"/>
          <w:szCs w:val="28"/>
        </w:rPr>
        <w:t>:</w:t>
      </w:r>
      <w:r>
        <w:rPr>
          <w:sz w:val="28"/>
          <w:szCs w:val="28"/>
        </w:rPr>
        <w:t xml:space="preserve"> </w:t>
      </w:r>
    </w:p>
    <w:p w:rsidR="0099714D" w:rsidRDefault="0099714D" w:rsidP="0099714D">
      <w:pPr>
        <w:rPr>
          <w:sz w:val="28"/>
          <w:szCs w:val="28"/>
        </w:rPr>
      </w:pPr>
      <w:r w:rsidRPr="007078C1">
        <w:rPr>
          <w:b/>
          <w:sz w:val="28"/>
          <w:szCs w:val="28"/>
        </w:rPr>
        <w:t>областной закон от</w:t>
      </w:r>
      <w:r>
        <w:rPr>
          <w:b/>
          <w:sz w:val="28"/>
          <w:szCs w:val="28"/>
        </w:rPr>
        <w:t xml:space="preserve"> </w:t>
      </w:r>
      <w:r w:rsidRPr="007078C1">
        <w:rPr>
          <w:b/>
          <w:sz w:val="28"/>
          <w:szCs w:val="28"/>
        </w:rPr>
        <w:t>8 июля</w:t>
      </w:r>
      <w:r>
        <w:rPr>
          <w:b/>
          <w:sz w:val="28"/>
          <w:szCs w:val="28"/>
        </w:rPr>
        <w:t xml:space="preserve"> </w:t>
      </w:r>
      <w:r w:rsidRPr="007078C1">
        <w:rPr>
          <w:b/>
          <w:sz w:val="28"/>
          <w:szCs w:val="28"/>
        </w:rPr>
        <w:t>2015 года №</w:t>
      </w:r>
      <w:r>
        <w:rPr>
          <w:b/>
          <w:sz w:val="28"/>
          <w:szCs w:val="28"/>
        </w:rPr>
        <w:t> </w:t>
      </w:r>
      <w:r w:rsidRPr="007078C1">
        <w:rPr>
          <w:b/>
          <w:sz w:val="28"/>
          <w:szCs w:val="28"/>
        </w:rPr>
        <w:t>76</w:t>
      </w:r>
      <w:r>
        <w:rPr>
          <w:b/>
          <w:sz w:val="28"/>
          <w:szCs w:val="28"/>
        </w:rPr>
        <w:t>-</w:t>
      </w:r>
      <w:r w:rsidRPr="007078C1">
        <w:rPr>
          <w:b/>
          <w:sz w:val="28"/>
          <w:szCs w:val="28"/>
        </w:rPr>
        <w:t xml:space="preserve">оз </w:t>
      </w:r>
      <w:r>
        <w:rPr>
          <w:b/>
          <w:sz w:val="28"/>
          <w:szCs w:val="28"/>
        </w:rPr>
        <w:t>"</w:t>
      </w:r>
      <w:r w:rsidRPr="007078C1">
        <w:rPr>
          <w:b/>
          <w:sz w:val="28"/>
          <w:szCs w:val="28"/>
        </w:rPr>
        <w:t xml:space="preserve">О внесении изменения в статью 4 областного закона </w:t>
      </w:r>
      <w:r>
        <w:rPr>
          <w:b/>
          <w:sz w:val="28"/>
          <w:szCs w:val="28"/>
        </w:rPr>
        <w:t>"</w:t>
      </w:r>
      <w:r w:rsidRPr="007078C1">
        <w:rPr>
          <w:b/>
          <w:sz w:val="28"/>
          <w:szCs w:val="28"/>
        </w:rPr>
        <w:t>О Контрольно-счетной палате Ленинградской области</w:t>
      </w:r>
      <w:r>
        <w:rPr>
          <w:b/>
          <w:sz w:val="28"/>
          <w:szCs w:val="28"/>
        </w:rPr>
        <w:t>"</w:t>
      </w:r>
      <w:r w:rsidRPr="00D21478">
        <w:rPr>
          <w:sz w:val="28"/>
          <w:szCs w:val="28"/>
        </w:rPr>
        <w:t xml:space="preserve">. </w:t>
      </w:r>
      <w:r>
        <w:rPr>
          <w:sz w:val="28"/>
          <w:szCs w:val="28"/>
        </w:rPr>
        <w:t xml:space="preserve">Данный закон устанавливает </w:t>
      </w:r>
      <w:r w:rsidRPr="007078C1">
        <w:rPr>
          <w:sz w:val="28"/>
          <w:szCs w:val="28"/>
        </w:rPr>
        <w:t>поряд</w:t>
      </w:r>
      <w:r>
        <w:rPr>
          <w:sz w:val="28"/>
          <w:szCs w:val="28"/>
        </w:rPr>
        <w:t>ок</w:t>
      </w:r>
      <w:r w:rsidRPr="007078C1">
        <w:rPr>
          <w:sz w:val="28"/>
          <w:szCs w:val="28"/>
        </w:rPr>
        <w:t xml:space="preserve"> оформления </w:t>
      </w:r>
      <w:r>
        <w:rPr>
          <w:sz w:val="28"/>
          <w:szCs w:val="28"/>
        </w:rPr>
        <w:br/>
      </w:r>
      <w:r w:rsidRPr="007078C1">
        <w:rPr>
          <w:sz w:val="28"/>
          <w:szCs w:val="28"/>
        </w:rPr>
        <w:t>и выдачи удостоверений лицам, замещающим государственные должности Ленинградской области, инспекторам и иным штатным работникам Контрольно-счетной палаты Ленинградской области.</w:t>
      </w:r>
      <w:r>
        <w:rPr>
          <w:sz w:val="28"/>
          <w:szCs w:val="28"/>
        </w:rPr>
        <w:t xml:space="preserve"> </w:t>
      </w:r>
    </w:p>
    <w:p w:rsidR="0099714D" w:rsidRPr="005177A2" w:rsidRDefault="0099714D" w:rsidP="0099714D">
      <w:pPr>
        <w:rPr>
          <w:sz w:val="28"/>
          <w:szCs w:val="28"/>
        </w:rPr>
      </w:pPr>
      <w:r w:rsidRPr="005177A2">
        <w:rPr>
          <w:sz w:val="28"/>
          <w:szCs w:val="28"/>
        </w:rPr>
        <w:t xml:space="preserve">Также постоянной комиссией подготовлены для рассмотрения и принятия Законодательным собранием Ленинградской области две законодательные инициативы по внесению в Государственную Думу Федерального Собрания Российской Федерации проектов федеральных законов: </w:t>
      </w:r>
    </w:p>
    <w:p w:rsidR="0099714D" w:rsidRDefault="0099714D" w:rsidP="0099714D">
      <w:pPr>
        <w:rPr>
          <w:spacing w:val="-2"/>
          <w:sz w:val="28"/>
          <w:szCs w:val="28"/>
        </w:rPr>
      </w:pPr>
      <w:r w:rsidRPr="004D51C1">
        <w:rPr>
          <w:spacing w:val="-4"/>
          <w:sz w:val="28"/>
          <w:szCs w:val="28"/>
        </w:rPr>
        <w:t xml:space="preserve">проект федерального закона </w:t>
      </w:r>
      <w:r>
        <w:rPr>
          <w:spacing w:val="-4"/>
          <w:sz w:val="28"/>
          <w:szCs w:val="28"/>
        </w:rPr>
        <w:t>"</w:t>
      </w:r>
      <w:r w:rsidRPr="004D51C1">
        <w:rPr>
          <w:spacing w:val="-4"/>
          <w:sz w:val="28"/>
          <w:szCs w:val="28"/>
        </w:rPr>
        <w:t>О внесении изменений в пункт 13 статьи 165</w:t>
      </w:r>
      <w:r w:rsidRPr="004D51C1">
        <w:rPr>
          <w:sz w:val="28"/>
          <w:szCs w:val="28"/>
        </w:rPr>
        <w:t xml:space="preserve"> части второй Налогового кодекса Российской Федерации</w:t>
      </w:r>
      <w:r>
        <w:rPr>
          <w:sz w:val="28"/>
          <w:szCs w:val="28"/>
        </w:rPr>
        <w:t>" (</w:t>
      </w:r>
      <w:r w:rsidRPr="004D51C1">
        <w:rPr>
          <w:sz w:val="28"/>
          <w:szCs w:val="28"/>
        </w:rPr>
        <w:t xml:space="preserve">направлен </w:t>
      </w:r>
      <w:r>
        <w:rPr>
          <w:sz w:val="28"/>
          <w:szCs w:val="28"/>
        </w:rPr>
        <w:br/>
      </w:r>
      <w:r w:rsidRPr="004D51C1">
        <w:rPr>
          <w:spacing w:val="-4"/>
          <w:sz w:val="28"/>
          <w:szCs w:val="28"/>
        </w:rPr>
        <w:t>на прямое налоговое стимулирование отечественного судостроения и повышение</w:t>
      </w:r>
      <w:r w:rsidRPr="004D51C1">
        <w:rPr>
          <w:sz w:val="28"/>
          <w:szCs w:val="28"/>
        </w:rPr>
        <w:t xml:space="preserve"> </w:t>
      </w:r>
      <w:r w:rsidRPr="004D51C1">
        <w:rPr>
          <w:spacing w:val="-2"/>
          <w:sz w:val="28"/>
          <w:szCs w:val="28"/>
        </w:rPr>
        <w:t>эффективности деятельности предприятий судостроительной промышленности);</w:t>
      </w:r>
      <w:r>
        <w:rPr>
          <w:spacing w:val="-2"/>
          <w:sz w:val="28"/>
          <w:szCs w:val="28"/>
        </w:rPr>
        <w:t xml:space="preserve"> </w:t>
      </w:r>
    </w:p>
    <w:p w:rsidR="0099714D" w:rsidRDefault="0099714D" w:rsidP="0099714D">
      <w:pPr>
        <w:rPr>
          <w:sz w:val="28"/>
          <w:szCs w:val="28"/>
        </w:rPr>
      </w:pPr>
      <w:r w:rsidRPr="004D51C1">
        <w:rPr>
          <w:sz w:val="28"/>
          <w:szCs w:val="28"/>
        </w:rPr>
        <w:t xml:space="preserve">проект федерального закона </w:t>
      </w:r>
      <w:r>
        <w:rPr>
          <w:sz w:val="28"/>
          <w:szCs w:val="28"/>
        </w:rPr>
        <w:t>"</w:t>
      </w:r>
      <w:r w:rsidRPr="004D51C1">
        <w:rPr>
          <w:sz w:val="28"/>
          <w:szCs w:val="28"/>
        </w:rPr>
        <w:t>О внесении изменений в статьи 250 и 251 части второй Налогового кодекса Российской Федерации</w:t>
      </w:r>
      <w:r>
        <w:rPr>
          <w:sz w:val="28"/>
          <w:szCs w:val="28"/>
        </w:rPr>
        <w:t xml:space="preserve">" (разработан в целях расширения перечня средств целевого финансирования, освобождаемых </w:t>
      </w:r>
      <w:r>
        <w:rPr>
          <w:sz w:val="28"/>
          <w:szCs w:val="28"/>
        </w:rPr>
        <w:br/>
        <w:t xml:space="preserve">от налогообложения и увеличения размера фонда капитального ремонта </w:t>
      </w:r>
      <w:r>
        <w:rPr>
          <w:sz w:val="28"/>
          <w:szCs w:val="28"/>
        </w:rPr>
        <w:br/>
        <w:t xml:space="preserve">и направлен на освобождение специализированных некоммерческих организаций, которые осуществляют деятельность, направленную </w:t>
      </w:r>
      <w:r>
        <w:rPr>
          <w:sz w:val="28"/>
          <w:szCs w:val="28"/>
        </w:rPr>
        <w:br/>
        <w:t xml:space="preserve">на обеспечение, проведение капитального ремонта общего имущества </w:t>
      </w:r>
      <w:r>
        <w:rPr>
          <w:sz w:val="28"/>
          <w:szCs w:val="28"/>
        </w:rPr>
        <w:br/>
        <w:t xml:space="preserve">в многоквартирных домах, и созданные в соответствии с ЖК РФ, и иных владельцев специальных счетов от уплаты налога на прибыль, к которой относятся доходы, полученные в виде процентов от размещения на счетах кредитных организаций, денежных (временно свободных) средств. </w:t>
      </w:r>
    </w:p>
    <w:p w:rsidR="0099714D" w:rsidRPr="007078C1" w:rsidRDefault="0099714D" w:rsidP="0099714D">
      <w:pPr>
        <w:rPr>
          <w:sz w:val="28"/>
          <w:szCs w:val="28"/>
        </w:rPr>
      </w:pPr>
      <w:r w:rsidRPr="007078C1">
        <w:rPr>
          <w:sz w:val="28"/>
          <w:szCs w:val="28"/>
        </w:rPr>
        <w:t xml:space="preserve">За отчетный период постоянной комиссией принято </w:t>
      </w:r>
      <w:r>
        <w:rPr>
          <w:sz w:val="28"/>
          <w:szCs w:val="28"/>
        </w:rPr>
        <w:t>106</w:t>
      </w:r>
      <w:r w:rsidRPr="007078C1">
        <w:rPr>
          <w:sz w:val="28"/>
          <w:szCs w:val="28"/>
        </w:rPr>
        <w:t xml:space="preserve"> постановлений </w:t>
      </w:r>
      <w:r w:rsidRPr="00440E47">
        <w:rPr>
          <w:spacing w:val="-2"/>
          <w:sz w:val="28"/>
          <w:szCs w:val="28"/>
        </w:rPr>
        <w:t>Законодательного собрания по профилю деятельности, в том числе по вопросам:</w:t>
      </w:r>
      <w:r w:rsidRPr="007078C1">
        <w:rPr>
          <w:sz w:val="28"/>
          <w:szCs w:val="28"/>
        </w:rPr>
        <w:t xml:space="preserve"> </w:t>
      </w:r>
    </w:p>
    <w:tbl>
      <w:tblPr>
        <w:tblW w:w="9604" w:type="dxa"/>
        <w:tblLayout w:type="fixed"/>
        <w:tblLook w:val="0000"/>
      </w:tblPr>
      <w:tblGrid>
        <w:gridCol w:w="8187"/>
        <w:gridCol w:w="1417"/>
      </w:tblGrid>
      <w:tr w:rsidR="0099714D" w:rsidRPr="007078C1" w:rsidTr="0099714D">
        <w:tc>
          <w:tcPr>
            <w:tcW w:w="8187" w:type="dxa"/>
          </w:tcPr>
          <w:p w:rsidR="0099714D" w:rsidRPr="007078C1" w:rsidRDefault="0099714D" w:rsidP="0021031A">
            <w:pPr>
              <w:keepNext/>
              <w:ind w:firstLine="0"/>
              <w:jc w:val="left"/>
              <w:rPr>
                <w:sz w:val="28"/>
                <w:szCs w:val="28"/>
              </w:rPr>
            </w:pPr>
            <w:r w:rsidRPr="007078C1">
              <w:rPr>
                <w:sz w:val="28"/>
                <w:szCs w:val="28"/>
              </w:rPr>
              <w:t>принятие областных законов и законопроектов</w:t>
            </w:r>
          </w:p>
        </w:tc>
        <w:tc>
          <w:tcPr>
            <w:tcW w:w="1417" w:type="dxa"/>
          </w:tcPr>
          <w:p w:rsidR="0099714D" w:rsidRPr="00A95DA7" w:rsidRDefault="0099714D" w:rsidP="0021031A">
            <w:pPr>
              <w:keepNext/>
              <w:ind w:firstLine="0"/>
              <w:jc w:val="center"/>
              <w:rPr>
                <w:sz w:val="28"/>
                <w:szCs w:val="28"/>
              </w:rPr>
            </w:pPr>
            <w:r w:rsidRPr="00A95DA7">
              <w:rPr>
                <w:sz w:val="28"/>
                <w:szCs w:val="28"/>
              </w:rPr>
              <w:t>69</w:t>
            </w:r>
          </w:p>
        </w:tc>
      </w:tr>
      <w:tr w:rsidR="0099714D" w:rsidRPr="007078C1" w:rsidTr="0099714D">
        <w:tc>
          <w:tcPr>
            <w:tcW w:w="8187" w:type="dxa"/>
          </w:tcPr>
          <w:p w:rsidR="0099714D" w:rsidRPr="007078C1" w:rsidRDefault="0099714D" w:rsidP="0021031A">
            <w:pPr>
              <w:ind w:firstLine="0"/>
              <w:jc w:val="left"/>
              <w:rPr>
                <w:sz w:val="28"/>
                <w:szCs w:val="28"/>
              </w:rPr>
            </w:pPr>
            <w:r w:rsidRPr="007078C1">
              <w:rPr>
                <w:sz w:val="28"/>
                <w:szCs w:val="28"/>
              </w:rPr>
              <w:t>по законодательным инициативам и обр</w:t>
            </w:r>
            <w:r>
              <w:rPr>
                <w:sz w:val="28"/>
                <w:szCs w:val="28"/>
              </w:rPr>
              <w:t xml:space="preserve">ащениям ЗС </w:t>
            </w:r>
            <w:r w:rsidRPr="007078C1">
              <w:rPr>
                <w:sz w:val="28"/>
                <w:szCs w:val="28"/>
              </w:rPr>
              <w:t>ЛО</w:t>
            </w:r>
          </w:p>
        </w:tc>
        <w:tc>
          <w:tcPr>
            <w:tcW w:w="1417" w:type="dxa"/>
          </w:tcPr>
          <w:p w:rsidR="0099714D" w:rsidRPr="007078C1" w:rsidRDefault="0099714D" w:rsidP="0021031A">
            <w:pPr>
              <w:ind w:firstLine="0"/>
              <w:jc w:val="center"/>
              <w:rPr>
                <w:sz w:val="28"/>
                <w:szCs w:val="28"/>
              </w:rPr>
            </w:pPr>
            <w:r w:rsidRPr="007078C1">
              <w:rPr>
                <w:sz w:val="28"/>
                <w:szCs w:val="28"/>
              </w:rPr>
              <w:t>2</w:t>
            </w:r>
          </w:p>
        </w:tc>
      </w:tr>
      <w:tr w:rsidR="0099714D" w:rsidRPr="007078C1" w:rsidTr="0099714D">
        <w:tc>
          <w:tcPr>
            <w:tcW w:w="8187" w:type="dxa"/>
          </w:tcPr>
          <w:p w:rsidR="0099714D" w:rsidRPr="007078C1" w:rsidRDefault="0099714D" w:rsidP="0021031A">
            <w:pPr>
              <w:ind w:firstLine="0"/>
              <w:jc w:val="left"/>
              <w:rPr>
                <w:sz w:val="28"/>
                <w:szCs w:val="28"/>
              </w:rPr>
            </w:pPr>
            <w:r w:rsidRPr="007078C1">
              <w:rPr>
                <w:sz w:val="28"/>
                <w:szCs w:val="28"/>
              </w:rPr>
              <w:t>по отчетам Контрольно-счетной палаты</w:t>
            </w:r>
            <w:r>
              <w:rPr>
                <w:sz w:val="28"/>
                <w:szCs w:val="28"/>
              </w:rPr>
              <w:t xml:space="preserve"> Ленинградской области</w:t>
            </w:r>
          </w:p>
        </w:tc>
        <w:tc>
          <w:tcPr>
            <w:tcW w:w="1417" w:type="dxa"/>
          </w:tcPr>
          <w:p w:rsidR="0099714D" w:rsidRPr="007078C1" w:rsidRDefault="0099714D" w:rsidP="0021031A">
            <w:pPr>
              <w:ind w:firstLine="0"/>
              <w:jc w:val="center"/>
              <w:rPr>
                <w:sz w:val="28"/>
                <w:szCs w:val="28"/>
              </w:rPr>
            </w:pPr>
            <w:r w:rsidRPr="007078C1">
              <w:rPr>
                <w:sz w:val="28"/>
                <w:szCs w:val="28"/>
              </w:rPr>
              <w:t>1</w:t>
            </w:r>
          </w:p>
        </w:tc>
      </w:tr>
      <w:tr w:rsidR="0099714D" w:rsidRPr="007078C1" w:rsidTr="0099714D">
        <w:tc>
          <w:tcPr>
            <w:tcW w:w="8187" w:type="dxa"/>
          </w:tcPr>
          <w:p w:rsidR="0099714D" w:rsidRPr="007078C1" w:rsidRDefault="0099714D" w:rsidP="0021031A">
            <w:pPr>
              <w:ind w:firstLine="0"/>
              <w:jc w:val="left"/>
              <w:rPr>
                <w:sz w:val="28"/>
                <w:szCs w:val="28"/>
              </w:rPr>
            </w:pPr>
            <w:r w:rsidRPr="007078C1">
              <w:rPr>
                <w:sz w:val="28"/>
                <w:szCs w:val="28"/>
              </w:rPr>
              <w:t>прочие вопросы</w:t>
            </w:r>
          </w:p>
        </w:tc>
        <w:tc>
          <w:tcPr>
            <w:tcW w:w="1417" w:type="dxa"/>
          </w:tcPr>
          <w:p w:rsidR="0099714D" w:rsidRPr="007078C1" w:rsidRDefault="005177A2" w:rsidP="0021031A">
            <w:pPr>
              <w:ind w:firstLine="0"/>
              <w:jc w:val="center"/>
              <w:rPr>
                <w:sz w:val="28"/>
                <w:szCs w:val="28"/>
              </w:rPr>
            </w:pPr>
            <w:r>
              <w:rPr>
                <w:sz w:val="28"/>
                <w:szCs w:val="28"/>
              </w:rPr>
              <w:t xml:space="preserve"> </w:t>
            </w:r>
            <w:r w:rsidR="0099714D" w:rsidRPr="007078C1">
              <w:rPr>
                <w:sz w:val="28"/>
                <w:szCs w:val="28"/>
              </w:rPr>
              <w:t>34</w:t>
            </w:r>
            <w:r w:rsidR="0099714D">
              <w:rPr>
                <w:sz w:val="28"/>
                <w:szCs w:val="28"/>
              </w:rPr>
              <w:t>.</w:t>
            </w:r>
          </w:p>
        </w:tc>
      </w:tr>
    </w:tbl>
    <w:p w:rsidR="0099714D" w:rsidRDefault="0099714D" w:rsidP="0099714D">
      <w:pPr>
        <w:rPr>
          <w:sz w:val="28"/>
          <w:szCs w:val="28"/>
        </w:rPr>
      </w:pPr>
      <w:r>
        <w:rPr>
          <w:sz w:val="28"/>
          <w:szCs w:val="28"/>
        </w:rPr>
        <w:t>Председатель и члены постоянной комиссии в рамках подготовки проекта областного закона "</w:t>
      </w:r>
      <w:r w:rsidRPr="003607F7">
        <w:rPr>
          <w:sz w:val="28"/>
          <w:szCs w:val="28"/>
        </w:rPr>
        <w:t>Об областном бюджете Ленинградской области на 2016 год и на плановый период 2017 и 2018 годов</w:t>
      </w:r>
      <w:r>
        <w:rPr>
          <w:sz w:val="28"/>
          <w:szCs w:val="28"/>
        </w:rPr>
        <w:t>"</w:t>
      </w:r>
      <w:r w:rsidRPr="00602F15">
        <w:rPr>
          <w:sz w:val="28"/>
          <w:szCs w:val="28"/>
        </w:rPr>
        <w:t xml:space="preserve"> </w:t>
      </w:r>
      <w:r>
        <w:rPr>
          <w:sz w:val="28"/>
          <w:szCs w:val="28"/>
        </w:rPr>
        <w:t xml:space="preserve">приняли участие в депутатских слушаниях по проекту областного закона, публичных слушаниях Правительства Ленинградской области, в совещании по объектам, подготовленным для включения в Адресную инвестиционную программу </w:t>
      </w:r>
      <w:r>
        <w:rPr>
          <w:sz w:val="28"/>
          <w:szCs w:val="28"/>
        </w:rPr>
        <w:br/>
        <w:t xml:space="preserve">в проекте закона. </w:t>
      </w:r>
    </w:p>
    <w:p w:rsidR="0099714D" w:rsidRDefault="0099714D" w:rsidP="0099714D">
      <w:pPr>
        <w:rPr>
          <w:sz w:val="28"/>
          <w:szCs w:val="28"/>
        </w:rPr>
      </w:pPr>
      <w:r>
        <w:rPr>
          <w:sz w:val="28"/>
          <w:szCs w:val="28"/>
        </w:rPr>
        <w:t xml:space="preserve">Н.И. Пустотин, С.И. Алиев приняли участие в выездных совещаниях </w:t>
      </w:r>
      <w:r>
        <w:rPr>
          <w:sz w:val="28"/>
          <w:szCs w:val="28"/>
        </w:rPr>
        <w:br/>
        <w:t xml:space="preserve">в Совете Федерации Российской Федерации по проблемам кадастровой оценки объектов недвижимости, исчисления налога на имущество, по вопросам увеличения доходной базы бюджетов бюджетной системы Российской Федерации, совершенствования законодательства в части финансового обеспечения расходных обязательств бюджетов субъектов Российской Федерации и муниципальных образований. </w:t>
      </w:r>
    </w:p>
    <w:p w:rsidR="0099714D" w:rsidRDefault="0099714D" w:rsidP="0099714D">
      <w:pPr>
        <w:rPr>
          <w:sz w:val="28"/>
          <w:szCs w:val="28"/>
        </w:rPr>
      </w:pPr>
      <w:r>
        <w:rPr>
          <w:sz w:val="28"/>
          <w:szCs w:val="28"/>
        </w:rPr>
        <w:t>Также члены постоянной комиссии приняли участие в публичных слушаниях по годовому отчету об исполнении областного бюджета.</w:t>
      </w:r>
    </w:p>
    <w:p w:rsidR="0099714D" w:rsidRPr="00A86B84" w:rsidRDefault="0099714D" w:rsidP="0099714D">
      <w:pPr>
        <w:pStyle w:val="31"/>
        <w:spacing w:after="0"/>
        <w:rPr>
          <w:sz w:val="28"/>
          <w:szCs w:val="28"/>
        </w:rPr>
      </w:pPr>
    </w:p>
    <w:p w:rsidR="0099714D" w:rsidRPr="00D076EB" w:rsidRDefault="0099714D" w:rsidP="0021031A">
      <w:pPr>
        <w:pStyle w:val="31"/>
        <w:spacing w:after="0"/>
        <w:ind w:firstLine="0"/>
        <w:jc w:val="center"/>
        <w:rPr>
          <w:b/>
          <w:bCs/>
          <w:sz w:val="28"/>
          <w:szCs w:val="28"/>
        </w:rPr>
      </w:pPr>
      <w:r w:rsidRPr="00D076EB">
        <w:rPr>
          <w:b/>
          <w:sz w:val="28"/>
          <w:szCs w:val="28"/>
        </w:rPr>
        <w:t xml:space="preserve">Постоянная комиссия </w:t>
      </w:r>
      <w:r w:rsidRPr="00D076EB">
        <w:rPr>
          <w:b/>
          <w:bCs/>
          <w:sz w:val="28"/>
          <w:szCs w:val="28"/>
        </w:rPr>
        <w:t>по государственному, административно-территориальному устройству и местному самоуправлению</w:t>
      </w:r>
    </w:p>
    <w:p w:rsidR="0099714D" w:rsidRPr="00A86B84" w:rsidRDefault="0099714D" w:rsidP="0099714D">
      <w:pPr>
        <w:pStyle w:val="31"/>
        <w:spacing w:after="0"/>
        <w:rPr>
          <w:sz w:val="28"/>
          <w:szCs w:val="28"/>
        </w:rPr>
      </w:pPr>
    </w:p>
    <w:p w:rsidR="0099714D" w:rsidRPr="00D740A2" w:rsidRDefault="0099714D" w:rsidP="0099714D">
      <w:pPr>
        <w:pStyle w:val="a3"/>
        <w:spacing w:after="0"/>
        <w:rPr>
          <w:sz w:val="28"/>
          <w:szCs w:val="28"/>
        </w:rPr>
      </w:pPr>
      <w:r w:rsidRPr="00D740A2">
        <w:rPr>
          <w:sz w:val="28"/>
          <w:szCs w:val="28"/>
        </w:rPr>
        <w:t xml:space="preserve">За 2015 год постоянной комиссией </w:t>
      </w:r>
      <w:r w:rsidRPr="00D740A2">
        <w:rPr>
          <w:bCs/>
          <w:sz w:val="28"/>
          <w:szCs w:val="28"/>
        </w:rPr>
        <w:t xml:space="preserve">по государственному, административно-территориальному устройству и местному самоуправлению Законодательного собрания Ленинградской области </w:t>
      </w:r>
      <w:r w:rsidRPr="00D740A2">
        <w:rPr>
          <w:sz w:val="28"/>
          <w:szCs w:val="28"/>
        </w:rPr>
        <w:t xml:space="preserve">(далее – постоянная комиссия) проведено 21 заседание, рассмотрено 238 вопросов, в том числе: </w:t>
      </w:r>
    </w:p>
    <w:p w:rsidR="0099714D" w:rsidRPr="00D740A2" w:rsidRDefault="0099714D" w:rsidP="0099714D">
      <w:pPr>
        <w:pStyle w:val="a3"/>
        <w:spacing w:after="0"/>
        <w:rPr>
          <w:sz w:val="28"/>
          <w:szCs w:val="28"/>
        </w:rPr>
      </w:pPr>
      <w:r w:rsidRPr="00D740A2">
        <w:rPr>
          <w:sz w:val="28"/>
          <w:szCs w:val="28"/>
        </w:rPr>
        <w:t xml:space="preserve">68 проектов областных законов, из них 16 по профилю деятельности постоянной комиссии; </w:t>
      </w:r>
    </w:p>
    <w:p w:rsidR="0099714D" w:rsidRPr="00D740A2" w:rsidRDefault="0099714D" w:rsidP="0099714D">
      <w:pPr>
        <w:pStyle w:val="a3"/>
        <w:spacing w:after="0"/>
        <w:rPr>
          <w:sz w:val="28"/>
          <w:szCs w:val="28"/>
        </w:rPr>
      </w:pPr>
      <w:r w:rsidRPr="00D740A2">
        <w:rPr>
          <w:sz w:val="28"/>
          <w:szCs w:val="28"/>
        </w:rPr>
        <w:t xml:space="preserve">120 проектов федеральных законов; </w:t>
      </w:r>
    </w:p>
    <w:p w:rsidR="0099714D" w:rsidRPr="00D740A2" w:rsidRDefault="0099714D" w:rsidP="0099714D">
      <w:pPr>
        <w:pStyle w:val="a3"/>
        <w:spacing w:after="0"/>
        <w:rPr>
          <w:sz w:val="28"/>
          <w:szCs w:val="28"/>
        </w:rPr>
      </w:pPr>
      <w:r w:rsidRPr="00D740A2">
        <w:rPr>
          <w:sz w:val="28"/>
          <w:szCs w:val="28"/>
        </w:rPr>
        <w:t xml:space="preserve">9 законодательных инициатив субъектов Российской Федерации; </w:t>
      </w:r>
    </w:p>
    <w:p w:rsidR="0099714D" w:rsidRPr="00D740A2" w:rsidRDefault="0099714D" w:rsidP="0099714D">
      <w:pPr>
        <w:pStyle w:val="a3"/>
        <w:spacing w:after="0"/>
        <w:rPr>
          <w:sz w:val="28"/>
          <w:szCs w:val="28"/>
        </w:rPr>
      </w:pPr>
      <w:r w:rsidRPr="00D740A2">
        <w:rPr>
          <w:sz w:val="28"/>
          <w:szCs w:val="28"/>
        </w:rPr>
        <w:t xml:space="preserve">4 обращения субъектов Российской Федерации; </w:t>
      </w:r>
    </w:p>
    <w:p w:rsidR="0099714D" w:rsidRPr="00D740A2" w:rsidRDefault="0099714D" w:rsidP="0099714D">
      <w:pPr>
        <w:pStyle w:val="a3"/>
        <w:spacing w:after="0"/>
        <w:rPr>
          <w:sz w:val="28"/>
          <w:szCs w:val="28"/>
        </w:rPr>
      </w:pPr>
      <w:r w:rsidRPr="00D740A2">
        <w:rPr>
          <w:sz w:val="28"/>
          <w:szCs w:val="28"/>
        </w:rPr>
        <w:t xml:space="preserve">2 законодательные инициативы, представленные Губернатором Ленинградской области А.Ю. Дрозденко. </w:t>
      </w:r>
    </w:p>
    <w:p w:rsidR="0099714D" w:rsidRPr="00D740A2" w:rsidRDefault="0099714D" w:rsidP="0099714D">
      <w:pPr>
        <w:rPr>
          <w:b/>
          <w:sz w:val="28"/>
          <w:szCs w:val="28"/>
        </w:rPr>
      </w:pPr>
      <w:r w:rsidRPr="00D740A2">
        <w:rPr>
          <w:sz w:val="28"/>
          <w:szCs w:val="28"/>
        </w:rPr>
        <w:t xml:space="preserve">По рекомендации постоянной комиссии как профильной Законодательным собранием Ленинградской области приняты 14 областных законов: </w:t>
      </w:r>
    </w:p>
    <w:p w:rsidR="0099714D" w:rsidRPr="00D740A2" w:rsidRDefault="0099714D" w:rsidP="0099714D">
      <w:pPr>
        <w:rPr>
          <w:sz w:val="28"/>
          <w:szCs w:val="28"/>
        </w:rPr>
      </w:pPr>
      <w:r w:rsidRPr="00D740A2">
        <w:rPr>
          <w:sz w:val="28"/>
          <w:szCs w:val="28"/>
        </w:rPr>
        <w:t xml:space="preserve">областной закон от 11 февраля 2015 года № 1-оз "Об особенностях формирования органов местного самоуправления муниципальных образований Ленинградской области". </w:t>
      </w:r>
      <w:r w:rsidRPr="00D740A2">
        <w:rPr>
          <w:color w:val="000000"/>
          <w:sz w:val="28"/>
          <w:szCs w:val="28"/>
        </w:rPr>
        <w:t>Данный закон принят в целях установления порядка формирования, срока полномочий, а также определения иных вопросов организации органов местного самоуправления муниципальных образований Ленинградской области.</w:t>
      </w:r>
      <w:r w:rsidRPr="00D740A2">
        <w:rPr>
          <w:sz w:val="28"/>
          <w:szCs w:val="28"/>
        </w:rPr>
        <w:t xml:space="preserve"> Закон з</w:t>
      </w:r>
      <w:r w:rsidRPr="00D740A2">
        <w:rPr>
          <w:color w:val="000000"/>
          <w:sz w:val="28"/>
          <w:szCs w:val="28"/>
        </w:rPr>
        <w:t xml:space="preserve">акрепляет сложившуюся на территории Ленинградской области практику (за исключением Новодевяткинского сельского поселения), когда глава поселения избирается из состава представительного органа; представительный орган муниципального района формируется из глав поселений и депутатов представительных органов поселений по равной норме представительства; глава муниципального района избирается из состава представительного органа муниципального района; также предусмотрена должность наемного главы администрации; </w:t>
      </w:r>
    </w:p>
    <w:p w:rsidR="0099714D" w:rsidRPr="00D740A2" w:rsidRDefault="0099714D" w:rsidP="0099714D">
      <w:pPr>
        <w:rPr>
          <w:sz w:val="28"/>
          <w:szCs w:val="28"/>
        </w:rPr>
      </w:pPr>
      <w:r w:rsidRPr="00D740A2">
        <w:rPr>
          <w:sz w:val="28"/>
          <w:szCs w:val="28"/>
        </w:rPr>
        <w:t xml:space="preserve">областной закон от 16 февраля 2015 года № 4-оз "О внесении изменений </w:t>
      </w:r>
      <w:r w:rsidRPr="00D740A2">
        <w:rPr>
          <w:sz w:val="28"/>
          <w:szCs w:val="28"/>
        </w:rPr>
        <w:br/>
        <w:t xml:space="preserve">в областной закон "О правовом регулировании муниципальной службы </w:t>
      </w:r>
      <w:r w:rsidRPr="00D740A2">
        <w:rPr>
          <w:sz w:val="28"/>
          <w:szCs w:val="28"/>
        </w:rPr>
        <w:br/>
        <w:t xml:space="preserve">в Ленинградской области". </w:t>
      </w:r>
      <w:r w:rsidRPr="00D740A2">
        <w:rPr>
          <w:color w:val="000000"/>
          <w:sz w:val="28"/>
          <w:szCs w:val="28"/>
        </w:rPr>
        <w:t>Данный</w:t>
      </w:r>
      <w:r w:rsidRPr="00D740A2">
        <w:rPr>
          <w:sz w:val="28"/>
          <w:szCs w:val="28"/>
        </w:rPr>
        <w:t xml:space="preserve"> закон принят в связи с вступлением в силу 1 августа 2014 года Указа Президента Российской Федерации от 23 июня </w:t>
      </w:r>
      <w:r w:rsidRPr="00D740A2">
        <w:rPr>
          <w:sz w:val="28"/>
          <w:szCs w:val="28"/>
        </w:rPr>
        <w:br/>
        <w:t xml:space="preserve">2014 года № 453 "О внесении изменений в некоторые акты Президента Российской Федерации по вопросам противодействия коррупции" и вносит следующие изменения: </w:t>
      </w:r>
    </w:p>
    <w:p w:rsidR="0099714D" w:rsidRPr="00D740A2" w:rsidRDefault="0099714D" w:rsidP="0099714D">
      <w:pPr>
        <w:rPr>
          <w:sz w:val="28"/>
          <w:szCs w:val="28"/>
        </w:rPr>
      </w:pPr>
      <w:r w:rsidRPr="00D740A2">
        <w:rPr>
          <w:sz w:val="28"/>
          <w:szCs w:val="28"/>
        </w:rPr>
        <w:t xml:space="preserve">увеличивает временной период, который будет охвачен проверкой достоверности и полноты сведений, т.е. будут проверяться сведения </w:t>
      </w:r>
      <w:r>
        <w:rPr>
          <w:sz w:val="28"/>
          <w:szCs w:val="28"/>
        </w:rPr>
        <w:br/>
      </w:r>
      <w:r w:rsidRPr="00D740A2">
        <w:rPr>
          <w:sz w:val="28"/>
          <w:szCs w:val="28"/>
        </w:rPr>
        <w:t xml:space="preserve">за отчетный период и за два года, предшествующие отчетному периоду </w:t>
      </w:r>
      <w:r>
        <w:rPr>
          <w:sz w:val="28"/>
          <w:szCs w:val="28"/>
        </w:rPr>
        <w:br/>
      </w:r>
      <w:r w:rsidRPr="00D740A2">
        <w:rPr>
          <w:sz w:val="28"/>
          <w:szCs w:val="28"/>
        </w:rPr>
        <w:t xml:space="preserve">(ранее проверка осуществлялась по состоянию на конец отчетного периода); </w:t>
      </w:r>
    </w:p>
    <w:p w:rsidR="0099714D" w:rsidRPr="00D740A2" w:rsidRDefault="0099714D" w:rsidP="0099714D">
      <w:pPr>
        <w:rPr>
          <w:sz w:val="28"/>
          <w:szCs w:val="28"/>
        </w:rPr>
      </w:pPr>
      <w:r w:rsidRPr="00D740A2">
        <w:rPr>
          <w:sz w:val="28"/>
          <w:szCs w:val="28"/>
        </w:rPr>
        <w:t xml:space="preserve">устанавливает конкретный временной период, который будет охвачен проверкой соблюдения муниципальными служащими требований </w:t>
      </w:r>
      <w:r>
        <w:rPr>
          <w:sz w:val="28"/>
          <w:szCs w:val="28"/>
        </w:rPr>
        <w:br/>
      </w:r>
      <w:r w:rsidRPr="00D740A2">
        <w:rPr>
          <w:sz w:val="28"/>
          <w:szCs w:val="28"/>
        </w:rPr>
        <w:t xml:space="preserve">к служебному поведению, т.е. будет проверяться соблюдение служащими </w:t>
      </w:r>
      <w:r>
        <w:rPr>
          <w:sz w:val="28"/>
          <w:szCs w:val="28"/>
        </w:rPr>
        <w:br/>
      </w:r>
      <w:r w:rsidRPr="00D740A2">
        <w:rPr>
          <w:sz w:val="28"/>
          <w:szCs w:val="28"/>
        </w:rPr>
        <w:t xml:space="preserve">в течение трех лет, предшествующих поступлению информации, явившейся основанием для осуществления проверки, требований к служебному поведению (ранее указанный срок был не установлен); </w:t>
      </w:r>
    </w:p>
    <w:p w:rsidR="0099714D" w:rsidRPr="00D740A2" w:rsidRDefault="0099714D" w:rsidP="0099714D">
      <w:pPr>
        <w:rPr>
          <w:sz w:val="28"/>
          <w:szCs w:val="28"/>
        </w:rPr>
      </w:pPr>
      <w:r w:rsidRPr="00D740A2">
        <w:rPr>
          <w:sz w:val="28"/>
          <w:szCs w:val="28"/>
        </w:rPr>
        <w:t xml:space="preserve">уточняет в Типовом положении о порядке присвоения </w:t>
      </w:r>
      <w:r w:rsidRPr="00D740A2">
        <w:rPr>
          <w:sz w:val="28"/>
          <w:szCs w:val="28"/>
        </w:rPr>
        <w:br/>
        <w:t xml:space="preserve">и сохранения классных чинов муниципальным служащим норму, что первый классный чин присваивается муниципальному служащему, если он не имеет классного чина муниципального служащего муниципального образования </w:t>
      </w:r>
      <w:r>
        <w:rPr>
          <w:sz w:val="28"/>
          <w:szCs w:val="28"/>
        </w:rPr>
        <w:br/>
      </w:r>
      <w:r w:rsidRPr="00D740A2">
        <w:rPr>
          <w:sz w:val="28"/>
          <w:szCs w:val="28"/>
        </w:rPr>
        <w:t xml:space="preserve">в Ленинградской области; </w:t>
      </w:r>
    </w:p>
    <w:p w:rsidR="0099714D" w:rsidRPr="00D740A2" w:rsidRDefault="0099714D" w:rsidP="0099714D">
      <w:pPr>
        <w:rPr>
          <w:sz w:val="28"/>
          <w:szCs w:val="28"/>
        </w:rPr>
      </w:pPr>
      <w:r w:rsidRPr="00D740A2">
        <w:rPr>
          <w:sz w:val="28"/>
          <w:szCs w:val="28"/>
        </w:rPr>
        <w:t xml:space="preserve">признает утратившим силу норму Типового положения о порядке присвоения и сохранения классных чинов муниципальным служащим </w:t>
      </w:r>
      <w:r>
        <w:rPr>
          <w:sz w:val="28"/>
          <w:szCs w:val="28"/>
        </w:rPr>
        <w:br/>
      </w:r>
      <w:r w:rsidRPr="00D740A2">
        <w:rPr>
          <w:sz w:val="28"/>
          <w:szCs w:val="28"/>
        </w:rPr>
        <w:t xml:space="preserve">о том, что при решении вопроса о присвоении муниципальному служащему классного чина муниципального служащего муниципального образования </w:t>
      </w:r>
      <w:r>
        <w:rPr>
          <w:sz w:val="28"/>
          <w:szCs w:val="28"/>
        </w:rPr>
        <w:br/>
      </w:r>
      <w:r w:rsidRPr="00D740A2">
        <w:rPr>
          <w:sz w:val="28"/>
          <w:szCs w:val="28"/>
        </w:rPr>
        <w:t xml:space="preserve">в Ленинградской области 1, 2 или 3 класса аттестационной комиссией, сформированной при главе муниципального образования, проводится квалификационный экзамен; </w:t>
      </w:r>
    </w:p>
    <w:p w:rsidR="0099714D" w:rsidRPr="00D740A2" w:rsidRDefault="0099714D" w:rsidP="0099714D">
      <w:pPr>
        <w:rPr>
          <w:sz w:val="28"/>
          <w:szCs w:val="28"/>
        </w:rPr>
      </w:pPr>
      <w:r w:rsidRPr="00D740A2">
        <w:rPr>
          <w:sz w:val="28"/>
          <w:szCs w:val="28"/>
        </w:rPr>
        <w:t xml:space="preserve">областной закон от 13 апреля 2015 года № 34-оз "О внесении изменений </w:t>
      </w:r>
      <w:r>
        <w:rPr>
          <w:sz w:val="28"/>
          <w:szCs w:val="28"/>
        </w:rPr>
        <w:br/>
      </w:r>
      <w:r w:rsidRPr="00D740A2">
        <w:rPr>
          <w:sz w:val="28"/>
          <w:szCs w:val="28"/>
        </w:rPr>
        <w:t xml:space="preserve">в областные законы "Об Уполномоченном по правам человека в Ленинградской области" и "О Перечне государственных должностей Ленинградской области, денежном содержании лиц, замещающих государственные должности Ленинградской области,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 </w:t>
      </w:r>
    </w:p>
    <w:p w:rsidR="0099714D" w:rsidRPr="00D740A2" w:rsidRDefault="0099714D" w:rsidP="0099714D">
      <w:pPr>
        <w:rPr>
          <w:sz w:val="28"/>
          <w:szCs w:val="28"/>
        </w:rPr>
      </w:pPr>
      <w:r w:rsidRPr="00D740A2">
        <w:rPr>
          <w:sz w:val="28"/>
          <w:szCs w:val="28"/>
        </w:rPr>
        <w:t xml:space="preserve">дополняет перечень функций, осуществляемых Уполномоченным </w:t>
      </w:r>
      <w:r>
        <w:rPr>
          <w:sz w:val="28"/>
          <w:szCs w:val="28"/>
        </w:rPr>
        <w:br/>
      </w:r>
      <w:r w:rsidRPr="00D740A2">
        <w:rPr>
          <w:sz w:val="28"/>
          <w:szCs w:val="28"/>
        </w:rPr>
        <w:t xml:space="preserve">по правам человека в Ленинградской области, функцией по внесению предложений о совершенствовании механизма обеспечения и защиты прав </w:t>
      </w:r>
      <w:r>
        <w:rPr>
          <w:sz w:val="28"/>
          <w:szCs w:val="28"/>
        </w:rPr>
        <w:br/>
      </w:r>
      <w:r w:rsidRPr="00D740A2">
        <w:rPr>
          <w:sz w:val="28"/>
          <w:szCs w:val="28"/>
        </w:rPr>
        <w:t xml:space="preserve">и свобод человека и гражданина; </w:t>
      </w:r>
    </w:p>
    <w:p w:rsidR="0099714D" w:rsidRPr="00D740A2" w:rsidRDefault="0099714D" w:rsidP="0099714D">
      <w:pPr>
        <w:rPr>
          <w:sz w:val="28"/>
          <w:szCs w:val="28"/>
        </w:rPr>
      </w:pPr>
      <w:r w:rsidRPr="00D740A2">
        <w:rPr>
          <w:sz w:val="28"/>
          <w:szCs w:val="28"/>
        </w:rPr>
        <w:t xml:space="preserve">относит к компетенции Уполномоченного по правам человека </w:t>
      </w:r>
      <w:r>
        <w:rPr>
          <w:sz w:val="28"/>
          <w:szCs w:val="28"/>
        </w:rPr>
        <w:br/>
      </w:r>
      <w:r w:rsidRPr="00D740A2">
        <w:rPr>
          <w:sz w:val="28"/>
          <w:szCs w:val="28"/>
        </w:rPr>
        <w:t xml:space="preserve">в Ленинградской области: </w:t>
      </w:r>
      <w:r w:rsidRPr="00D740A2">
        <w:rPr>
          <w:color w:val="000000"/>
          <w:sz w:val="28"/>
          <w:szCs w:val="28"/>
        </w:rPr>
        <w:t xml:space="preserve">издание и распространение ежегодных </w:t>
      </w:r>
      <w:r>
        <w:rPr>
          <w:color w:val="000000"/>
          <w:sz w:val="28"/>
          <w:szCs w:val="28"/>
        </w:rPr>
        <w:br/>
      </w:r>
      <w:r w:rsidRPr="00D740A2">
        <w:rPr>
          <w:color w:val="000000"/>
          <w:sz w:val="28"/>
          <w:szCs w:val="28"/>
        </w:rPr>
        <w:t xml:space="preserve">и специальных докладов, иных материалов, содержащих информацию о правах и свободах человека и гражданина, о способах их защиты; организацию </w:t>
      </w:r>
      <w:r>
        <w:rPr>
          <w:color w:val="000000"/>
          <w:sz w:val="28"/>
          <w:szCs w:val="28"/>
        </w:rPr>
        <w:br/>
      </w:r>
      <w:r w:rsidRPr="00D740A2">
        <w:rPr>
          <w:color w:val="000000"/>
          <w:sz w:val="28"/>
          <w:szCs w:val="28"/>
        </w:rPr>
        <w:t xml:space="preserve">и проведение конкурсов, семинаров и "круглых столов" по проблемам соблюдения и защиты прав и свобод человека и гражданина; </w:t>
      </w:r>
    </w:p>
    <w:p w:rsidR="0099714D" w:rsidRPr="00D740A2" w:rsidRDefault="0099714D" w:rsidP="0099714D">
      <w:pPr>
        <w:rPr>
          <w:color w:val="000000"/>
          <w:sz w:val="28"/>
          <w:szCs w:val="28"/>
        </w:rPr>
      </w:pPr>
      <w:r w:rsidRPr="00D740A2">
        <w:rPr>
          <w:sz w:val="28"/>
          <w:szCs w:val="28"/>
        </w:rPr>
        <w:t xml:space="preserve">определяет сроки и место размещения ежегодного доклада о своей деятельности, а также иных докладов </w:t>
      </w:r>
      <w:r w:rsidRPr="00D740A2">
        <w:rPr>
          <w:color w:val="000000"/>
          <w:sz w:val="28"/>
          <w:szCs w:val="28"/>
        </w:rPr>
        <w:t xml:space="preserve">по отдельным вопросам защиты прав </w:t>
      </w:r>
      <w:r>
        <w:rPr>
          <w:color w:val="000000"/>
          <w:sz w:val="28"/>
          <w:szCs w:val="28"/>
        </w:rPr>
        <w:br/>
      </w:r>
      <w:r w:rsidRPr="00D740A2">
        <w:rPr>
          <w:color w:val="000000"/>
          <w:sz w:val="28"/>
          <w:szCs w:val="28"/>
        </w:rPr>
        <w:t xml:space="preserve">и свобод человека и гражданина; </w:t>
      </w:r>
    </w:p>
    <w:p w:rsidR="0099714D" w:rsidRPr="00D740A2" w:rsidRDefault="0099714D" w:rsidP="0099714D">
      <w:pPr>
        <w:rPr>
          <w:sz w:val="28"/>
          <w:szCs w:val="28"/>
        </w:rPr>
      </w:pPr>
      <w:r w:rsidRPr="00D740A2">
        <w:rPr>
          <w:color w:val="000000"/>
          <w:sz w:val="28"/>
          <w:szCs w:val="28"/>
        </w:rPr>
        <w:t xml:space="preserve">устанавливает форму поощрения граждан и организаций за особые заслуги в сфере защиты прав и свобод человека и гражданина, развитие институтов гражданского общества, а также граждан, бескорыстно делающих добрые дела по отношению к другим людям, – Благодарность Уполномоченного </w:t>
      </w:r>
      <w:r w:rsidRPr="00D740A2">
        <w:rPr>
          <w:sz w:val="28"/>
          <w:szCs w:val="28"/>
        </w:rPr>
        <w:t xml:space="preserve">по правам человека в Ленинградской области; </w:t>
      </w:r>
    </w:p>
    <w:p w:rsidR="0099714D" w:rsidRPr="00D740A2" w:rsidRDefault="0099714D" w:rsidP="0099714D">
      <w:pPr>
        <w:rPr>
          <w:bCs/>
          <w:color w:val="000000"/>
          <w:sz w:val="28"/>
          <w:szCs w:val="28"/>
        </w:rPr>
      </w:pPr>
      <w:r w:rsidRPr="00D740A2">
        <w:rPr>
          <w:sz w:val="28"/>
          <w:szCs w:val="28"/>
        </w:rPr>
        <w:t xml:space="preserve">конкретизирует наименование государственного органа </w:t>
      </w:r>
      <w:r>
        <w:rPr>
          <w:sz w:val="28"/>
          <w:szCs w:val="28"/>
        </w:rPr>
        <w:t xml:space="preserve">– </w:t>
      </w:r>
      <w:r w:rsidRPr="00D740A2">
        <w:rPr>
          <w:bCs/>
          <w:color w:val="000000"/>
          <w:sz w:val="28"/>
          <w:szCs w:val="28"/>
        </w:rPr>
        <w:t xml:space="preserve">Уполномоченный по правам человека в Ленинградской области; </w:t>
      </w:r>
    </w:p>
    <w:p w:rsidR="0099714D" w:rsidRPr="00D740A2" w:rsidRDefault="0099714D" w:rsidP="0099714D">
      <w:pPr>
        <w:rPr>
          <w:bCs/>
          <w:color w:val="000000"/>
          <w:sz w:val="28"/>
          <w:szCs w:val="28"/>
        </w:rPr>
      </w:pPr>
      <w:r w:rsidRPr="00D740A2">
        <w:rPr>
          <w:bCs/>
          <w:color w:val="000000"/>
          <w:sz w:val="28"/>
          <w:szCs w:val="28"/>
        </w:rPr>
        <w:t xml:space="preserve">определяет компетенцию Уполномоченного по правам человека </w:t>
      </w:r>
      <w:r>
        <w:rPr>
          <w:bCs/>
          <w:color w:val="000000"/>
          <w:sz w:val="28"/>
          <w:szCs w:val="28"/>
        </w:rPr>
        <w:br/>
      </w:r>
      <w:r w:rsidRPr="00D740A2">
        <w:rPr>
          <w:bCs/>
          <w:color w:val="000000"/>
          <w:sz w:val="28"/>
          <w:szCs w:val="28"/>
        </w:rPr>
        <w:t xml:space="preserve">при осуществлении им полномочий представителя нанимателя (работодателя) для сотрудников аппарата; </w:t>
      </w:r>
    </w:p>
    <w:p w:rsidR="0099714D" w:rsidRPr="00D740A2" w:rsidRDefault="0099714D" w:rsidP="0099714D">
      <w:pPr>
        <w:rPr>
          <w:bCs/>
          <w:color w:val="000000"/>
          <w:sz w:val="28"/>
          <w:szCs w:val="28"/>
        </w:rPr>
      </w:pPr>
      <w:r w:rsidRPr="00D740A2">
        <w:rPr>
          <w:bCs/>
          <w:color w:val="000000"/>
          <w:sz w:val="28"/>
          <w:szCs w:val="28"/>
        </w:rPr>
        <w:t xml:space="preserve">определяет финансовое обеспечение деятельности государственного органа; </w:t>
      </w:r>
    </w:p>
    <w:p w:rsidR="0099714D" w:rsidRPr="00D740A2" w:rsidRDefault="0099714D" w:rsidP="0099714D">
      <w:pPr>
        <w:rPr>
          <w:bCs/>
          <w:color w:val="000000"/>
          <w:sz w:val="28"/>
          <w:szCs w:val="28"/>
        </w:rPr>
      </w:pPr>
      <w:r w:rsidRPr="00D740A2">
        <w:rPr>
          <w:bCs/>
          <w:color w:val="000000"/>
          <w:sz w:val="28"/>
          <w:szCs w:val="28"/>
        </w:rPr>
        <w:t>устанавливает право Уполномоченного</w:t>
      </w:r>
      <w:r w:rsidRPr="00D740A2">
        <w:rPr>
          <w:sz w:val="28"/>
          <w:szCs w:val="28"/>
        </w:rPr>
        <w:t xml:space="preserve"> по правам человека </w:t>
      </w:r>
      <w:r>
        <w:rPr>
          <w:sz w:val="28"/>
          <w:szCs w:val="28"/>
        </w:rPr>
        <w:br/>
      </w:r>
      <w:r w:rsidRPr="00D740A2">
        <w:rPr>
          <w:sz w:val="28"/>
          <w:szCs w:val="28"/>
        </w:rPr>
        <w:t>в Ленинградской области</w:t>
      </w:r>
      <w:r w:rsidRPr="00D740A2">
        <w:rPr>
          <w:bCs/>
          <w:color w:val="000000"/>
          <w:sz w:val="28"/>
          <w:szCs w:val="28"/>
        </w:rPr>
        <w:t xml:space="preserve"> иметь общественных помощников в муниципальных районах Ленинградской области; </w:t>
      </w:r>
    </w:p>
    <w:p w:rsidR="0099714D" w:rsidRPr="00D740A2" w:rsidRDefault="0099714D" w:rsidP="0099714D">
      <w:pPr>
        <w:rPr>
          <w:color w:val="000000"/>
          <w:sz w:val="28"/>
          <w:szCs w:val="28"/>
        </w:rPr>
      </w:pPr>
      <w:r w:rsidRPr="00D740A2">
        <w:rPr>
          <w:bCs/>
          <w:color w:val="000000"/>
          <w:sz w:val="28"/>
          <w:szCs w:val="28"/>
        </w:rPr>
        <w:t>утверждает новый перечень должностей государственной гражданской службы в аппарате Уполномоченного</w:t>
      </w:r>
      <w:r w:rsidRPr="00D740A2">
        <w:rPr>
          <w:sz w:val="28"/>
          <w:szCs w:val="28"/>
        </w:rPr>
        <w:t xml:space="preserve"> по правам человека в Ленинградской области; </w:t>
      </w:r>
    </w:p>
    <w:p w:rsidR="0099714D" w:rsidRPr="00D740A2" w:rsidRDefault="0099714D" w:rsidP="0099714D">
      <w:pPr>
        <w:rPr>
          <w:bCs/>
          <w:sz w:val="28"/>
          <w:szCs w:val="28"/>
        </w:rPr>
      </w:pPr>
      <w:r w:rsidRPr="00D740A2">
        <w:rPr>
          <w:sz w:val="28"/>
          <w:szCs w:val="28"/>
        </w:rPr>
        <w:t xml:space="preserve">областной закон от 12 мая 2015 года № 42-оз "О содействии развитию иных форм местного самоуправления на части территорий населенных пунктов Ленинградской области, являющихся административными центрами поселений". </w:t>
      </w:r>
      <w:r w:rsidRPr="00D740A2">
        <w:rPr>
          <w:color w:val="000000"/>
          <w:sz w:val="28"/>
          <w:szCs w:val="28"/>
        </w:rPr>
        <w:t>Данным</w:t>
      </w:r>
      <w:r w:rsidRPr="00D740A2">
        <w:rPr>
          <w:bCs/>
          <w:sz w:val="28"/>
          <w:szCs w:val="28"/>
        </w:rPr>
        <w:t xml:space="preserve"> законом предлагается в качестве дополнительной формы непосредственного осуществления населением местного самоуправления </w:t>
      </w:r>
      <w:r>
        <w:rPr>
          <w:bCs/>
          <w:sz w:val="28"/>
          <w:szCs w:val="28"/>
        </w:rPr>
        <w:br/>
      </w:r>
      <w:r w:rsidRPr="00D740A2">
        <w:rPr>
          <w:sz w:val="28"/>
          <w:szCs w:val="28"/>
        </w:rPr>
        <w:t>на части территорий населенных пунктов Ленинградской области, являющихся административными центрами поселений,</w:t>
      </w:r>
      <w:r w:rsidRPr="00D740A2">
        <w:rPr>
          <w:bCs/>
          <w:sz w:val="28"/>
          <w:szCs w:val="28"/>
        </w:rPr>
        <w:t xml:space="preserve"> введение институтов общественных советов и председателей, избираемых из состава общественных советов, </w:t>
      </w:r>
      <w:r>
        <w:rPr>
          <w:bCs/>
          <w:sz w:val="28"/>
          <w:szCs w:val="28"/>
        </w:rPr>
        <w:br/>
      </w:r>
      <w:r w:rsidRPr="00D740A2">
        <w:rPr>
          <w:bCs/>
          <w:sz w:val="28"/>
          <w:szCs w:val="28"/>
        </w:rPr>
        <w:t xml:space="preserve">а также предлагается предусмотреть избрание (формирование) общественных советов на части территории поселения, являющегося административным центром, определяемой по количеству жителей, проживающих на ней, </w:t>
      </w:r>
      <w:r>
        <w:rPr>
          <w:bCs/>
          <w:sz w:val="28"/>
          <w:szCs w:val="28"/>
        </w:rPr>
        <w:br/>
      </w:r>
      <w:r w:rsidRPr="00D740A2">
        <w:rPr>
          <w:bCs/>
          <w:sz w:val="28"/>
          <w:szCs w:val="28"/>
        </w:rPr>
        <w:t xml:space="preserve">а также по типу застройки, расположенной на этой территории. </w:t>
      </w:r>
    </w:p>
    <w:p w:rsidR="0099714D" w:rsidRPr="00D740A2" w:rsidRDefault="0099714D" w:rsidP="0099714D">
      <w:pPr>
        <w:rPr>
          <w:bCs/>
          <w:sz w:val="28"/>
          <w:szCs w:val="28"/>
        </w:rPr>
      </w:pPr>
      <w:r w:rsidRPr="00D740A2">
        <w:rPr>
          <w:bCs/>
          <w:sz w:val="28"/>
          <w:szCs w:val="28"/>
        </w:rPr>
        <w:t xml:space="preserve">В отличие от областного закона от 14 декабря 2012 года № 95-оз </w:t>
      </w:r>
      <w:r>
        <w:rPr>
          <w:bCs/>
          <w:sz w:val="28"/>
          <w:szCs w:val="28"/>
        </w:rPr>
        <w:br/>
      </w:r>
      <w:r w:rsidRPr="00D740A2">
        <w:rPr>
          <w:bCs/>
          <w:sz w:val="28"/>
          <w:szCs w:val="28"/>
        </w:rPr>
        <w:t>"</w:t>
      </w:r>
      <w:r w:rsidRPr="00D740A2">
        <w:rPr>
          <w:sz w:val="28"/>
          <w:szCs w:val="28"/>
        </w:rPr>
        <w:t>О содействии развитию на части территорий муниципальных образований Ленинградской области иных форм местного самоуправления</w:t>
      </w:r>
      <w:r w:rsidRPr="00D740A2">
        <w:rPr>
          <w:bCs/>
          <w:sz w:val="28"/>
          <w:szCs w:val="28"/>
        </w:rPr>
        <w:t xml:space="preserve">" данным областным законом предусматриваются два варианта формирования общественного совета: общественный совет избирается на собрании (конференции) жителей части территории административного центра </w:t>
      </w:r>
      <w:r>
        <w:rPr>
          <w:bCs/>
          <w:sz w:val="28"/>
          <w:szCs w:val="28"/>
        </w:rPr>
        <w:br/>
      </w:r>
      <w:r w:rsidRPr="00D740A2">
        <w:rPr>
          <w:bCs/>
          <w:sz w:val="28"/>
          <w:szCs w:val="28"/>
        </w:rPr>
        <w:t xml:space="preserve">или формируется из делегированных (избранных) представителей территориального общественного самоуправления. </w:t>
      </w:r>
    </w:p>
    <w:p w:rsidR="0099714D" w:rsidRPr="00D740A2" w:rsidRDefault="0099714D" w:rsidP="0099714D">
      <w:pPr>
        <w:rPr>
          <w:bCs/>
          <w:sz w:val="28"/>
          <w:szCs w:val="28"/>
        </w:rPr>
      </w:pPr>
      <w:r w:rsidRPr="00D740A2">
        <w:rPr>
          <w:bCs/>
          <w:sz w:val="28"/>
          <w:szCs w:val="28"/>
        </w:rPr>
        <w:t xml:space="preserve">Также областным законом предусматриваются основания досрочного прекращения деятельности общественного совета, его членов и председателя. </w:t>
      </w:r>
    </w:p>
    <w:p w:rsidR="0099714D" w:rsidRPr="00D740A2" w:rsidRDefault="0099714D" w:rsidP="0099714D">
      <w:pPr>
        <w:autoSpaceDE w:val="0"/>
        <w:autoSpaceDN w:val="0"/>
        <w:adjustRightInd w:val="0"/>
        <w:rPr>
          <w:sz w:val="28"/>
          <w:szCs w:val="28"/>
        </w:rPr>
      </w:pPr>
      <w:r w:rsidRPr="00D740A2">
        <w:rPr>
          <w:bCs/>
          <w:sz w:val="28"/>
          <w:szCs w:val="28"/>
        </w:rPr>
        <w:t>Кроме того, областным законом</w:t>
      </w:r>
      <w:r w:rsidRPr="00D740A2">
        <w:rPr>
          <w:sz w:val="28"/>
          <w:szCs w:val="28"/>
        </w:rPr>
        <w:t xml:space="preserve"> определяются условия предоставления средств на поддержку развития части территорий поселений, являющихся административными центрами, и что объем выделяемых при этом сред</w:t>
      </w:r>
      <w:r>
        <w:rPr>
          <w:sz w:val="28"/>
          <w:szCs w:val="28"/>
        </w:rPr>
        <w:t xml:space="preserve">ств </w:t>
      </w:r>
      <w:r>
        <w:rPr>
          <w:sz w:val="28"/>
          <w:szCs w:val="28"/>
        </w:rPr>
        <w:br/>
        <w:t>не может быть менее 100 000 </w:t>
      </w:r>
      <w:r w:rsidRPr="00D740A2">
        <w:rPr>
          <w:sz w:val="28"/>
          <w:szCs w:val="28"/>
        </w:rPr>
        <w:t>рублей на один календарный год. При этом</w:t>
      </w:r>
      <w:r w:rsidRPr="00D740A2">
        <w:rPr>
          <w:sz w:val="28"/>
          <w:szCs w:val="28"/>
          <w:highlight w:val="yellow"/>
        </w:rPr>
        <w:t xml:space="preserve"> </w:t>
      </w:r>
      <w:r w:rsidRPr="00D740A2">
        <w:rPr>
          <w:sz w:val="28"/>
          <w:szCs w:val="28"/>
        </w:rPr>
        <w:t xml:space="preserve">предлагается предусмотреть иные формы поддержки общественных советов </w:t>
      </w:r>
      <w:r>
        <w:rPr>
          <w:sz w:val="28"/>
          <w:szCs w:val="28"/>
        </w:rPr>
        <w:br/>
      </w:r>
      <w:r w:rsidRPr="00D740A2">
        <w:rPr>
          <w:sz w:val="28"/>
          <w:szCs w:val="28"/>
        </w:rPr>
        <w:t xml:space="preserve">и председателей: методическая, информационная и консультационная; </w:t>
      </w:r>
    </w:p>
    <w:p w:rsidR="0099714D" w:rsidRPr="00D740A2" w:rsidRDefault="0099714D" w:rsidP="0099714D">
      <w:pPr>
        <w:rPr>
          <w:sz w:val="28"/>
          <w:szCs w:val="28"/>
        </w:rPr>
      </w:pPr>
      <w:r w:rsidRPr="00D740A2">
        <w:rPr>
          <w:sz w:val="28"/>
          <w:szCs w:val="28"/>
        </w:rPr>
        <w:t xml:space="preserve">областной закон от 12 мая 2015 года № 50-оз "О внесении изменений </w:t>
      </w:r>
      <w:r>
        <w:rPr>
          <w:sz w:val="28"/>
          <w:szCs w:val="28"/>
        </w:rPr>
        <w:br/>
      </w:r>
      <w:r w:rsidRPr="00D740A2">
        <w:rPr>
          <w:sz w:val="28"/>
          <w:szCs w:val="28"/>
        </w:rPr>
        <w:t xml:space="preserve">в статьи 2 и 3 областного закона "Об обеспечении доступа к информации </w:t>
      </w:r>
      <w:r>
        <w:rPr>
          <w:sz w:val="28"/>
          <w:szCs w:val="28"/>
        </w:rPr>
        <w:br/>
      </w:r>
      <w:r w:rsidRPr="00D740A2">
        <w:rPr>
          <w:sz w:val="28"/>
          <w:szCs w:val="28"/>
        </w:rPr>
        <w:t xml:space="preserve">о деятельности органов государственной власти Ленинградской области и иных государственных органов Ленинградской области" (внесен депутатом Законодательного собрания Ленинградской области А.А. Перминовым). </w:t>
      </w:r>
      <w:r w:rsidRPr="00D740A2">
        <w:rPr>
          <w:color w:val="000000"/>
          <w:sz w:val="28"/>
          <w:szCs w:val="28"/>
        </w:rPr>
        <w:t>Данный</w:t>
      </w:r>
      <w:r w:rsidRPr="00D740A2">
        <w:rPr>
          <w:sz w:val="28"/>
          <w:szCs w:val="28"/>
        </w:rPr>
        <w:t xml:space="preserve"> закон приводит в соответствие с федеральным законодательством терминологию в сфере применения информационных технологий; актуализирует сведения о наименовании сайтов, на которых размещается информация о деятельности Уполномоченного по правам человека </w:t>
      </w:r>
      <w:r>
        <w:rPr>
          <w:sz w:val="28"/>
          <w:szCs w:val="28"/>
        </w:rPr>
        <w:br/>
      </w:r>
      <w:r w:rsidRPr="00D740A2">
        <w:rPr>
          <w:sz w:val="28"/>
          <w:szCs w:val="28"/>
        </w:rPr>
        <w:t xml:space="preserve">в Ленинградской области, Уполномоченного по защите прав предпринимателей в Ленинградской области, Уполномоченного по правам ребенка </w:t>
      </w:r>
      <w:r>
        <w:rPr>
          <w:sz w:val="28"/>
          <w:szCs w:val="28"/>
        </w:rPr>
        <w:br/>
      </w:r>
      <w:r w:rsidRPr="00D740A2">
        <w:rPr>
          <w:sz w:val="28"/>
          <w:szCs w:val="28"/>
        </w:rPr>
        <w:t>в Ленинградской области;</w:t>
      </w:r>
    </w:p>
    <w:p w:rsidR="0099714D" w:rsidRPr="00D740A2" w:rsidRDefault="0099714D" w:rsidP="0099714D">
      <w:pPr>
        <w:rPr>
          <w:sz w:val="28"/>
          <w:szCs w:val="28"/>
        </w:rPr>
      </w:pPr>
      <w:r w:rsidRPr="00D740A2">
        <w:rPr>
          <w:sz w:val="28"/>
          <w:szCs w:val="28"/>
        </w:rPr>
        <w:t xml:space="preserve">областной закон от 20 июля 2015 года № 77-оз "О внесении изменений </w:t>
      </w:r>
      <w:r>
        <w:rPr>
          <w:sz w:val="28"/>
          <w:szCs w:val="28"/>
        </w:rPr>
        <w:br/>
      </w:r>
      <w:r w:rsidRPr="00D740A2">
        <w:rPr>
          <w:sz w:val="28"/>
          <w:szCs w:val="28"/>
        </w:rPr>
        <w:t xml:space="preserve">в некоторые областные законы, регулирующие вопросы пенсионного обеспечения за выслугу лет, выплаты ежемесячной доплаты к назначенной трудовой пенсии и государственных гарантий государственных гражданских служащих Ленинградской области и лиц, замещающих государственные должности Ленинградской области". </w:t>
      </w:r>
      <w:r w:rsidRPr="00D740A2">
        <w:rPr>
          <w:color w:val="000000"/>
          <w:sz w:val="28"/>
          <w:szCs w:val="28"/>
        </w:rPr>
        <w:t>Данный</w:t>
      </w:r>
      <w:r w:rsidRPr="00D740A2">
        <w:rPr>
          <w:sz w:val="28"/>
          <w:szCs w:val="28"/>
        </w:rPr>
        <w:t xml:space="preserve"> закон приводит областные нормативные правовые акты в соответствие с терминологией федерального законодательства (Федеральный закон от 28 декабря 2013 года № 400-ФЗ </w:t>
      </w:r>
      <w:r>
        <w:rPr>
          <w:sz w:val="28"/>
          <w:szCs w:val="28"/>
        </w:rPr>
        <w:br/>
      </w:r>
      <w:r w:rsidRPr="00D740A2">
        <w:rPr>
          <w:sz w:val="28"/>
          <w:szCs w:val="28"/>
        </w:rPr>
        <w:t xml:space="preserve">"О страховых пенсиях", Федеральный закон от 31 декабря 2014 года № 510-ФЗ "О внесении изменений в Федеральный закон "О государственной гражданской службе Российской Федерации", Федеральный закон от 21 ноября 2011 года № 323-ФЗ "Об основах охраны здоровья граждан в Российской Федерации") </w:t>
      </w:r>
      <w:r>
        <w:rPr>
          <w:sz w:val="28"/>
          <w:szCs w:val="28"/>
        </w:rPr>
        <w:br/>
      </w:r>
      <w:r w:rsidRPr="00D740A2">
        <w:rPr>
          <w:sz w:val="28"/>
          <w:szCs w:val="28"/>
        </w:rPr>
        <w:t xml:space="preserve">в части устранения понятия "трудовая пенсия" и трансформирования </w:t>
      </w:r>
      <w:r>
        <w:rPr>
          <w:sz w:val="28"/>
          <w:szCs w:val="28"/>
        </w:rPr>
        <w:br/>
      </w:r>
      <w:r w:rsidRPr="00D740A2">
        <w:rPr>
          <w:sz w:val="28"/>
          <w:szCs w:val="28"/>
        </w:rPr>
        <w:t xml:space="preserve">ее в два самостоятельных вида пенсий – страховую пенсию и накопительную пенсию, введения понятий "фиксированная выплата к страховой пенсии", "медицинские организации государственной системы здравоохранения", "медицинская организация", "медицинское обеспечение", не изменяя при этом оснований возникновения и условий предоставления права, а также размеры выплат по пенсиям; </w:t>
      </w:r>
    </w:p>
    <w:p w:rsidR="0099714D" w:rsidRPr="00D740A2" w:rsidRDefault="0099714D" w:rsidP="0099714D">
      <w:pPr>
        <w:rPr>
          <w:sz w:val="28"/>
          <w:szCs w:val="28"/>
        </w:rPr>
      </w:pPr>
      <w:r w:rsidRPr="00D740A2">
        <w:rPr>
          <w:sz w:val="28"/>
          <w:szCs w:val="28"/>
        </w:rPr>
        <w:t xml:space="preserve">областной закон от 4 августа 2015 года № 85-оз "О внесении изменений </w:t>
      </w:r>
      <w:r>
        <w:rPr>
          <w:sz w:val="28"/>
          <w:szCs w:val="28"/>
        </w:rPr>
        <w:br/>
      </w:r>
      <w:r w:rsidRPr="00D740A2">
        <w:rPr>
          <w:sz w:val="28"/>
          <w:szCs w:val="28"/>
        </w:rPr>
        <w:t xml:space="preserve">в областной закон "Об административно-территориальном устройстве Ленинградской области и порядке его изменения" и признании утратившими силу положений некоторых областных законов в связи с реализацией положений части 3 статьи 85 Федерального закона "Об общих принципах организации местного самоуправления в Российской Федерации". </w:t>
      </w:r>
      <w:r w:rsidRPr="00D740A2">
        <w:rPr>
          <w:color w:val="000000"/>
          <w:sz w:val="28"/>
          <w:szCs w:val="28"/>
        </w:rPr>
        <w:t>Данным</w:t>
      </w:r>
      <w:r w:rsidRPr="00D740A2">
        <w:rPr>
          <w:sz w:val="28"/>
          <w:szCs w:val="28"/>
        </w:rPr>
        <w:t xml:space="preserve"> законом описания границ муниципальных образований Ленинградской области даны в виде графического и текстового описания с учетом утвержденной градостроительной документации и сведений государственного кадастра недвижимости о границах земельных участков. Графические описания границ муниципальных образований представлены на картах масштаба 1:100 000; </w:t>
      </w:r>
    </w:p>
    <w:p w:rsidR="0099714D" w:rsidRPr="00D740A2" w:rsidRDefault="0099714D" w:rsidP="0099714D">
      <w:pPr>
        <w:rPr>
          <w:rFonts w:eastAsia="Calibri"/>
          <w:sz w:val="28"/>
          <w:szCs w:val="28"/>
          <w:lang w:eastAsia="en-US"/>
        </w:rPr>
      </w:pPr>
      <w:r w:rsidRPr="00D740A2">
        <w:rPr>
          <w:sz w:val="28"/>
          <w:szCs w:val="28"/>
        </w:rPr>
        <w:t>областной закон от 19 октября 2015 года № 99-оз "</w:t>
      </w:r>
      <w:r w:rsidRPr="00D740A2">
        <w:rPr>
          <w:rFonts w:eastAsia="Calibri"/>
          <w:sz w:val="28"/>
          <w:szCs w:val="28"/>
          <w:lang w:eastAsia="en-US"/>
        </w:rPr>
        <w:t xml:space="preserve">О внесении изменения в статью 1 областного закона "Об отдельных вопросах местного значения сельских поселений Ленинградской области". </w:t>
      </w:r>
      <w:r w:rsidRPr="00D740A2">
        <w:rPr>
          <w:color w:val="000000"/>
          <w:sz w:val="28"/>
          <w:szCs w:val="28"/>
        </w:rPr>
        <w:t>Данный</w:t>
      </w:r>
      <w:r w:rsidRPr="00D740A2">
        <w:rPr>
          <w:sz w:val="28"/>
          <w:szCs w:val="28"/>
        </w:rPr>
        <w:t xml:space="preserve"> закон возвращает сельским поселениям Ленинградской области вопросы местного значения, закрепленные за ними до принятия Федерального закона 27 мая 2014 года № 136-ФЗ</w:t>
      </w:r>
      <w:r w:rsidRPr="00D740A2">
        <w:rPr>
          <w:bCs/>
          <w:kern w:val="36"/>
          <w:sz w:val="28"/>
          <w:szCs w:val="28"/>
        </w:rPr>
        <w:t xml:space="preserve"> "О внесении изменений в статью 26.3 Федерального закона </w:t>
      </w:r>
      <w:r>
        <w:rPr>
          <w:bCs/>
          <w:kern w:val="36"/>
          <w:sz w:val="28"/>
          <w:szCs w:val="28"/>
        </w:rPr>
        <w:br/>
      </w:r>
      <w:r w:rsidRPr="00D740A2">
        <w:rPr>
          <w:bCs/>
          <w:kern w:val="36"/>
          <w:sz w:val="28"/>
          <w:szCs w:val="28"/>
        </w:rPr>
        <w:t xml:space="preserve">"Об общих принципах организации законодательных (представительных) </w:t>
      </w:r>
      <w:r>
        <w:rPr>
          <w:bCs/>
          <w:kern w:val="36"/>
          <w:sz w:val="28"/>
          <w:szCs w:val="28"/>
        </w:rPr>
        <w:br/>
      </w:r>
      <w:r w:rsidRPr="00D740A2">
        <w:rPr>
          <w:bCs/>
          <w:kern w:val="36"/>
          <w:sz w:val="28"/>
          <w:szCs w:val="28"/>
        </w:rPr>
        <w:t>и исполнительных органов государственной власти субъектов Российской Федерации" и Федеральный закон "Об общих принципах организации местного самоуправления в Российской Федерации"</w:t>
      </w:r>
      <w:r>
        <w:rPr>
          <w:bCs/>
          <w:kern w:val="36"/>
          <w:sz w:val="28"/>
          <w:szCs w:val="28"/>
        </w:rPr>
        <w:t>;</w:t>
      </w:r>
      <w:r w:rsidRPr="00D740A2">
        <w:rPr>
          <w:bCs/>
          <w:kern w:val="36"/>
          <w:sz w:val="28"/>
          <w:szCs w:val="28"/>
        </w:rPr>
        <w:t xml:space="preserve"> </w:t>
      </w:r>
    </w:p>
    <w:p w:rsidR="0099714D" w:rsidRPr="00D740A2" w:rsidRDefault="0099714D" w:rsidP="0099714D">
      <w:pPr>
        <w:autoSpaceDE w:val="0"/>
        <w:autoSpaceDN w:val="0"/>
        <w:adjustRightInd w:val="0"/>
        <w:rPr>
          <w:rFonts w:eastAsia="Calibri"/>
          <w:sz w:val="28"/>
          <w:szCs w:val="28"/>
          <w:lang w:eastAsia="en-US"/>
        </w:rPr>
      </w:pPr>
      <w:r w:rsidRPr="00D740A2">
        <w:rPr>
          <w:sz w:val="28"/>
          <w:szCs w:val="28"/>
        </w:rPr>
        <w:t xml:space="preserve">областной закон от 22 декабря 2015 года № 137-оз "О перераспределении между органами местного самоуправления Ленинградской области и органами государственной власти Ленинградской области отдельных полномочий </w:t>
      </w:r>
      <w:r>
        <w:rPr>
          <w:sz w:val="28"/>
          <w:szCs w:val="28"/>
        </w:rPr>
        <w:br/>
      </w:r>
      <w:r w:rsidRPr="00D740A2">
        <w:rPr>
          <w:sz w:val="28"/>
          <w:szCs w:val="28"/>
        </w:rPr>
        <w:t>в области земельных отношений".</w:t>
      </w:r>
      <w:r w:rsidRPr="00D740A2">
        <w:rPr>
          <w:rFonts w:eastAsia="Calibri"/>
          <w:sz w:val="28"/>
          <w:szCs w:val="28"/>
          <w:lang w:eastAsia="en-US"/>
        </w:rPr>
        <w:t xml:space="preserve"> </w:t>
      </w:r>
      <w:r w:rsidRPr="00D740A2">
        <w:rPr>
          <w:color w:val="000000"/>
          <w:sz w:val="28"/>
          <w:szCs w:val="28"/>
        </w:rPr>
        <w:t>Данный</w:t>
      </w:r>
      <w:r w:rsidRPr="00D740A2">
        <w:rPr>
          <w:rFonts w:eastAsia="TimesNewRomanPSMT"/>
          <w:spacing w:val="4"/>
          <w:sz w:val="28"/>
          <w:szCs w:val="28"/>
        </w:rPr>
        <w:t xml:space="preserve"> закон определяет, что органом государственной власти Ленинградской области, уполномоченным </w:t>
      </w:r>
      <w:r>
        <w:rPr>
          <w:rFonts w:eastAsia="TimesNewRomanPSMT"/>
          <w:spacing w:val="4"/>
          <w:sz w:val="28"/>
          <w:szCs w:val="28"/>
        </w:rPr>
        <w:br/>
      </w:r>
      <w:r w:rsidRPr="00D740A2">
        <w:rPr>
          <w:rFonts w:eastAsia="TimesNewRomanPSMT"/>
          <w:spacing w:val="4"/>
          <w:sz w:val="28"/>
          <w:szCs w:val="28"/>
        </w:rPr>
        <w:t xml:space="preserve">на осуществление полномочий, </w:t>
      </w:r>
      <w:r w:rsidRPr="00D740A2">
        <w:rPr>
          <w:sz w:val="28"/>
          <w:szCs w:val="28"/>
        </w:rPr>
        <w:t>по распоряжению земельными участками, государственная собственность на которые не разграничена</w:t>
      </w:r>
      <w:r w:rsidRPr="00D740A2">
        <w:rPr>
          <w:rFonts w:eastAsia="TimesNewRomanPSMT"/>
          <w:spacing w:val="4"/>
          <w:sz w:val="28"/>
          <w:szCs w:val="28"/>
        </w:rPr>
        <w:t xml:space="preserve">, является Правительство Ленинградской области. </w:t>
      </w:r>
    </w:p>
    <w:p w:rsidR="0099714D" w:rsidRPr="00D740A2" w:rsidRDefault="0099714D" w:rsidP="0099714D">
      <w:pPr>
        <w:autoSpaceDE w:val="0"/>
        <w:autoSpaceDN w:val="0"/>
        <w:adjustRightInd w:val="0"/>
        <w:rPr>
          <w:sz w:val="28"/>
          <w:szCs w:val="28"/>
        </w:rPr>
      </w:pPr>
      <w:r w:rsidRPr="00D740A2">
        <w:rPr>
          <w:sz w:val="28"/>
          <w:szCs w:val="28"/>
        </w:rPr>
        <w:t xml:space="preserve">Вместе с тем, указанные полномочия могут быть перераспределены между органами местного самоуправления и органами государственной власти субъекта Российской Федерации. Перераспределение полномочий допускается на срок не менее срока полномочий законодательного (представительного) органа государственной власти субъекта Российской Федерации. Такие законы субъекта Российской Федерации вступают в силу с начала очередного финансового года; </w:t>
      </w:r>
    </w:p>
    <w:p w:rsidR="0099714D" w:rsidRPr="00D740A2" w:rsidRDefault="0099714D" w:rsidP="0099714D">
      <w:pPr>
        <w:autoSpaceDE w:val="0"/>
        <w:autoSpaceDN w:val="0"/>
        <w:adjustRightInd w:val="0"/>
        <w:rPr>
          <w:sz w:val="28"/>
          <w:szCs w:val="28"/>
        </w:rPr>
      </w:pPr>
      <w:r w:rsidRPr="008551C2">
        <w:rPr>
          <w:sz w:val="28"/>
          <w:szCs w:val="28"/>
        </w:rPr>
        <w:t xml:space="preserve">областной закон от 22 декабря 2015 года № 138-оз "О внесении изменений в областной закон "О правовом регулировании муниципальной службы в Ленинградской области". Данным </w:t>
      </w:r>
      <w:r w:rsidRPr="00D740A2">
        <w:rPr>
          <w:sz w:val="28"/>
          <w:szCs w:val="28"/>
        </w:rPr>
        <w:t xml:space="preserve">законом внесены изменения </w:t>
      </w:r>
      <w:r>
        <w:rPr>
          <w:sz w:val="28"/>
          <w:szCs w:val="28"/>
        </w:rPr>
        <w:br/>
      </w:r>
      <w:r w:rsidRPr="00D740A2">
        <w:rPr>
          <w:sz w:val="28"/>
          <w:szCs w:val="28"/>
        </w:rPr>
        <w:t xml:space="preserve">в областной закон от 11 марта 2008 года № 14-оз "О правовом регулировании муниципальной службы в Ленинградской области", в части корректировки формулировок, а также дополнения новой статьей, устанавливающей порядок заключения договора о целевом обучении с обязательством последующего прохождения муниципальной службы в органе местного самоуправления Ленинградской области, и новым приложением "Положение о порядке заключения договора о целевом обучении между органом местного самоуправления муниципального образования Ленинградской области </w:t>
      </w:r>
      <w:r>
        <w:rPr>
          <w:sz w:val="28"/>
          <w:szCs w:val="28"/>
        </w:rPr>
        <w:br/>
      </w:r>
      <w:r w:rsidRPr="00D740A2">
        <w:rPr>
          <w:sz w:val="28"/>
          <w:szCs w:val="28"/>
        </w:rPr>
        <w:t xml:space="preserve">и гражданином с обязательством последующего прохождения муниципальной службы в органе местного самоуправления муниципального образования Ленинградской области"; </w:t>
      </w:r>
    </w:p>
    <w:p w:rsidR="0099714D" w:rsidRPr="00D740A2" w:rsidRDefault="0099714D" w:rsidP="0099714D">
      <w:pPr>
        <w:autoSpaceDE w:val="0"/>
        <w:autoSpaceDN w:val="0"/>
        <w:adjustRightInd w:val="0"/>
        <w:rPr>
          <w:bCs/>
          <w:sz w:val="28"/>
          <w:szCs w:val="28"/>
        </w:rPr>
      </w:pPr>
      <w:r w:rsidRPr="00D740A2">
        <w:rPr>
          <w:sz w:val="28"/>
          <w:szCs w:val="28"/>
        </w:rPr>
        <w:t xml:space="preserve">областной закон от 28 декабря 2015 года № 141-оз "О наделении органов местного самоуправления отдельными полномочиями в области земельных отношений, отнесенными к полномочиям органов государственной власти Ленинградской области". </w:t>
      </w:r>
      <w:r w:rsidRPr="00D740A2">
        <w:rPr>
          <w:color w:val="000000"/>
          <w:sz w:val="28"/>
          <w:szCs w:val="28"/>
        </w:rPr>
        <w:t>Данный</w:t>
      </w:r>
      <w:r w:rsidRPr="00D740A2">
        <w:rPr>
          <w:rFonts w:eastAsia="Calibri"/>
          <w:sz w:val="28"/>
          <w:szCs w:val="28"/>
          <w:lang w:eastAsia="en-US"/>
        </w:rPr>
        <w:t xml:space="preserve"> закон </w:t>
      </w:r>
      <w:r w:rsidRPr="00D740A2">
        <w:rPr>
          <w:sz w:val="28"/>
          <w:szCs w:val="28"/>
        </w:rPr>
        <w:t>наделяет органы местного самоуправления муниципальных районов государственными полномочиями</w:t>
      </w:r>
      <w:r w:rsidRPr="00D740A2">
        <w:rPr>
          <w:rFonts w:eastAsia="Calibri"/>
          <w:sz w:val="28"/>
          <w:szCs w:val="28"/>
          <w:lang w:eastAsia="en-US"/>
        </w:rPr>
        <w:t xml:space="preserve"> </w:t>
      </w:r>
      <w:r>
        <w:rPr>
          <w:rFonts w:eastAsia="Calibri"/>
          <w:sz w:val="28"/>
          <w:szCs w:val="28"/>
          <w:lang w:eastAsia="en-US"/>
        </w:rPr>
        <w:br/>
      </w:r>
      <w:r w:rsidRPr="00D740A2">
        <w:rPr>
          <w:rFonts w:eastAsia="Calibri"/>
          <w:sz w:val="28"/>
          <w:szCs w:val="28"/>
          <w:lang w:eastAsia="en-US"/>
        </w:rPr>
        <w:t xml:space="preserve">по распоряжению земельными участками, государственная собственность </w:t>
      </w:r>
      <w:r>
        <w:rPr>
          <w:rFonts w:eastAsia="Calibri"/>
          <w:sz w:val="28"/>
          <w:szCs w:val="28"/>
          <w:lang w:eastAsia="en-US"/>
        </w:rPr>
        <w:br/>
      </w:r>
      <w:r w:rsidRPr="00D740A2">
        <w:rPr>
          <w:rFonts w:eastAsia="Calibri"/>
          <w:sz w:val="28"/>
          <w:szCs w:val="28"/>
          <w:lang w:eastAsia="en-US"/>
        </w:rPr>
        <w:t xml:space="preserve">на которые не разграничена. При этом в качестве одной из мер контроля </w:t>
      </w:r>
      <w:r>
        <w:rPr>
          <w:rFonts w:eastAsia="Calibri"/>
          <w:sz w:val="28"/>
          <w:szCs w:val="28"/>
          <w:lang w:eastAsia="en-US"/>
        </w:rPr>
        <w:br/>
      </w:r>
      <w:r w:rsidRPr="00D740A2">
        <w:rPr>
          <w:rFonts w:eastAsia="Calibri"/>
          <w:sz w:val="28"/>
          <w:szCs w:val="28"/>
          <w:lang w:eastAsia="en-US"/>
        </w:rPr>
        <w:t xml:space="preserve">со стороны Правительства Ленинградской области за реализацией передаваемых полномочий </w:t>
      </w:r>
      <w:r w:rsidRPr="00D740A2">
        <w:rPr>
          <w:sz w:val="28"/>
          <w:szCs w:val="28"/>
        </w:rPr>
        <w:t xml:space="preserve">областной закон </w:t>
      </w:r>
      <w:r w:rsidRPr="00D740A2">
        <w:rPr>
          <w:rFonts w:eastAsia="Calibri"/>
          <w:sz w:val="28"/>
          <w:szCs w:val="28"/>
          <w:lang w:eastAsia="en-US"/>
        </w:rPr>
        <w:t xml:space="preserve">предусматривает обязанность органов местного самоуправления муниципальных районов Ленинградской области представлять </w:t>
      </w:r>
      <w:r w:rsidRPr="00D740A2">
        <w:rPr>
          <w:bCs/>
          <w:sz w:val="28"/>
          <w:szCs w:val="28"/>
        </w:rPr>
        <w:t xml:space="preserve">в уполномоченный орган исполнительной власти Ленинградской области на согласование проекты решений, договоров </w:t>
      </w:r>
      <w:r>
        <w:rPr>
          <w:bCs/>
          <w:sz w:val="28"/>
          <w:szCs w:val="28"/>
        </w:rPr>
        <w:br/>
      </w:r>
      <w:r w:rsidRPr="00D740A2">
        <w:rPr>
          <w:bCs/>
          <w:sz w:val="28"/>
          <w:szCs w:val="28"/>
        </w:rPr>
        <w:t xml:space="preserve">и соглашений в отношении земельных участков, </w:t>
      </w:r>
      <w:r w:rsidRPr="00D740A2">
        <w:rPr>
          <w:color w:val="000000"/>
          <w:sz w:val="28"/>
          <w:szCs w:val="28"/>
        </w:rPr>
        <w:t xml:space="preserve">государственная собственность на которые не разграничена, предоставляемых для целей осуществления производственной деятельности, а также в отношении земельных участков </w:t>
      </w:r>
      <w:r w:rsidRPr="00D740A2">
        <w:rPr>
          <w:bCs/>
          <w:sz w:val="28"/>
          <w:szCs w:val="28"/>
        </w:rPr>
        <w:t xml:space="preserve">площадью более 3 га (включительно), что </w:t>
      </w:r>
      <w:r w:rsidRPr="00D740A2">
        <w:rPr>
          <w:sz w:val="28"/>
          <w:szCs w:val="28"/>
        </w:rPr>
        <w:t xml:space="preserve">позволяет реализовывать единую политику в сфере земельных правоотношений </w:t>
      </w:r>
      <w:r>
        <w:rPr>
          <w:sz w:val="28"/>
          <w:szCs w:val="28"/>
        </w:rPr>
        <w:br/>
      </w:r>
      <w:r w:rsidRPr="00D740A2">
        <w:rPr>
          <w:sz w:val="28"/>
          <w:szCs w:val="28"/>
        </w:rPr>
        <w:t xml:space="preserve">и обеспечивает эффективное управление и распоряжение земельными участками на территории Ленинградской области; </w:t>
      </w:r>
    </w:p>
    <w:p w:rsidR="0099714D" w:rsidRPr="00D740A2" w:rsidRDefault="0099714D" w:rsidP="0099714D">
      <w:pPr>
        <w:autoSpaceDE w:val="0"/>
        <w:autoSpaceDN w:val="0"/>
        <w:adjustRightInd w:val="0"/>
        <w:rPr>
          <w:sz w:val="28"/>
          <w:szCs w:val="28"/>
        </w:rPr>
      </w:pPr>
      <w:r w:rsidRPr="00D740A2">
        <w:rPr>
          <w:sz w:val="28"/>
          <w:szCs w:val="28"/>
        </w:rPr>
        <w:t>областной закон от 28 декабря 2015 года № 144-оз "</w:t>
      </w:r>
      <w:r w:rsidRPr="00D740A2">
        <w:rPr>
          <w:bCs/>
          <w:sz w:val="28"/>
          <w:szCs w:val="28"/>
        </w:rPr>
        <w:t>О внесении изменений в некоторые областные законы по вопросу установления порядка определения перечня материальных средств, подлежащих передаче органам местного самоуправления для осуществления отдельных государственных полномочий".</w:t>
      </w:r>
      <w:r w:rsidRPr="00D740A2">
        <w:rPr>
          <w:color w:val="000000"/>
          <w:sz w:val="28"/>
          <w:szCs w:val="28"/>
        </w:rPr>
        <w:t xml:space="preserve"> Данный</w:t>
      </w:r>
      <w:r w:rsidRPr="00D740A2">
        <w:rPr>
          <w:sz w:val="28"/>
          <w:szCs w:val="28"/>
        </w:rPr>
        <w:t xml:space="preserve"> закон устанавливает в областных законах, предусматривающих наделение органов местного самоуправления отдельными государственными полномочиями Российской Федерации, переданными </w:t>
      </w:r>
      <w:r>
        <w:rPr>
          <w:sz w:val="28"/>
          <w:szCs w:val="28"/>
        </w:rPr>
        <w:br/>
      </w:r>
      <w:r w:rsidRPr="00D740A2">
        <w:rPr>
          <w:sz w:val="28"/>
          <w:szCs w:val="28"/>
        </w:rPr>
        <w:t xml:space="preserve">для осуществления органами государственной власти Ленинградской области, </w:t>
      </w:r>
      <w:r>
        <w:rPr>
          <w:sz w:val="28"/>
          <w:szCs w:val="28"/>
        </w:rPr>
        <w:br/>
      </w:r>
      <w:r w:rsidRPr="00D740A2">
        <w:rPr>
          <w:sz w:val="28"/>
          <w:szCs w:val="28"/>
        </w:rPr>
        <w:t xml:space="preserve">а также отдельными государственными полномочиями Ленинградской области, отдельный порядок определения перечня материальных средств. </w:t>
      </w:r>
    </w:p>
    <w:p w:rsidR="0099714D" w:rsidRPr="00D740A2" w:rsidRDefault="0099714D" w:rsidP="0099714D">
      <w:pPr>
        <w:rPr>
          <w:sz w:val="28"/>
          <w:szCs w:val="28"/>
        </w:rPr>
      </w:pPr>
      <w:r w:rsidRPr="00D740A2">
        <w:rPr>
          <w:sz w:val="28"/>
          <w:szCs w:val="28"/>
        </w:rPr>
        <w:t xml:space="preserve">Правоприменительная практика Ленинградской области показывает, что не во всех случаях при передаче отдельных государственных полномочий органам местного самоуправления для их исполнения требуются материальные средства. С учетом данных обстоятельств областным законом предусмотрено правило об определении такого перечня в случае, если у органов местного самоуправления возникает потребность в материальных средствах. </w:t>
      </w:r>
    </w:p>
    <w:p w:rsidR="0099714D" w:rsidRPr="00D740A2" w:rsidRDefault="0099714D" w:rsidP="0099714D">
      <w:pPr>
        <w:rPr>
          <w:sz w:val="28"/>
          <w:szCs w:val="28"/>
        </w:rPr>
      </w:pPr>
      <w:r w:rsidRPr="00D740A2">
        <w:rPr>
          <w:sz w:val="28"/>
          <w:szCs w:val="28"/>
        </w:rPr>
        <w:t xml:space="preserve">В качестве органа, который определяет перечень материальных средств, устанавливается отраслевой орган исполнительной власти Ленинградской области. При этом согласно установленному порядку органы местного самоуправления вправе направить отраслевому органу исполнительной власти Ленинградской области предлагаемый ими для передачи перечень материальных средств, с учетом которого указанный отраслевой орган составляет требуемый для исполнения отдельных государственных полномочий перечень материальных средств; </w:t>
      </w:r>
    </w:p>
    <w:p w:rsidR="0099714D" w:rsidRPr="00D740A2" w:rsidRDefault="0099714D" w:rsidP="0099714D">
      <w:pPr>
        <w:rPr>
          <w:rFonts w:eastAsia="Calibri"/>
          <w:sz w:val="28"/>
          <w:szCs w:val="28"/>
          <w:lang w:eastAsia="en-US"/>
        </w:rPr>
      </w:pPr>
      <w:r w:rsidRPr="00D740A2">
        <w:rPr>
          <w:sz w:val="28"/>
          <w:szCs w:val="28"/>
        </w:rPr>
        <w:t>областной закон от 29 декабря 2015 года № 148-оз "Об административно-территориальных преобразованиях во Всеволожском муниципальном районе Ленинградской области</w:t>
      </w:r>
      <w:r>
        <w:rPr>
          <w:sz w:val="28"/>
          <w:szCs w:val="28"/>
        </w:rPr>
        <w:t>".</w:t>
      </w:r>
      <w:r w:rsidRPr="00D740A2">
        <w:rPr>
          <w:color w:val="000000"/>
          <w:sz w:val="28"/>
          <w:szCs w:val="28"/>
        </w:rPr>
        <w:t xml:space="preserve"> Данным законом осуществляются административно-территориальные преобразования во Всеволож</w:t>
      </w:r>
      <w:bookmarkStart w:id="1" w:name="_GoBack"/>
      <w:bookmarkEnd w:id="1"/>
      <w:r w:rsidRPr="00D740A2">
        <w:rPr>
          <w:color w:val="000000"/>
          <w:sz w:val="28"/>
          <w:szCs w:val="28"/>
        </w:rPr>
        <w:t xml:space="preserve">ском муниципальном районе Ленинградской области, заключающиеся в изменении категории </w:t>
      </w:r>
      <w:r w:rsidRPr="00D740A2">
        <w:rPr>
          <w:rFonts w:eastAsia="Calibri"/>
          <w:sz w:val="28"/>
          <w:szCs w:val="28"/>
          <w:lang w:eastAsia="en-US"/>
        </w:rPr>
        <w:t xml:space="preserve">населенного пункта Янино-1 Заневского сельского поселения и отнесения его к категории "городской поселок" и </w:t>
      </w:r>
      <w:r w:rsidRPr="00D740A2">
        <w:rPr>
          <w:sz w:val="28"/>
          <w:szCs w:val="28"/>
        </w:rPr>
        <w:t>преобразовании</w:t>
      </w:r>
      <w:r w:rsidRPr="00D740A2">
        <w:rPr>
          <w:rFonts w:eastAsia="Calibri"/>
          <w:sz w:val="28"/>
          <w:szCs w:val="28"/>
          <w:lang w:eastAsia="en-US"/>
        </w:rPr>
        <w:t xml:space="preserve"> в форме изменения статуса муниципального образования "Заневское сельское поселение" Всеволожского муниципального района Ленинградской области. </w:t>
      </w:r>
    </w:p>
    <w:p w:rsidR="0099714D" w:rsidRPr="00D740A2" w:rsidRDefault="0099714D" w:rsidP="0099714D">
      <w:pPr>
        <w:autoSpaceDE w:val="0"/>
        <w:autoSpaceDN w:val="0"/>
        <w:adjustRightInd w:val="0"/>
        <w:rPr>
          <w:sz w:val="28"/>
          <w:szCs w:val="28"/>
        </w:rPr>
      </w:pPr>
      <w:r w:rsidRPr="00D740A2">
        <w:rPr>
          <w:rFonts w:eastAsia="Calibri"/>
          <w:sz w:val="28"/>
          <w:szCs w:val="28"/>
          <w:lang w:eastAsia="en-US"/>
        </w:rPr>
        <w:t xml:space="preserve">В соответствии со </w:t>
      </w:r>
      <w:hyperlink r:id="rId35" w:history="1">
        <w:r w:rsidRPr="00D740A2">
          <w:rPr>
            <w:rFonts w:eastAsia="Calibri"/>
            <w:sz w:val="28"/>
            <w:szCs w:val="28"/>
            <w:lang w:eastAsia="en-US"/>
          </w:rPr>
          <w:t>статьей 13</w:t>
        </w:r>
      </w:hyperlink>
      <w:r w:rsidRPr="00D740A2">
        <w:rPr>
          <w:rFonts w:eastAsia="Calibri"/>
          <w:sz w:val="28"/>
          <w:szCs w:val="28"/>
          <w:lang w:eastAsia="en-US"/>
        </w:rPr>
        <w:t xml:space="preserve"> Федерального закона от 6 октября 2003 года № 131-ФЗ "Об общих принципах организации местного самоуправления </w:t>
      </w:r>
      <w:r w:rsidRPr="00D740A2">
        <w:rPr>
          <w:rFonts w:eastAsia="Calibri"/>
          <w:sz w:val="28"/>
          <w:szCs w:val="28"/>
          <w:lang w:eastAsia="en-US"/>
        </w:rPr>
        <w:br/>
        <w:t xml:space="preserve">в Российской Федерации" по </w:t>
      </w:r>
      <w:r w:rsidRPr="00D740A2">
        <w:rPr>
          <w:sz w:val="28"/>
          <w:szCs w:val="28"/>
        </w:rPr>
        <w:t xml:space="preserve">инициативе органов местного самоуправления </w:t>
      </w:r>
      <w:r w:rsidRPr="00D740A2">
        <w:rPr>
          <w:sz w:val="28"/>
          <w:szCs w:val="28"/>
        </w:rPr>
        <w:br/>
        <w:t xml:space="preserve">и с согласия населения, выраженного путем голосования, состоявшегося </w:t>
      </w:r>
      <w:r w:rsidRPr="00D740A2">
        <w:rPr>
          <w:sz w:val="28"/>
          <w:szCs w:val="28"/>
        </w:rPr>
        <w:br/>
        <w:t xml:space="preserve">13 сентября 2015 года, </w:t>
      </w:r>
      <w:r w:rsidRPr="00D740A2">
        <w:rPr>
          <w:rFonts w:eastAsia="Calibri"/>
          <w:sz w:val="28"/>
          <w:szCs w:val="28"/>
          <w:lang w:eastAsia="en-US"/>
        </w:rPr>
        <w:t xml:space="preserve">изменяется статус Заневского сельского поселения </w:t>
      </w:r>
      <w:r>
        <w:rPr>
          <w:rFonts w:eastAsia="Calibri"/>
          <w:sz w:val="28"/>
          <w:szCs w:val="28"/>
          <w:lang w:eastAsia="en-US"/>
        </w:rPr>
        <w:br/>
      </w:r>
      <w:r w:rsidRPr="00D740A2">
        <w:rPr>
          <w:rFonts w:eastAsia="Calibri"/>
          <w:sz w:val="28"/>
          <w:szCs w:val="28"/>
          <w:lang w:eastAsia="en-US"/>
        </w:rPr>
        <w:t>в связи с наделением его статусом городского поселения</w:t>
      </w:r>
      <w:r w:rsidRPr="00D740A2">
        <w:rPr>
          <w:color w:val="000000"/>
          <w:sz w:val="28"/>
          <w:szCs w:val="28"/>
        </w:rPr>
        <w:t xml:space="preserve"> (Заневское городское поселение); </w:t>
      </w:r>
    </w:p>
    <w:p w:rsidR="0099714D" w:rsidRPr="00D740A2" w:rsidRDefault="0099714D" w:rsidP="0099714D">
      <w:pPr>
        <w:pStyle w:val="ConsPlusTitle"/>
        <w:rPr>
          <w:b w:val="0"/>
          <w:sz w:val="28"/>
          <w:szCs w:val="28"/>
        </w:rPr>
      </w:pPr>
      <w:r w:rsidRPr="00D740A2">
        <w:rPr>
          <w:b w:val="0"/>
          <w:sz w:val="28"/>
          <w:szCs w:val="28"/>
        </w:rPr>
        <w:t xml:space="preserve">областной закон от 29 декабря 2015 года № 155-оз "О внесении изменения в областной закон "О Перечне государственных должностей Ленинградской области, денежном содержании лиц, замещающих государственные должности Ленинградской области,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 </w:t>
      </w:r>
      <w:r w:rsidRPr="00D740A2">
        <w:rPr>
          <w:b w:val="0"/>
          <w:color w:val="000000"/>
          <w:sz w:val="28"/>
          <w:szCs w:val="28"/>
        </w:rPr>
        <w:t>Данный</w:t>
      </w:r>
      <w:r w:rsidRPr="00D740A2">
        <w:rPr>
          <w:b w:val="0"/>
          <w:sz w:val="28"/>
          <w:szCs w:val="28"/>
        </w:rPr>
        <w:t xml:space="preserve"> закон дополняет Перечень должностей государственной гражданской службы в Избирательной комиссии Ленинградской области должностью "Консультант". </w:t>
      </w:r>
    </w:p>
    <w:p w:rsidR="0099714D" w:rsidRPr="00D740A2" w:rsidRDefault="0099714D" w:rsidP="0099714D">
      <w:pPr>
        <w:rPr>
          <w:sz w:val="28"/>
          <w:szCs w:val="28"/>
        </w:rPr>
      </w:pPr>
      <w:r w:rsidRPr="00D740A2">
        <w:rPr>
          <w:sz w:val="28"/>
          <w:szCs w:val="28"/>
        </w:rPr>
        <w:t xml:space="preserve">Проект областного закона "О внесении изменений в статьи 2 и 3 областного закона "Об условиях и порядке реализации права депутатов Законодательного собрания Ленинградской области на осуществление депутатской деятельности на профессиональной основе", инициированный депутатом Законодательного собрания Ленинградской области </w:t>
      </w:r>
      <w:r>
        <w:rPr>
          <w:sz w:val="28"/>
          <w:szCs w:val="28"/>
        </w:rPr>
        <w:t>В.С. </w:t>
      </w:r>
      <w:r w:rsidRPr="00D740A2">
        <w:rPr>
          <w:sz w:val="28"/>
          <w:szCs w:val="28"/>
        </w:rPr>
        <w:t xml:space="preserve">Петровым и предполагающий сократить количество депутатов, работающих </w:t>
      </w:r>
      <w:r>
        <w:rPr>
          <w:sz w:val="28"/>
          <w:szCs w:val="28"/>
        </w:rPr>
        <w:br/>
      </w:r>
      <w:r w:rsidRPr="00D740A2">
        <w:rPr>
          <w:sz w:val="28"/>
          <w:szCs w:val="28"/>
        </w:rPr>
        <w:t xml:space="preserve">на постоянной основе, до 19 человек (Председатель Законодательного собрания, один заместитель Председателя Законодательного собрания, председатели постоянных комиссий, руководители фракций), был отклонен Законодательным собранием Ленинградской области. </w:t>
      </w:r>
    </w:p>
    <w:p w:rsidR="0099714D" w:rsidRPr="00D740A2" w:rsidRDefault="0099714D" w:rsidP="0099714D">
      <w:pPr>
        <w:rPr>
          <w:sz w:val="28"/>
          <w:szCs w:val="28"/>
        </w:rPr>
      </w:pPr>
      <w:r w:rsidRPr="00D740A2">
        <w:rPr>
          <w:sz w:val="28"/>
          <w:szCs w:val="28"/>
        </w:rPr>
        <w:t xml:space="preserve">Проект областного закона "О внесении изменения в областной закон </w:t>
      </w:r>
      <w:r>
        <w:rPr>
          <w:sz w:val="28"/>
          <w:szCs w:val="28"/>
        </w:rPr>
        <w:br/>
      </w:r>
      <w:r w:rsidRPr="00D740A2">
        <w:rPr>
          <w:sz w:val="28"/>
          <w:szCs w:val="28"/>
        </w:rPr>
        <w:t xml:space="preserve">"Об административно-территориальном устройстве Ленинградской области </w:t>
      </w:r>
      <w:r>
        <w:rPr>
          <w:sz w:val="28"/>
          <w:szCs w:val="28"/>
        </w:rPr>
        <w:br/>
      </w:r>
      <w:r w:rsidRPr="00D740A2">
        <w:rPr>
          <w:sz w:val="28"/>
          <w:szCs w:val="28"/>
        </w:rPr>
        <w:t>и порядке его изменения", инициированный Губернат</w:t>
      </w:r>
      <w:r>
        <w:rPr>
          <w:sz w:val="28"/>
          <w:szCs w:val="28"/>
        </w:rPr>
        <w:t>ором Ленинградской области А.Ю. </w:t>
      </w:r>
      <w:r w:rsidRPr="00D740A2">
        <w:rPr>
          <w:sz w:val="28"/>
          <w:szCs w:val="28"/>
        </w:rPr>
        <w:t>Дрозденко и предполагающий упразднение деревни Романовщина Черновского сельского поселения Сланцевского муниципального района Ленинградской области, был дважды рассмотрен на заседании постоянной комиссии. По результатам рассмотрения постоянная комиссия посчитала материалы, предоставленные главой администрации муниципального образования Черновское сельское поселение Сланцевского муниципального ра</w:t>
      </w:r>
      <w:r>
        <w:rPr>
          <w:sz w:val="28"/>
          <w:szCs w:val="28"/>
        </w:rPr>
        <w:t>йона Ленинградской области В.О. </w:t>
      </w:r>
      <w:r w:rsidRPr="00D740A2">
        <w:rPr>
          <w:sz w:val="28"/>
          <w:szCs w:val="28"/>
        </w:rPr>
        <w:t xml:space="preserve">Овлаховским, недостаточными для упразднения деревни, а также членами постоянной комиссии был выявлен собственник с зарегистрированными в установленной форме земельным участком, тремя зданиями и зданием бани на территории указанного населенного пункта. На основании решения профильной постоянной комиссии инициатору было предложено отозвать проект областного закона с рассмотрения Законодательного собрания Ленинградской области. </w:t>
      </w:r>
    </w:p>
    <w:p w:rsidR="0099714D" w:rsidRPr="00D740A2" w:rsidRDefault="0099714D" w:rsidP="0099714D">
      <w:pPr>
        <w:rPr>
          <w:sz w:val="28"/>
          <w:szCs w:val="28"/>
        </w:rPr>
      </w:pPr>
      <w:r w:rsidRPr="00D740A2">
        <w:rPr>
          <w:sz w:val="28"/>
          <w:szCs w:val="28"/>
        </w:rPr>
        <w:t xml:space="preserve">Постоянной комиссией был рассмотрен и доработан проект федерального закона "О внесении изменений в статьи 19 и 48 Федерального закона </w:t>
      </w:r>
      <w:r>
        <w:rPr>
          <w:sz w:val="28"/>
          <w:szCs w:val="28"/>
        </w:rPr>
        <w:br/>
      </w:r>
      <w:r w:rsidRPr="00D740A2">
        <w:rPr>
          <w:sz w:val="28"/>
          <w:szCs w:val="28"/>
        </w:rPr>
        <w:t xml:space="preserve">"О государственной гражданской службе Российской Федерации", инициированный Губернатором Ленинградской области, и внесен в качестве законодательной инициативы Законодательного собрания Ленинградской области в Государственную Думу Федерального Собрания Российской Федерации (постановление Законодательного собрания Ленинградской области от 29 мая 2015 года № 640). </w:t>
      </w:r>
    </w:p>
    <w:p w:rsidR="0099714D" w:rsidRPr="00D740A2" w:rsidRDefault="0099714D" w:rsidP="0099714D">
      <w:pPr>
        <w:autoSpaceDE w:val="0"/>
        <w:autoSpaceDN w:val="0"/>
        <w:adjustRightInd w:val="0"/>
        <w:rPr>
          <w:sz w:val="28"/>
          <w:szCs w:val="28"/>
        </w:rPr>
      </w:pPr>
      <w:r w:rsidRPr="00D740A2">
        <w:rPr>
          <w:sz w:val="28"/>
          <w:szCs w:val="28"/>
        </w:rPr>
        <w:t xml:space="preserve">Указанный проект федерального закона предусматривает введение дополнительных мер, направленных на предотвращение конфликта интересов </w:t>
      </w:r>
      <w:r>
        <w:rPr>
          <w:sz w:val="28"/>
          <w:szCs w:val="28"/>
        </w:rPr>
        <w:br/>
      </w:r>
      <w:r w:rsidRPr="00D740A2">
        <w:rPr>
          <w:sz w:val="28"/>
          <w:szCs w:val="28"/>
        </w:rPr>
        <w:t xml:space="preserve">в отношении гражданских служащих, замещающих должности гражданской службы категории "руководители" высшей и главной групп должностей гражданской службы в государственных </w:t>
      </w:r>
      <w:r w:rsidRPr="00D740A2">
        <w:rPr>
          <w:spacing w:val="-2"/>
          <w:sz w:val="28"/>
          <w:szCs w:val="28"/>
        </w:rPr>
        <w:t>органах субъекта Российской Федерации, при рассмотрении вопросов, связанных</w:t>
      </w:r>
      <w:r w:rsidRPr="00D740A2">
        <w:rPr>
          <w:sz w:val="28"/>
          <w:szCs w:val="28"/>
        </w:rPr>
        <w:t xml:space="preserve"> с соблюдением требований к служебному поведению и (или) урегулированием конфликтов интересов, </w:t>
      </w:r>
      <w:r>
        <w:rPr>
          <w:sz w:val="28"/>
          <w:szCs w:val="28"/>
        </w:rPr>
        <w:br/>
      </w:r>
      <w:r w:rsidRPr="00D740A2">
        <w:rPr>
          <w:sz w:val="28"/>
          <w:szCs w:val="28"/>
        </w:rPr>
        <w:t>а также при проведении аттестации указанных лиц.</w:t>
      </w:r>
      <w:r>
        <w:rPr>
          <w:sz w:val="28"/>
          <w:szCs w:val="28"/>
        </w:rPr>
        <w:t xml:space="preserve"> </w:t>
      </w:r>
    </w:p>
    <w:p w:rsidR="0099714D" w:rsidRPr="00D740A2" w:rsidRDefault="0099714D" w:rsidP="0099714D">
      <w:pPr>
        <w:autoSpaceDE w:val="0"/>
        <w:autoSpaceDN w:val="0"/>
        <w:adjustRightInd w:val="0"/>
        <w:rPr>
          <w:sz w:val="28"/>
          <w:szCs w:val="28"/>
        </w:rPr>
      </w:pPr>
      <w:r w:rsidRPr="00D740A2">
        <w:rPr>
          <w:rFonts w:eastAsia="Calibri"/>
          <w:sz w:val="28"/>
          <w:szCs w:val="28"/>
        </w:rPr>
        <w:t xml:space="preserve">Представленным законопроектом предлагается возложить рассмотрение вопросов, связанных с соблюдением требований к служебному поведению </w:t>
      </w:r>
      <w:r>
        <w:rPr>
          <w:rFonts w:eastAsia="Calibri"/>
          <w:sz w:val="28"/>
          <w:szCs w:val="28"/>
        </w:rPr>
        <w:br/>
      </w:r>
      <w:r w:rsidRPr="00D740A2">
        <w:rPr>
          <w:rFonts w:eastAsia="Calibri"/>
          <w:sz w:val="28"/>
          <w:szCs w:val="28"/>
        </w:rPr>
        <w:t xml:space="preserve">и урегулированием конфликтов интересов гражданскими служащими, замещающими </w:t>
      </w:r>
      <w:r w:rsidRPr="00D740A2">
        <w:rPr>
          <w:sz w:val="28"/>
          <w:szCs w:val="28"/>
        </w:rPr>
        <w:t>должности гражданской службы категории "руководители" высшей и главной групп должностей гражданской службы в государственных органах субъекта Российской Федерации</w:t>
      </w:r>
      <w:r w:rsidRPr="00D740A2">
        <w:rPr>
          <w:rFonts w:eastAsia="Calibri"/>
          <w:sz w:val="28"/>
          <w:szCs w:val="28"/>
        </w:rPr>
        <w:t xml:space="preserve">, на комиссию, образованную </w:t>
      </w:r>
      <w:r>
        <w:rPr>
          <w:rFonts w:eastAsia="Calibri"/>
          <w:sz w:val="28"/>
          <w:szCs w:val="28"/>
        </w:rPr>
        <w:br/>
      </w:r>
      <w:r w:rsidRPr="00D740A2">
        <w:rPr>
          <w:rFonts w:eastAsia="Calibri"/>
          <w:sz w:val="28"/>
          <w:szCs w:val="28"/>
        </w:rPr>
        <w:t>при высшем должностном лице субъекта Российской Федерации (руководителе высшего исполнительного органа субъекта государственной власти субъекта Российской Федерации)</w:t>
      </w:r>
      <w:r w:rsidRPr="00D740A2">
        <w:rPr>
          <w:sz w:val="28"/>
          <w:szCs w:val="28"/>
        </w:rPr>
        <w:t>.</w:t>
      </w:r>
      <w:r>
        <w:rPr>
          <w:sz w:val="28"/>
          <w:szCs w:val="28"/>
        </w:rPr>
        <w:t xml:space="preserve"> </w:t>
      </w:r>
    </w:p>
    <w:p w:rsidR="0099714D" w:rsidRPr="00D740A2" w:rsidRDefault="0099714D" w:rsidP="0099714D">
      <w:pPr>
        <w:autoSpaceDE w:val="0"/>
        <w:autoSpaceDN w:val="0"/>
        <w:adjustRightInd w:val="0"/>
        <w:rPr>
          <w:sz w:val="28"/>
          <w:szCs w:val="28"/>
        </w:rPr>
      </w:pPr>
      <w:r w:rsidRPr="00D740A2">
        <w:rPr>
          <w:sz w:val="28"/>
          <w:szCs w:val="28"/>
        </w:rPr>
        <w:t xml:space="preserve">Принятие указанного </w:t>
      </w:r>
      <w:hyperlink r:id="rId36" w:history="1">
        <w:r w:rsidRPr="00D740A2">
          <w:rPr>
            <w:sz w:val="28"/>
            <w:szCs w:val="28"/>
          </w:rPr>
          <w:t>законопроекта</w:t>
        </w:r>
      </w:hyperlink>
      <w:r w:rsidRPr="00D740A2">
        <w:rPr>
          <w:sz w:val="28"/>
          <w:szCs w:val="28"/>
        </w:rPr>
        <w:t xml:space="preserve"> позволит повысить эффективность правового регулирования общественных отношений в сфере противодействия коррупции в Российской Федерации. </w:t>
      </w:r>
    </w:p>
    <w:p w:rsidR="0099714D" w:rsidRPr="00D740A2" w:rsidRDefault="0099714D" w:rsidP="0099714D">
      <w:pPr>
        <w:rPr>
          <w:sz w:val="28"/>
          <w:szCs w:val="28"/>
        </w:rPr>
      </w:pPr>
      <w:r w:rsidRPr="00D740A2">
        <w:rPr>
          <w:sz w:val="28"/>
          <w:szCs w:val="28"/>
        </w:rPr>
        <w:t xml:space="preserve">За отчетный период постоянной комиссией были внесены </w:t>
      </w:r>
      <w:r>
        <w:rPr>
          <w:sz w:val="28"/>
          <w:szCs w:val="28"/>
        </w:rPr>
        <w:br/>
      </w:r>
      <w:r w:rsidRPr="00D740A2">
        <w:rPr>
          <w:sz w:val="28"/>
          <w:szCs w:val="28"/>
        </w:rPr>
        <w:t xml:space="preserve">на рассмотрение Законодательного собрания Ленинградской области и приняты постановления по следующим вопросам: </w:t>
      </w:r>
    </w:p>
    <w:p w:rsidR="0099714D" w:rsidRPr="00D740A2" w:rsidRDefault="0099714D" w:rsidP="0099714D">
      <w:pPr>
        <w:tabs>
          <w:tab w:val="center" w:pos="0"/>
        </w:tabs>
        <w:rPr>
          <w:b/>
          <w:sz w:val="28"/>
          <w:szCs w:val="28"/>
        </w:rPr>
      </w:pPr>
      <w:r>
        <w:rPr>
          <w:sz w:val="28"/>
          <w:szCs w:val="28"/>
        </w:rPr>
        <w:t>"</w:t>
      </w:r>
      <w:r w:rsidRPr="00D740A2">
        <w:rPr>
          <w:sz w:val="28"/>
          <w:szCs w:val="28"/>
        </w:rPr>
        <w:t xml:space="preserve">О внесении изменения в постановление Законодательного собрания Ленинградской области от 22 октября 2014 года № 1190 "О проведении конкурса на лучшую организацию работы представительных органов местного самоуправления Ленинградской области в 2014 году" (постановление Законодательного собрания от 29 мая 2015 года № 638); </w:t>
      </w:r>
    </w:p>
    <w:p w:rsidR="0099714D" w:rsidRPr="00D740A2" w:rsidRDefault="0099714D" w:rsidP="0099714D">
      <w:pPr>
        <w:rPr>
          <w:sz w:val="28"/>
          <w:szCs w:val="28"/>
        </w:rPr>
      </w:pPr>
      <w:r>
        <w:rPr>
          <w:bCs/>
          <w:sz w:val="28"/>
          <w:szCs w:val="28"/>
        </w:rPr>
        <w:t>"</w:t>
      </w:r>
      <w:r w:rsidRPr="00D740A2">
        <w:rPr>
          <w:bCs/>
          <w:sz w:val="28"/>
          <w:szCs w:val="28"/>
        </w:rPr>
        <w:t>Об итогах проведения ежегодного конкурса на лучшую организацию работы представительных органов местного самоуправления Ленинградской области за 2014 год</w:t>
      </w:r>
      <w:r>
        <w:rPr>
          <w:bCs/>
          <w:sz w:val="28"/>
          <w:szCs w:val="28"/>
        </w:rPr>
        <w:t>"</w:t>
      </w:r>
      <w:r w:rsidRPr="00D740A2">
        <w:rPr>
          <w:bCs/>
          <w:sz w:val="28"/>
          <w:szCs w:val="28"/>
        </w:rPr>
        <w:t xml:space="preserve"> </w:t>
      </w:r>
      <w:r w:rsidRPr="00D740A2">
        <w:rPr>
          <w:sz w:val="28"/>
          <w:szCs w:val="28"/>
        </w:rPr>
        <w:t xml:space="preserve">(постановление Законодательного собрания от 29 мая </w:t>
      </w:r>
      <w:r>
        <w:rPr>
          <w:sz w:val="28"/>
          <w:szCs w:val="28"/>
        </w:rPr>
        <w:br/>
      </w:r>
      <w:r w:rsidRPr="00D740A2">
        <w:rPr>
          <w:sz w:val="28"/>
          <w:szCs w:val="28"/>
        </w:rPr>
        <w:t xml:space="preserve">2015 года № 639); </w:t>
      </w:r>
    </w:p>
    <w:p w:rsidR="0099714D" w:rsidRPr="00D740A2" w:rsidRDefault="0099714D" w:rsidP="0099714D">
      <w:pPr>
        <w:rPr>
          <w:sz w:val="28"/>
          <w:szCs w:val="28"/>
        </w:rPr>
      </w:pPr>
      <w:r>
        <w:rPr>
          <w:sz w:val="28"/>
          <w:szCs w:val="28"/>
        </w:rPr>
        <w:t>"Об утверждении П</w:t>
      </w:r>
      <w:r w:rsidRPr="00D740A2">
        <w:rPr>
          <w:sz w:val="28"/>
          <w:szCs w:val="28"/>
        </w:rPr>
        <w:t xml:space="preserve">оложения о "Муниципальной школе" (постановление ЗСЛО от 25 марта 2015 года № 319); </w:t>
      </w:r>
    </w:p>
    <w:p w:rsidR="0099714D" w:rsidRPr="00D740A2" w:rsidRDefault="0099714D" w:rsidP="0099714D">
      <w:pPr>
        <w:rPr>
          <w:sz w:val="28"/>
          <w:szCs w:val="28"/>
        </w:rPr>
      </w:pPr>
      <w:r>
        <w:rPr>
          <w:sz w:val="28"/>
          <w:szCs w:val="28"/>
        </w:rPr>
        <w:t>"</w:t>
      </w:r>
      <w:r w:rsidRPr="00D740A2">
        <w:rPr>
          <w:sz w:val="28"/>
          <w:szCs w:val="28"/>
        </w:rPr>
        <w:t xml:space="preserve">О внесении изменений в </w:t>
      </w:r>
      <w:hyperlink r:id="rId37" w:history="1">
        <w:r w:rsidRPr="00D740A2">
          <w:rPr>
            <w:sz w:val="28"/>
            <w:szCs w:val="28"/>
          </w:rPr>
          <w:t>Положение о проведении ежегодного конкурса на лучшую организацию работы представительных органов местного самоуправления Ленинградской области</w:t>
        </w:r>
      </w:hyperlink>
      <w:r>
        <w:rPr>
          <w:sz w:val="28"/>
          <w:szCs w:val="28"/>
        </w:rPr>
        <w:t>"</w:t>
      </w:r>
      <w:r w:rsidRPr="00D740A2">
        <w:rPr>
          <w:sz w:val="28"/>
          <w:szCs w:val="28"/>
        </w:rPr>
        <w:t xml:space="preserve"> (постановление Законодательного собрания от 7 декабря 2015 года № 1612); </w:t>
      </w:r>
    </w:p>
    <w:p w:rsidR="0099714D" w:rsidRPr="00D740A2" w:rsidRDefault="0099714D" w:rsidP="0099714D">
      <w:pPr>
        <w:rPr>
          <w:sz w:val="28"/>
          <w:szCs w:val="28"/>
        </w:rPr>
      </w:pPr>
      <w:r>
        <w:rPr>
          <w:bCs/>
          <w:sz w:val="28"/>
          <w:szCs w:val="28"/>
        </w:rPr>
        <w:t>"</w:t>
      </w:r>
      <w:r w:rsidRPr="00D740A2">
        <w:rPr>
          <w:bCs/>
          <w:sz w:val="28"/>
          <w:szCs w:val="28"/>
        </w:rPr>
        <w:t xml:space="preserve">О проведении конкурса на лучшую организацию работы представительных органов местного самоуправления Ленинградской области </w:t>
      </w:r>
      <w:r>
        <w:rPr>
          <w:bCs/>
          <w:sz w:val="28"/>
          <w:szCs w:val="28"/>
        </w:rPr>
        <w:br/>
      </w:r>
      <w:r w:rsidRPr="00D740A2">
        <w:rPr>
          <w:bCs/>
          <w:sz w:val="28"/>
          <w:szCs w:val="28"/>
        </w:rPr>
        <w:t>в 2015 году</w:t>
      </w:r>
      <w:r>
        <w:rPr>
          <w:bCs/>
          <w:sz w:val="28"/>
          <w:szCs w:val="28"/>
        </w:rPr>
        <w:t>"</w:t>
      </w:r>
      <w:r w:rsidRPr="00D740A2">
        <w:rPr>
          <w:bCs/>
          <w:sz w:val="28"/>
          <w:szCs w:val="28"/>
        </w:rPr>
        <w:t xml:space="preserve"> </w:t>
      </w:r>
      <w:r w:rsidRPr="00D740A2">
        <w:rPr>
          <w:sz w:val="28"/>
          <w:szCs w:val="28"/>
        </w:rPr>
        <w:t>(постановление Законодательного собрания от 7 декабря 2015 года № 1613);</w:t>
      </w:r>
      <w:r w:rsidRPr="00D740A2">
        <w:rPr>
          <w:bCs/>
          <w:sz w:val="28"/>
          <w:szCs w:val="28"/>
        </w:rPr>
        <w:t xml:space="preserve"> </w:t>
      </w:r>
    </w:p>
    <w:p w:rsidR="0099714D" w:rsidRPr="00D740A2" w:rsidRDefault="0099714D" w:rsidP="0099714D">
      <w:pPr>
        <w:rPr>
          <w:b/>
          <w:sz w:val="28"/>
          <w:szCs w:val="28"/>
        </w:rPr>
      </w:pPr>
      <w:r>
        <w:rPr>
          <w:sz w:val="28"/>
          <w:szCs w:val="28"/>
        </w:rPr>
        <w:t>"</w:t>
      </w:r>
      <w:r w:rsidRPr="00D740A2">
        <w:rPr>
          <w:sz w:val="28"/>
          <w:szCs w:val="28"/>
        </w:rPr>
        <w:t xml:space="preserve">О проекте федерального закона № 918468-6 "О внесении изменений </w:t>
      </w:r>
      <w:r>
        <w:rPr>
          <w:sz w:val="28"/>
          <w:szCs w:val="28"/>
        </w:rPr>
        <w:br/>
      </w:r>
      <w:r w:rsidRPr="00D740A2">
        <w:rPr>
          <w:sz w:val="28"/>
          <w:szCs w:val="28"/>
        </w:rPr>
        <w:t xml:space="preserve">в отдельные законодательные акты Российской Федерации в части увеличения пенсионного возраста отдельным категориям граждан" (постановление Законодательного собрания от 7 декабря 2015 года № 1625). </w:t>
      </w:r>
    </w:p>
    <w:p w:rsidR="0099714D" w:rsidRPr="00D740A2" w:rsidRDefault="0099714D" w:rsidP="0099714D">
      <w:pPr>
        <w:rPr>
          <w:sz w:val="28"/>
          <w:szCs w:val="28"/>
        </w:rPr>
      </w:pPr>
      <w:r w:rsidRPr="00D740A2">
        <w:rPr>
          <w:bCs/>
          <w:sz w:val="28"/>
          <w:szCs w:val="28"/>
        </w:rPr>
        <w:t xml:space="preserve">Члены постоянной комиссии принимали участие в подготовке </w:t>
      </w:r>
      <w:r>
        <w:rPr>
          <w:bCs/>
          <w:sz w:val="28"/>
          <w:szCs w:val="28"/>
        </w:rPr>
        <w:br/>
      </w:r>
      <w:r w:rsidRPr="00D740A2">
        <w:rPr>
          <w:bCs/>
          <w:sz w:val="28"/>
          <w:szCs w:val="28"/>
        </w:rPr>
        <w:t>и проведении занятий "Муниципальной школы" и проведении заседания Совета представительных органов власти при Законодательном собрании Ленинградской области, подведении итогов</w:t>
      </w:r>
      <w:r w:rsidRPr="00D740A2">
        <w:rPr>
          <w:sz w:val="28"/>
          <w:szCs w:val="28"/>
        </w:rPr>
        <w:t xml:space="preserve"> ежегодного конкурса на лучшую организацию работы представительных органов местного самоуправления Ленинградской области за 2014 год</w:t>
      </w:r>
      <w:r w:rsidRPr="00D740A2">
        <w:rPr>
          <w:bCs/>
          <w:sz w:val="28"/>
          <w:szCs w:val="28"/>
        </w:rPr>
        <w:t>.</w:t>
      </w:r>
      <w:r w:rsidRPr="00D740A2">
        <w:rPr>
          <w:sz w:val="28"/>
          <w:szCs w:val="28"/>
        </w:rPr>
        <w:t xml:space="preserve"> </w:t>
      </w:r>
    </w:p>
    <w:p w:rsidR="0099714D" w:rsidRPr="008C58DA" w:rsidRDefault="0099714D" w:rsidP="0099714D">
      <w:pPr>
        <w:rPr>
          <w:sz w:val="28"/>
          <w:szCs w:val="28"/>
        </w:rPr>
      </w:pPr>
    </w:p>
    <w:p w:rsidR="0099714D" w:rsidRDefault="0099714D" w:rsidP="0021031A">
      <w:pPr>
        <w:ind w:firstLine="0"/>
        <w:jc w:val="center"/>
        <w:rPr>
          <w:b/>
          <w:sz w:val="28"/>
          <w:szCs w:val="28"/>
        </w:rPr>
      </w:pPr>
      <w:r w:rsidRPr="00F07BA2">
        <w:rPr>
          <w:b/>
          <w:sz w:val="28"/>
          <w:szCs w:val="28"/>
        </w:rPr>
        <w:t xml:space="preserve">Постоянная комиссия по делам молодежи, культуре, </w:t>
      </w:r>
      <w:r w:rsidR="005177A2">
        <w:rPr>
          <w:b/>
          <w:sz w:val="28"/>
          <w:szCs w:val="28"/>
        </w:rPr>
        <w:br/>
      </w:r>
      <w:r w:rsidRPr="00F07BA2">
        <w:rPr>
          <w:b/>
          <w:sz w:val="28"/>
          <w:szCs w:val="28"/>
        </w:rPr>
        <w:t>туризму, физической культуре и спорту</w:t>
      </w:r>
    </w:p>
    <w:p w:rsidR="0099714D" w:rsidRPr="008C58DA" w:rsidRDefault="0099714D" w:rsidP="0099714D">
      <w:pPr>
        <w:rPr>
          <w:sz w:val="28"/>
          <w:szCs w:val="28"/>
        </w:rPr>
      </w:pPr>
    </w:p>
    <w:p w:rsidR="0099714D" w:rsidRPr="00126BD9" w:rsidRDefault="0099714D" w:rsidP="0099714D">
      <w:pPr>
        <w:pStyle w:val="aa"/>
        <w:spacing w:line="240" w:lineRule="auto"/>
        <w:rPr>
          <w:b w:val="0"/>
          <w:szCs w:val="28"/>
        </w:rPr>
      </w:pPr>
      <w:r w:rsidRPr="00126BD9">
        <w:rPr>
          <w:b w:val="0"/>
          <w:bCs/>
          <w:szCs w:val="28"/>
        </w:rPr>
        <w:t>За отчетный период</w:t>
      </w:r>
      <w:r w:rsidRPr="00126BD9">
        <w:rPr>
          <w:bCs/>
          <w:szCs w:val="28"/>
        </w:rPr>
        <w:t xml:space="preserve"> </w:t>
      </w:r>
      <w:r w:rsidRPr="00126BD9">
        <w:rPr>
          <w:b w:val="0"/>
          <w:bCs/>
          <w:szCs w:val="28"/>
        </w:rPr>
        <w:t>постоянной комиссией по делам молодежи, культуре, туризму, физической культуре и спорту (далее – постоянная комиссия</w:t>
      </w:r>
      <w:r w:rsidRPr="003D16EE">
        <w:rPr>
          <w:b w:val="0"/>
          <w:bCs/>
          <w:szCs w:val="28"/>
        </w:rPr>
        <w:t>)</w:t>
      </w:r>
      <w:r w:rsidRPr="00126BD9">
        <w:rPr>
          <w:bCs/>
          <w:i/>
          <w:szCs w:val="28"/>
        </w:rPr>
        <w:t xml:space="preserve"> </w:t>
      </w:r>
      <w:r w:rsidRPr="00126BD9">
        <w:rPr>
          <w:b w:val="0"/>
          <w:bCs/>
          <w:szCs w:val="28"/>
        </w:rPr>
        <w:t>проведено 14</w:t>
      </w:r>
      <w:r w:rsidRPr="00126BD9">
        <w:rPr>
          <w:b w:val="0"/>
          <w:szCs w:val="28"/>
        </w:rPr>
        <w:t xml:space="preserve"> заседаний и один "круглый стол" на тему: "Проблемы </w:t>
      </w:r>
      <w:r>
        <w:rPr>
          <w:b w:val="0"/>
          <w:szCs w:val="28"/>
        </w:rPr>
        <w:br/>
      </w:r>
      <w:r w:rsidRPr="00126BD9">
        <w:rPr>
          <w:b w:val="0"/>
          <w:szCs w:val="28"/>
        </w:rPr>
        <w:t xml:space="preserve">и перспективы сохранения и развития усадебных комплексов, как объектов культурного наследия, расположенных на территории Ленинградской области". Рассмотрено 100 вопросов, в том числе: 16 проектов областных законов, </w:t>
      </w:r>
      <w:r>
        <w:rPr>
          <w:b w:val="0"/>
          <w:szCs w:val="28"/>
        </w:rPr>
        <w:br/>
      </w:r>
      <w:r w:rsidRPr="00E913FA">
        <w:rPr>
          <w:b w:val="0"/>
          <w:spacing w:val="-2"/>
          <w:szCs w:val="28"/>
        </w:rPr>
        <w:t>из которых 5 – профильные; одна законодательная инициатива Законодательного</w:t>
      </w:r>
      <w:r w:rsidRPr="00126BD9">
        <w:rPr>
          <w:b w:val="0"/>
          <w:szCs w:val="28"/>
        </w:rPr>
        <w:t xml:space="preserve"> собрания Ленинградской области по внесению в Государственную Думу проекта федерального закона</w:t>
      </w:r>
      <w:r>
        <w:rPr>
          <w:b w:val="0"/>
          <w:szCs w:val="28"/>
        </w:rPr>
        <w:t>;</w:t>
      </w:r>
      <w:r w:rsidRPr="00126BD9">
        <w:rPr>
          <w:b w:val="0"/>
          <w:szCs w:val="28"/>
        </w:rPr>
        <w:t xml:space="preserve"> 43 проекта федеральных законов</w:t>
      </w:r>
      <w:r>
        <w:rPr>
          <w:b w:val="0"/>
          <w:szCs w:val="28"/>
        </w:rPr>
        <w:t>;</w:t>
      </w:r>
      <w:r w:rsidRPr="00126BD9">
        <w:rPr>
          <w:b w:val="0"/>
          <w:szCs w:val="28"/>
        </w:rPr>
        <w:t xml:space="preserve"> 6 обращений </w:t>
      </w:r>
      <w:r>
        <w:rPr>
          <w:b w:val="0"/>
          <w:szCs w:val="28"/>
        </w:rPr>
        <w:br/>
      </w:r>
      <w:r w:rsidRPr="00126BD9">
        <w:rPr>
          <w:b w:val="0"/>
          <w:szCs w:val="28"/>
        </w:rPr>
        <w:t>и 6 законодательных инициатив субъектов Российской Федерации</w:t>
      </w:r>
      <w:r>
        <w:rPr>
          <w:b w:val="0"/>
          <w:szCs w:val="28"/>
        </w:rPr>
        <w:t>;</w:t>
      </w:r>
      <w:r w:rsidRPr="00126BD9">
        <w:rPr>
          <w:b w:val="0"/>
          <w:szCs w:val="28"/>
        </w:rPr>
        <w:t xml:space="preserve"> </w:t>
      </w:r>
      <w:r>
        <w:rPr>
          <w:b w:val="0"/>
          <w:szCs w:val="28"/>
        </w:rPr>
        <w:br/>
      </w:r>
      <w:r w:rsidRPr="00126BD9">
        <w:rPr>
          <w:b w:val="0"/>
          <w:szCs w:val="28"/>
        </w:rPr>
        <w:t xml:space="preserve">9 обращений граждан и организаций. </w:t>
      </w:r>
    </w:p>
    <w:p w:rsidR="0099714D" w:rsidRPr="00126BD9" w:rsidRDefault="0099714D" w:rsidP="0099714D">
      <w:pPr>
        <w:pStyle w:val="a7"/>
        <w:spacing w:after="0"/>
        <w:ind w:left="0"/>
        <w:rPr>
          <w:sz w:val="28"/>
          <w:szCs w:val="28"/>
        </w:rPr>
      </w:pPr>
      <w:r w:rsidRPr="00126BD9">
        <w:rPr>
          <w:sz w:val="28"/>
          <w:szCs w:val="28"/>
        </w:rPr>
        <w:t>По рекомендации постоянной комиссии</w:t>
      </w:r>
      <w:r w:rsidRPr="00126BD9">
        <w:rPr>
          <w:bCs/>
          <w:i/>
          <w:sz w:val="28"/>
          <w:szCs w:val="28"/>
        </w:rPr>
        <w:t xml:space="preserve"> </w:t>
      </w:r>
      <w:r w:rsidRPr="00126BD9">
        <w:rPr>
          <w:bCs/>
          <w:sz w:val="28"/>
          <w:szCs w:val="28"/>
        </w:rPr>
        <w:t>как профильной Законодательным собранием Ленинградской области были</w:t>
      </w:r>
      <w:r w:rsidRPr="00126BD9">
        <w:rPr>
          <w:bCs/>
          <w:i/>
          <w:sz w:val="28"/>
          <w:szCs w:val="28"/>
        </w:rPr>
        <w:t xml:space="preserve"> </w:t>
      </w:r>
      <w:r w:rsidRPr="00126BD9">
        <w:rPr>
          <w:sz w:val="28"/>
          <w:szCs w:val="28"/>
        </w:rPr>
        <w:t>приняты следующие областные законы:</w:t>
      </w:r>
      <w:r>
        <w:rPr>
          <w:sz w:val="28"/>
          <w:szCs w:val="28"/>
        </w:rPr>
        <w:t xml:space="preserve"> </w:t>
      </w:r>
    </w:p>
    <w:p w:rsidR="0099714D" w:rsidRPr="00126BD9" w:rsidRDefault="0099714D" w:rsidP="0099714D">
      <w:pPr>
        <w:autoSpaceDE w:val="0"/>
        <w:autoSpaceDN w:val="0"/>
        <w:adjustRightInd w:val="0"/>
        <w:outlineLvl w:val="0"/>
        <w:rPr>
          <w:sz w:val="28"/>
          <w:szCs w:val="28"/>
        </w:rPr>
      </w:pPr>
      <w:r w:rsidRPr="00126BD9">
        <w:rPr>
          <w:sz w:val="28"/>
          <w:szCs w:val="28"/>
        </w:rPr>
        <w:t xml:space="preserve">областной закон от 13 апреля 2015 года № 27-оз "О внесении изменений </w:t>
      </w:r>
      <w:r>
        <w:rPr>
          <w:sz w:val="28"/>
          <w:szCs w:val="28"/>
        </w:rPr>
        <w:br/>
      </w:r>
      <w:r w:rsidRPr="00126BD9">
        <w:rPr>
          <w:sz w:val="28"/>
          <w:szCs w:val="28"/>
        </w:rPr>
        <w:t xml:space="preserve">в областной закон "О физической культуре и спорте в Ленинградской области". Данный закон принят с целью приведения в соответствие с федеральным законодательством. В областном законе от 30 декабря 2009 года № 188-оз </w:t>
      </w:r>
      <w:r>
        <w:rPr>
          <w:sz w:val="28"/>
          <w:szCs w:val="28"/>
        </w:rPr>
        <w:br/>
      </w:r>
      <w:r w:rsidRPr="00126BD9">
        <w:rPr>
          <w:sz w:val="28"/>
          <w:szCs w:val="28"/>
        </w:rPr>
        <w:t xml:space="preserve">"О физической культуре и спорте в Ленинградской области" слова "ежемесячное денежное содержание" заменены словом "стипендия". Изменение терминологии позволяет без дополнительных расходов за счет средств областного бюджета Ленинградской области в соответствии с частью 11 </w:t>
      </w:r>
      <w:r>
        <w:rPr>
          <w:sz w:val="28"/>
          <w:szCs w:val="28"/>
        </w:rPr>
        <w:br/>
      </w:r>
      <w:r w:rsidRPr="00126BD9">
        <w:rPr>
          <w:sz w:val="28"/>
          <w:szCs w:val="28"/>
        </w:rPr>
        <w:t xml:space="preserve">статьи 217 Налогового кодекса Российской Федерации увеличить выплату спортсменам и тренерам за счет прекращения удержания налога на доходы физических лиц. В данном законе также исключена статья, дублирующая полномочия органов местного самоуправления, установленные федеральным законодательством; </w:t>
      </w:r>
    </w:p>
    <w:p w:rsidR="0099714D" w:rsidRPr="00126BD9" w:rsidRDefault="0099714D" w:rsidP="0099714D">
      <w:pPr>
        <w:rPr>
          <w:sz w:val="28"/>
          <w:szCs w:val="28"/>
        </w:rPr>
      </w:pPr>
      <w:r w:rsidRPr="00126BD9">
        <w:rPr>
          <w:sz w:val="28"/>
          <w:szCs w:val="28"/>
        </w:rPr>
        <w:t>областной закон от 13 июля 2015 года № 64-</w:t>
      </w:r>
      <w:r w:rsidRPr="0069136C">
        <w:rPr>
          <w:sz w:val="28"/>
          <w:szCs w:val="28"/>
        </w:rPr>
        <w:t>оз "</w:t>
      </w:r>
      <w:r w:rsidRPr="00126BD9">
        <w:rPr>
          <w:rStyle w:val="ae"/>
          <w:rFonts w:eastAsia="Calibri"/>
          <w:b w:val="0"/>
          <w:bCs w:val="0"/>
          <w:sz w:val="28"/>
          <w:szCs w:val="28"/>
        </w:rPr>
        <w:t xml:space="preserve">О признании утратившей силу части третьей статьи 12 областного закона "О физической культуре </w:t>
      </w:r>
      <w:r>
        <w:rPr>
          <w:rStyle w:val="ae"/>
          <w:rFonts w:eastAsia="Calibri"/>
          <w:b w:val="0"/>
          <w:bCs w:val="0"/>
          <w:sz w:val="28"/>
          <w:szCs w:val="28"/>
        </w:rPr>
        <w:br/>
      </w:r>
      <w:r w:rsidRPr="00126BD9">
        <w:rPr>
          <w:rStyle w:val="ae"/>
          <w:rFonts w:eastAsia="Calibri"/>
          <w:b w:val="0"/>
          <w:bCs w:val="0"/>
          <w:sz w:val="28"/>
          <w:szCs w:val="28"/>
        </w:rPr>
        <w:t>и спорте в Ленинградской области</w:t>
      </w:r>
      <w:r w:rsidRPr="0069136C">
        <w:rPr>
          <w:sz w:val="28"/>
          <w:szCs w:val="28"/>
        </w:rPr>
        <w:t xml:space="preserve">". </w:t>
      </w:r>
      <w:r w:rsidRPr="00126BD9">
        <w:rPr>
          <w:sz w:val="28"/>
          <w:szCs w:val="28"/>
        </w:rPr>
        <w:t xml:space="preserve">Данный закон принят с целью приведения в соответствие с федеральным законодательством. Исключена часть статьи областного закона от 30 декабря 2009 года № 188-оз "О физической культуре </w:t>
      </w:r>
      <w:r>
        <w:rPr>
          <w:sz w:val="28"/>
          <w:szCs w:val="28"/>
        </w:rPr>
        <w:br/>
      </w:r>
      <w:r w:rsidRPr="00126BD9">
        <w:rPr>
          <w:sz w:val="28"/>
          <w:szCs w:val="28"/>
        </w:rPr>
        <w:t xml:space="preserve">и спорте в Ленинградской области", предусматривающая оформление и ведение спортивных паспортов за счет субвенций из федерального бюджета; </w:t>
      </w:r>
    </w:p>
    <w:p w:rsidR="0099714D" w:rsidRPr="00126BD9" w:rsidRDefault="0099714D" w:rsidP="0099714D">
      <w:pPr>
        <w:rPr>
          <w:sz w:val="28"/>
          <w:szCs w:val="28"/>
        </w:rPr>
      </w:pPr>
      <w:r w:rsidRPr="00126BD9">
        <w:rPr>
          <w:sz w:val="28"/>
          <w:szCs w:val="28"/>
        </w:rPr>
        <w:t xml:space="preserve">областной закон от 12 ноября 2015 года № 105-оз "О признании утратившими силу отдельных законодательных актов Ленинградской области </w:t>
      </w:r>
      <w:r>
        <w:rPr>
          <w:sz w:val="28"/>
          <w:szCs w:val="28"/>
        </w:rPr>
        <w:br/>
      </w:r>
      <w:r w:rsidRPr="00126BD9">
        <w:rPr>
          <w:sz w:val="28"/>
          <w:szCs w:val="28"/>
        </w:rPr>
        <w:t xml:space="preserve">в сфере государственной поддержки молодежных и детских общественных объединений". Данный закон был инициирован всеми членами постоянной комиссии по результатам мониторинга федерального законодательства с целью актуализации областного законодательства; </w:t>
      </w:r>
    </w:p>
    <w:p w:rsidR="0099714D" w:rsidRPr="00126BD9" w:rsidRDefault="0099714D" w:rsidP="0099714D">
      <w:pPr>
        <w:autoSpaceDE w:val="0"/>
        <w:autoSpaceDN w:val="0"/>
        <w:adjustRightInd w:val="0"/>
        <w:rPr>
          <w:rStyle w:val="diffins"/>
          <w:sz w:val="28"/>
          <w:szCs w:val="28"/>
        </w:rPr>
      </w:pPr>
      <w:r w:rsidRPr="00126BD9">
        <w:rPr>
          <w:sz w:val="28"/>
          <w:szCs w:val="28"/>
        </w:rPr>
        <w:t>областной закон от 25 декабря 2015 года № 140-оз "О государственной охране, сохранении, использовании и популяризации объектов культурного наследия (памятников истории и культуры) народов Российской Федерации, расположенных на территории Ленинградской области". Данный закон принят с целью приведения в соответствие с федеральным законодательством.</w:t>
      </w:r>
      <w:r w:rsidRPr="00126BD9">
        <w:rPr>
          <w:rFonts w:eastAsia="Calibri"/>
          <w:sz w:val="28"/>
          <w:szCs w:val="28"/>
          <w:lang w:eastAsia="en-US"/>
        </w:rPr>
        <w:t xml:space="preserve"> </w:t>
      </w:r>
      <w:r>
        <w:rPr>
          <w:rFonts w:eastAsia="Calibri"/>
          <w:sz w:val="28"/>
          <w:szCs w:val="28"/>
          <w:lang w:eastAsia="en-US"/>
        </w:rPr>
        <w:br/>
      </w:r>
      <w:r w:rsidRPr="00126BD9">
        <w:rPr>
          <w:rFonts w:eastAsia="Calibri"/>
          <w:sz w:val="28"/>
          <w:szCs w:val="28"/>
          <w:lang w:eastAsia="en-US"/>
        </w:rPr>
        <w:t xml:space="preserve">Со дня его вступления в силу утратил силу областной закон от 23 августа </w:t>
      </w:r>
      <w:r>
        <w:rPr>
          <w:rFonts w:eastAsia="Calibri"/>
          <w:sz w:val="28"/>
          <w:szCs w:val="28"/>
          <w:lang w:eastAsia="en-US"/>
        </w:rPr>
        <w:br/>
      </w:r>
      <w:r w:rsidRPr="00126BD9">
        <w:rPr>
          <w:rFonts w:eastAsia="Calibri"/>
          <w:sz w:val="28"/>
          <w:szCs w:val="28"/>
          <w:lang w:eastAsia="en-US"/>
        </w:rPr>
        <w:t xml:space="preserve">2006 года № 105-оз "Об объектах культурного наследия (памятниках истории </w:t>
      </w:r>
      <w:r>
        <w:rPr>
          <w:rFonts w:eastAsia="Calibri"/>
          <w:sz w:val="28"/>
          <w:szCs w:val="28"/>
          <w:lang w:eastAsia="en-US"/>
        </w:rPr>
        <w:br/>
      </w:r>
      <w:r w:rsidRPr="00126BD9">
        <w:rPr>
          <w:rFonts w:eastAsia="Calibri"/>
          <w:sz w:val="28"/>
          <w:szCs w:val="28"/>
          <w:lang w:eastAsia="en-US"/>
        </w:rPr>
        <w:t>и культуры)". В соответствии с вновь принятым областным законом Правительство</w:t>
      </w:r>
      <w:r w:rsidRPr="00126BD9">
        <w:rPr>
          <w:color w:val="222222"/>
          <w:sz w:val="28"/>
          <w:szCs w:val="28"/>
        </w:rPr>
        <w:t xml:space="preserve"> </w:t>
      </w:r>
      <w:r w:rsidRPr="00126BD9">
        <w:rPr>
          <w:rFonts w:eastAsia="Calibri"/>
          <w:sz w:val="28"/>
          <w:szCs w:val="28"/>
          <w:lang w:eastAsia="en-US"/>
        </w:rPr>
        <w:t xml:space="preserve">Ленинградской области </w:t>
      </w:r>
      <w:r w:rsidRPr="00126BD9">
        <w:rPr>
          <w:color w:val="222222"/>
          <w:sz w:val="28"/>
          <w:szCs w:val="28"/>
        </w:rPr>
        <w:t xml:space="preserve">может собственными постановлениями определять объекты, которые находятся в неудовлетворительном состоянии </w:t>
      </w:r>
      <w:r>
        <w:rPr>
          <w:color w:val="222222"/>
          <w:sz w:val="28"/>
          <w:szCs w:val="28"/>
        </w:rPr>
        <w:br/>
      </w:r>
      <w:r w:rsidRPr="00126BD9">
        <w:rPr>
          <w:color w:val="222222"/>
          <w:sz w:val="28"/>
          <w:szCs w:val="28"/>
        </w:rPr>
        <w:t>и являются при этом культурно значимыми, принимать р</w:t>
      </w:r>
      <w:r w:rsidRPr="00126BD9">
        <w:rPr>
          <w:rFonts w:eastAsia="Arial"/>
          <w:kern w:val="1"/>
          <w:sz w:val="28"/>
          <w:szCs w:val="28"/>
          <w:lang w:eastAsia="fa-IR" w:bidi="fa-IR"/>
        </w:rPr>
        <w:t xml:space="preserve">ешение о воссоздании утраченного объекта культурного наследия за счет средств бюджета области, определять порядок установления льготной арендной платы в отношении объектов культурного наследия, находящихся в собственности Ленинградской области. Законом определены полномочия уполномоченного органа </w:t>
      </w:r>
      <w:r>
        <w:rPr>
          <w:rFonts w:eastAsia="Arial"/>
          <w:kern w:val="1"/>
          <w:sz w:val="28"/>
          <w:szCs w:val="28"/>
          <w:lang w:eastAsia="fa-IR" w:bidi="fa-IR"/>
        </w:rPr>
        <w:br/>
      </w:r>
      <w:r w:rsidRPr="00126BD9">
        <w:rPr>
          <w:rFonts w:eastAsia="Arial"/>
          <w:kern w:val="1"/>
          <w:sz w:val="28"/>
          <w:szCs w:val="28"/>
          <w:lang w:eastAsia="fa-IR" w:bidi="fa-IR"/>
        </w:rPr>
        <w:t xml:space="preserve">по сохранению, использованию, популяризации и государственной охране объектов культурного наследия, </w:t>
      </w:r>
      <w:r w:rsidRPr="00126BD9">
        <w:rPr>
          <w:rStyle w:val="diffins"/>
          <w:sz w:val="28"/>
          <w:szCs w:val="28"/>
        </w:rPr>
        <w:t>закреплены положения, касающиеся организации работы по установлению историко-культурной ценности объектов, обладающих признаками объекта культурного наследия, и установки информационных надписей и обозначений на объектах культурного наследия. Законом установлены: порядок утверждения проектов зон охраны объектов культурного наследия регионального и муниципального значения, порядок организации историко-культурного заповедника регионального значения, порядок согласования проектов правил землепользования и застройки, подготовленных применительно к территориям исторических поселений регионального значения.</w:t>
      </w:r>
      <w:r>
        <w:rPr>
          <w:rStyle w:val="diffins"/>
          <w:sz w:val="28"/>
          <w:szCs w:val="28"/>
        </w:rPr>
        <w:t xml:space="preserve"> </w:t>
      </w:r>
    </w:p>
    <w:p w:rsidR="0099714D" w:rsidRPr="00126BD9" w:rsidRDefault="0099714D" w:rsidP="0099714D">
      <w:pPr>
        <w:rPr>
          <w:sz w:val="28"/>
          <w:szCs w:val="28"/>
        </w:rPr>
      </w:pPr>
      <w:r w:rsidRPr="00126BD9">
        <w:rPr>
          <w:sz w:val="28"/>
          <w:szCs w:val="28"/>
        </w:rPr>
        <w:t>Членами постоянной комиссии</w:t>
      </w:r>
      <w:r>
        <w:rPr>
          <w:sz w:val="28"/>
          <w:szCs w:val="28"/>
        </w:rPr>
        <w:t xml:space="preserve"> Г.В. Куликовой и В.О. </w:t>
      </w:r>
      <w:r w:rsidRPr="00126BD9">
        <w:rPr>
          <w:sz w:val="28"/>
          <w:szCs w:val="28"/>
        </w:rPr>
        <w:t xml:space="preserve">Цоем, </w:t>
      </w:r>
      <w:r>
        <w:rPr>
          <w:sz w:val="28"/>
          <w:szCs w:val="28"/>
        </w:rPr>
        <w:br/>
      </w:r>
      <w:r w:rsidRPr="00126BD9">
        <w:rPr>
          <w:sz w:val="28"/>
          <w:szCs w:val="28"/>
        </w:rPr>
        <w:t xml:space="preserve">на рассмотрение Законодательного собрания был внесен проект областного закона "О льготном налогообложении молодежных организаций, расположенных на территории Ленинградской области". Законопроектом предлагалось создание особых экономических условий для предприятий </w:t>
      </w:r>
      <w:r>
        <w:rPr>
          <w:sz w:val="28"/>
          <w:szCs w:val="28"/>
        </w:rPr>
        <w:br/>
      </w:r>
      <w:r w:rsidRPr="00126BD9">
        <w:rPr>
          <w:sz w:val="28"/>
          <w:szCs w:val="28"/>
        </w:rPr>
        <w:t xml:space="preserve">и организаций, где большая часть работников являлась бы "молодыми людьми", что способствовало бы решению проблем трудоустройства </w:t>
      </w:r>
      <w:r>
        <w:rPr>
          <w:sz w:val="28"/>
          <w:szCs w:val="28"/>
        </w:rPr>
        <w:br/>
      </w:r>
      <w:r w:rsidRPr="00126BD9">
        <w:rPr>
          <w:sz w:val="28"/>
          <w:szCs w:val="28"/>
        </w:rPr>
        <w:t>и занятости молодых специалистов. Главным критерием отнесения организации к "молодежной"</w:t>
      </w:r>
      <w:r w:rsidRPr="00126BD9">
        <w:rPr>
          <w:color w:val="3F4861"/>
          <w:sz w:val="28"/>
          <w:szCs w:val="28"/>
        </w:rPr>
        <w:t xml:space="preserve"> </w:t>
      </w:r>
      <w:r w:rsidRPr="00126BD9">
        <w:rPr>
          <w:sz w:val="28"/>
          <w:szCs w:val="28"/>
        </w:rPr>
        <w:t>являлась</w:t>
      </w:r>
      <w:r w:rsidRPr="00126BD9">
        <w:rPr>
          <w:color w:val="3F4861"/>
          <w:sz w:val="28"/>
          <w:szCs w:val="28"/>
        </w:rPr>
        <w:t xml:space="preserve"> </w:t>
      </w:r>
      <w:r w:rsidRPr="00126BD9">
        <w:rPr>
          <w:sz w:val="28"/>
          <w:szCs w:val="28"/>
        </w:rPr>
        <w:t xml:space="preserve">численность молодежи в такой организации </w:t>
      </w:r>
      <w:r>
        <w:rPr>
          <w:sz w:val="28"/>
          <w:szCs w:val="28"/>
        </w:rPr>
        <w:t>–</w:t>
      </w:r>
      <w:r w:rsidRPr="00126BD9">
        <w:rPr>
          <w:sz w:val="28"/>
          <w:szCs w:val="28"/>
        </w:rPr>
        <w:t xml:space="preserve"> </w:t>
      </w:r>
      <w:r>
        <w:rPr>
          <w:sz w:val="28"/>
          <w:szCs w:val="28"/>
        </w:rPr>
        <w:br/>
      </w:r>
      <w:r w:rsidRPr="00126BD9">
        <w:rPr>
          <w:sz w:val="28"/>
          <w:szCs w:val="28"/>
        </w:rPr>
        <w:t xml:space="preserve">не менее 75 процентов от штатной численности. Предусматривались льготы </w:t>
      </w:r>
      <w:r>
        <w:rPr>
          <w:sz w:val="28"/>
          <w:szCs w:val="28"/>
        </w:rPr>
        <w:br/>
      </w:r>
      <w:r w:rsidRPr="00126BD9">
        <w:rPr>
          <w:sz w:val="28"/>
          <w:szCs w:val="28"/>
        </w:rPr>
        <w:t xml:space="preserve">по налогу на прибыль организаций (снижение ставки до 13,5 процентов), освобождение от уплаты имущественного и транспортного налогов. </w:t>
      </w:r>
      <w:r>
        <w:rPr>
          <w:sz w:val="28"/>
          <w:szCs w:val="28"/>
        </w:rPr>
        <w:br/>
      </w:r>
      <w:r w:rsidRPr="00126BD9">
        <w:rPr>
          <w:sz w:val="28"/>
          <w:szCs w:val="28"/>
        </w:rPr>
        <w:t xml:space="preserve">В связи с большим количеством замечаний, изложенных в заключениях Губернатора Ленинградской области и Контрольно-счетной палаты Ленинградской области, законопроект не прошел процедуру первого чтения </w:t>
      </w:r>
      <w:r>
        <w:rPr>
          <w:sz w:val="28"/>
          <w:szCs w:val="28"/>
        </w:rPr>
        <w:br/>
      </w:r>
      <w:r w:rsidRPr="00126BD9">
        <w:rPr>
          <w:sz w:val="28"/>
          <w:szCs w:val="28"/>
        </w:rPr>
        <w:t>и был отклонен Законодательным собранием 25 февраля 2015 года.</w:t>
      </w:r>
      <w:r>
        <w:rPr>
          <w:sz w:val="28"/>
          <w:szCs w:val="28"/>
        </w:rPr>
        <w:t xml:space="preserve"> </w:t>
      </w:r>
    </w:p>
    <w:p w:rsidR="0099714D" w:rsidRPr="00126BD9" w:rsidRDefault="0099714D" w:rsidP="0099714D">
      <w:pPr>
        <w:pStyle w:val="a7"/>
        <w:spacing w:after="0"/>
        <w:ind w:left="0"/>
        <w:rPr>
          <w:sz w:val="28"/>
          <w:szCs w:val="28"/>
        </w:rPr>
      </w:pPr>
      <w:r w:rsidRPr="00126BD9">
        <w:rPr>
          <w:sz w:val="28"/>
          <w:szCs w:val="28"/>
        </w:rPr>
        <w:t>Постоянной комиссией проведена работа по рассмотрению проекта областного закона "О внесении изменений в областной закон "Об объектах культурного наследия (памятниках истории культуры) Ленинградской области", внесенного заместителем предсе</w:t>
      </w:r>
      <w:r>
        <w:rPr>
          <w:sz w:val="28"/>
          <w:szCs w:val="28"/>
        </w:rPr>
        <w:t>дателя постоянной комиссии В.О. </w:t>
      </w:r>
      <w:r w:rsidRPr="00126BD9">
        <w:rPr>
          <w:sz w:val="28"/>
          <w:szCs w:val="28"/>
        </w:rPr>
        <w:t xml:space="preserve">Цоем. Проект был разработан в целях введения ежегодного доклада </w:t>
      </w:r>
      <w:r>
        <w:rPr>
          <w:sz w:val="28"/>
          <w:szCs w:val="28"/>
        </w:rPr>
        <w:br/>
      </w:r>
      <w:r w:rsidRPr="00126BD9">
        <w:rPr>
          <w:sz w:val="28"/>
          <w:szCs w:val="28"/>
        </w:rPr>
        <w:t>о состоянии культуры в Ленинградской области. После принятия в первом чтении проект был отозван инициатором на доработку.</w:t>
      </w:r>
      <w:r>
        <w:rPr>
          <w:sz w:val="28"/>
          <w:szCs w:val="28"/>
        </w:rPr>
        <w:t xml:space="preserve"> </w:t>
      </w:r>
    </w:p>
    <w:p w:rsidR="0099714D" w:rsidRPr="00126BD9" w:rsidRDefault="0099714D" w:rsidP="0099714D">
      <w:pPr>
        <w:pStyle w:val="a3"/>
        <w:tabs>
          <w:tab w:val="num" w:pos="0"/>
        </w:tabs>
        <w:spacing w:after="0"/>
        <w:rPr>
          <w:sz w:val="28"/>
          <w:szCs w:val="28"/>
        </w:rPr>
      </w:pPr>
      <w:r w:rsidRPr="00126BD9">
        <w:rPr>
          <w:sz w:val="28"/>
          <w:szCs w:val="28"/>
        </w:rPr>
        <w:t>По рекомендации постоянной комиссии</w:t>
      </w:r>
      <w:r>
        <w:rPr>
          <w:sz w:val="28"/>
          <w:szCs w:val="28"/>
        </w:rPr>
        <w:t xml:space="preserve"> </w:t>
      </w:r>
      <w:r w:rsidRPr="00126BD9">
        <w:rPr>
          <w:sz w:val="28"/>
          <w:szCs w:val="28"/>
        </w:rPr>
        <w:t xml:space="preserve">как профильной Законодательным собранием Ленинградской области приняты следующие постановления: </w:t>
      </w:r>
    </w:p>
    <w:p w:rsidR="0099714D" w:rsidRPr="00126BD9" w:rsidRDefault="0099714D" w:rsidP="0099714D">
      <w:pPr>
        <w:pStyle w:val="a3"/>
        <w:tabs>
          <w:tab w:val="num" w:pos="0"/>
        </w:tabs>
        <w:spacing w:after="0"/>
        <w:rPr>
          <w:sz w:val="28"/>
          <w:szCs w:val="28"/>
        </w:rPr>
      </w:pPr>
      <w:r>
        <w:rPr>
          <w:sz w:val="28"/>
          <w:szCs w:val="28"/>
        </w:rPr>
        <w:t>"</w:t>
      </w:r>
      <w:r w:rsidRPr="00126BD9">
        <w:rPr>
          <w:sz w:val="28"/>
          <w:szCs w:val="28"/>
        </w:rPr>
        <w:t xml:space="preserve">О законодательной инициативе Законодательного собрания Ленинградской области по внесению в Государственную Думу Федерального Собрания Российской Федерации проекта федерального закона "О внесении изменений в статьи 17 и 68 Федерального закона "Об общих принципах организации местного самоуправления в Российской Федерации" и статью 7 Закона Российской Федерации "О средствах массовой информации" (постановление Законодательного собрания от 30 сентября 2015 года № 1180). </w:t>
      </w:r>
    </w:p>
    <w:p w:rsidR="0099714D" w:rsidRPr="00126BD9" w:rsidRDefault="0099714D" w:rsidP="0099714D">
      <w:pPr>
        <w:pStyle w:val="a3"/>
        <w:tabs>
          <w:tab w:val="num" w:pos="0"/>
        </w:tabs>
        <w:spacing w:after="0"/>
        <w:rPr>
          <w:sz w:val="28"/>
          <w:szCs w:val="28"/>
        </w:rPr>
      </w:pPr>
      <w:r w:rsidRPr="00126BD9">
        <w:rPr>
          <w:sz w:val="28"/>
          <w:szCs w:val="28"/>
        </w:rPr>
        <w:t>Проект федерального закона предлагает в целях снижения расходов органов местного самоуправления в части уточнения полномочий органов местного самоуправления по вопросам учреждения средств массовой информации в дополнение к печатным средствам массовой информации добавить сетевые издания (сайт в информационно-телекоммуникационной сети "Интернет") для официального опубликования органами местного самоуправления муниципальных правовых актов</w:t>
      </w:r>
      <w:r>
        <w:rPr>
          <w:sz w:val="28"/>
          <w:szCs w:val="28"/>
        </w:rPr>
        <w:t>;</w:t>
      </w:r>
      <w:r w:rsidRPr="00126BD9">
        <w:rPr>
          <w:sz w:val="28"/>
          <w:szCs w:val="28"/>
        </w:rPr>
        <w:t xml:space="preserve"> </w:t>
      </w:r>
    </w:p>
    <w:p w:rsidR="0099714D" w:rsidRPr="00126BD9" w:rsidRDefault="0099714D" w:rsidP="0099714D">
      <w:pPr>
        <w:pStyle w:val="a3"/>
        <w:tabs>
          <w:tab w:val="num" w:pos="0"/>
        </w:tabs>
        <w:spacing w:after="0"/>
        <w:rPr>
          <w:sz w:val="28"/>
          <w:szCs w:val="28"/>
        </w:rPr>
      </w:pPr>
      <w:r>
        <w:rPr>
          <w:sz w:val="28"/>
          <w:szCs w:val="28"/>
        </w:rPr>
        <w:t>"</w:t>
      </w:r>
      <w:r w:rsidRPr="00126BD9">
        <w:rPr>
          <w:sz w:val="28"/>
          <w:szCs w:val="28"/>
        </w:rPr>
        <w:t>О проведении конкурса детских рисунков "Мы – наследники Победы", посвященного 70-летию Победы в Великой Отечественной войне</w:t>
      </w:r>
      <w:r>
        <w:rPr>
          <w:sz w:val="28"/>
          <w:szCs w:val="28"/>
        </w:rPr>
        <w:t>"</w:t>
      </w:r>
      <w:r w:rsidRPr="00126BD9">
        <w:rPr>
          <w:sz w:val="28"/>
          <w:szCs w:val="28"/>
        </w:rPr>
        <w:t xml:space="preserve"> (постановление Законодательного собрания от 28 января 2015 года № 38). </w:t>
      </w:r>
    </w:p>
    <w:p w:rsidR="0099714D" w:rsidRPr="00126BD9" w:rsidRDefault="0099714D" w:rsidP="0099714D">
      <w:pPr>
        <w:pStyle w:val="a3"/>
        <w:spacing w:after="0"/>
        <w:rPr>
          <w:color w:val="000000"/>
          <w:sz w:val="28"/>
          <w:szCs w:val="28"/>
        </w:rPr>
      </w:pPr>
      <w:r w:rsidRPr="00126BD9">
        <w:rPr>
          <w:sz w:val="28"/>
          <w:szCs w:val="28"/>
        </w:rPr>
        <w:t xml:space="preserve">Конкурс детского рисунка традиционно проводился в целях развития творческих способностей подрастающего поколения и воспитания чувств патриотизма, гордости и уважения к родному краю у детей и подростков Ленинградской области. </w:t>
      </w:r>
      <w:r w:rsidRPr="00126BD9">
        <w:rPr>
          <w:color w:val="000000"/>
          <w:sz w:val="28"/>
          <w:szCs w:val="28"/>
        </w:rPr>
        <w:t xml:space="preserve">Всего на конкурс было представлено 259 работ. </w:t>
      </w:r>
    </w:p>
    <w:p w:rsidR="0099714D" w:rsidRPr="00126BD9" w:rsidRDefault="0099714D" w:rsidP="0099714D">
      <w:pPr>
        <w:pStyle w:val="a3"/>
        <w:spacing w:after="0"/>
        <w:rPr>
          <w:sz w:val="28"/>
          <w:szCs w:val="28"/>
        </w:rPr>
      </w:pPr>
      <w:r w:rsidRPr="00126BD9">
        <w:rPr>
          <w:sz w:val="28"/>
          <w:szCs w:val="28"/>
        </w:rPr>
        <w:t xml:space="preserve">Церемония награждения победителей конкурса состоялась 29 апреля </w:t>
      </w:r>
      <w:r>
        <w:rPr>
          <w:sz w:val="28"/>
          <w:szCs w:val="28"/>
        </w:rPr>
        <w:br/>
      </w:r>
      <w:r w:rsidRPr="00126BD9">
        <w:rPr>
          <w:sz w:val="28"/>
          <w:szCs w:val="28"/>
        </w:rPr>
        <w:t xml:space="preserve">2015 года на заседании Законодательного собрания Ленинградской области </w:t>
      </w:r>
      <w:r>
        <w:rPr>
          <w:sz w:val="28"/>
          <w:szCs w:val="28"/>
        </w:rPr>
        <w:br/>
      </w:r>
      <w:r w:rsidRPr="00126BD9">
        <w:rPr>
          <w:sz w:val="28"/>
          <w:szCs w:val="28"/>
        </w:rPr>
        <w:t>во время т</w:t>
      </w:r>
      <w:r w:rsidRPr="00126BD9">
        <w:rPr>
          <w:rStyle w:val="af"/>
          <w:bCs/>
          <w:i w:val="0"/>
          <w:sz w:val="28"/>
          <w:szCs w:val="28"/>
        </w:rPr>
        <w:t xml:space="preserve">оржественной встречи с ветеранами Великой Отечественной войны </w:t>
      </w:r>
      <w:r>
        <w:rPr>
          <w:rStyle w:val="af"/>
          <w:bCs/>
          <w:i w:val="0"/>
          <w:sz w:val="28"/>
          <w:szCs w:val="28"/>
        </w:rPr>
        <w:br/>
      </w:r>
      <w:r w:rsidRPr="00126BD9">
        <w:rPr>
          <w:rStyle w:val="af"/>
          <w:bCs/>
          <w:i w:val="0"/>
          <w:sz w:val="28"/>
          <w:szCs w:val="28"/>
        </w:rPr>
        <w:t>в честь</w:t>
      </w:r>
      <w:r w:rsidRPr="00126BD9">
        <w:rPr>
          <w:sz w:val="28"/>
          <w:szCs w:val="28"/>
        </w:rPr>
        <w:t xml:space="preserve"> 70-летия Победы в Великой Отечественной войне. Ветеранов </w:t>
      </w:r>
      <w:r>
        <w:rPr>
          <w:sz w:val="28"/>
          <w:szCs w:val="28"/>
        </w:rPr>
        <w:br/>
      </w:r>
      <w:r w:rsidRPr="00126BD9">
        <w:rPr>
          <w:sz w:val="28"/>
          <w:szCs w:val="28"/>
        </w:rPr>
        <w:t xml:space="preserve">и лауреатов конкурса приветствовал Губернатор Ленинградской области </w:t>
      </w:r>
      <w:r w:rsidRPr="00126BD9">
        <w:rPr>
          <w:rStyle w:val="ae"/>
          <w:rFonts w:eastAsia="Calibri"/>
          <w:b w:val="0"/>
          <w:sz w:val="28"/>
          <w:szCs w:val="28"/>
        </w:rPr>
        <w:t>А.Ю. Дрозденко</w:t>
      </w:r>
      <w:r w:rsidRPr="00126BD9">
        <w:rPr>
          <w:sz w:val="28"/>
          <w:szCs w:val="28"/>
        </w:rPr>
        <w:t xml:space="preserve">, выразивший благодарность депутатам Законодательного собрания за организацию и проведение конкурса детских рисунков, </w:t>
      </w:r>
      <w:r>
        <w:rPr>
          <w:sz w:val="28"/>
          <w:szCs w:val="28"/>
        </w:rPr>
        <w:br/>
      </w:r>
      <w:r w:rsidRPr="00126BD9">
        <w:rPr>
          <w:sz w:val="28"/>
          <w:szCs w:val="28"/>
        </w:rPr>
        <w:t>особо отметив его важность для укрепления связи поколений</w:t>
      </w:r>
      <w:r>
        <w:rPr>
          <w:sz w:val="28"/>
          <w:szCs w:val="28"/>
        </w:rPr>
        <w:t>;</w:t>
      </w:r>
      <w:r w:rsidRPr="00126BD9">
        <w:rPr>
          <w:sz w:val="28"/>
          <w:szCs w:val="28"/>
        </w:rPr>
        <w:t xml:space="preserve"> </w:t>
      </w:r>
    </w:p>
    <w:p w:rsidR="0099714D" w:rsidRPr="00126BD9" w:rsidRDefault="0099714D" w:rsidP="0099714D">
      <w:pPr>
        <w:rPr>
          <w:sz w:val="28"/>
          <w:szCs w:val="28"/>
        </w:rPr>
      </w:pPr>
      <w:r>
        <w:rPr>
          <w:sz w:val="28"/>
          <w:szCs w:val="28"/>
        </w:rPr>
        <w:t>"</w:t>
      </w:r>
      <w:r w:rsidRPr="00126BD9">
        <w:rPr>
          <w:sz w:val="28"/>
          <w:szCs w:val="28"/>
        </w:rPr>
        <w:t xml:space="preserve">Об отчете Контрольно-счетной палаты Ленинградской области </w:t>
      </w:r>
      <w:r>
        <w:rPr>
          <w:sz w:val="28"/>
          <w:szCs w:val="28"/>
        </w:rPr>
        <w:br/>
      </w:r>
      <w:r w:rsidRPr="00126BD9">
        <w:rPr>
          <w:sz w:val="28"/>
          <w:szCs w:val="28"/>
        </w:rPr>
        <w:t>о результатах проверки целевого и эффективного использования средств, выделенных на реализацию долгосрочной целевой программы "Культура Ленинградской области на 2011-2013 годы</w:t>
      </w:r>
      <w:r w:rsidRPr="001C0751">
        <w:rPr>
          <w:sz w:val="28"/>
          <w:szCs w:val="28"/>
        </w:rPr>
        <w:t xml:space="preserve">" </w:t>
      </w:r>
      <w:r w:rsidRPr="00126BD9">
        <w:rPr>
          <w:sz w:val="28"/>
          <w:szCs w:val="28"/>
        </w:rPr>
        <w:t xml:space="preserve">(постановление Законодательного собрания от 25 февраля 2015 года № 168). </w:t>
      </w:r>
    </w:p>
    <w:p w:rsidR="0099714D" w:rsidRPr="00126BD9" w:rsidRDefault="0099714D" w:rsidP="0099714D">
      <w:pPr>
        <w:rPr>
          <w:sz w:val="28"/>
          <w:szCs w:val="28"/>
        </w:rPr>
      </w:pPr>
      <w:r w:rsidRPr="00126BD9">
        <w:rPr>
          <w:sz w:val="28"/>
          <w:szCs w:val="28"/>
        </w:rPr>
        <w:t xml:space="preserve">Члены постоянной комиссии единогласно согласились с выводами Контрольно-счетной палаты, изложенными в отчете, и дали рекомендацию комитету по культуре Ленинградской области усилить контроль </w:t>
      </w:r>
      <w:r>
        <w:rPr>
          <w:sz w:val="28"/>
          <w:szCs w:val="28"/>
        </w:rPr>
        <w:br/>
      </w:r>
      <w:r w:rsidRPr="00126BD9">
        <w:rPr>
          <w:sz w:val="28"/>
          <w:szCs w:val="28"/>
        </w:rPr>
        <w:t>за деятельностью государственного бюджетного учреждения культуры Ленинградской области "Музейное агентство" и его филиалов</w:t>
      </w:r>
      <w:r>
        <w:rPr>
          <w:sz w:val="28"/>
          <w:szCs w:val="28"/>
        </w:rPr>
        <w:t>;</w:t>
      </w:r>
      <w:r w:rsidRPr="00126BD9">
        <w:rPr>
          <w:sz w:val="28"/>
          <w:szCs w:val="28"/>
        </w:rPr>
        <w:t xml:space="preserve"> </w:t>
      </w:r>
    </w:p>
    <w:p w:rsidR="0099714D" w:rsidRPr="00126BD9" w:rsidRDefault="0099714D" w:rsidP="0099714D">
      <w:pPr>
        <w:rPr>
          <w:sz w:val="28"/>
          <w:szCs w:val="28"/>
        </w:rPr>
      </w:pPr>
      <w:r>
        <w:rPr>
          <w:sz w:val="28"/>
          <w:szCs w:val="28"/>
        </w:rPr>
        <w:t>"</w:t>
      </w:r>
      <w:r w:rsidRPr="00126BD9">
        <w:rPr>
          <w:sz w:val="28"/>
          <w:szCs w:val="28"/>
        </w:rPr>
        <w:t xml:space="preserve">О проведении в средствах массовой информации творческого конкурса "Дела и лица" </w:t>
      </w:r>
      <w:r w:rsidRPr="00126BD9">
        <w:rPr>
          <w:color w:val="000000"/>
          <w:spacing w:val="-6"/>
          <w:sz w:val="28"/>
          <w:szCs w:val="28"/>
        </w:rPr>
        <w:t>(</w:t>
      </w:r>
      <w:r w:rsidRPr="00126BD9">
        <w:rPr>
          <w:sz w:val="28"/>
          <w:szCs w:val="28"/>
        </w:rPr>
        <w:t xml:space="preserve">постановление Законодательного собрания от 25 марта </w:t>
      </w:r>
      <w:r>
        <w:rPr>
          <w:sz w:val="28"/>
          <w:szCs w:val="28"/>
        </w:rPr>
        <w:br/>
      </w:r>
      <w:r w:rsidRPr="00126BD9">
        <w:rPr>
          <w:sz w:val="28"/>
          <w:szCs w:val="28"/>
        </w:rPr>
        <w:t>2015 года № </w:t>
      </w:r>
      <w:r>
        <w:rPr>
          <w:sz w:val="28"/>
          <w:szCs w:val="28"/>
        </w:rPr>
        <w:t xml:space="preserve">324). </w:t>
      </w:r>
    </w:p>
    <w:p w:rsidR="0099714D" w:rsidRPr="00126BD9" w:rsidRDefault="0099714D" w:rsidP="0099714D">
      <w:pPr>
        <w:pStyle w:val="210"/>
        <w:ind w:firstLine="709"/>
        <w:rPr>
          <w:szCs w:val="28"/>
        </w:rPr>
      </w:pPr>
      <w:r w:rsidRPr="00126BD9">
        <w:rPr>
          <w:noProof/>
          <w:szCs w:val="28"/>
        </w:rPr>
        <w:drawing>
          <wp:anchor distT="0" distB="0" distL="114300" distR="114300" simplePos="0" relativeHeight="251665408" behindDoc="1" locked="0" layoutInCell="1" allowOverlap="1">
            <wp:simplePos x="0" y="0"/>
            <wp:positionH relativeFrom="column">
              <wp:posOffset>-635</wp:posOffset>
            </wp:positionH>
            <wp:positionV relativeFrom="paragraph">
              <wp:posOffset>57150</wp:posOffset>
            </wp:positionV>
            <wp:extent cx="2762250" cy="2120900"/>
            <wp:effectExtent l="19050" t="0" r="0" b="0"/>
            <wp:wrapTight wrapText="bothSides">
              <wp:wrapPolygon edited="0">
                <wp:start x="-149" y="0"/>
                <wp:lineTo x="-149" y="21341"/>
                <wp:lineTo x="21600" y="21341"/>
                <wp:lineTo x="21600" y="0"/>
                <wp:lineTo x="-149" y="0"/>
              </wp:wrapPolygon>
            </wp:wrapTight>
            <wp:docPr id="63" name="Рисунок 9" descr="http://www.lenoblzaks.ru/content/data/store/images/f_5194_54103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www.lenoblzaks.ru/content/data/store/images/f_5194_54103_2.JPG"/>
                    <pic:cNvPicPr>
                      <a:picLocks noChangeAspect="1" noChangeArrowheads="1"/>
                    </pic:cNvPicPr>
                  </pic:nvPicPr>
                  <pic:blipFill>
                    <a:blip r:embed="rId38" r:link="rId39" cstate="print"/>
                    <a:srcRect l="10522" t="4901" r="6334" b="9804"/>
                    <a:stretch>
                      <a:fillRect/>
                    </a:stretch>
                  </pic:blipFill>
                  <pic:spPr bwMode="auto">
                    <a:xfrm>
                      <a:off x="0" y="0"/>
                      <a:ext cx="2762250" cy="2120900"/>
                    </a:xfrm>
                    <a:prstGeom prst="rect">
                      <a:avLst/>
                    </a:prstGeom>
                    <a:noFill/>
                    <a:ln w="9525">
                      <a:noFill/>
                      <a:miter lim="800000"/>
                      <a:headEnd/>
                      <a:tailEnd/>
                    </a:ln>
                  </pic:spPr>
                </pic:pic>
              </a:graphicData>
            </a:graphic>
          </wp:anchor>
        </w:drawing>
      </w:r>
      <w:r w:rsidRPr="00126BD9">
        <w:rPr>
          <w:szCs w:val="28"/>
        </w:rPr>
        <w:t xml:space="preserve">Было заявлено 20 печатных </w:t>
      </w:r>
      <w:r>
        <w:rPr>
          <w:szCs w:val="28"/>
        </w:rPr>
        <w:br/>
      </w:r>
      <w:r w:rsidRPr="00126BD9">
        <w:rPr>
          <w:szCs w:val="28"/>
        </w:rPr>
        <w:t xml:space="preserve">и электронных средств массовой информации Ленинградской области, </w:t>
      </w:r>
      <w:r>
        <w:rPr>
          <w:szCs w:val="28"/>
        </w:rPr>
        <w:br/>
      </w:r>
      <w:r w:rsidRPr="00126BD9">
        <w:rPr>
          <w:szCs w:val="28"/>
        </w:rPr>
        <w:t>на рассмотрение жюри было представлено 80 журналистских материалов. Председателем жюри конкурса была утверждена предсе</w:t>
      </w:r>
      <w:r>
        <w:rPr>
          <w:szCs w:val="28"/>
        </w:rPr>
        <w:t>датель постоянной комиссии Г.В. </w:t>
      </w:r>
      <w:r w:rsidRPr="00126BD9">
        <w:rPr>
          <w:szCs w:val="28"/>
        </w:rPr>
        <w:t xml:space="preserve">Куликова. </w:t>
      </w:r>
    </w:p>
    <w:p w:rsidR="0099714D" w:rsidRPr="00126BD9" w:rsidRDefault="0099714D" w:rsidP="0099714D">
      <w:pPr>
        <w:rPr>
          <w:sz w:val="28"/>
          <w:szCs w:val="28"/>
        </w:rPr>
      </w:pPr>
      <w:r w:rsidRPr="00126BD9">
        <w:rPr>
          <w:sz w:val="28"/>
          <w:szCs w:val="28"/>
        </w:rPr>
        <w:t xml:space="preserve">Торжественное награждение победителей конкурса состоялось </w:t>
      </w:r>
      <w:r>
        <w:rPr>
          <w:sz w:val="28"/>
          <w:szCs w:val="28"/>
        </w:rPr>
        <w:br/>
      </w:r>
      <w:r w:rsidRPr="00126BD9">
        <w:rPr>
          <w:sz w:val="28"/>
          <w:szCs w:val="28"/>
        </w:rPr>
        <w:t>на восемьдесят третьем заседании Законодательного собрания Ленинградс</w:t>
      </w:r>
      <w:r>
        <w:rPr>
          <w:sz w:val="28"/>
          <w:szCs w:val="28"/>
        </w:rPr>
        <w:t>кой области 7 декабря 2015 года;</w:t>
      </w:r>
      <w:r w:rsidRPr="00126BD9">
        <w:rPr>
          <w:sz w:val="28"/>
          <w:szCs w:val="28"/>
        </w:rPr>
        <w:t xml:space="preserve"> </w:t>
      </w:r>
    </w:p>
    <w:p w:rsidR="0099714D" w:rsidRPr="00126BD9" w:rsidRDefault="0099714D" w:rsidP="0099714D">
      <w:pPr>
        <w:rPr>
          <w:sz w:val="28"/>
          <w:szCs w:val="28"/>
        </w:rPr>
      </w:pPr>
      <w:r>
        <w:rPr>
          <w:sz w:val="28"/>
          <w:szCs w:val="28"/>
        </w:rPr>
        <w:t>"</w:t>
      </w:r>
      <w:r w:rsidRPr="00126BD9">
        <w:rPr>
          <w:sz w:val="28"/>
          <w:szCs w:val="28"/>
        </w:rPr>
        <w:t>О проведении в средствах массовой информации творческого конкурса "Эффективное сотрудничество"</w:t>
      </w:r>
      <w:r w:rsidRPr="00126BD9">
        <w:rPr>
          <w:color w:val="000000"/>
          <w:spacing w:val="-6"/>
          <w:sz w:val="28"/>
          <w:szCs w:val="28"/>
        </w:rPr>
        <w:t xml:space="preserve"> (</w:t>
      </w:r>
      <w:r w:rsidRPr="00126BD9">
        <w:rPr>
          <w:sz w:val="28"/>
          <w:szCs w:val="28"/>
        </w:rPr>
        <w:t xml:space="preserve">постановление Законодательного собрания </w:t>
      </w:r>
      <w:r>
        <w:rPr>
          <w:sz w:val="28"/>
          <w:szCs w:val="28"/>
        </w:rPr>
        <w:br/>
      </w:r>
      <w:r w:rsidRPr="00126BD9">
        <w:rPr>
          <w:sz w:val="28"/>
          <w:szCs w:val="28"/>
        </w:rPr>
        <w:t>от 29 апреля 2015 года № 509).</w:t>
      </w:r>
      <w:r>
        <w:rPr>
          <w:sz w:val="28"/>
          <w:szCs w:val="28"/>
        </w:rPr>
        <w:t xml:space="preserve"> </w:t>
      </w:r>
    </w:p>
    <w:p w:rsidR="0099714D" w:rsidRPr="00126BD9" w:rsidRDefault="0099714D" w:rsidP="0099714D">
      <w:pPr>
        <w:rPr>
          <w:sz w:val="28"/>
          <w:szCs w:val="28"/>
        </w:rPr>
      </w:pPr>
      <w:r w:rsidRPr="00126BD9">
        <w:rPr>
          <w:noProof/>
          <w:sz w:val="28"/>
          <w:szCs w:val="28"/>
        </w:rPr>
        <w:drawing>
          <wp:anchor distT="0" distB="0" distL="114300" distR="114300" simplePos="0" relativeHeight="251664384" behindDoc="0" locked="0" layoutInCell="1" allowOverlap="1">
            <wp:simplePos x="0" y="0"/>
            <wp:positionH relativeFrom="column">
              <wp:posOffset>3525520</wp:posOffset>
            </wp:positionH>
            <wp:positionV relativeFrom="paragraph">
              <wp:posOffset>83820</wp:posOffset>
            </wp:positionV>
            <wp:extent cx="2597150" cy="2108200"/>
            <wp:effectExtent l="19050" t="0" r="0" b="0"/>
            <wp:wrapSquare wrapText="bothSides"/>
            <wp:docPr id="62" name="Рисунок 8" descr="http://www.lenoblzaks.ru/content/data/store/images/n_5_49958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www.lenoblzaks.ru/content/data/store/images/n_5_49958_1.jpg"/>
                    <pic:cNvPicPr>
                      <a:picLocks noChangeAspect="1" noChangeArrowheads="1"/>
                    </pic:cNvPicPr>
                  </pic:nvPicPr>
                  <pic:blipFill>
                    <a:blip r:embed="rId40" r:link="rId41" cstate="print"/>
                    <a:srcRect t="3659" r="8199" b="7179"/>
                    <a:stretch>
                      <a:fillRect/>
                    </a:stretch>
                  </pic:blipFill>
                  <pic:spPr bwMode="auto">
                    <a:xfrm>
                      <a:off x="0" y="0"/>
                      <a:ext cx="2597150" cy="2108200"/>
                    </a:xfrm>
                    <a:prstGeom prst="rect">
                      <a:avLst/>
                    </a:prstGeom>
                    <a:noFill/>
                    <a:ln w="9525">
                      <a:noFill/>
                      <a:miter lim="800000"/>
                      <a:headEnd/>
                      <a:tailEnd/>
                    </a:ln>
                  </pic:spPr>
                </pic:pic>
              </a:graphicData>
            </a:graphic>
          </wp:anchor>
        </w:drawing>
      </w:r>
      <w:r w:rsidRPr="00126BD9">
        <w:rPr>
          <w:sz w:val="28"/>
          <w:szCs w:val="28"/>
        </w:rPr>
        <w:t>Творческий конкурс "Эффективное сотрудничество" проведен в целях поощрения творческой активности редакций средств массовой информации (главных редакторов), опубликовавших, выпустивших в эфир информационные материалы и радиоматериалы о деятельности Законодательного собрания Ленинградской о</w:t>
      </w:r>
      <w:r>
        <w:rPr>
          <w:sz w:val="28"/>
          <w:szCs w:val="28"/>
        </w:rPr>
        <w:t>бласти. Согласно утвержденному п</w:t>
      </w:r>
      <w:r w:rsidRPr="00126BD9">
        <w:rPr>
          <w:sz w:val="28"/>
          <w:szCs w:val="28"/>
        </w:rPr>
        <w:t xml:space="preserve">оложению конкурс проведен среди районных, городских </w:t>
      </w:r>
      <w:r>
        <w:rPr>
          <w:sz w:val="28"/>
          <w:szCs w:val="28"/>
        </w:rPr>
        <w:br/>
      </w:r>
      <w:r w:rsidRPr="00126BD9">
        <w:rPr>
          <w:sz w:val="28"/>
          <w:szCs w:val="28"/>
        </w:rPr>
        <w:t xml:space="preserve">и областных средств массовой информации, имеющих распространение </w:t>
      </w:r>
      <w:r>
        <w:rPr>
          <w:sz w:val="28"/>
          <w:szCs w:val="28"/>
        </w:rPr>
        <w:br/>
      </w:r>
      <w:r w:rsidRPr="00126BD9">
        <w:rPr>
          <w:sz w:val="28"/>
          <w:szCs w:val="28"/>
        </w:rPr>
        <w:t xml:space="preserve">и осуществляющих вещание на территории Ленинградской области. </w:t>
      </w:r>
    </w:p>
    <w:p w:rsidR="0099714D" w:rsidRPr="00126BD9" w:rsidRDefault="0099714D" w:rsidP="0099714D">
      <w:pPr>
        <w:rPr>
          <w:sz w:val="28"/>
          <w:szCs w:val="28"/>
        </w:rPr>
      </w:pPr>
      <w:r w:rsidRPr="00126BD9">
        <w:rPr>
          <w:sz w:val="28"/>
          <w:szCs w:val="28"/>
        </w:rPr>
        <w:t xml:space="preserve">Награждение победителей конкурса состоялось в рамках </w:t>
      </w:r>
      <w:r w:rsidRPr="00126BD9">
        <w:rPr>
          <w:sz w:val="28"/>
          <w:szCs w:val="28"/>
          <w:lang w:val="en-US"/>
        </w:rPr>
        <w:t>XIX</w:t>
      </w:r>
      <w:r w:rsidRPr="00126BD9">
        <w:rPr>
          <w:sz w:val="28"/>
          <w:szCs w:val="28"/>
        </w:rPr>
        <w:t xml:space="preserve"> Фестиваля областной прессы 27 августа 2015 года</w:t>
      </w:r>
      <w:r>
        <w:rPr>
          <w:sz w:val="28"/>
          <w:szCs w:val="28"/>
        </w:rPr>
        <w:t>;</w:t>
      </w:r>
      <w:r w:rsidRPr="00126BD9">
        <w:rPr>
          <w:color w:val="3F4861"/>
          <w:sz w:val="28"/>
          <w:szCs w:val="28"/>
        </w:rPr>
        <w:t xml:space="preserve"> </w:t>
      </w:r>
    </w:p>
    <w:p w:rsidR="0099714D" w:rsidRPr="00126BD9" w:rsidRDefault="0099714D" w:rsidP="0099714D">
      <w:pPr>
        <w:rPr>
          <w:sz w:val="28"/>
          <w:szCs w:val="28"/>
        </w:rPr>
      </w:pPr>
      <w:r>
        <w:rPr>
          <w:sz w:val="28"/>
          <w:szCs w:val="28"/>
        </w:rPr>
        <w:t>"</w:t>
      </w:r>
      <w:r w:rsidRPr="00126BD9">
        <w:rPr>
          <w:sz w:val="28"/>
          <w:szCs w:val="28"/>
        </w:rPr>
        <w:t>Об учреждении призового фонда Законодательного собрания Ленинградской области победителям и участникам конкурса "Гран-при "Восходящая звезда" от Ленинградской области</w:t>
      </w:r>
      <w:r>
        <w:rPr>
          <w:sz w:val="28"/>
          <w:szCs w:val="28"/>
        </w:rPr>
        <w:t>"</w:t>
      </w:r>
      <w:r w:rsidRPr="00A05770">
        <w:rPr>
          <w:sz w:val="28"/>
          <w:szCs w:val="28"/>
        </w:rPr>
        <w:t xml:space="preserve"> </w:t>
      </w:r>
      <w:r w:rsidRPr="00126BD9">
        <w:rPr>
          <w:sz w:val="28"/>
          <w:szCs w:val="28"/>
        </w:rPr>
        <w:t>(постановление Законодательного собрания от 8 июля 2015 года № 896).</w:t>
      </w:r>
    </w:p>
    <w:p w:rsidR="0099714D" w:rsidRPr="00126BD9" w:rsidRDefault="0099714D" w:rsidP="0099714D">
      <w:pPr>
        <w:pStyle w:val="24"/>
        <w:spacing w:after="0" w:line="240" w:lineRule="auto"/>
        <w:ind w:left="0"/>
        <w:rPr>
          <w:sz w:val="28"/>
          <w:szCs w:val="28"/>
        </w:rPr>
      </w:pPr>
      <w:r w:rsidRPr="00126BD9">
        <w:rPr>
          <w:sz w:val="28"/>
          <w:szCs w:val="28"/>
        </w:rPr>
        <w:t>В связи с обращением в Законодательное собрание Ленинградской области Председателя Совета СПБОО ЦКТР "Восходящая звезда" Ю.Б.</w:t>
      </w:r>
      <w:r>
        <w:rPr>
          <w:sz w:val="28"/>
          <w:szCs w:val="28"/>
        </w:rPr>
        <w:t> </w:t>
      </w:r>
      <w:r w:rsidRPr="00126BD9">
        <w:rPr>
          <w:sz w:val="28"/>
          <w:szCs w:val="28"/>
        </w:rPr>
        <w:t xml:space="preserve">Дмитриевой по вопросу учреждения совместной с Законодательными Собранием Санкт-Петербурга премии в целях поддержки и поощрения лучших детских и молодежных творческих коллективов Ленинградской области Законодательное собрание Ленинградской области учредило победителям </w:t>
      </w:r>
      <w:r>
        <w:rPr>
          <w:sz w:val="28"/>
          <w:szCs w:val="28"/>
        </w:rPr>
        <w:br/>
      </w:r>
      <w:r w:rsidRPr="00126BD9">
        <w:rPr>
          <w:sz w:val="28"/>
          <w:szCs w:val="28"/>
        </w:rPr>
        <w:t xml:space="preserve">и участникам конкурса "Гран-при "Восходящая звезда" от Ленинградской области призовой фонд Законодательного собрания Ленинградской области </w:t>
      </w:r>
      <w:r>
        <w:rPr>
          <w:sz w:val="28"/>
          <w:szCs w:val="28"/>
        </w:rPr>
        <w:br/>
      </w:r>
      <w:r w:rsidRPr="00126BD9">
        <w:rPr>
          <w:sz w:val="28"/>
          <w:szCs w:val="28"/>
        </w:rPr>
        <w:t xml:space="preserve">в размере 100 000 рублей для приобретения ценных подарков. </w:t>
      </w:r>
    </w:p>
    <w:p w:rsidR="0099714D" w:rsidRPr="00126BD9" w:rsidRDefault="0099714D" w:rsidP="0099714D">
      <w:pPr>
        <w:pStyle w:val="24"/>
        <w:spacing w:after="0" w:line="240" w:lineRule="auto"/>
        <w:ind w:left="0"/>
        <w:rPr>
          <w:sz w:val="28"/>
          <w:szCs w:val="28"/>
        </w:rPr>
      </w:pPr>
      <w:r w:rsidRPr="00126BD9">
        <w:rPr>
          <w:sz w:val="28"/>
          <w:szCs w:val="28"/>
        </w:rPr>
        <w:t xml:space="preserve">Законодательное собрание Ленинградской области второй год является учредителем призового фонда конкурса. В 2015 году для участия в конкурсе от Ленинградской области представлено 8 номинантов. Учреждение премии способствует усилению роли и значимости детского и юношеского творчества </w:t>
      </w:r>
      <w:r>
        <w:rPr>
          <w:sz w:val="28"/>
          <w:szCs w:val="28"/>
        </w:rPr>
        <w:br/>
      </w:r>
      <w:r w:rsidRPr="00126BD9">
        <w:rPr>
          <w:sz w:val="28"/>
          <w:szCs w:val="28"/>
        </w:rPr>
        <w:t>в культурном пространстве региона и укреплению статуса Ленинградской области как центра культуры для творческой молодежи.</w:t>
      </w:r>
    </w:p>
    <w:p w:rsidR="0099714D" w:rsidRPr="00126BD9" w:rsidRDefault="0099714D" w:rsidP="0099714D">
      <w:pPr>
        <w:pStyle w:val="24"/>
        <w:spacing w:after="0" w:line="240" w:lineRule="auto"/>
        <w:ind w:left="0"/>
        <w:rPr>
          <w:sz w:val="28"/>
          <w:szCs w:val="28"/>
        </w:rPr>
      </w:pPr>
      <w:r w:rsidRPr="00126BD9">
        <w:rPr>
          <w:sz w:val="28"/>
          <w:szCs w:val="28"/>
        </w:rPr>
        <w:t xml:space="preserve">Награждение победителей конкурса состоялось 23 ноября 2015 года </w:t>
      </w:r>
      <w:r>
        <w:rPr>
          <w:sz w:val="28"/>
          <w:szCs w:val="28"/>
        </w:rPr>
        <w:br/>
      </w:r>
      <w:r w:rsidRPr="00126BD9">
        <w:rPr>
          <w:sz w:val="28"/>
          <w:szCs w:val="28"/>
        </w:rPr>
        <w:t>на торжественном отчетном гала-концерте номинантов на премию в Большом концертном зале "Октябрьский"</w:t>
      </w:r>
      <w:r>
        <w:rPr>
          <w:sz w:val="28"/>
          <w:szCs w:val="28"/>
        </w:rPr>
        <w:t>,</w:t>
      </w:r>
      <w:r w:rsidRPr="00126BD9">
        <w:rPr>
          <w:sz w:val="28"/>
          <w:szCs w:val="28"/>
        </w:rPr>
        <w:t xml:space="preserve"> с приветственным словом выступил </w:t>
      </w:r>
      <w:r>
        <w:rPr>
          <w:sz w:val="28"/>
          <w:szCs w:val="28"/>
        </w:rPr>
        <w:t>з</w:t>
      </w:r>
      <w:r w:rsidRPr="00126BD9">
        <w:rPr>
          <w:sz w:val="28"/>
          <w:szCs w:val="28"/>
        </w:rPr>
        <w:t>аместитель председателя постоянной комиссии В.О.</w:t>
      </w:r>
      <w:r>
        <w:rPr>
          <w:sz w:val="28"/>
          <w:szCs w:val="28"/>
        </w:rPr>
        <w:t> </w:t>
      </w:r>
      <w:r w:rsidRPr="00126BD9">
        <w:rPr>
          <w:sz w:val="28"/>
          <w:szCs w:val="28"/>
        </w:rPr>
        <w:t>Цой</w:t>
      </w:r>
      <w:r>
        <w:rPr>
          <w:sz w:val="28"/>
          <w:szCs w:val="28"/>
        </w:rPr>
        <w:t>;</w:t>
      </w:r>
      <w:r w:rsidRPr="00126BD9">
        <w:rPr>
          <w:sz w:val="28"/>
          <w:szCs w:val="28"/>
        </w:rPr>
        <w:t xml:space="preserve"> </w:t>
      </w:r>
    </w:p>
    <w:p w:rsidR="0099714D" w:rsidRPr="00126BD9" w:rsidRDefault="0099714D" w:rsidP="0099714D">
      <w:pPr>
        <w:pStyle w:val="a7"/>
        <w:tabs>
          <w:tab w:val="left" w:pos="-1620"/>
        </w:tabs>
        <w:spacing w:after="0"/>
        <w:ind w:left="0"/>
        <w:rPr>
          <w:sz w:val="28"/>
          <w:szCs w:val="28"/>
        </w:rPr>
      </w:pPr>
      <w:r>
        <w:rPr>
          <w:sz w:val="28"/>
          <w:szCs w:val="28"/>
        </w:rPr>
        <w:t>"</w:t>
      </w:r>
      <w:r w:rsidRPr="00126BD9">
        <w:rPr>
          <w:sz w:val="28"/>
          <w:szCs w:val="28"/>
        </w:rPr>
        <w:t xml:space="preserve">Об отчете Контрольно-счетной палаты Ленинградской области </w:t>
      </w:r>
      <w:r>
        <w:rPr>
          <w:sz w:val="28"/>
          <w:szCs w:val="28"/>
        </w:rPr>
        <w:br/>
      </w:r>
      <w:r w:rsidRPr="00126BD9">
        <w:rPr>
          <w:sz w:val="28"/>
          <w:szCs w:val="28"/>
        </w:rPr>
        <w:t xml:space="preserve">о результатах проверки целевого и эффективного использования средств, выделенных из областного бюджета Ленинградской области на реализацию долгосрочной целевой программы "Молодежь Ленинградской области" </w:t>
      </w:r>
      <w:r>
        <w:rPr>
          <w:sz w:val="28"/>
          <w:szCs w:val="28"/>
        </w:rPr>
        <w:br/>
      </w:r>
      <w:r w:rsidRPr="00126BD9">
        <w:rPr>
          <w:sz w:val="28"/>
          <w:szCs w:val="28"/>
        </w:rPr>
        <w:t>на 2012-2014 годы и на реализацию подпрограммы "Молодежь Ленинградской области" государственной программы Ленинградской области "Устойчивое общественное развитие в Ленинградской области" в 2014 году</w:t>
      </w:r>
      <w:r>
        <w:rPr>
          <w:sz w:val="28"/>
          <w:szCs w:val="28"/>
        </w:rPr>
        <w:t>"</w:t>
      </w:r>
      <w:r w:rsidRPr="00B77E84">
        <w:rPr>
          <w:sz w:val="28"/>
          <w:szCs w:val="28"/>
        </w:rPr>
        <w:t xml:space="preserve"> </w:t>
      </w:r>
      <w:r w:rsidRPr="00126BD9">
        <w:rPr>
          <w:sz w:val="28"/>
          <w:szCs w:val="28"/>
        </w:rPr>
        <w:t xml:space="preserve">(постановление от 30 сентября 2015 года № 1174). </w:t>
      </w:r>
    </w:p>
    <w:p w:rsidR="0099714D" w:rsidRPr="00126BD9" w:rsidRDefault="0099714D" w:rsidP="0099714D">
      <w:pPr>
        <w:pStyle w:val="a7"/>
        <w:tabs>
          <w:tab w:val="left" w:pos="-1620"/>
        </w:tabs>
        <w:spacing w:after="0"/>
        <w:ind w:left="0"/>
        <w:rPr>
          <w:sz w:val="28"/>
          <w:szCs w:val="28"/>
        </w:rPr>
      </w:pPr>
      <w:r w:rsidRPr="00126BD9">
        <w:rPr>
          <w:sz w:val="28"/>
          <w:szCs w:val="28"/>
        </w:rPr>
        <w:t>Члены постоянной комиссии единогласно согласились с выводами Контрольно-счетной палаты, изложенными в отчете</w:t>
      </w:r>
      <w:r>
        <w:rPr>
          <w:sz w:val="28"/>
          <w:szCs w:val="28"/>
        </w:rPr>
        <w:t>,</w:t>
      </w:r>
      <w:r w:rsidRPr="00126BD9">
        <w:rPr>
          <w:sz w:val="28"/>
          <w:szCs w:val="28"/>
        </w:rPr>
        <w:t xml:space="preserve"> и поддержали предложение систематически заслушивать руководство комитета </w:t>
      </w:r>
      <w:r>
        <w:rPr>
          <w:sz w:val="28"/>
          <w:szCs w:val="28"/>
        </w:rPr>
        <w:br/>
      </w:r>
      <w:r w:rsidRPr="00126BD9">
        <w:rPr>
          <w:sz w:val="28"/>
          <w:szCs w:val="28"/>
        </w:rPr>
        <w:t xml:space="preserve">по молодежной политике Ленинградской области о ходе выполнения подпрограммы "Молодежь Ленинградской области", а также оценивать </w:t>
      </w:r>
      <w:r>
        <w:rPr>
          <w:sz w:val="28"/>
          <w:szCs w:val="28"/>
        </w:rPr>
        <w:br/>
      </w:r>
      <w:r w:rsidRPr="00126BD9">
        <w:rPr>
          <w:sz w:val="28"/>
          <w:szCs w:val="28"/>
        </w:rPr>
        <w:t>ее эффективность по итогам полугодия и за год.</w:t>
      </w:r>
      <w:r>
        <w:rPr>
          <w:sz w:val="28"/>
          <w:szCs w:val="28"/>
        </w:rPr>
        <w:t xml:space="preserve"> </w:t>
      </w:r>
    </w:p>
    <w:p w:rsidR="0099714D" w:rsidRPr="00126BD9" w:rsidRDefault="0099714D" w:rsidP="0099714D">
      <w:pPr>
        <w:rPr>
          <w:sz w:val="28"/>
          <w:szCs w:val="28"/>
        </w:rPr>
      </w:pPr>
      <w:r w:rsidRPr="00126BD9">
        <w:rPr>
          <w:sz w:val="28"/>
          <w:szCs w:val="28"/>
        </w:rPr>
        <w:t xml:space="preserve">Члены постоянной комиссии активно взаимодействовали с членами Молодежного парламента Ленинградской области (куратором которого </w:t>
      </w:r>
      <w:r>
        <w:rPr>
          <w:sz w:val="28"/>
          <w:szCs w:val="28"/>
        </w:rPr>
        <w:br/>
      </w:r>
      <w:r w:rsidRPr="00126BD9">
        <w:rPr>
          <w:sz w:val="28"/>
          <w:szCs w:val="28"/>
        </w:rPr>
        <w:t xml:space="preserve">до 25 марта 2015 года являлась председатель постоянной комиссии </w:t>
      </w:r>
      <w:r>
        <w:rPr>
          <w:sz w:val="28"/>
          <w:szCs w:val="28"/>
        </w:rPr>
        <w:t>Г.В. </w:t>
      </w:r>
      <w:r w:rsidRPr="00126BD9">
        <w:rPr>
          <w:sz w:val="28"/>
          <w:szCs w:val="28"/>
        </w:rPr>
        <w:t>Куликова), привлекая молодежь к совместному участию в мероприятиях Законодательного собрания Ленинградской области.</w:t>
      </w:r>
      <w:r>
        <w:rPr>
          <w:sz w:val="28"/>
          <w:szCs w:val="28"/>
        </w:rPr>
        <w:t xml:space="preserve"> </w:t>
      </w:r>
    </w:p>
    <w:p w:rsidR="0099714D" w:rsidRPr="00126BD9" w:rsidRDefault="0099714D" w:rsidP="0099714D">
      <w:pPr>
        <w:rPr>
          <w:sz w:val="28"/>
          <w:szCs w:val="28"/>
        </w:rPr>
      </w:pPr>
      <w:r w:rsidRPr="00126BD9">
        <w:rPr>
          <w:sz w:val="28"/>
          <w:szCs w:val="28"/>
        </w:rPr>
        <w:t xml:space="preserve">По инициативе постоянной комиссии члены Молодежного парламента направлялись в командировки на различные мероприятия, организованные </w:t>
      </w:r>
      <w:r>
        <w:rPr>
          <w:sz w:val="28"/>
          <w:szCs w:val="28"/>
        </w:rPr>
        <w:br/>
      </w:r>
      <w:r w:rsidRPr="00126BD9">
        <w:rPr>
          <w:sz w:val="28"/>
          <w:szCs w:val="28"/>
        </w:rPr>
        <w:t>для молодежного актива Государственной Думой Федерального Собрания Российской Федерации и субъектами Российской Федерации:</w:t>
      </w:r>
      <w:r>
        <w:rPr>
          <w:sz w:val="28"/>
          <w:szCs w:val="28"/>
        </w:rPr>
        <w:t xml:space="preserve"> </w:t>
      </w:r>
    </w:p>
    <w:p w:rsidR="0099714D" w:rsidRPr="00126BD9" w:rsidRDefault="0099714D" w:rsidP="0099714D">
      <w:pPr>
        <w:rPr>
          <w:sz w:val="28"/>
          <w:szCs w:val="28"/>
        </w:rPr>
      </w:pPr>
      <w:r w:rsidRPr="00126BD9">
        <w:rPr>
          <w:sz w:val="28"/>
          <w:szCs w:val="28"/>
        </w:rPr>
        <w:t xml:space="preserve">28-31 января – в </w:t>
      </w:r>
      <w:r>
        <w:rPr>
          <w:sz w:val="28"/>
          <w:szCs w:val="28"/>
        </w:rPr>
        <w:t>г. </w:t>
      </w:r>
      <w:r w:rsidRPr="00126BD9">
        <w:rPr>
          <w:sz w:val="28"/>
          <w:szCs w:val="28"/>
        </w:rPr>
        <w:t xml:space="preserve">Краснодар для участия в </w:t>
      </w:r>
      <w:r w:rsidRPr="00126BD9">
        <w:rPr>
          <w:sz w:val="28"/>
          <w:szCs w:val="28"/>
          <w:lang w:val="en-US"/>
        </w:rPr>
        <w:t>X</w:t>
      </w:r>
      <w:r w:rsidRPr="00126BD9">
        <w:rPr>
          <w:sz w:val="28"/>
          <w:szCs w:val="28"/>
        </w:rPr>
        <w:t xml:space="preserve"> Общем собрании Совета молодых депутатов Краснодарского края (по приглашению Председателя Законодательного Со</w:t>
      </w:r>
      <w:r>
        <w:rPr>
          <w:sz w:val="28"/>
          <w:szCs w:val="28"/>
        </w:rPr>
        <w:t>брания Краснодарского края В.А. </w:t>
      </w:r>
      <w:r w:rsidRPr="00126BD9">
        <w:rPr>
          <w:sz w:val="28"/>
          <w:szCs w:val="28"/>
        </w:rPr>
        <w:t>Бекетова);</w:t>
      </w:r>
      <w:r>
        <w:rPr>
          <w:sz w:val="28"/>
          <w:szCs w:val="28"/>
        </w:rPr>
        <w:t xml:space="preserve"> </w:t>
      </w:r>
    </w:p>
    <w:p w:rsidR="0099714D" w:rsidRPr="00126BD9" w:rsidRDefault="0099714D" w:rsidP="0099714D">
      <w:pPr>
        <w:rPr>
          <w:sz w:val="28"/>
          <w:szCs w:val="28"/>
        </w:rPr>
      </w:pPr>
      <w:r w:rsidRPr="00126BD9">
        <w:rPr>
          <w:sz w:val="28"/>
          <w:szCs w:val="28"/>
        </w:rPr>
        <w:t>16-18 марта – в Москву для участия в заседании Молодежного парламента при Государственной Думе Федерального Собрания Российской Федерации (по приглашению заместителя Председателя Государственной Думы Федерального Соб</w:t>
      </w:r>
      <w:r>
        <w:rPr>
          <w:sz w:val="28"/>
          <w:szCs w:val="28"/>
        </w:rPr>
        <w:t>рания Российской Федерации С.В. </w:t>
      </w:r>
      <w:r w:rsidRPr="00126BD9">
        <w:rPr>
          <w:sz w:val="28"/>
          <w:szCs w:val="28"/>
        </w:rPr>
        <w:t>Железняка);</w:t>
      </w:r>
      <w:r>
        <w:rPr>
          <w:sz w:val="28"/>
          <w:szCs w:val="28"/>
        </w:rPr>
        <w:t xml:space="preserve"> </w:t>
      </w:r>
    </w:p>
    <w:p w:rsidR="0099714D" w:rsidRPr="00126BD9" w:rsidRDefault="0099714D" w:rsidP="0099714D">
      <w:pPr>
        <w:rPr>
          <w:sz w:val="28"/>
          <w:szCs w:val="28"/>
        </w:rPr>
      </w:pPr>
      <w:r>
        <w:rPr>
          <w:sz w:val="28"/>
          <w:szCs w:val="28"/>
        </w:rPr>
        <w:t>3-4 апреля – в г. </w:t>
      </w:r>
      <w:r w:rsidRPr="00126BD9">
        <w:rPr>
          <w:sz w:val="28"/>
          <w:szCs w:val="28"/>
        </w:rPr>
        <w:t>Салехард для участия в выездном заседании Палаты молодых законодателей при Совете Федерации Федерального Собрания Российской Федерации на тему патриотического воспитания молодежи Российской Федерации на примере Ямало-Ненецкого округа (по приглашению Председателя Законодательного Собрания Ямало-Не</w:t>
      </w:r>
      <w:r>
        <w:rPr>
          <w:sz w:val="28"/>
          <w:szCs w:val="28"/>
        </w:rPr>
        <w:t>нецкого автономного округа С.Н. </w:t>
      </w:r>
      <w:r w:rsidRPr="00126BD9">
        <w:rPr>
          <w:sz w:val="28"/>
          <w:szCs w:val="28"/>
        </w:rPr>
        <w:t>Харючи);</w:t>
      </w:r>
      <w:r>
        <w:rPr>
          <w:sz w:val="28"/>
          <w:szCs w:val="28"/>
        </w:rPr>
        <w:t xml:space="preserve">  </w:t>
      </w:r>
    </w:p>
    <w:p w:rsidR="0099714D" w:rsidRPr="00126BD9" w:rsidRDefault="0099714D" w:rsidP="0099714D">
      <w:pPr>
        <w:rPr>
          <w:sz w:val="28"/>
          <w:szCs w:val="28"/>
        </w:rPr>
      </w:pPr>
      <w:r>
        <w:rPr>
          <w:sz w:val="28"/>
          <w:szCs w:val="28"/>
        </w:rPr>
        <w:t>27-29 мая – в г. </w:t>
      </w:r>
      <w:r w:rsidRPr="00126BD9">
        <w:rPr>
          <w:sz w:val="28"/>
          <w:szCs w:val="28"/>
        </w:rPr>
        <w:t>Самару для участия в отчетно-выборном заседании Молодежного парламента при Государственной Думе Федерального Собрания Российской Федерации (по приглашению заместителя Председателя Государственной Думы Федерального Соб</w:t>
      </w:r>
      <w:r>
        <w:rPr>
          <w:sz w:val="28"/>
          <w:szCs w:val="28"/>
        </w:rPr>
        <w:t>рания Российской Федерации С.В. </w:t>
      </w:r>
      <w:r w:rsidRPr="00126BD9">
        <w:rPr>
          <w:sz w:val="28"/>
          <w:szCs w:val="28"/>
        </w:rPr>
        <w:t>Железняка).</w:t>
      </w:r>
      <w:r>
        <w:rPr>
          <w:sz w:val="28"/>
          <w:szCs w:val="28"/>
        </w:rPr>
        <w:t xml:space="preserve"> </w:t>
      </w:r>
    </w:p>
    <w:p w:rsidR="0099714D" w:rsidRPr="00126BD9" w:rsidRDefault="0099714D" w:rsidP="0099714D">
      <w:pPr>
        <w:rPr>
          <w:sz w:val="28"/>
          <w:szCs w:val="28"/>
        </w:rPr>
      </w:pPr>
      <w:r w:rsidRPr="00126BD9">
        <w:rPr>
          <w:sz w:val="28"/>
          <w:szCs w:val="28"/>
        </w:rPr>
        <w:t>18 февраля 2015 года на заседании постоянной комиссии были рассмотрены предложения Председателя Законодательного собр</w:t>
      </w:r>
      <w:r>
        <w:rPr>
          <w:sz w:val="28"/>
          <w:szCs w:val="28"/>
        </w:rPr>
        <w:t>ания Ленинградской области С.М. </w:t>
      </w:r>
      <w:r w:rsidRPr="00126BD9">
        <w:rPr>
          <w:sz w:val="28"/>
          <w:szCs w:val="28"/>
        </w:rPr>
        <w:t xml:space="preserve">Бебенина о внесении изменений в постановление Законодательного собрания от 28 марта 2012 года № 264 "Об образовании Молодежного парламента Ленинградской области" для повышения эффективности деятельности Молодежного парламента. В результате </w:t>
      </w:r>
      <w:r>
        <w:rPr>
          <w:sz w:val="28"/>
          <w:szCs w:val="28"/>
        </w:rPr>
        <w:br/>
      </w:r>
      <w:r w:rsidRPr="00126BD9">
        <w:rPr>
          <w:sz w:val="28"/>
          <w:szCs w:val="28"/>
        </w:rPr>
        <w:t xml:space="preserve">их обсуждения членами постоянной комиссии и </w:t>
      </w:r>
      <w:r>
        <w:rPr>
          <w:sz w:val="28"/>
          <w:szCs w:val="28"/>
        </w:rPr>
        <w:t>рассмотрения</w:t>
      </w:r>
      <w:r w:rsidRPr="00126BD9">
        <w:rPr>
          <w:sz w:val="28"/>
          <w:szCs w:val="28"/>
        </w:rPr>
        <w:t xml:space="preserve"> всех предложений фракций Законодательного собрания Ленинградской области </w:t>
      </w:r>
      <w:r>
        <w:rPr>
          <w:sz w:val="28"/>
          <w:szCs w:val="28"/>
        </w:rPr>
        <w:br/>
      </w:r>
      <w:r w:rsidRPr="00126BD9">
        <w:rPr>
          <w:sz w:val="28"/>
          <w:szCs w:val="28"/>
        </w:rPr>
        <w:t xml:space="preserve">25 марта 2015 года было принято постановление Законодательного собрания № 315 "О внесении изменения в постановление Законодательного собрания Ленинградской области "Об образовании Молодежного парламента Ленинградской области". </w:t>
      </w:r>
    </w:p>
    <w:p w:rsidR="0099714D" w:rsidRPr="00126BD9" w:rsidRDefault="0099714D" w:rsidP="0099714D">
      <w:pPr>
        <w:rPr>
          <w:sz w:val="28"/>
          <w:szCs w:val="28"/>
        </w:rPr>
      </w:pPr>
      <w:r w:rsidRPr="00126BD9">
        <w:rPr>
          <w:sz w:val="28"/>
          <w:szCs w:val="28"/>
        </w:rPr>
        <w:t xml:space="preserve">Согласно новой редакции Положения "О Молодежном парламенте Ленинградской области" изменился процесс формирования Молодежного парламента Ленинградской области. В Молодежный парламент избирается </w:t>
      </w:r>
      <w:r>
        <w:rPr>
          <w:sz w:val="28"/>
          <w:szCs w:val="28"/>
        </w:rPr>
        <w:br/>
      </w:r>
      <w:r w:rsidRPr="00126BD9">
        <w:rPr>
          <w:sz w:val="28"/>
          <w:szCs w:val="28"/>
        </w:rPr>
        <w:t>28 человек (раньше – 27). В состав Молодежного парламента входят:</w:t>
      </w:r>
      <w:r>
        <w:rPr>
          <w:sz w:val="28"/>
          <w:szCs w:val="28"/>
        </w:rPr>
        <w:t xml:space="preserve"> </w:t>
      </w:r>
    </w:p>
    <w:p w:rsidR="0099714D" w:rsidRPr="00126BD9" w:rsidRDefault="0099714D" w:rsidP="0099714D">
      <w:pPr>
        <w:pStyle w:val="a3"/>
        <w:tabs>
          <w:tab w:val="left" w:pos="1426"/>
        </w:tabs>
        <w:spacing w:after="0"/>
        <w:rPr>
          <w:sz w:val="28"/>
          <w:szCs w:val="28"/>
        </w:rPr>
      </w:pPr>
      <w:r w:rsidRPr="00126BD9">
        <w:rPr>
          <w:sz w:val="28"/>
          <w:szCs w:val="28"/>
        </w:rPr>
        <w:t>по два депутата представительного органа местного самоуправления первого или второго уровней от десяти муниципальных районов Ленинградской области с наибольшей общей численностью депутатов представительных органов местного самоуправления первого уровня;</w:t>
      </w:r>
      <w:r>
        <w:rPr>
          <w:sz w:val="28"/>
          <w:szCs w:val="28"/>
        </w:rPr>
        <w:t xml:space="preserve"> </w:t>
      </w:r>
    </w:p>
    <w:p w:rsidR="0099714D" w:rsidRPr="00126BD9" w:rsidRDefault="0099714D" w:rsidP="0099714D">
      <w:pPr>
        <w:pStyle w:val="a3"/>
        <w:tabs>
          <w:tab w:val="left" w:pos="1426"/>
        </w:tabs>
        <w:spacing w:after="0"/>
        <w:rPr>
          <w:sz w:val="28"/>
          <w:szCs w:val="28"/>
        </w:rPr>
      </w:pPr>
      <w:r w:rsidRPr="00126BD9">
        <w:rPr>
          <w:sz w:val="28"/>
          <w:szCs w:val="28"/>
        </w:rPr>
        <w:t>по одному депутату представительного органа местного самоуправления первого или второго уровней от остальных восьми муниципальных районов Ленинградской области.</w:t>
      </w:r>
      <w:r>
        <w:rPr>
          <w:sz w:val="28"/>
          <w:szCs w:val="28"/>
        </w:rPr>
        <w:t xml:space="preserve"> </w:t>
      </w:r>
    </w:p>
    <w:p w:rsidR="0099714D" w:rsidRPr="00126BD9" w:rsidRDefault="0099714D" w:rsidP="0099714D">
      <w:pPr>
        <w:pStyle w:val="a3"/>
        <w:tabs>
          <w:tab w:val="left" w:pos="1417"/>
        </w:tabs>
        <w:spacing w:after="0"/>
        <w:rPr>
          <w:sz w:val="28"/>
          <w:szCs w:val="28"/>
        </w:rPr>
      </w:pPr>
      <w:r w:rsidRPr="00126BD9">
        <w:rPr>
          <w:sz w:val="28"/>
          <w:szCs w:val="28"/>
        </w:rPr>
        <w:t>Общее руководство деятельностью Молодежного парламента осуществляет Председатель Законодательного собрания Ленинградской области. Ответственным секретарем Молодежного парламента является депутат Законодательного собрания, назначаемый Председателем Законодательного собрания Ленинградской области.</w:t>
      </w:r>
      <w:r>
        <w:rPr>
          <w:sz w:val="28"/>
          <w:szCs w:val="28"/>
        </w:rPr>
        <w:t xml:space="preserve"> </w:t>
      </w:r>
    </w:p>
    <w:p w:rsidR="0099714D" w:rsidRPr="00126BD9" w:rsidRDefault="005F24BE" w:rsidP="0099714D">
      <w:pPr>
        <w:rPr>
          <w:sz w:val="28"/>
          <w:szCs w:val="28"/>
        </w:rPr>
      </w:pPr>
      <w:r>
        <w:rPr>
          <w:noProof/>
          <w:sz w:val="28"/>
          <w:szCs w:val="28"/>
        </w:rPr>
        <w:drawing>
          <wp:anchor distT="0" distB="0" distL="114300" distR="114300" simplePos="0" relativeHeight="251666432" behindDoc="1" locked="0" layoutInCell="1" allowOverlap="1">
            <wp:simplePos x="0" y="0"/>
            <wp:positionH relativeFrom="column">
              <wp:posOffset>-5080</wp:posOffset>
            </wp:positionH>
            <wp:positionV relativeFrom="paragraph">
              <wp:posOffset>3108960</wp:posOffset>
            </wp:positionV>
            <wp:extent cx="3028950" cy="2159000"/>
            <wp:effectExtent l="19050" t="0" r="0" b="0"/>
            <wp:wrapTight wrapText="bothSides">
              <wp:wrapPolygon edited="0">
                <wp:start x="-136" y="0"/>
                <wp:lineTo x="-136" y="21346"/>
                <wp:lineTo x="21600" y="21346"/>
                <wp:lineTo x="21600" y="0"/>
                <wp:lineTo x="-136" y="0"/>
              </wp:wrapPolygon>
            </wp:wrapTight>
            <wp:docPr id="64" name="Рисунок 6" descr="C:\Users\user\AppData\Local\Microsoft\Windows\Temporary Internet Files\Content.Word\IMG_31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AppData\Local\Microsoft\Windows\Temporary Internet Files\Content.Word\IMG_3137.jpg"/>
                    <pic:cNvPicPr>
                      <a:picLocks noChangeAspect="1" noChangeArrowheads="1"/>
                    </pic:cNvPicPr>
                  </pic:nvPicPr>
                  <pic:blipFill>
                    <a:blip r:embed="rId42" cstate="print"/>
                    <a:srcRect/>
                    <a:stretch>
                      <a:fillRect/>
                    </a:stretch>
                  </pic:blipFill>
                  <pic:spPr bwMode="auto">
                    <a:xfrm>
                      <a:off x="0" y="0"/>
                      <a:ext cx="3028950" cy="2159000"/>
                    </a:xfrm>
                    <a:prstGeom prst="rect">
                      <a:avLst/>
                    </a:prstGeom>
                    <a:noFill/>
                    <a:ln w="9525">
                      <a:noFill/>
                      <a:miter lim="800000"/>
                      <a:headEnd/>
                      <a:tailEnd/>
                    </a:ln>
                  </pic:spPr>
                </pic:pic>
              </a:graphicData>
            </a:graphic>
          </wp:anchor>
        </w:drawing>
      </w:r>
      <w:r w:rsidR="0099714D" w:rsidRPr="00126BD9">
        <w:rPr>
          <w:sz w:val="28"/>
          <w:szCs w:val="28"/>
        </w:rPr>
        <w:t xml:space="preserve">2 июля 2015 года постоянной комиссией было проведено заседание "круглого стола" на тему: "Проблемы и перспективы сохранения </w:t>
      </w:r>
      <w:r w:rsidR="0099714D">
        <w:rPr>
          <w:sz w:val="28"/>
          <w:szCs w:val="28"/>
        </w:rPr>
        <w:br/>
      </w:r>
      <w:r w:rsidR="0099714D" w:rsidRPr="00126BD9">
        <w:rPr>
          <w:sz w:val="28"/>
          <w:szCs w:val="28"/>
        </w:rPr>
        <w:t>и развития усадебных комплексов, как объектов культурного наследия, расположенных на территории Ленинградской области" с участием депутатов Законодательного собрания Ленинградской области, представителей федеральных и региональных органов исполнительной власти и представителей общественных организаций и объединений Ленинградской области. Актуальность проведения дискуссии по данному вопросу была вызвана возросшим количеством обращений граждан и организаций Ленинградской области, обеспокоенных состоянием (в отдельных случаях критическим) исторических усадебных комплексов Ленинградской области, а также отсутствием системного подхода к данному ресурсу и невозможностью использовать огромный историко-культурный потенциал Ленинградской области для решения вопросов социально-экономического развития территорий. По итогам работы "круглого стола" были предложены рекомендации Правительству Ленинградской области и органам местного самоуправления. Основным предложением участников "круглого стола" стало предложение о создании специализированной региональной организации</w:t>
      </w:r>
      <w:r w:rsidR="0099714D" w:rsidRPr="001C4396">
        <w:rPr>
          <w:sz w:val="28"/>
          <w:szCs w:val="28"/>
        </w:rPr>
        <w:t xml:space="preserve"> </w:t>
      </w:r>
      <w:r w:rsidR="0099714D" w:rsidRPr="00126BD9">
        <w:rPr>
          <w:sz w:val="28"/>
          <w:szCs w:val="28"/>
        </w:rPr>
        <w:t xml:space="preserve">(учреждения) с целью комплексного и эффективного решения всех вопросов, связанных </w:t>
      </w:r>
      <w:r>
        <w:rPr>
          <w:sz w:val="28"/>
          <w:szCs w:val="28"/>
        </w:rPr>
        <w:br/>
      </w:r>
      <w:r w:rsidR="0099714D" w:rsidRPr="00126BD9">
        <w:rPr>
          <w:sz w:val="28"/>
          <w:szCs w:val="28"/>
        </w:rPr>
        <w:t xml:space="preserve">с восстановлением усадебных комплексов. </w:t>
      </w:r>
    </w:p>
    <w:p w:rsidR="0099714D" w:rsidRPr="00126BD9" w:rsidRDefault="0099714D" w:rsidP="0099714D">
      <w:pPr>
        <w:rPr>
          <w:sz w:val="28"/>
          <w:szCs w:val="28"/>
        </w:rPr>
      </w:pPr>
      <w:r w:rsidRPr="00126BD9">
        <w:rPr>
          <w:sz w:val="28"/>
          <w:szCs w:val="28"/>
        </w:rPr>
        <w:t xml:space="preserve">Все рекомендации, а также запросы по отдельным проблемам, обсуждаемым во время работы "круглого стола", направлены постоянной комиссией в комитеты Правительства Ленинградской области </w:t>
      </w:r>
      <w:r w:rsidR="005F24BE">
        <w:rPr>
          <w:sz w:val="28"/>
          <w:szCs w:val="28"/>
        </w:rPr>
        <w:br/>
      </w:r>
      <w:r w:rsidRPr="00126BD9">
        <w:rPr>
          <w:sz w:val="28"/>
          <w:szCs w:val="28"/>
        </w:rPr>
        <w:t xml:space="preserve">и муниципальные районы. </w:t>
      </w:r>
    </w:p>
    <w:p w:rsidR="0099714D" w:rsidRPr="00126BD9" w:rsidRDefault="0099714D" w:rsidP="0099714D">
      <w:pPr>
        <w:rPr>
          <w:sz w:val="28"/>
          <w:szCs w:val="28"/>
        </w:rPr>
      </w:pPr>
      <w:r w:rsidRPr="00126BD9">
        <w:rPr>
          <w:sz w:val="28"/>
          <w:szCs w:val="28"/>
        </w:rPr>
        <w:t>За отчетный период члены постоянной комиссии принимали активное участие в следующих мероприятиях, проводимых аппаратом Законодательного собрания Ленинградской области, Молодежным парламентом Ленинградской области, Правительством Ленинградской области:</w:t>
      </w:r>
      <w:r>
        <w:rPr>
          <w:sz w:val="28"/>
          <w:szCs w:val="28"/>
        </w:rPr>
        <w:t xml:space="preserve"> </w:t>
      </w:r>
    </w:p>
    <w:p w:rsidR="0099714D" w:rsidRPr="00126BD9" w:rsidRDefault="0099714D" w:rsidP="0099714D">
      <w:pPr>
        <w:pStyle w:val="ac"/>
        <w:spacing w:before="0" w:beforeAutospacing="0" w:after="0" w:afterAutospacing="0"/>
        <w:rPr>
          <w:bCs/>
          <w:iCs/>
          <w:sz w:val="28"/>
          <w:szCs w:val="28"/>
        </w:rPr>
      </w:pPr>
      <w:r w:rsidRPr="00126BD9">
        <w:rPr>
          <w:bCs/>
          <w:iCs/>
          <w:sz w:val="28"/>
          <w:szCs w:val="28"/>
        </w:rPr>
        <w:t xml:space="preserve">8 февраля </w:t>
      </w:r>
      <w:r w:rsidRPr="00126BD9">
        <w:rPr>
          <w:rStyle w:val="af"/>
          <w:bCs/>
          <w:i w:val="0"/>
          <w:sz w:val="28"/>
          <w:szCs w:val="28"/>
        </w:rPr>
        <w:t>в Кингисеппе, в парке Романовка</w:t>
      </w:r>
      <w:r w:rsidRPr="00126BD9">
        <w:rPr>
          <w:bCs/>
          <w:iCs/>
          <w:sz w:val="28"/>
          <w:szCs w:val="28"/>
        </w:rPr>
        <w:t xml:space="preserve">, прошел областной этап </w:t>
      </w:r>
      <w:r w:rsidRPr="00126BD9">
        <w:rPr>
          <w:sz w:val="28"/>
          <w:szCs w:val="28"/>
        </w:rPr>
        <w:t>ХХХ</w:t>
      </w:r>
      <w:r w:rsidRPr="00126BD9">
        <w:rPr>
          <w:sz w:val="28"/>
          <w:szCs w:val="28"/>
          <w:lang w:val="en-US"/>
        </w:rPr>
        <w:t>III</w:t>
      </w:r>
      <w:r w:rsidRPr="00126BD9">
        <w:rPr>
          <w:bCs/>
          <w:iCs/>
          <w:sz w:val="28"/>
          <w:szCs w:val="28"/>
        </w:rPr>
        <w:t xml:space="preserve"> открытой Всероссийской массовой гонки "Лыжня России – 2015".</w:t>
      </w:r>
      <w:r w:rsidRPr="00126BD9">
        <w:rPr>
          <w:b/>
          <w:bCs/>
          <w:i/>
          <w:iCs/>
          <w:sz w:val="28"/>
          <w:szCs w:val="28"/>
        </w:rPr>
        <w:t xml:space="preserve"> </w:t>
      </w:r>
      <w:r w:rsidRPr="00126BD9">
        <w:rPr>
          <w:rStyle w:val="af"/>
          <w:bCs/>
          <w:i w:val="0"/>
          <w:sz w:val="28"/>
          <w:szCs w:val="28"/>
        </w:rPr>
        <w:t xml:space="preserve">Участие в нем приняли более 10 тысяч жителей Ленинградской области. Организацией и подготовкой команды Законодательного собрания Ленинградской области занималась постоянная комиссия. </w:t>
      </w:r>
      <w:r w:rsidRPr="00126BD9">
        <w:rPr>
          <w:sz w:val="28"/>
          <w:szCs w:val="28"/>
        </w:rPr>
        <w:t>В мероприятии активно принимали участие Председатель Законодательного собр</w:t>
      </w:r>
      <w:r>
        <w:rPr>
          <w:sz w:val="28"/>
          <w:szCs w:val="28"/>
        </w:rPr>
        <w:t>ания Ленинградской области С.М. </w:t>
      </w:r>
      <w:r w:rsidRPr="00126BD9">
        <w:rPr>
          <w:sz w:val="28"/>
          <w:szCs w:val="28"/>
        </w:rPr>
        <w:t>Бебенин, председатель комитета по физической культуре и спорту Ленинградской области Г.Г.</w:t>
      </w:r>
      <w:r>
        <w:rPr>
          <w:sz w:val="28"/>
          <w:szCs w:val="28"/>
        </w:rPr>
        <w:t> </w:t>
      </w:r>
      <w:r w:rsidRPr="00126BD9">
        <w:rPr>
          <w:sz w:val="28"/>
          <w:szCs w:val="28"/>
        </w:rPr>
        <w:t>Колготин, депутаты, в том числе члены постоянной комиссии,</w:t>
      </w:r>
      <w:r w:rsidRPr="00126BD9">
        <w:rPr>
          <w:rStyle w:val="af"/>
          <w:bCs/>
          <w:i w:val="0"/>
          <w:sz w:val="28"/>
          <w:szCs w:val="28"/>
        </w:rPr>
        <w:t xml:space="preserve"> работники комитетов Правительства Ленинградской области</w:t>
      </w:r>
      <w:r w:rsidRPr="00126BD9">
        <w:rPr>
          <w:sz w:val="28"/>
          <w:szCs w:val="28"/>
        </w:rPr>
        <w:t xml:space="preserve"> и аппарата Законодательного собрания Ленинградской области; </w:t>
      </w:r>
    </w:p>
    <w:p w:rsidR="0099714D" w:rsidRPr="00126BD9" w:rsidRDefault="0099714D" w:rsidP="0099714D">
      <w:pPr>
        <w:rPr>
          <w:sz w:val="28"/>
          <w:szCs w:val="28"/>
        </w:rPr>
      </w:pPr>
      <w:r w:rsidRPr="00126BD9">
        <w:rPr>
          <w:sz w:val="28"/>
          <w:szCs w:val="28"/>
        </w:rPr>
        <w:t xml:space="preserve">26 марта состоялось последнее отчетное заседание Молодежного парламента Ленинградской области в составе, сформированном в 2012 году. </w:t>
      </w:r>
      <w:r w:rsidRPr="001C4396">
        <w:rPr>
          <w:spacing w:val="-2"/>
          <w:sz w:val="28"/>
          <w:szCs w:val="28"/>
        </w:rPr>
        <w:t>Председатель постоянной комиссии Г.В. Куликова выступила с приветственным</w:t>
      </w:r>
      <w:r w:rsidRPr="00126BD9">
        <w:rPr>
          <w:sz w:val="28"/>
          <w:szCs w:val="28"/>
        </w:rPr>
        <w:t xml:space="preserve"> словом и поблагодарила членов Молодежного парламента, куратором которого она являлась с 2012 года, за плодотворную и интересную совместную работу;</w:t>
      </w:r>
      <w:r>
        <w:rPr>
          <w:sz w:val="28"/>
          <w:szCs w:val="28"/>
        </w:rPr>
        <w:t xml:space="preserve"> </w:t>
      </w:r>
    </w:p>
    <w:p w:rsidR="0099714D" w:rsidRPr="00126BD9" w:rsidRDefault="0099714D" w:rsidP="0099714D">
      <w:pPr>
        <w:pStyle w:val="ac"/>
        <w:spacing w:before="0" w:beforeAutospacing="0" w:after="0" w:afterAutospacing="0"/>
        <w:rPr>
          <w:sz w:val="28"/>
          <w:szCs w:val="28"/>
        </w:rPr>
      </w:pPr>
      <w:r w:rsidRPr="00126BD9">
        <w:rPr>
          <w:sz w:val="28"/>
          <w:szCs w:val="28"/>
        </w:rPr>
        <w:t xml:space="preserve">9 апреля прошла пресс-конференция с руководителями средств массовой информации Ленинградской области по итогам работы областного парламента в первом квартале 2015 года, в которой активно участвовали члены постоянной комиссии. </w:t>
      </w:r>
      <w:r>
        <w:rPr>
          <w:sz w:val="28"/>
          <w:szCs w:val="28"/>
        </w:rPr>
        <w:t>М</w:t>
      </w:r>
      <w:r w:rsidRPr="00126BD9">
        <w:rPr>
          <w:sz w:val="28"/>
          <w:szCs w:val="28"/>
        </w:rPr>
        <w:t>ероприятие</w:t>
      </w:r>
      <w:r w:rsidRPr="00126BD9">
        <w:rPr>
          <w:color w:val="3F4861"/>
          <w:sz w:val="28"/>
          <w:szCs w:val="28"/>
        </w:rPr>
        <w:t xml:space="preserve"> </w:t>
      </w:r>
      <w:r w:rsidRPr="00126BD9">
        <w:rPr>
          <w:sz w:val="28"/>
          <w:szCs w:val="28"/>
        </w:rPr>
        <w:t>продолжилось в Усадьбе "Марьино" (Тосненский район)</w:t>
      </w:r>
      <w:r>
        <w:rPr>
          <w:sz w:val="28"/>
          <w:szCs w:val="28"/>
        </w:rPr>
        <w:t>,</w:t>
      </w:r>
      <w:r w:rsidRPr="00126BD9">
        <w:rPr>
          <w:sz w:val="28"/>
          <w:szCs w:val="28"/>
        </w:rPr>
        <w:t xml:space="preserve"> где его участники предварительно обсудили будущую тему "круглого стола", запланированного постоянной комиссией, по вопросу "Проблемы </w:t>
      </w:r>
      <w:r>
        <w:rPr>
          <w:sz w:val="28"/>
          <w:szCs w:val="28"/>
        </w:rPr>
        <w:br/>
      </w:r>
      <w:r w:rsidRPr="00126BD9">
        <w:rPr>
          <w:sz w:val="28"/>
          <w:szCs w:val="28"/>
        </w:rPr>
        <w:t>и перспективы сохранения и развития усадебных комплексов, как объектов культурного наследия, расположенных на территории Ленинградской области";</w:t>
      </w:r>
      <w:r>
        <w:rPr>
          <w:sz w:val="28"/>
          <w:szCs w:val="28"/>
        </w:rPr>
        <w:t xml:space="preserve"> </w:t>
      </w:r>
    </w:p>
    <w:p w:rsidR="0099714D" w:rsidRPr="00126BD9" w:rsidRDefault="0099714D" w:rsidP="0099714D">
      <w:pPr>
        <w:rPr>
          <w:sz w:val="28"/>
          <w:szCs w:val="28"/>
        </w:rPr>
      </w:pPr>
      <w:r>
        <w:rPr>
          <w:rStyle w:val="af"/>
          <w:bCs/>
          <w:i w:val="0"/>
          <w:sz w:val="28"/>
          <w:szCs w:val="28"/>
        </w:rPr>
        <w:t>15-17 апреля в г. </w:t>
      </w:r>
      <w:r w:rsidRPr="00126BD9">
        <w:rPr>
          <w:rStyle w:val="af"/>
          <w:bCs/>
          <w:i w:val="0"/>
          <w:sz w:val="28"/>
          <w:szCs w:val="28"/>
        </w:rPr>
        <w:t>Вологде состоялось пятое заседание постоянного комитета Парламентской Ассоциации Северо-Запада России по культурной политике и туризму. Председател</w:t>
      </w:r>
      <w:r>
        <w:rPr>
          <w:rStyle w:val="af"/>
          <w:bCs/>
          <w:i w:val="0"/>
          <w:sz w:val="28"/>
          <w:szCs w:val="28"/>
        </w:rPr>
        <w:t>ь постоянной комиссии Г.В. </w:t>
      </w:r>
      <w:r w:rsidRPr="00126BD9">
        <w:rPr>
          <w:rStyle w:val="af"/>
          <w:bCs/>
          <w:i w:val="0"/>
          <w:sz w:val="28"/>
          <w:szCs w:val="28"/>
        </w:rPr>
        <w:t xml:space="preserve">Куликова </w:t>
      </w:r>
      <w:r w:rsidRPr="00126BD9">
        <w:rPr>
          <w:sz w:val="28"/>
          <w:szCs w:val="28"/>
        </w:rPr>
        <w:t xml:space="preserve">высказала свои рекомендации </w:t>
      </w:r>
      <w:r w:rsidRPr="00126BD9">
        <w:rPr>
          <w:rStyle w:val="af"/>
          <w:bCs/>
          <w:i w:val="0"/>
          <w:sz w:val="28"/>
          <w:szCs w:val="28"/>
        </w:rPr>
        <w:t>при обсуждении в</w:t>
      </w:r>
      <w:r w:rsidRPr="00126BD9">
        <w:rPr>
          <w:sz w:val="28"/>
          <w:szCs w:val="28"/>
        </w:rPr>
        <w:t xml:space="preserve">опроса о необходимости доработки проекта федерального закона № 617570-5 "О культуре в Российской Федерации". Указанный нормативный правовой акт должен прийти на смену Основам законодательства Российской Федерации о культуре от 9 октября </w:t>
      </w:r>
      <w:r>
        <w:rPr>
          <w:sz w:val="28"/>
          <w:szCs w:val="28"/>
        </w:rPr>
        <w:br/>
      </w:r>
      <w:r w:rsidRPr="00126BD9">
        <w:rPr>
          <w:sz w:val="28"/>
          <w:szCs w:val="28"/>
        </w:rPr>
        <w:t>1992 года № 3612-I;</w:t>
      </w:r>
      <w:r>
        <w:rPr>
          <w:sz w:val="28"/>
          <w:szCs w:val="28"/>
        </w:rPr>
        <w:t xml:space="preserve"> </w:t>
      </w:r>
    </w:p>
    <w:p w:rsidR="0099714D" w:rsidRPr="00126BD9" w:rsidRDefault="0099714D" w:rsidP="0099714D">
      <w:pPr>
        <w:rPr>
          <w:sz w:val="28"/>
          <w:szCs w:val="28"/>
        </w:rPr>
      </w:pPr>
      <w:r w:rsidRPr="00126BD9">
        <w:rPr>
          <w:sz w:val="28"/>
          <w:szCs w:val="28"/>
        </w:rPr>
        <w:t>16 апреля, по приглашению директора РБК "Петербург"</w:t>
      </w:r>
      <w:r>
        <w:rPr>
          <w:sz w:val="28"/>
          <w:szCs w:val="28"/>
        </w:rPr>
        <w:t xml:space="preserve"> Е.Ю. </w:t>
      </w:r>
      <w:r w:rsidRPr="00126BD9">
        <w:rPr>
          <w:sz w:val="28"/>
          <w:szCs w:val="28"/>
        </w:rPr>
        <w:t>Зинина, члены постоянной комиссии участвовали в работе "круглого стола" на тему: "Рекреационный потенциал исторических поселений Ленинградской области: перспективы и тупики" в Российском этнографическом музее. Обсуждались вопросы, связанные с проблемами восстановления и корректного использования исторических памятников на территории Ленинградской области;</w:t>
      </w:r>
      <w:r>
        <w:rPr>
          <w:sz w:val="28"/>
          <w:szCs w:val="28"/>
        </w:rPr>
        <w:t xml:space="preserve"> </w:t>
      </w:r>
    </w:p>
    <w:p w:rsidR="0099714D" w:rsidRPr="00126BD9" w:rsidRDefault="0099714D" w:rsidP="0099714D">
      <w:pPr>
        <w:rPr>
          <w:sz w:val="28"/>
          <w:szCs w:val="28"/>
        </w:rPr>
      </w:pPr>
      <w:r w:rsidRPr="00126BD9">
        <w:rPr>
          <w:sz w:val="28"/>
          <w:szCs w:val="28"/>
        </w:rPr>
        <w:t xml:space="preserve">13 мая состоялось заседание попечительского совета Выборгского филиала Государственного бюджетного учреждения культуры Ленинградской области "Музейное агентство" – Государственный музей "Выборгский замок", где обсуждался проект документа "Концепция сохранения исторической части города Выборга". В работе попечительского совета принял участие заместитель председателя постоянной комиссии </w:t>
      </w:r>
      <w:r>
        <w:rPr>
          <w:sz w:val="28"/>
          <w:szCs w:val="28"/>
        </w:rPr>
        <w:t>В.О. </w:t>
      </w:r>
      <w:r w:rsidRPr="00126BD9">
        <w:rPr>
          <w:sz w:val="28"/>
          <w:szCs w:val="28"/>
        </w:rPr>
        <w:t>Цой;</w:t>
      </w:r>
      <w:r>
        <w:rPr>
          <w:sz w:val="28"/>
          <w:szCs w:val="28"/>
        </w:rPr>
        <w:t xml:space="preserve"> </w:t>
      </w:r>
    </w:p>
    <w:p w:rsidR="0099714D" w:rsidRPr="00126BD9" w:rsidRDefault="0099714D" w:rsidP="0099714D">
      <w:pPr>
        <w:rPr>
          <w:rStyle w:val="af"/>
          <w:bCs/>
          <w:i w:val="0"/>
          <w:sz w:val="28"/>
          <w:szCs w:val="28"/>
        </w:rPr>
      </w:pPr>
      <w:r w:rsidRPr="00126BD9">
        <w:rPr>
          <w:bCs/>
          <w:sz w:val="28"/>
          <w:szCs w:val="28"/>
        </w:rPr>
        <w:t xml:space="preserve">9-11 июня члены постоянной комиссии принимали участие в работе </w:t>
      </w:r>
      <w:r>
        <w:rPr>
          <w:bCs/>
          <w:sz w:val="28"/>
          <w:szCs w:val="28"/>
        </w:rPr>
        <w:br/>
      </w:r>
      <w:r w:rsidRPr="00126BD9">
        <w:rPr>
          <w:bCs/>
          <w:sz w:val="28"/>
          <w:szCs w:val="28"/>
          <w:lang w:val="en-US"/>
        </w:rPr>
        <w:t>XI</w:t>
      </w:r>
      <w:r w:rsidRPr="00126BD9">
        <w:rPr>
          <w:bCs/>
          <w:sz w:val="28"/>
          <w:szCs w:val="28"/>
        </w:rPr>
        <w:t xml:space="preserve"> слета региональных отделений политических партий и общественных организаций Ленинградской области, посвященного </w:t>
      </w:r>
      <w:r w:rsidRPr="00126BD9">
        <w:rPr>
          <w:rStyle w:val="af"/>
          <w:bCs/>
          <w:i w:val="0"/>
          <w:sz w:val="28"/>
          <w:szCs w:val="28"/>
        </w:rPr>
        <w:t xml:space="preserve">70-й годовщине Победы </w:t>
      </w:r>
      <w:r>
        <w:rPr>
          <w:rStyle w:val="af"/>
          <w:bCs/>
          <w:i w:val="0"/>
          <w:sz w:val="28"/>
          <w:szCs w:val="28"/>
        </w:rPr>
        <w:br/>
      </w:r>
      <w:r w:rsidRPr="00126BD9">
        <w:rPr>
          <w:rStyle w:val="af"/>
          <w:bCs/>
          <w:i w:val="0"/>
          <w:sz w:val="28"/>
          <w:szCs w:val="28"/>
        </w:rPr>
        <w:t xml:space="preserve">в Великой Отечественной войне; </w:t>
      </w:r>
    </w:p>
    <w:p w:rsidR="0099714D" w:rsidRPr="005F24BE" w:rsidRDefault="0099714D" w:rsidP="0099714D">
      <w:pPr>
        <w:rPr>
          <w:spacing w:val="2"/>
          <w:sz w:val="28"/>
          <w:szCs w:val="28"/>
        </w:rPr>
      </w:pPr>
      <w:r w:rsidRPr="005F24BE">
        <w:rPr>
          <w:rStyle w:val="af"/>
          <w:bCs/>
          <w:i w:val="0"/>
          <w:spacing w:val="2"/>
          <w:sz w:val="28"/>
          <w:szCs w:val="28"/>
        </w:rPr>
        <w:t>6-7 июля члены постоянной комиссии участвовали в юбилейном тридцатом выездном семинаре-встрече депутатов Законодательного собрания Ленинградской области с руководителями средств массовой информации Ленинградской области.</w:t>
      </w:r>
      <w:r w:rsidRPr="005F24BE">
        <w:rPr>
          <w:spacing w:val="2"/>
          <w:sz w:val="28"/>
          <w:szCs w:val="28"/>
        </w:rPr>
        <w:t xml:space="preserve"> В ходе пресс-конференции в Выборгском районе состоялись дебаты о будущем районных средств массовой информации </w:t>
      </w:r>
      <w:r w:rsidR="005F24BE">
        <w:rPr>
          <w:spacing w:val="2"/>
          <w:sz w:val="28"/>
          <w:szCs w:val="28"/>
        </w:rPr>
        <w:br/>
      </w:r>
      <w:r w:rsidRPr="005F24BE">
        <w:rPr>
          <w:spacing w:val="2"/>
          <w:sz w:val="28"/>
          <w:szCs w:val="28"/>
        </w:rPr>
        <w:t xml:space="preserve">и о необходимости дополнительной финансовой поддержки газет, радио, телевидения. По итогам пресс-конференции постоянной комиссией направлено обращение Губернатору Ленинградской области, в котором были изложены обобщенные предложения журналистов, прозвучавшие в ходе семинара; </w:t>
      </w:r>
    </w:p>
    <w:p w:rsidR="0099714D" w:rsidRPr="00126BD9" w:rsidRDefault="0099714D" w:rsidP="0099714D">
      <w:pPr>
        <w:rPr>
          <w:bCs/>
          <w:sz w:val="28"/>
          <w:szCs w:val="28"/>
        </w:rPr>
      </w:pPr>
      <w:r w:rsidRPr="00126BD9">
        <w:rPr>
          <w:bCs/>
          <w:sz w:val="28"/>
          <w:szCs w:val="28"/>
        </w:rPr>
        <w:t xml:space="preserve">15 сентября члены постоянной комиссии, по приглашению начальника Военно-морского института ВУНЦ ВМФ "Военно-морская академия" </w:t>
      </w:r>
      <w:r>
        <w:rPr>
          <w:bCs/>
          <w:sz w:val="28"/>
          <w:szCs w:val="28"/>
        </w:rPr>
        <w:br/>
      </w:r>
      <w:r w:rsidRPr="00126BD9">
        <w:rPr>
          <w:bCs/>
          <w:sz w:val="28"/>
          <w:szCs w:val="28"/>
        </w:rPr>
        <w:t>контр-адмирала В.Н.</w:t>
      </w:r>
      <w:r>
        <w:rPr>
          <w:bCs/>
          <w:sz w:val="28"/>
          <w:szCs w:val="28"/>
        </w:rPr>
        <w:t> </w:t>
      </w:r>
      <w:r w:rsidRPr="00126BD9">
        <w:rPr>
          <w:bCs/>
          <w:sz w:val="28"/>
          <w:szCs w:val="28"/>
        </w:rPr>
        <w:t>Соколова</w:t>
      </w:r>
      <w:r>
        <w:rPr>
          <w:bCs/>
          <w:sz w:val="28"/>
          <w:szCs w:val="28"/>
        </w:rPr>
        <w:t>,</w:t>
      </w:r>
      <w:r w:rsidRPr="00126BD9">
        <w:rPr>
          <w:bCs/>
          <w:sz w:val="28"/>
          <w:szCs w:val="28"/>
        </w:rPr>
        <w:t xml:space="preserve"> приняли участие в работе "круглого стола" </w:t>
      </w:r>
      <w:r>
        <w:rPr>
          <w:bCs/>
          <w:sz w:val="28"/>
          <w:szCs w:val="28"/>
        </w:rPr>
        <w:br/>
      </w:r>
      <w:r w:rsidRPr="00126BD9">
        <w:rPr>
          <w:bCs/>
          <w:sz w:val="28"/>
          <w:szCs w:val="28"/>
        </w:rPr>
        <w:t xml:space="preserve">на тему: "Перспективы взаимодействия Военно-морского института ВУНЦ ВМФ "Военно-морская академия" с общеобразовательными организациями </w:t>
      </w:r>
      <w:r>
        <w:rPr>
          <w:bCs/>
          <w:sz w:val="28"/>
          <w:szCs w:val="28"/>
        </w:rPr>
        <w:br/>
      </w:r>
      <w:r w:rsidRPr="00126BD9">
        <w:rPr>
          <w:bCs/>
          <w:sz w:val="28"/>
          <w:szCs w:val="28"/>
        </w:rPr>
        <w:t xml:space="preserve">и организациями дополнительного образования детей в рамках военно-профессиональной ориентации будущих абитуриентов ВМИ, а также профессиональной пропаганды военно-морских традиций и военно-патриотического воспитания школьников"; </w:t>
      </w:r>
    </w:p>
    <w:p w:rsidR="0099714D" w:rsidRPr="00126BD9" w:rsidRDefault="0099714D" w:rsidP="0099714D">
      <w:pPr>
        <w:rPr>
          <w:b/>
          <w:bCs/>
          <w:sz w:val="28"/>
          <w:szCs w:val="28"/>
        </w:rPr>
      </w:pPr>
      <w:r w:rsidRPr="00126BD9">
        <w:rPr>
          <w:rStyle w:val="ae"/>
          <w:rFonts w:eastAsia="Calibri"/>
          <w:b w:val="0"/>
          <w:iCs/>
          <w:sz w:val="28"/>
          <w:szCs w:val="28"/>
        </w:rPr>
        <w:t>22 сентября в Тосненском районе состоялся выездной Совет представительных органов муниципальных образований Ленинградской области при Законодательном собрании Ленинградской области (далее</w:t>
      </w:r>
      <w:r>
        <w:rPr>
          <w:rStyle w:val="ae"/>
          <w:rFonts w:eastAsia="Calibri"/>
          <w:b w:val="0"/>
          <w:iCs/>
          <w:sz w:val="28"/>
          <w:szCs w:val="28"/>
        </w:rPr>
        <w:t xml:space="preserve"> –</w:t>
      </w:r>
      <w:r w:rsidRPr="00126BD9">
        <w:rPr>
          <w:rStyle w:val="ae"/>
          <w:rFonts w:eastAsia="Calibri"/>
          <w:b w:val="0"/>
          <w:iCs/>
          <w:sz w:val="28"/>
          <w:szCs w:val="28"/>
        </w:rPr>
        <w:t xml:space="preserve"> Совет). В продолжение развития дискуссии, начатой 2 июля на "круглом столе" на тему: </w:t>
      </w:r>
      <w:r w:rsidRPr="00126BD9">
        <w:rPr>
          <w:sz w:val="28"/>
          <w:szCs w:val="28"/>
        </w:rPr>
        <w:t xml:space="preserve">"Проблемы и перспективы сохранения и развития усадебных комплексов, как объектов культурного наследия, расположенных </w:t>
      </w:r>
      <w:r>
        <w:rPr>
          <w:sz w:val="28"/>
          <w:szCs w:val="28"/>
        </w:rPr>
        <w:br/>
      </w:r>
      <w:r w:rsidRPr="00126BD9">
        <w:rPr>
          <w:sz w:val="28"/>
          <w:szCs w:val="28"/>
        </w:rPr>
        <w:t>на территории Ленинградской области",</w:t>
      </w:r>
      <w:r w:rsidRPr="00126BD9">
        <w:rPr>
          <w:rStyle w:val="ae"/>
          <w:rFonts w:eastAsia="Calibri"/>
          <w:b w:val="0"/>
          <w:iCs/>
          <w:sz w:val="28"/>
          <w:szCs w:val="28"/>
        </w:rPr>
        <w:t xml:space="preserve"> инициированном постоянной комиссией, члены Совета, представители Правительства Ленинградской области и приглашенные общественники обсудили проблемы сохранения объектов культурного наследия, перспективы воссоздания усадебных комплексов и развития культурно-познавательного туризма в регионе. Члены постоянной комиссии рассказали о проведенной работе по результатам "круглого стола". По итогам </w:t>
      </w:r>
      <w:r>
        <w:rPr>
          <w:rStyle w:val="ae"/>
          <w:rFonts w:eastAsia="Calibri"/>
          <w:b w:val="0"/>
          <w:iCs/>
          <w:sz w:val="28"/>
          <w:szCs w:val="28"/>
        </w:rPr>
        <w:t>обсуждения было выработано р</w:t>
      </w:r>
      <w:r w:rsidRPr="00126BD9">
        <w:rPr>
          <w:rStyle w:val="ae"/>
          <w:rFonts w:eastAsia="Calibri"/>
          <w:b w:val="0"/>
          <w:iCs/>
          <w:sz w:val="28"/>
          <w:szCs w:val="28"/>
        </w:rPr>
        <w:t xml:space="preserve">ешение Совета </w:t>
      </w:r>
      <w:r>
        <w:rPr>
          <w:rStyle w:val="ae"/>
          <w:rFonts w:eastAsia="Calibri"/>
          <w:b w:val="0"/>
          <w:iCs/>
          <w:sz w:val="28"/>
          <w:szCs w:val="28"/>
        </w:rPr>
        <w:br/>
      </w:r>
      <w:r w:rsidRPr="00126BD9">
        <w:rPr>
          <w:rStyle w:val="ae"/>
          <w:rFonts w:eastAsia="Calibri"/>
          <w:b w:val="0"/>
          <w:iCs/>
          <w:sz w:val="28"/>
          <w:szCs w:val="28"/>
        </w:rPr>
        <w:t>с рекомендациями органам местного самоуправления и Правительству Ленинградской области;</w:t>
      </w:r>
      <w:r>
        <w:rPr>
          <w:rStyle w:val="ae"/>
          <w:rFonts w:eastAsia="Calibri"/>
          <w:b w:val="0"/>
          <w:iCs/>
          <w:sz w:val="28"/>
          <w:szCs w:val="28"/>
        </w:rPr>
        <w:t xml:space="preserve"> </w:t>
      </w:r>
    </w:p>
    <w:p w:rsidR="0099714D" w:rsidRPr="00126BD9" w:rsidRDefault="0099714D" w:rsidP="0099714D">
      <w:pPr>
        <w:rPr>
          <w:bCs/>
          <w:sz w:val="28"/>
          <w:szCs w:val="28"/>
        </w:rPr>
      </w:pPr>
      <w:r w:rsidRPr="00126BD9">
        <w:rPr>
          <w:bCs/>
          <w:sz w:val="28"/>
          <w:szCs w:val="28"/>
        </w:rPr>
        <w:t>24-25 сентября предсе</w:t>
      </w:r>
      <w:r>
        <w:rPr>
          <w:bCs/>
          <w:sz w:val="28"/>
          <w:szCs w:val="28"/>
        </w:rPr>
        <w:t>датель постоянной комиссии Г.В. </w:t>
      </w:r>
      <w:r w:rsidRPr="00126BD9">
        <w:rPr>
          <w:bCs/>
          <w:sz w:val="28"/>
          <w:szCs w:val="28"/>
        </w:rPr>
        <w:t>Куликова участвовала в работе Евразийского женского форума, организатором которого являются Межпарламентская Ассамблея государств – участников Содружества Независимых Государств и Совет Федерации Федерального Собрания Российской Федерации</w:t>
      </w:r>
      <w:r>
        <w:rPr>
          <w:bCs/>
          <w:sz w:val="28"/>
          <w:szCs w:val="28"/>
        </w:rPr>
        <w:t>;</w:t>
      </w:r>
      <w:r w:rsidRPr="00126BD9">
        <w:rPr>
          <w:bCs/>
          <w:sz w:val="28"/>
          <w:szCs w:val="28"/>
        </w:rPr>
        <w:t xml:space="preserve"> </w:t>
      </w:r>
    </w:p>
    <w:p w:rsidR="0099714D" w:rsidRPr="00126BD9" w:rsidRDefault="0099714D" w:rsidP="0099714D">
      <w:pPr>
        <w:rPr>
          <w:bCs/>
          <w:sz w:val="28"/>
          <w:szCs w:val="28"/>
        </w:rPr>
      </w:pPr>
      <w:r w:rsidRPr="00126BD9">
        <w:rPr>
          <w:bCs/>
          <w:sz w:val="28"/>
          <w:szCs w:val="28"/>
        </w:rPr>
        <w:t xml:space="preserve">3 октября председатель постоянной комиссии </w:t>
      </w:r>
      <w:r>
        <w:rPr>
          <w:bCs/>
          <w:sz w:val="28"/>
          <w:szCs w:val="28"/>
        </w:rPr>
        <w:t>Г.В. </w:t>
      </w:r>
      <w:r w:rsidRPr="00126BD9">
        <w:rPr>
          <w:bCs/>
          <w:sz w:val="28"/>
          <w:szCs w:val="28"/>
        </w:rPr>
        <w:t xml:space="preserve">Куликова, </w:t>
      </w:r>
      <w:r>
        <w:rPr>
          <w:bCs/>
          <w:sz w:val="28"/>
          <w:szCs w:val="28"/>
        </w:rPr>
        <w:br/>
      </w:r>
      <w:r w:rsidRPr="00126BD9">
        <w:rPr>
          <w:bCs/>
          <w:sz w:val="28"/>
          <w:szCs w:val="28"/>
        </w:rPr>
        <w:t>по приглашению</w:t>
      </w:r>
      <w:r>
        <w:rPr>
          <w:bCs/>
          <w:sz w:val="28"/>
          <w:szCs w:val="28"/>
        </w:rPr>
        <w:t xml:space="preserve"> начальника ГУ МВД России по г. </w:t>
      </w:r>
      <w:r w:rsidRPr="00126BD9">
        <w:rPr>
          <w:bCs/>
          <w:sz w:val="28"/>
          <w:szCs w:val="28"/>
        </w:rPr>
        <w:t xml:space="preserve">Санкт-Петербургу </w:t>
      </w:r>
      <w:r>
        <w:rPr>
          <w:bCs/>
          <w:sz w:val="28"/>
          <w:szCs w:val="28"/>
        </w:rPr>
        <w:br/>
      </w:r>
      <w:r w:rsidRPr="00126BD9">
        <w:rPr>
          <w:bCs/>
          <w:sz w:val="28"/>
          <w:szCs w:val="28"/>
        </w:rPr>
        <w:t xml:space="preserve">и Ленинградской области </w:t>
      </w:r>
      <w:r>
        <w:rPr>
          <w:bCs/>
          <w:sz w:val="28"/>
          <w:szCs w:val="28"/>
        </w:rPr>
        <w:t>генерал-лейтенанта полиции С.П. </w:t>
      </w:r>
      <w:r w:rsidRPr="00126BD9">
        <w:rPr>
          <w:bCs/>
          <w:sz w:val="28"/>
          <w:szCs w:val="28"/>
        </w:rPr>
        <w:t>Умнова</w:t>
      </w:r>
      <w:r>
        <w:rPr>
          <w:bCs/>
          <w:sz w:val="28"/>
          <w:szCs w:val="28"/>
        </w:rPr>
        <w:t>,</w:t>
      </w:r>
      <w:r w:rsidRPr="00126BD9">
        <w:rPr>
          <w:bCs/>
          <w:sz w:val="28"/>
          <w:szCs w:val="28"/>
        </w:rPr>
        <w:t xml:space="preserve"> выступила с приветственным словом и приняла участие в открытии детского спортивного праздника "Спорт-правопорядок", проводимого в целях популяризации спорта и здорового образа жизни, а также для привлечения детей к занятиям </w:t>
      </w:r>
      <w:r>
        <w:rPr>
          <w:bCs/>
          <w:sz w:val="28"/>
          <w:szCs w:val="28"/>
        </w:rPr>
        <w:br/>
      </w:r>
      <w:r w:rsidRPr="00126BD9">
        <w:rPr>
          <w:bCs/>
          <w:sz w:val="28"/>
          <w:szCs w:val="28"/>
        </w:rPr>
        <w:t xml:space="preserve">в бесплатных спортивных секциях, работающих на базе спортивных сооружений полиции; </w:t>
      </w:r>
    </w:p>
    <w:p w:rsidR="0099714D" w:rsidRPr="005F24BE" w:rsidRDefault="0099714D" w:rsidP="0099714D">
      <w:pPr>
        <w:rPr>
          <w:sz w:val="28"/>
          <w:szCs w:val="28"/>
        </w:rPr>
      </w:pPr>
      <w:r w:rsidRPr="005F24BE">
        <w:rPr>
          <w:sz w:val="28"/>
          <w:szCs w:val="28"/>
        </w:rPr>
        <w:t xml:space="preserve">29 октября </w:t>
      </w:r>
      <w:r w:rsidRPr="005F24BE">
        <w:rPr>
          <w:bCs/>
          <w:sz w:val="28"/>
          <w:szCs w:val="28"/>
        </w:rPr>
        <w:t xml:space="preserve">председатель постоянной комиссии Г.В. Куликова приняла участие в </w:t>
      </w:r>
      <w:r w:rsidRPr="005F24BE">
        <w:rPr>
          <w:sz w:val="28"/>
          <w:szCs w:val="28"/>
        </w:rPr>
        <w:t xml:space="preserve">пресс-конференции в рамках выездного семинара с руководителями средств массовой информации Ленинградской области в Кингисеппском районе Ленинградской области. Депутаты ответили на вопросы журналистов </w:t>
      </w:r>
      <w:r w:rsidR="005F24BE" w:rsidRPr="005F24BE">
        <w:rPr>
          <w:sz w:val="28"/>
          <w:szCs w:val="28"/>
        </w:rPr>
        <w:br/>
      </w:r>
      <w:r w:rsidRPr="005F24BE">
        <w:rPr>
          <w:sz w:val="28"/>
          <w:szCs w:val="28"/>
        </w:rPr>
        <w:t xml:space="preserve">о социальной защищенности людей пожилого возраста, о сохранении фельдшерско-акушерских пунктов и организации медицинской помощи </w:t>
      </w:r>
      <w:r w:rsidR="005F24BE" w:rsidRPr="005F24BE">
        <w:rPr>
          <w:sz w:val="28"/>
          <w:szCs w:val="28"/>
        </w:rPr>
        <w:br/>
      </w:r>
      <w:r w:rsidRPr="005F24BE">
        <w:rPr>
          <w:sz w:val="28"/>
          <w:szCs w:val="28"/>
        </w:rPr>
        <w:t xml:space="preserve">на отдаленных территориях, о поддержке НКО и получении грантов </w:t>
      </w:r>
      <w:r w:rsidR="005F24BE" w:rsidRPr="005F24BE">
        <w:rPr>
          <w:sz w:val="28"/>
          <w:szCs w:val="28"/>
        </w:rPr>
        <w:br/>
      </w:r>
      <w:r w:rsidRPr="005F24BE">
        <w:rPr>
          <w:sz w:val="28"/>
          <w:szCs w:val="28"/>
        </w:rPr>
        <w:t xml:space="preserve">на проведение общественно значимых мероприятий, а также, в ходе импровизированной пресс-конференции юных журналистов из молодежной общественной организации "Яркая молодежь", на вопросы, как воспитать </w:t>
      </w:r>
      <w:r w:rsidR="005F24BE" w:rsidRPr="005F24BE">
        <w:rPr>
          <w:sz w:val="28"/>
          <w:szCs w:val="28"/>
        </w:rPr>
        <w:br/>
      </w:r>
      <w:r w:rsidRPr="005F24BE">
        <w:rPr>
          <w:sz w:val="28"/>
          <w:szCs w:val="28"/>
        </w:rPr>
        <w:t xml:space="preserve">в себе активную гражданскую позицию, стать настоящим профессионалом, сочетать увлечения и спорт с журналистским трудом; </w:t>
      </w:r>
    </w:p>
    <w:p w:rsidR="0099714D" w:rsidRPr="00126BD9" w:rsidRDefault="0099714D" w:rsidP="0099714D">
      <w:pPr>
        <w:rPr>
          <w:sz w:val="28"/>
          <w:szCs w:val="28"/>
        </w:rPr>
      </w:pPr>
      <w:r w:rsidRPr="00126BD9">
        <w:rPr>
          <w:bCs/>
          <w:sz w:val="28"/>
          <w:szCs w:val="28"/>
        </w:rPr>
        <w:t xml:space="preserve">23 ноября </w:t>
      </w:r>
      <w:r w:rsidRPr="00126BD9">
        <w:rPr>
          <w:sz w:val="28"/>
          <w:szCs w:val="28"/>
        </w:rPr>
        <w:t xml:space="preserve">в соответствии с поручением по итогам встречи Губернатора Ленинградской области с депутатами Законодательного собрания Ленинградской области от 13 октября 2015 года на </w:t>
      </w:r>
      <w:r w:rsidRPr="00126BD9">
        <w:rPr>
          <w:bCs/>
          <w:sz w:val="28"/>
          <w:szCs w:val="28"/>
        </w:rPr>
        <w:t>заседании постоянной комиссии</w:t>
      </w:r>
      <w:r w:rsidRPr="00126BD9">
        <w:rPr>
          <w:sz w:val="28"/>
          <w:szCs w:val="28"/>
        </w:rPr>
        <w:t xml:space="preserve"> рассматривался вопрос о состоянии домов культуры на территории Ленинградской области. На сегодняшний день в Ленинградской области функционирует 235 культурно-досуговых учреждений. Все они являются юридическими лицами и ведут свою деятельность в 468 зданиях, </w:t>
      </w:r>
      <w:r>
        <w:rPr>
          <w:sz w:val="28"/>
          <w:szCs w:val="28"/>
        </w:rPr>
        <w:br/>
      </w:r>
      <w:r w:rsidRPr="00126BD9">
        <w:rPr>
          <w:sz w:val="28"/>
          <w:szCs w:val="28"/>
        </w:rPr>
        <w:t xml:space="preserve">53 из которых </w:t>
      </w:r>
      <w:r>
        <w:rPr>
          <w:sz w:val="28"/>
          <w:szCs w:val="28"/>
        </w:rPr>
        <w:t>–</w:t>
      </w:r>
      <w:r w:rsidRPr="00126BD9">
        <w:rPr>
          <w:sz w:val="28"/>
          <w:szCs w:val="28"/>
        </w:rPr>
        <w:t xml:space="preserve"> в аварийном состоянии, а 136 требуют капитального ремонта.</w:t>
      </w:r>
      <w:r w:rsidRPr="00126BD9">
        <w:rPr>
          <w:color w:val="3F4861"/>
          <w:sz w:val="28"/>
          <w:szCs w:val="28"/>
        </w:rPr>
        <w:t xml:space="preserve"> </w:t>
      </w:r>
      <w:r w:rsidRPr="00126BD9">
        <w:rPr>
          <w:sz w:val="28"/>
          <w:szCs w:val="28"/>
        </w:rPr>
        <w:t xml:space="preserve">Участники заседания, представители комитета по культуре Ленинградской области подняли вопрос об изменении процента софинансирования капитального ремонта учреждений культуры; </w:t>
      </w:r>
    </w:p>
    <w:p w:rsidR="0099714D" w:rsidRPr="00126BD9" w:rsidRDefault="0099714D" w:rsidP="0099714D">
      <w:pPr>
        <w:rPr>
          <w:sz w:val="28"/>
          <w:szCs w:val="28"/>
        </w:rPr>
      </w:pPr>
      <w:r w:rsidRPr="00126BD9">
        <w:rPr>
          <w:bCs/>
          <w:sz w:val="28"/>
          <w:szCs w:val="28"/>
        </w:rPr>
        <w:t>10 декабря п</w:t>
      </w:r>
      <w:r w:rsidRPr="00126BD9">
        <w:rPr>
          <w:rStyle w:val="af"/>
          <w:bCs/>
          <w:i w:val="0"/>
          <w:sz w:val="28"/>
          <w:szCs w:val="28"/>
        </w:rPr>
        <w:t xml:space="preserve">редседатель </w:t>
      </w:r>
      <w:r>
        <w:rPr>
          <w:bCs/>
          <w:sz w:val="28"/>
          <w:szCs w:val="28"/>
        </w:rPr>
        <w:t>постоянной комиссии Г.В. </w:t>
      </w:r>
      <w:r w:rsidRPr="00126BD9">
        <w:rPr>
          <w:bCs/>
          <w:sz w:val="28"/>
          <w:szCs w:val="28"/>
        </w:rPr>
        <w:t xml:space="preserve">Куликова </w:t>
      </w:r>
      <w:r>
        <w:rPr>
          <w:bCs/>
          <w:sz w:val="28"/>
          <w:szCs w:val="28"/>
        </w:rPr>
        <w:br/>
      </w:r>
      <w:r w:rsidRPr="00126BD9">
        <w:rPr>
          <w:bCs/>
          <w:sz w:val="28"/>
          <w:szCs w:val="28"/>
        </w:rPr>
        <w:t>приняла участие</w:t>
      </w:r>
      <w:r w:rsidRPr="00126BD9">
        <w:rPr>
          <w:rStyle w:val="af"/>
          <w:bCs/>
          <w:i w:val="0"/>
          <w:sz w:val="28"/>
          <w:szCs w:val="28"/>
        </w:rPr>
        <w:t xml:space="preserve"> в </w:t>
      </w:r>
      <w:r w:rsidRPr="00126BD9">
        <w:rPr>
          <w:sz w:val="28"/>
          <w:szCs w:val="28"/>
        </w:rPr>
        <w:t xml:space="preserve">торжественной церемонии награждения победителей </w:t>
      </w:r>
      <w:r>
        <w:rPr>
          <w:sz w:val="28"/>
          <w:szCs w:val="28"/>
        </w:rPr>
        <w:br/>
      </w:r>
      <w:r w:rsidRPr="00126BD9">
        <w:rPr>
          <w:sz w:val="28"/>
          <w:szCs w:val="28"/>
          <w:lang w:val="en-GB"/>
        </w:rPr>
        <w:t>XII</w:t>
      </w:r>
      <w:r w:rsidRPr="00126BD9">
        <w:rPr>
          <w:sz w:val="28"/>
          <w:szCs w:val="28"/>
        </w:rPr>
        <w:t xml:space="preserve"> Ленинградского областного ежегодного конкурса профессионального мастерства "Звезда культуры". </w:t>
      </w:r>
    </w:p>
    <w:p w:rsidR="0099714D" w:rsidRPr="008C58DA" w:rsidRDefault="0099714D" w:rsidP="0099714D">
      <w:pPr>
        <w:pStyle w:val="31"/>
        <w:spacing w:after="0"/>
        <w:rPr>
          <w:sz w:val="28"/>
          <w:szCs w:val="28"/>
        </w:rPr>
      </w:pPr>
    </w:p>
    <w:p w:rsidR="0099714D" w:rsidRPr="005F24BE" w:rsidRDefault="0099714D" w:rsidP="00D221C0">
      <w:pPr>
        <w:pStyle w:val="aa"/>
        <w:keepNext/>
        <w:spacing w:line="240" w:lineRule="auto"/>
        <w:ind w:firstLine="0"/>
        <w:jc w:val="center"/>
        <w:rPr>
          <w:bCs/>
          <w:szCs w:val="28"/>
        </w:rPr>
      </w:pPr>
      <w:r w:rsidRPr="005F24BE">
        <w:rPr>
          <w:szCs w:val="28"/>
        </w:rPr>
        <w:t xml:space="preserve">Постоянная комиссия по </w:t>
      </w:r>
      <w:r w:rsidRPr="005F24BE">
        <w:rPr>
          <w:bCs/>
          <w:szCs w:val="28"/>
        </w:rPr>
        <w:t xml:space="preserve">жилищно-коммунальному хозяйству </w:t>
      </w:r>
      <w:r w:rsidR="005F24BE" w:rsidRPr="005F24BE">
        <w:rPr>
          <w:bCs/>
          <w:szCs w:val="28"/>
        </w:rPr>
        <w:br/>
      </w:r>
      <w:r w:rsidRPr="005F24BE">
        <w:rPr>
          <w:bCs/>
          <w:szCs w:val="28"/>
        </w:rPr>
        <w:t>и топливно-энергетическому комплексу</w:t>
      </w:r>
    </w:p>
    <w:p w:rsidR="0099714D" w:rsidRPr="008C58DA" w:rsidRDefault="0099714D" w:rsidP="005F24BE">
      <w:pPr>
        <w:pStyle w:val="31"/>
        <w:keepNext/>
        <w:spacing w:after="0"/>
        <w:rPr>
          <w:sz w:val="28"/>
          <w:szCs w:val="28"/>
        </w:rPr>
      </w:pPr>
    </w:p>
    <w:p w:rsidR="0099714D" w:rsidRPr="00914567" w:rsidRDefault="0099714D" w:rsidP="0099714D">
      <w:pPr>
        <w:rPr>
          <w:sz w:val="28"/>
          <w:szCs w:val="28"/>
        </w:rPr>
      </w:pPr>
      <w:r w:rsidRPr="00914567">
        <w:rPr>
          <w:sz w:val="28"/>
          <w:szCs w:val="28"/>
        </w:rPr>
        <w:t>Постоянная комиссия</w:t>
      </w:r>
      <w:r w:rsidRPr="00037388">
        <w:rPr>
          <w:bCs/>
          <w:sz w:val="28"/>
          <w:szCs w:val="28"/>
        </w:rPr>
        <w:t xml:space="preserve"> </w:t>
      </w:r>
      <w:r w:rsidRPr="00914567">
        <w:rPr>
          <w:bCs/>
          <w:sz w:val="28"/>
          <w:szCs w:val="28"/>
        </w:rPr>
        <w:t xml:space="preserve">по жилищно-коммунальному хозяйству </w:t>
      </w:r>
      <w:r>
        <w:rPr>
          <w:bCs/>
          <w:sz w:val="28"/>
          <w:szCs w:val="28"/>
        </w:rPr>
        <w:br/>
      </w:r>
      <w:r w:rsidRPr="00914567">
        <w:rPr>
          <w:bCs/>
          <w:sz w:val="28"/>
          <w:szCs w:val="28"/>
        </w:rPr>
        <w:t>и</w:t>
      </w:r>
      <w:r>
        <w:rPr>
          <w:bCs/>
          <w:sz w:val="28"/>
          <w:szCs w:val="28"/>
        </w:rPr>
        <w:t xml:space="preserve"> </w:t>
      </w:r>
      <w:r w:rsidRPr="00914567">
        <w:rPr>
          <w:bCs/>
          <w:sz w:val="28"/>
          <w:szCs w:val="28"/>
        </w:rPr>
        <w:t xml:space="preserve">топливно-энергетическому комплексу (далее – постоянная комиссия) </w:t>
      </w:r>
      <w:r>
        <w:rPr>
          <w:bCs/>
          <w:sz w:val="28"/>
          <w:szCs w:val="28"/>
        </w:rPr>
        <w:br/>
      </w:r>
      <w:r w:rsidRPr="00914567">
        <w:rPr>
          <w:sz w:val="28"/>
          <w:szCs w:val="28"/>
        </w:rPr>
        <w:t>за 2015 год провела 14</w:t>
      </w:r>
      <w:r>
        <w:rPr>
          <w:sz w:val="28"/>
          <w:szCs w:val="28"/>
        </w:rPr>
        <w:t xml:space="preserve"> </w:t>
      </w:r>
      <w:r w:rsidRPr="00914567">
        <w:rPr>
          <w:sz w:val="28"/>
          <w:szCs w:val="28"/>
        </w:rPr>
        <w:t xml:space="preserve">заседаний, на которых рассмотрено 187 вопросов, </w:t>
      </w:r>
      <w:r>
        <w:rPr>
          <w:sz w:val="28"/>
          <w:szCs w:val="28"/>
        </w:rPr>
        <w:br/>
      </w:r>
      <w:r w:rsidRPr="00914567">
        <w:rPr>
          <w:sz w:val="28"/>
          <w:szCs w:val="28"/>
        </w:rPr>
        <w:t xml:space="preserve">из них областных законопроектов – 30, проектов федеральных законов – 89, </w:t>
      </w:r>
      <w:r w:rsidRPr="00037388">
        <w:rPr>
          <w:spacing w:val="-4"/>
          <w:sz w:val="28"/>
          <w:szCs w:val="28"/>
        </w:rPr>
        <w:t>законодательных инициатив и обращений субъектов Российской Федерации – 51,</w:t>
      </w:r>
      <w:r w:rsidRPr="00914567">
        <w:rPr>
          <w:sz w:val="28"/>
          <w:szCs w:val="28"/>
        </w:rPr>
        <w:t xml:space="preserve"> обращений организаций и граждан – 42. </w:t>
      </w:r>
    </w:p>
    <w:p w:rsidR="0099714D" w:rsidRPr="00914567" w:rsidRDefault="0099714D" w:rsidP="0099714D">
      <w:pPr>
        <w:rPr>
          <w:sz w:val="28"/>
          <w:szCs w:val="28"/>
        </w:rPr>
      </w:pPr>
      <w:r w:rsidRPr="00914567">
        <w:rPr>
          <w:sz w:val="28"/>
          <w:szCs w:val="28"/>
        </w:rPr>
        <w:t>По инициативе постоянной комиссии как профильной были приняты восемь областных законов:</w:t>
      </w:r>
      <w:r>
        <w:rPr>
          <w:sz w:val="28"/>
          <w:szCs w:val="28"/>
        </w:rPr>
        <w:t xml:space="preserve"> </w:t>
      </w:r>
    </w:p>
    <w:p w:rsidR="0099714D" w:rsidRPr="00914567" w:rsidRDefault="0099714D" w:rsidP="0099714D">
      <w:pPr>
        <w:rPr>
          <w:sz w:val="28"/>
          <w:szCs w:val="28"/>
        </w:rPr>
      </w:pPr>
      <w:r>
        <w:rPr>
          <w:sz w:val="28"/>
          <w:szCs w:val="28"/>
        </w:rPr>
        <w:t>1) </w:t>
      </w:r>
      <w:r w:rsidRPr="00914567">
        <w:rPr>
          <w:sz w:val="28"/>
          <w:szCs w:val="28"/>
        </w:rPr>
        <w:t>областной закон</w:t>
      </w:r>
      <w:r>
        <w:rPr>
          <w:sz w:val="28"/>
          <w:szCs w:val="28"/>
        </w:rPr>
        <w:t xml:space="preserve"> </w:t>
      </w:r>
      <w:r w:rsidRPr="00914567">
        <w:rPr>
          <w:sz w:val="28"/>
          <w:szCs w:val="28"/>
        </w:rPr>
        <w:t>от 12 мая 2015 г</w:t>
      </w:r>
      <w:r>
        <w:rPr>
          <w:sz w:val="28"/>
          <w:szCs w:val="28"/>
        </w:rPr>
        <w:t>ода</w:t>
      </w:r>
      <w:r w:rsidRPr="00914567">
        <w:rPr>
          <w:sz w:val="28"/>
          <w:szCs w:val="28"/>
        </w:rPr>
        <w:t xml:space="preserve"> №</w:t>
      </w:r>
      <w:r>
        <w:rPr>
          <w:sz w:val="28"/>
          <w:szCs w:val="28"/>
        </w:rPr>
        <w:t> </w:t>
      </w:r>
      <w:r w:rsidRPr="00914567">
        <w:rPr>
          <w:sz w:val="28"/>
          <w:szCs w:val="28"/>
        </w:rPr>
        <w:t>46-оз</w:t>
      </w:r>
      <w:r>
        <w:rPr>
          <w:sz w:val="28"/>
          <w:szCs w:val="28"/>
        </w:rPr>
        <w:t xml:space="preserve"> "</w:t>
      </w:r>
      <w:r w:rsidRPr="00914567">
        <w:rPr>
          <w:sz w:val="28"/>
          <w:szCs w:val="28"/>
        </w:rPr>
        <w:t xml:space="preserve">О внесении изменения </w:t>
      </w:r>
      <w:r>
        <w:rPr>
          <w:sz w:val="28"/>
          <w:szCs w:val="28"/>
        </w:rPr>
        <w:br/>
      </w:r>
      <w:r w:rsidRPr="00914567">
        <w:rPr>
          <w:sz w:val="28"/>
          <w:szCs w:val="28"/>
        </w:rPr>
        <w:t xml:space="preserve">в статью 3 областного закона </w:t>
      </w:r>
      <w:r>
        <w:rPr>
          <w:sz w:val="28"/>
          <w:szCs w:val="28"/>
        </w:rPr>
        <w:t>"</w:t>
      </w:r>
      <w:r w:rsidRPr="00914567">
        <w:rPr>
          <w:sz w:val="28"/>
          <w:szCs w:val="28"/>
        </w:rPr>
        <w:t xml:space="preserve">О наделении органов местного самоуправления муниципальных образований Ленинградской области отдельными государственными полномочиями Российской Федерации, переданными </w:t>
      </w:r>
      <w:r>
        <w:rPr>
          <w:sz w:val="28"/>
          <w:szCs w:val="28"/>
        </w:rPr>
        <w:br/>
      </w:r>
      <w:r w:rsidRPr="00914567">
        <w:rPr>
          <w:sz w:val="28"/>
          <w:szCs w:val="28"/>
        </w:rPr>
        <w:t xml:space="preserve">для осуществления органам государственной власти Ленинградской области, </w:t>
      </w:r>
      <w:r>
        <w:rPr>
          <w:sz w:val="28"/>
          <w:szCs w:val="28"/>
        </w:rPr>
        <w:br/>
      </w:r>
      <w:r w:rsidRPr="00914567">
        <w:rPr>
          <w:sz w:val="28"/>
          <w:szCs w:val="28"/>
        </w:rPr>
        <w:t>по обеспечению жилыми помещениями отдельных категорий граждан</w:t>
      </w:r>
      <w:r>
        <w:rPr>
          <w:sz w:val="28"/>
          <w:szCs w:val="28"/>
        </w:rPr>
        <w:t>"</w:t>
      </w:r>
      <w:r w:rsidRPr="00914567">
        <w:rPr>
          <w:sz w:val="28"/>
          <w:szCs w:val="28"/>
        </w:rPr>
        <w:t>.</w:t>
      </w:r>
      <w:r>
        <w:rPr>
          <w:sz w:val="28"/>
          <w:szCs w:val="28"/>
        </w:rPr>
        <w:t xml:space="preserve"> </w:t>
      </w:r>
      <w:r>
        <w:rPr>
          <w:sz w:val="28"/>
          <w:szCs w:val="28"/>
        </w:rPr>
        <w:br/>
      </w:r>
      <w:r w:rsidRPr="00914567">
        <w:rPr>
          <w:sz w:val="28"/>
          <w:szCs w:val="28"/>
        </w:rPr>
        <w:t xml:space="preserve">Закон подготовлен в целях приведения его в соответствие с федеральным законодательством. Предложенные изменения были вызваны тем, </w:t>
      </w:r>
      <w:r>
        <w:rPr>
          <w:sz w:val="28"/>
          <w:szCs w:val="28"/>
        </w:rPr>
        <w:br/>
      </w:r>
      <w:r w:rsidRPr="00914567">
        <w:rPr>
          <w:sz w:val="28"/>
          <w:szCs w:val="28"/>
        </w:rPr>
        <w:t>что потребовались значительные уточнения по</w:t>
      </w:r>
      <w:r>
        <w:rPr>
          <w:sz w:val="28"/>
          <w:szCs w:val="28"/>
        </w:rPr>
        <w:t xml:space="preserve"> </w:t>
      </w:r>
      <w:r w:rsidRPr="00914567">
        <w:rPr>
          <w:sz w:val="28"/>
          <w:szCs w:val="28"/>
        </w:rPr>
        <w:t xml:space="preserve">категориям граждан, </w:t>
      </w:r>
      <w:r>
        <w:rPr>
          <w:sz w:val="28"/>
          <w:szCs w:val="28"/>
        </w:rPr>
        <w:br/>
      </w:r>
      <w:r w:rsidRPr="00914567">
        <w:rPr>
          <w:sz w:val="28"/>
          <w:szCs w:val="28"/>
        </w:rPr>
        <w:t xml:space="preserve">которые должны быть обеспечены жилыми помещениями в соответствии </w:t>
      </w:r>
      <w:r>
        <w:rPr>
          <w:sz w:val="28"/>
          <w:szCs w:val="28"/>
        </w:rPr>
        <w:br/>
      </w:r>
      <w:r w:rsidRPr="00914567">
        <w:rPr>
          <w:sz w:val="28"/>
          <w:szCs w:val="28"/>
        </w:rPr>
        <w:t>с областным законом от 18 июля 2011 года №</w:t>
      </w:r>
      <w:r>
        <w:rPr>
          <w:sz w:val="28"/>
          <w:szCs w:val="28"/>
        </w:rPr>
        <w:t> </w:t>
      </w:r>
      <w:r w:rsidRPr="00914567">
        <w:rPr>
          <w:sz w:val="28"/>
          <w:szCs w:val="28"/>
        </w:rPr>
        <w:t xml:space="preserve">57-оз </w:t>
      </w:r>
      <w:r>
        <w:rPr>
          <w:sz w:val="28"/>
          <w:szCs w:val="28"/>
        </w:rPr>
        <w:t>"</w:t>
      </w:r>
      <w:r w:rsidRPr="00914567">
        <w:rPr>
          <w:sz w:val="28"/>
          <w:szCs w:val="28"/>
        </w:rPr>
        <w:t>О наделении органов местного самоуправления муниципальных образований Ленинградской области отдельными государственными полномочиями Российской Федерации, переданными для осуществления органам государственной власти Ленинградской области, по обеспечению жилыми помещениями отдельных категорий граждан</w:t>
      </w:r>
      <w:r>
        <w:rPr>
          <w:sz w:val="28"/>
          <w:szCs w:val="28"/>
        </w:rPr>
        <w:t>"</w:t>
      </w:r>
      <w:r w:rsidRPr="00914567">
        <w:rPr>
          <w:sz w:val="28"/>
          <w:szCs w:val="28"/>
        </w:rPr>
        <w:t>. Данный областной закон предлагает дополнить действующую статью 3 следующими положениями:</w:t>
      </w:r>
      <w:r>
        <w:rPr>
          <w:sz w:val="28"/>
          <w:szCs w:val="28"/>
        </w:rPr>
        <w:t xml:space="preserve"> </w:t>
      </w:r>
    </w:p>
    <w:p w:rsidR="0099714D" w:rsidRPr="00914567" w:rsidRDefault="0099714D" w:rsidP="0099714D">
      <w:pPr>
        <w:rPr>
          <w:sz w:val="28"/>
          <w:szCs w:val="28"/>
        </w:rPr>
      </w:pPr>
      <w:r w:rsidRPr="00914567">
        <w:rPr>
          <w:sz w:val="28"/>
          <w:szCs w:val="28"/>
        </w:rPr>
        <w:t xml:space="preserve">о необходимости обеспечения жилыми помещениями соответствующих категорий граждан в случае изменения ими места жительства и принятия </w:t>
      </w:r>
      <w:r>
        <w:rPr>
          <w:sz w:val="28"/>
          <w:szCs w:val="28"/>
        </w:rPr>
        <w:br/>
      </w:r>
      <w:r w:rsidRPr="00914567">
        <w:rPr>
          <w:sz w:val="28"/>
          <w:szCs w:val="28"/>
        </w:rPr>
        <w:t>их на учет в качестве нуждающихся в жилых помещениях по новому месту жительства после 1 января 2005 года;</w:t>
      </w:r>
      <w:r>
        <w:rPr>
          <w:sz w:val="28"/>
          <w:szCs w:val="28"/>
        </w:rPr>
        <w:t xml:space="preserve"> </w:t>
      </w:r>
    </w:p>
    <w:p w:rsidR="0099714D" w:rsidRPr="00914567" w:rsidRDefault="0099714D" w:rsidP="0099714D">
      <w:pPr>
        <w:rPr>
          <w:sz w:val="28"/>
          <w:szCs w:val="28"/>
        </w:rPr>
      </w:pPr>
      <w:r w:rsidRPr="00914567">
        <w:rPr>
          <w:sz w:val="28"/>
          <w:szCs w:val="28"/>
        </w:rPr>
        <w:t>об обязательном обеспечении членов семей военнослужащих, погибших (умерших) в период и после прохождения военной службы, в случае общей продолжительности у таких военнослужащих военной службы 20 лет и более;</w:t>
      </w:r>
      <w:r>
        <w:rPr>
          <w:sz w:val="28"/>
          <w:szCs w:val="28"/>
        </w:rPr>
        <w:t xml:space="preserve"> </w:t>
      </w:r>
    </w:p>
    <w:p w:rsidR="0099714D" w:rsidRPr="00914567" w:rsidRDefault="0099714D" w:rsidP="0099714D">
      <w:pPr>
        <w:rPr>
          <w:sz w:val="28"/>
          <w:szCs w:val="28"/>
        </w:rPr>
      </w:pPr>
      <w:r w:rsidRPr="00914567">
        <w:rPr>
          <w:sz w:val="28"/>
          <w:szCs w:val="28"/>
        </w:rPr>
        <w:t>об обеспечении граждан, уволенных с военной службы,</w:t>
      </w:r>
      <w:r>
        <w:rPr>
          <w:sz w:val="28"/>
          <w:szCs w:val="28"/>
        </w:rPr>
        <w:t xml:space="preserve"> </w:t>
      </w:r>
      <w:r w:rsidRPr="00914567">
        <w:rPr>
          <w:sz w:val="28"/>
          <w:szCs w:val="28"/>
        </w:rPr>
        <w:t xml:space="preserve">со службы </w:t>
      </w:r>
      <w:r>
        <w:rPr>
          <w:sz w:val="28"/>
          <w:szCs w:val="28"/>
        </w:rPr>
        <w:br/>
      </w:r>
      <w:r w:rsidRPr="00914567">
        <w:rPr>
          <w:sz w:val="28"/>
          <w:szCs w:val="28"/>
        </w:rPr>
        <w:t>из органов внутренних дел Российской Федерации, Государственной противопожарной службы Министерства Р</w:t>
      </w:r>
      <w:r>
        <w:rPr>
          <w:sz w:val="28"/>
          <w:szCs w:val="28"/>
        </w:rPr>
        <w:t xml:space="preserve">оссийской </w:t>
      </w:r>
      <w:r w:rsidRPr="00914567">
        <w:rPr>
          <w:sz w:val="28"/>
          <w:szCs w:val="28"/>
        </w:rPr>
        <w:t>Ф</w:t>
      </w:r>
      <w:r>
        <w:rPr>
          <w:sz w:val="28"/>
          <w:szCs w:val="28"/>
        </w:rPr>
        <w:t>едерации</w:t>
      </w:r>
      <w:r w:rsidRPr="00914567">
        <w:rPr>
          <w:sz w:val="28"/>
          <w:szCs w:val="28"/>
        </w:rPr>
        <w:t xml:space="preserve"> по делам гражданской обороны, чрезвычайным ситуациям и ликвидации последствий стихийных бедствий, учреждений и органов уголовно-исполнительной системы, жилыми помещениями независимо от даты увольнения их со службы;</w:t>
      </w:r>
      <w:r>
        <w:rPr>
          <w:sz w:val="28"/>
          <w:szCs w:val="28"/>
        </w:rPr>
        <w:t xml:space="preserve"> </w:t>
      </w:r>
    </w:p>
    <w:p w:rsidR="0099714D" w:rsidRPr="00914567" w:rsidRDefault="0099714D" w:rsidP="0099714D">
      <w:pPr>
        <w:rPr>
          <w:sz w:val="28"/>
          <w:szCs w:val="28"/>
        </w:rPr>
      </w:pPr>
      <w:r>
        <w:rPr>
          <w:sz w:val="28"/>
          <w:szCs w:val="28"/>
        </w:rPr>
        <w:t>2) </w:t>
      </w:r>
      <w:r w:rsidRPr="00914567">
        <w:rPr>
          <w:sz w:val="28"/>
          <w:szCs w:val="28"/>
        </w:rPr>
        <w:t>областной закон от 16 июня 2015 года №</w:t>
      </w:r>
      <w:r>
        <w:rPr>
          <w:sz w:val="28"/>
          <w:szCs w:val="28"/>
        </w:rPr>
        <w:t> </w:t>
      </w:r>
      <w:r w:rsidRPr="00914567">
        <w:rPr>
          <w:sz w:val="28"/>
          <w:szCs w:val="28"/>
        </w:rPr>
        <w:t xml:space="preserve">58-оз </w:t>
      </w:r>
      <w:r>
        <w:rPr>
          <w:sz w:val="28"/>
          <w:szCs w:val="28"/>
        </w:rPr>
        <w:t>"</w:t>
      </w:r>
      <w:r w:rsidRPr="00914567">
        <w:rPr>
          <w:sz w:val="28"/>
          <w:szCs w:val="28"/>
        </w:rPr>
        <w:t xml:space="preserve">О внесении изменений в областной закон </w:t>
      </w:r>
      <w:r>
        <w:rPr>
          <w:sz w:val="28"/>
          <w:szCs w:val="28"/>
        </w:rPr>
        <w:t>"</w:t>
      </w:r>
      <w:r w:rsidRPr="00914567">
        <w:rPr>
          <w:sz w:val="28"/>
          <w:szCs w:val="28"/>
        </w:rPr>
        <w:t>О предоставлении отдельным категориям граждан единовременной денежной выплаты на проведение капитального ремонта индивидуальных жилых домов</w:t>
      </w:r>
      <w:r>
        <w:rPr>
          <w:sz w:val="28"/>
          <w:szCs w:val="28"/>
        </w:rPr>
        <w:t>"</w:t>
      </w:r>
      <w:r w:rsidRPr="00914567">
        <w:rPr>
          <w:sz w:val="28"/>
          <w:szCs w:val="28"/>
        </w:rPr>
        <w:t xml:space="preserve">. Закон предлагает дополнительно предусмотреть предоставление выплат тем гражданам, которые имеют право совместной или долевой собственности на жилой дом, часть жилого дома, которые приобрели право совместной или долевой собственности на жилой дом, часть жилого дома в результате перехода права собственности </w:t>
      </w:r>
      <w:r>
        <w:rPr>
          <w:sz w:val="28"/>
          <w:szCs w:val="28"/>
        </w:rPr>
        <w:br/>
      </w:r>
      <w:r w:rsidRPr="00914567">
        <w:rPr>
          <w:sz w:val="28"/>
          <w:szCs w:val="28"/>
        </w:rPr>
        <w:t xml:space="preserve">по наследству, и гражданам, проживающим в жилых домах, принадлежащих </w:t>
      </w:r>
      <w:r>
        <w:rPr>
          <w:sz w:val="28"/>
          <w:szCs w:val="28"/>
        </w:rPr>
        <w:br/>
      </w:r>
      <w:r w:rsidRPr="00914567">
        <w:rPr>
          <w:sz w:val="28"/>
          <w:szCs w:val="28"/>
        </w:rPr>
        <w:t>на праве собственности (долевой собственности) супругам;</w:t>
      </w:r>
      <w:r>
        <w:rPr>
          <w:sz w:val="28"/>
          <w:szCs w:val="28"/>
        </w:rPr>
        <w:t xml:space="preserve"> </w:t>
      </w:r>
    </w:p>
    <w:p w:rsidR="0099714D" w:rsidRPr="00914567" w:rsidRDefault="0099714D" w:rsidP="0099714D">
      <w:pPr>
        <w:rPr>
          <w:sz w:val="28"/>
          <w:szCs w:val="28"/>
        </w:rPr>
      </w:pPr>
      <w:r>
        <w:rPr>
          <w:sz w:val="28"/>
          <w:szCs w:val="28"/>
        </w:rPr>
        <w:t>3) </w:t>
      </w:r>
      <w:r w:rsidRPr="00914567">
        <w:rPr>
          <w:sz w:val="28"/>
          <w:szCs w:val="28"/>
        </w:rPr>
        <w:t>областной закон от 13 июля 2015 года №</w:t>
      </w:r>
      <w:r>
        <w:rPr>
          <w:sz w:val="28"/>
          <w:szCs w:val="28"/>
        </w:rPr>
        <w:t> </w:t>
      </w:r>
      <w:r w:rsidRPr="00914567">
        <w:rPr>
          <w:sz w:val="28"/>
          <w:szCs w:val="28"/>
        </w:rPr>
        <w:t>66-оз</w:t>
      </w:r>
      <w:r w:rsidRPr="00A3778E">
        <w:rPr>
          <w:sz w:val="28"/>
          <w:szCs w:val="28"/>
        </w:rPr>
        <w:t xml:space="preserve"> </w:t>
      </w:r>
      <w:r>
        <w:rPr>
          <w:sz w:val="28"/>
          <w:szCs w:val="28"/>
        </w:rPr>
        <w:t>"</w:t>
      </w:r>
      <w:r w:rsidRPr="00914567">
        <w:rPr>
          <w:sz w:val="28"/>
          <w:szCs w:val="28"/>
        </w:rPr>
        <w:t xml:space="preserve">О внесении изменений в областной закон </w:t>
      </w:r>
      <w:r>
        <w:rPr>
          <w:sz w:val="28"/>
          <w:szCs w:val="28"/>
        </w:rPr>
        <w:t>"</w:t>
      </w:r>
      <w:r w:rsidRPr="00914567">
        <w:rPr>
          <w:sz w:val="28"/>
          <w:szCs w:val="28"/>
        </w:rPr>
        <w:t>О порядке ведения органами местного самоуправления Ленинградской области учета граждан в качестве нуждающихся в жилых помещениях, предоставляемых по договорам социального найма</w:t>
      </w:r>
      <w:r>
        <w:rPr>
          <w:sz w:val="28"/>
          <w:szCs w:val="28"/>
        </w:rPr>
        <w:t>"</w:t>
      </w:r>
      <w:r w:rsidRPr="00914567">
        <w:rPr>
          <w:sz w:val="28"/>
          <w:szCs w:val="28"/>
        </w:rPr>
        <w:t>. Закон разработан с целью актуализации областного законодательства и приведения его в соответствие со статьей 52</w:t>
      </w:r>
      <w:r>
        <w:rPr>
          <w:sz w:val="28"/>
          <w:szCs w:val="28"/>
        </w:rPr>
        <w:t xml:space="preserve"> </w:t>
      </w:r>
      <w:r w:rsidRPr="00914567">
        <w:rPr>
          <w:sz w:val="28"/>
          <w:szCs w:val="28"/>
        </w:rPr>
        <w:t xml:space="preserve">Жилищного кодекса Российской Федерации </w:t>
      </w:r>
      <w:r>
        <w:rPr>
          <w:sz w:val="28"/>
          <w:szCs w:val="28"/>
        </w:rPr>
        <w:br/>
      </w:r>
      <w:r w:rsidRPr="00914567">
        <w:rPr>
          <w:sz w:val="28"/>
          <w:szCs w:val="28"/>
        </w:rPr>
        <w:t>(с изменениями на 1 октября 2014 года) и Федеральным законом от 27 июля 2010 года №</w:t>
      </w:r>
      <w:r>
        <w:rPr>
          <w:sz w:val="28"/>
          <w:szCs w:val="28"/>
        </w:rPr>
        <w:t> </w:t>
      </w:r>
      <w:r w:rsidRPr="00914567">
        <w:rPr>
          <w:sz w:val="28"/>
          <w:szCs w:val="28"/>
        </w:rPr>
        <w:t xml:space="preserve">210-ФЗ </w:t>
      </w:r>
      <w:r>
        <w:rPr>
          <w:sz w:val="28"/>
          <w:szCs w:val="28"/>
        </w:rPr>
        <w:t>"</w:t>
      </w:r>
      <w:r w:rsidRPr="00914567">
        <w:rPr>
          <w:sz w:val="28"/>
          <w:szCs w:val="28"/>
        </w:rPr>
        <w:t xml:space="preserve">Об организации предоставления государственных </w:t>
      </w:r>
      <w:r>
        <w:rPr>
          <w:sz w:val="28"/>
          <w:szCs w:val="28"/>
        </w:rPr>
        <w:br/>
      </w:r>
      <w:r w:rsidRPr="00914567">
        <w:rPr>
          <w:sz w:val="28"/>
          <w:szCs w:val="28"/>
        </w:rPr>
        <w:t>и муниципальных услуг</w:t>
      </w:r>
      <w:r>
        <w:rPr>
          <w:sz w:val="28"/>
          <w:szCs w:val="28"/>
        </w:rPr>
        <w:t>"</w:t>
      </w:r>
      <w:r w:rsidRPr="00914567">
        <w:rPr>
          <w:sz w:val="28"/>
          <w:szCs w:val="28"/>
        </w:rPr>
        <w:t xml:space="preserve">. Изменения в закон предусматривают право граждан, отнесенных к категории нуждающихся в жилых помещениях, вставать </w:t>
      </w:r>
      <w:r>
        <w:rPr>
          <w:sz w:val="28"/>
          <w:szCs w:val="28"/>
        </w:rPr>
        <w:br/>
      </w:r>
      <w:r w:rsidRPr="00914567">
        <w:rPr>
          <w:sz w:val="28"/>
          <w:szCs w:val="28"/>
        </w:rPr>
        <w:t xml:space="preserve">на учет по месту своего жительства через многофункциональные центры. </w:t>
      </w:r>
      <w:r>
        <w:rPr>
          <w:sz w:val="28"/>
          <w:szCs w:val="28"/>
        </w:rPr>
        <w:br/>
      </w:r>
      <w:r w:rsidRPr="00914567">
        <w:rPr>
          <w:sz w:val="28"/>
          <w:szCs w:val="28"/>
        </w:rPr>
        <w:t>В соответствии со статей 52 Жилищного кодекса Р</w:t>
      </w:r>
      <w:r>
        <w:rPr>
          <w:sz w:val="28"/>
          <w:szCs w:val="28"/>
        </w:rPr>
        <w:t xml:space="preserve">оссийской </w:t>
      </w:r>
      <w:r w:rsidRPr="00914567">
        <w:rPr>
          <w:sz w:val="28"/>
          <w:szCs w:val="28"/>
        </w:rPr>
        <w:t>Ф</w:t>
      </w:r>
      <w:r>
        <w:rPr>
          <w:sz w:val="28"/>
          <w:szCs w:val="28"/>
        </w:rPr>
        <w:t>едерации</w:t>
      </w:r>
      <w:r w:rsidRPr="00914567">
        <w:rPr>
          <w:sz w:val="28"/>
          <w:szCs w:val="28"/>
        </w:rPr>
        <w:t xml:space="preserve"> в случае, если гражданином при подаче заявления некоторые документы не были представлены, они могут быть получены по межведомственным запросам органом, осуществляющим принятие на учет, что также ускорит время сбора документов и уменьшит материальные затраты малоимущих граждан. А также прописана норма, что если заявителем не будут представлены необходимые документы, сбор которы</w:t>
      </w:r>
      <w:r>
        <w:rPr>
          <w:sz w:val="28"/>
          <w:szCs w:val="28"/>
        </w:rPr>
        <w:t>х в соответствии с частью 4 ст. </w:t>
      </w:r>
      <w:r w:rsidRPr="00914567">
        <w:rPr>
          <w:sz w:val="28"/>
          <w:szCs w:val="28"/>
        </w:rPr>
        <w:t xml:space="preserve">52 ЖК РФ лежит </w:t>
      </w:r>
      <w:r>
        <w:rPr>
          <w:sz w:val="28"/>
          <w:szCs w:val="28"/>
        </w:rPr>
        <w:br/>
      </w:r>
      <w:r w:rsidRPr="00914567">
        <w:rPr>
          <w:sz w:val="28"/>
          <w:szCs w:val="28"/>
        </w:rPr>
        <w:t xml:space="preserve">на заявителе, то это будет являться основанием для отказа в приеме заявления для постановки на учет как нуждающегося в жилом помещении; </w:t>
      </w:r>
    </w:p>
    <w:p w:rsidR="0099714D" w:rsidRPr="00914567" w:rsidRDefault="0099714D" w:rsidP="0099714D">
      <w:pPr>
        <w:pStyle w:val="11"/>
      </w:pPr>
      <w:r w:rsidRPr="00914567">
        <w:t>4)</w:t>
      </w:r>
      <w:r>
        <w:t> </w:t>
      </w:r>
      <w:r w:rsidRPr="00914567">
        <w:t>областной закон от 20 июля 2015 года №</w:t>
      </w:r>
      <w:r>
        <w:t> </w:t>
      </w:r>
      <w:r w:rsidRPr="00914567">
        <w:t>75-оз</w:t>
      </w:r>
      <w:r>
        <w:t xml:space="preserve"> "</w:t>
      </w:r>
      <w:r w:rsidRPr="00914567">
        <w:t xml:space="preserve">О льготных тарифах </w:t>
      </w:r>
      <w:r>
        <w:br/>
      </w:r>
      <w:r w:rsidRPr="00914567">
        <w:t>в сферах теплоснабжения, водоснабжения и водоотведения на территории Ленинградской области</w:t>
      </w:r>
      <w:r>
        <w:t>"</w:t>
      </w:r>
      <w:r w:rsidRPr="00914567">
        <w:t xml:space="preserve">. Законом предлагается создать правовые основы установления льготных тарифов в сфере теплоснабжения, водоснабжения </w:t>
      </w:r>
      <w:r>
        <w:br/>
      </w:r>
      <w:r w:rsidRPr="00914567">
        <w:t xml:space="preserve">и водоотведения на территории Ленинградской области. Закон устанавливает, что к лицам, имеющим право на льготы, относятся физические лица, проживающие на территории Ленинградской области, являющиеся потребителями тепловой энергии, теплоносителя в сфере теплоснабжения, услуг по горячему водоснабжению, холодному водоснабжению </w:t>
      </w:r>
      <w:r>
        <w:br/>
      </w:r>
      <w:r w:rsidRPr="00914567">
        <w:t xml:space="preserve">и водоотведению, отнесенные к категории </w:t>
      </w:r>
      <w:r>
        <w:t>"</w:t>
      </w:r>
      <w:r w:rsidRPr="00914567">
        <w:t>население</w:t>
      </w:r>
      <w:r>
        <w:t>"</w:t>
      </w:r>
      <w:r w:rsidRPr="00914567">
        <w:t>. В качестве основания для предоставления льгот данным лицам предусмотрено принятие органом исполнительной власти Ленинградской области в области государственного регулирования тарифов на территории Ленинградской области нормативного правового акта об установлении льготного тарифа, определение которого установлено в статье 2 данного закона;</w:t>
      </w:r>
      <w:r>
        <w:t xml:space="preserve"> </w:t>
      </w:r>
    </w:p>
    <w:p w:rsidR="0099714D" w:rsidRPr="00914567" w:rsidRDefault="0099714D" w:rsidP="0099714D">
      <w:pPr>
        <w:pStyle w:val="western"/>
        <w:spacing w:before="0" w:beforeAutospacing="0" w:after="0" w:afterAutospacing="0"/>
        <w:rPr>
          <w:sz w:val="28"/>
          <w:szCs w:val="28"/>
        </w:rPr>
      </w:pPr>
      <w:r>
        <w:rPr>
          <w:sz w:val="28"/>
          <w:szCs w:val="28"/>
        </w:rPr>
        <w:t>5) </w:t>
      </w:r>
      <w:r w:rsidRPr="00914567">
        <w:rPr>
          <w:sz w:val="28"/>
          <w:szCs w:val="28"/>
        </w:rPr>
        <w:t>областной закон от</w:t>
      </w:r>
      <w:r>
        <w:rPr>
          <w:sz w:val="28"/>
          <w:szCs w:val="28"/>
        </w:rPr>
        <w:t xml:space="preserve"> </w:t>
      </w:r>
      <w:r w:rsidRPr="00914567">
        <w:rPr>
          <w:sz w:val="28"/>
          <w:szCs w:val="28"/>
        </w:rPr>
        <w:t>27 июля 2015 года №</w:t>
      </w:r>
      <w:r>
        <w:rPr>
          <w:sz w:val="28"/>
          <w:szCs w:val="28"/>
        </w:rPr>
        <w:t> </w:t>
      </w:r>
      <w:r w:rsidRPr="00914567">
        <w:rPr>
          <w:sz w:val="28"/>
          <w:szCs w:val="28"/>
        </w:rPr>
        <w:t>79-оз</w:t>
      </w:r>
      <w:r w:rsidRPr="0002229B">
        <w:rPr>
          <w:sz w:val="28"/>
          <w:szCs w:val="28"/>
        </w:rPr>
        <w:t xml:space="preserve"> </w:t>
      </w:r>
      <w:r>
        <w:rPr>
          <w:sz w:val="28"/>
          <w:szCs w:val="28"/>
        </w:rPr>
        <w:t>"</w:t>
      </w:r>
      <w:r w:rsidRPr="00914567">
        <w:rPr>
          <w:sz w:val="28"/>
          <w:szCs w:val="28"/>
        </w:rPr>
        <w:t xml:space="preserve">О внесении изменения в статью 11 областного закона </w:t>
      </w:r>
      <w:r>
        <w:rPr>
          <w:sz w:val="28"/>
          <w:szCs w:val="28"/>
        </w:rPr>
        <w:t>"</w:t>
      </w:r>
      <w:r w:rsidRPr="00914567">
        <w:rPr>
          <w:sz w:val="28"/>
          <w:szCs w:val="28"/>
        </w:rPr>
        <w:t xml:space="preserve">Об отдельных вопросах организации </w:t>
      </w:r>
      <w:r>
        <w:rPr>
          <w:sz w:val="28"/>
          <w:szCs w:val="28"/>
        </w:rPr>
        <w:br/>
      </w:r>
      <w:r w:rsidRPr="00914567">
        <w:rPr>
          <w:sz w:val="28"/>
          <w:szCs w:val="28"/>
        </w:rPr>
        <w:t>и проведения капитального ремонта общего имущества в</w:t>
      </w:r>
      <w:r w:rsidRPr="00914567">
        <w:rPr>
          <w:b/>
          <w:sz w:val="28"/>
          <w:szCs w:val="28"/>
        </w:rPr>
        <w:t xml:space="preserve"> </w:t>
      </w:r>
      <w:r w:rsidRPr="00914567">
        <w:rPr>
          <w:sz w:val="28"/>
          <w:szCs w:val="28"/>
        </w:rPr>
        <w:t>многоквартирных домах, расположенных на территории Ленинградской области</w:t>
      </w:r>
      <w:r>
        <w:rPr>
          <w:sz w:val="28"/>
          <w:szCs w:val="28"/>
        </w:rPr>
        <w:t>"</w:t>
      </w:r>
      <w:r w:rsidRPr="00914567">
        <w:rPr>
          <w:sz w:val="28"/>
          <w:szCs w:val="28"/>
        </w:rPr>
        <w:t>.</w:t>
      </w:r>
      <w:r w:rsidRPr="0002229B">
        <w:rPr>
          <w:sz w:val="28"/>
          <w:szCs w:val="28"/>
        </w:rPr>
        <w:t xml:space="preserve"> </w:t>
      </w:r>
      <w:r w:rsidRPr="00914567">
        <w:rPr>
          <w:sz w:val="28"/>
          <w:szCs w:val="28"/>
        </w:rPr>
        <w:t>Закон разработан в целях своевременной реализации региональной программы капитального ремонта общего имущества в многоквартирных домах, расположенных на территории Ленинградской области на 2014-2043 годы.</w:t>
      </w:r>
      <w:r>
        <w:rPr>
          <w:sz w:val="28"/>
          <w:szCs w:val="28"/>
        </w:rPr>
        <w:t xml:space="preserve"> </w:t>
      </w:r>
      <w:r w:rsidRPr="00914567">
        <w:rPr>
          <w:sz w:val="28"/>
          <w:szCs w:val="28"/>
        </w:rPr>
        <w:t xml:space="preserve">Анализ работы регионального оператора показал, что представленные данные </w:t>
      </w:r>
      <w:r>
        <w:rPr>
          <w:sz w:val="28"/>
          <w:szCs w:val="28"/>
        </w:rPr>
        <w:br/>
      </w:r>
      <w:r w:rsidRPr="00914567">
        <w:rPr>
          <w:sz w:val="28"/>
          <w:szCs w:val="28"/>
        </w:rPr>
        <w:t xml:space="preserve">о техническом состоянии многоквартирных домов в большинстве случаев </w:t>
      </w:r>
      <w:r>
        <w:rPr>
          <w:sz w:val="28"/>
          <w:szCs w:val="28"/>
        </w:rPr>
        <w:br/>
      </w:r>
      <w:r w:rsidRPr="00914567">
        <w:rPr>
          <w:sz w:val="28"/>
          <w:szCs w:val="28"/>
        </w:rPr>
        <w:t xml:space="preserve">не отражают фактическое техническое состояние. Это приводит к тому, </w:t>
      </w:r>
      <w:r>
        <w:rPr>
          <w:sz w:val="28"/>
          <w:szCs w:val="28"/>
        </w:rPr>
        <w:br/>
      </w:r>
      <w:r w:rsidRPr="00914567">
        <w:rPr>
          <w:sz w:val="28"/>
          <w:szCs w:val="28"/>
        </w:rPr>
        <w:t xml:space="preserve">что сметы, составленные с учетом этих данных, некорректны, в результате </w:t>
      </w:r>
      <w:r>
        <w:rPr>
          <w:sz w:val="28"/>
          <w:szCs w:val="28"/>
        </w:rPr>
        <w:br/>
      </w:r>
      <w:r w:rsidRPr="00914567">
        <w:rPr>
          <w:sz w:val="28"/>
          <w:szCs w:val="28"/>
        </w:rPr>
        <w:t xml:space="preserve">чего в ходе выполнения работ по капитальному ремонту могут быть допущены несоответствия. </w:t>
      </w:r>
    </w:p>
    <w:p w:rsidR="0099714D" w:rsidRPr="00914567" w:rsidRDefault="0099714D" w:rsidP="0099714D">
      <w:pPr>
        <w:pStyle w:val="western"/>
        <w:spacing w:before="0" w:beforeAutospacing="0" w:after="0" w:afterAutospacing="0"/>
        <w:rPr>
          <w:sz w:val="28"/>
          <w:szCs w:val="28"/>
        </w:rPr>
      </w:pPr>
      <w:r w:rsidRPr="00914567">
        <w:rPr>
          <w:sz w:val="28"/>
          <w:szCs w:val="28"/>
        </w:rPr>
        <w:t xml:space="preserve">Предложенные изменения позволят </w:t>
      </w:r>
      <w:r>
        <w:rPr>
          <w:sz w:val="28"/>
          <w:szCs w:val="28"/>
        </w:rPr>
        <w:t>р</w:t>
      </w:r>
      <w:r w:rsidRPr="00914567">
        <w:rPr>
          <w:sz w:val="28"/>
          <w:szCs w:val="28"/>
        </w:rPr>
        <w:t>егиональному оператору корректно разработать проектно-сметную документацию и, как следствие, обеспечить организацию проведения капитального ремонта в соответствии со сроками, установленными краткосрочным планом реализации региональной программы капитального ремонта</w:t>
      </w:r>
      <w:r>
        <w:rPr>
          <w:sz w:val="28"/>
          <w:szCs w:val="28"/>
        </w:rPr>
        <w:t>;</w:t>
      </w:r>
      <w:r w:rsidRPr="00914567">
        <w:rPr>
          <w:sz w:val="28"/>
          <w:szCs w:val="28"/>
        </w:rPr>
        <w:t xml:space="preserve"> </w:t>
      </w:r>
    </w:p>
    <w:p w:rsidR="0099714D" w:rsidRPr="00914567" w:rsidRDefault="0099714D" w:rsidP="0099714D">
      <w:pPr>
        <w:pStyle w:val="western"/>
        <w:spacing w:before="0" w:beforeAutospacing="0" w:after="0" w:afterAutospacing="0"/>
        <w:rPr>
          <w:sz w:val="28"/>
          <w:szCs w:val="28"/>
        </w:rPr>
      </w:pPr>
      <w:r>
        <w:rPr>
          <w:sz w:val="28"/>
          <w:szCs w:val="28"/>
        </w:rPr>
        <w:t>6) </w:t>
      </w:r>
      <w:r w:rsidRPr="00914567">
        <w:rPr>
          <w:sz w:val="28"/>
          <w:szCs w:val="28"/>
        </w:rPr>
        <w:t>областной закон от</w:t>
      </w:r>
      <w:r>
        <w:rPr>
          <w:sz w:val="28"/>
          <w:szCs w:val="28"/>
        </w:rPr>
        <w:t xml:space="preserve"> </w:t>
      </w:r>
      <w:r w:rsidRPr="00914567">
        <w:rPr>
          <w:sz w:val="28"/>
          <w:szCs w:val="28"/>
        </w:rPr>
        <w:t>30 сентября 2015 года №</w:t>
      </w:r>
      <w:r>
        <w:rPr>
          <w:sz w:val="28"/>
          <w:szCs w:val="28"/>
        </w:rPr>
        <w:t> </w:t>
      </w:r>
      <w:r w:rsidRPr="00914567">
        <w:rPr>
          <w:sz w:val="28"/>
          <w:szCs w:val="28"/>
        </w:rPr>
        <w:t xml:space="preserve">96-оз </w:t>
      </w:r>
      <w:r>
        <w:rPr>
          <w:sz w:val="28"/>
          <w:szCs w:val="28"/>
        </w:rPr>
        <w:t>"</w:t>
      </w:r>
      <w:r w:rsidRPr="00914567">
        <w:rPr>
          <w:sz w:val="28"/>
          <w:szCs w:val="28"/>
        </w:rPr>
        <w:t xml:space="preserve">О внесении изменений в областной закон </w:t>
      </w:r>
      <w:r>
        <w:rPr>
          <w:sz w:val="28"/>
          <w:szCs w:val="28"/>
        </w:rPr>
        <w:t>"</w:t>
      </w:r>
      <w:r w:rsidRPr="00914567">
        <w:rPr>
          <w:sz w:val="28"/>
          <w:szCs w:val="28"/>
        </w:rPr>
        <w:t>О государственной поддержке муниципальных программ развития систем теплоснабжения на территории Ленинградской области</w:t>
      </w:r>
      <w:r>
        <w:rPr>
          <w:sz w:val="28"/>
          <w:szCs w:val="28"/>
        </w:rPr>
        <w:t>"</w:t>
      </w:r>
      <w:r w:rsidRPr="00914567">
        <w:rPr>
          <w:sz w:val="28"/>
          <w:szCs w:val="28"/>
        </w:rPr>
        <w:t xml:space="preserve">. Закон разработан в целях приведения его в соответствие </w:t>
      </w:r>
      <w:r>
        <w:rPr>
          <w:sz w:val="28"/>
          <w:szCs w:val="28"/>
        </w:rPr>
        <w:br/>
      </w:r>
      <w:r w:rsidRPr="00914567">
        <w:rPr>
          <w:sz w:val="28"/>
          <w:szCs w:val="28"/>
        </w:rPr>
        <w:t xml:space="preserve">с федеральным законодательством в части уточнения целей предоставления </w:t>
      </w:r>
      <w:r>
        <w:rPr>
          <w:sz w:val="28"/>
          <w:szCs w:val="28"/>
        </w:rPr>
        <w:br/>
      </w:r>
      <w:r w:rsidRPr="00914567">
        <w:rPr>
          <w:sz w:val="28"/>
          <w:szCs w:val="28"/>
        </w:rPr>
        <w:t xml:space="preserve">и расходования субсидий местными бюджетами из областного </w:t>
      </w:r>
      <w:r>
        <w:rPr>
          <w:sz w:val="28"/>
          <w:szCs w:val="28"/>
        </w:rPr>
        <w:br/>
      </w:r>
      <w:r w:rsidRPr="00914567">
        <w:rPr>
          <w:sz w:val="28"/>
          <w:szCs w:val="28"/>
        </w:rPr>
        <w:t xml:space="preserve">бюджета на осуществление полномочий по организации в границах </w:t>
      </w:r>
      <w:r>
        <w:rPr>
          <w:sz w:val="28"/>
          <w:szCs w:val="28"/>
        </w:rPr>
        <w:br/>
      </w:r>
      <w:r w:rsidRPr="00914567">
        <w:rPr>
          <w:sz w:val="28"/>
          <w:szCs w:val="28"/>
        </w:rPr>
        <w:t xml:space="preserve">поселений, городского округа теплоснабжения населения посредством передачи прав владения и (или) пользования объектами теплоснабжения, находящимися в муниципальной собственности, по договорам их аренды </w:t>
      </w:r>
      <w:r>
        <w:rPr>
          <w:sz w:val="28"/>
          <w:szCs w:val="28"/>
        </w:rPr>
        <w:br/>
      </w:r>
      <w:r w:rsidRPr="00914567">
        <w:rPr>
          <w:sz w:val="28"/>
          <w:szCs w:val="28"/>
        </w:rPr>
        <w:t>или по концессионным соглашениям;</w:t>
      </w:r>
      <w:r>
        <w:rPr>
          <w:sz w:val="28"/>
          <w:szCs w:val="28"/>
        </w:rPr>
        <w:t xml:space="preserve"> </w:t>
      </w:r>
    </w:p>
    <w:p w:rsidR="0099714D" w:rsidRPr="00914567" w:rsidRDefault="0099714D" w:rsidP="0099714D">
      <w:pPr>
        <w:pStyle w:val="western"/>
        <w:spacing w:before="0" w:beforeAutospacing="0" w:after="0" w:afterAutospacing="0"/>
        <w:rPr>
          <w:sz w:val="28"/>
          <w:szCs w:val="28"/>
        </w:rPr>
      </w:pPr>
      <w:r>
        <w:rPr>
          <w:sz w:val="28"/>
          <w:szCs w:val="28"/>
        </w:rPr>
        <w:t>7) </w:t>
      </w:r>
      <w:r w:rsidRPr="00914567">
        <w:rPr>
          <w:sz w:val="28"/>
          <w:szCs w:val="28"/>
        </w:rPr>
        <w:t>областной закон от 13 ноября 2015 года №</w:t>
      </w:r>
      <w:r>
        <w:rPr>
          <w:sz w:val="28"/>
          <w:szCs w:val="28"/>
        </w:rPr>
        <w:t> </w:t>
      </w:r>
      <w:r w:rsidRPr="00914567">
        <w:rPr>
          <w:sz w:val="28"/>
          <w:szCs w:val="28"/>
        </w:rPr>
        <w:t xml:space="preserve">116-оз </w:t>
      </w:r>
      <w:r>
        <w:rPr>
          <w:sz w:val="28"/>
          <w:szCs w:val="28"/>
        </w:rPr>
        <w:t>"</w:t>
      </w:r>
      <w:r w:rsidRPr="00914567">
        <w:rPr>
          <w:sz w:val="28"/>
          <w:szCs w:val="28"/>
        </w:rPr>
        <w:t>О предоставлении жилых помещений по договорам найма жилых помещений жилищного фонда социального использования на территории Ленинградской области</w:t>
      </w:r>
      <w:r>
        <w:rPr>
          <w:sz w:val="28"/>
          <w:szCs w:val="28"/>
        </w:rPr>
        <w:t>"</w:t>
      </w:r>
      <w:r w:rsidRPr="00914567">
        <w:rPr>
          <w:sz w:val="28"/>
          <w:szCs w:val="28"/>
        </w:rPr>
        <w:t>. Закон подготовлен в целях создания</w:t>
      </w:r>
      <w:r>
        <w:rPr>
          <w:sz w:val="28"/>
          <w:szCs w:val="28"/>
        </w:rPr>
        <w:t xml:space="preserve"> </w:t>
      </w:r>
      <w:r w:rsidRPr="00914567">
        <w:rPr>
          <w:sz w:val="28"/>
          <w:szCs w:val="28"/>
        </w:rPr>
        <w:t>нормативной правовой базы, регулирующей</w:t>
      </w:r>
      <w:r>
        <w:rPr>
          <w:sz w:val="28"/>
          <w:szCs w:val="28"/>
        </w:rPr>
        <w:t xml:space="preserve"> </w:t>
      </w:r>
      <w:r w:rsidRPr="00914567">
        <w:rPr>
          <w:sz w:val="28"/>
          <w:szCs w:val="28"/>
        </w:rPr>
        <w:t>отношения по учету граждан, нуждающихся в предоставлении жилых помещений по договорам найма</w:t>
      </w:r>
      <w:r>
        <w:rPr>
          <w:sz w:val="28"/>
          <w:szCs w:val="28"/>
        </w:rPr>
        <w:t xml:space="preserve"> </w:t>
      </w:r>
      <w:r w:rsidRPr="00914567">
        <w:rPr>
          <w:sz w:val="28"/>
          <w:szCs w:val="28"/>
        </w:rPr>
        <w:t>жилых помещений жилищного фонда социального использования.</w:t>
      </w:r>
      <w:r>
        <w:rPr>
          <w:sz w:val="28"/>
          <w:szCs w:val="28"/>
        </w:rPr>
        <w:t xml:space="preserve"> </w:t>
      </w:r>
      <w:r w:rsidRPr="00914567">
        <w:rPr>
          <w:sz w:val="28"/>
          <w:szCs w:val="28"/>
        </w:rPr>
        <w:t>Принятым законом предлагается определить порядок учета граждан, нуждающихся в предоставлении жилых помещений по договорам найма жилых помещений жилищного фонда социального использования, порядок принятия</w:t>
      </w:r>
      <w:r>
        <w:rPr>
          <w:sz w:val="28"/>
          <w:szCs w:val="28"/>
        </w:rPr>
        <w:t xml:space="preserve"> </w:t>
      </w:r>
      <w:r w:rsidRPr="00914567">
        <w:rPr>
          <w:sz w:val="28"/>
          <w:szCs w:val="28"/>
        </w:rPr>
        <w:t xml:space="preserve">на этот учет, отказа в принятии на него, снятия с него, а также установление порядка определения дохода граждан </w:t>
      </w:r>
      <w:r>
        <w:rPr>
          <w:sz w:val="28"/>
          <w:szCs w:val="28"/>
        </w:rPr>
        <w:br/>
      </w:r>
      <w:r w:rsidRPr="00914567">
        <w:rPr>
          <w:sz w:val="28"/>
          <w:szCs w:val="28"/>
        </w:rPr>
        <w:t>и постоянно проживающих совместно с ними членов их семей и стоимости подлежащего налогообложению их имущества в целях признания граждан нуждающимися в предоставлении жилых помещений по договорам найма жилых помещений жилищного фонда социального использования</w:t>
      </w:r>
      <w:r>
        <w:rPr>
          <w:sz w:val="28"/>
          <w:szCs w:val="28"/>
        </w:rPr>
        <w:t xml:space="preserve">; </w:t>
      </w:r>
    </w:p>
    <w:p w:rsidR="0099714D" w:rsidRPr="00914567" w:rsidRDefault="0099714D" w:rsidP="0099714D">
      <w:pPr>
        <w:pStyle w:val="western"/>
        <w:spacing w:before="0" w:beforeAutospacing="0" w:after="0" w:afterAutospacing="0"/>
        <w:rPr>
          <w:bCs/>
          <w:sz w:val="28"/>
          <w:szCs w:val="28"/>
        </w:rPr>
      </w:pPr>
      <w:r>
        <w:rPr>
          <w:sz w:val="28"/>
          <w:szCs w:val="28"/>
        </w:rPr>
        <w:t>8) </w:t>
      </w:r>
      <w:r w:rsidRPr="00914567">
        <w:rPr>
          <w:sz w:val="28"/>
          <w:szCs w:val="28"/>
        </w:rPr>
        <w:t>областной закон от 29 декабря 2015 года №</w:t>
      </w:r>
      <w:r>
        <w:rPr>
          <w:sz w:val="28"/>
          <w:szCs w:val="28"/>
        </w:rPr>
        <w:t> </w:t>
      </w:r>
      <w:r w:rsidRPr="00914567">
        <w:rPr>
          <w:sz w:val="28"/>
          <w:szCs w:val="28"/>
        </w:rPr>
        <w:t xml:space="preserve">153-оз </w:t>
      </w:r>
      <w:r>
        <w:rPr>
          <w:sz w:val="28"/>
          <w:szCs w:val="28"/>
        </w:rPr>
        <w:br/>
        <w:t>"</w:t>
      </w:r>
      <w:r w:rsidRPr="00914567">
        <w:rPr>
          <w:bCs/>
          <w:sz w:val="28"/>
          <w:szCs w:val="28"/>
        </w:rPr>
        <w:t>О перераспределении полномочий в сфере водоснабжения и водоотведения между органами государственной власти Ленинградской области и</w:t>
      </w:r>
      <w:r w:rsidRPr="00D954B8">
        <w:rPr>
          <w:bCs/>
          <w:sz w:val="28"/>
          <w:szCs w:val="28"/>
        </w:rPr>
        <w:t xml:space="preserve"> </w:t>
      </w:r>
      <w:r w:rsidRPr="00914567">
        <w:rPr>
          <w:bCs/>
          <w:sz w:val="28"/>
          <w:szCs w:val="28"/>
        </w:rPr>
        <w:t xml:space="preserve">органами местного самоуправления поселений Ленинградской области и о внесении изменений в областной закон </w:t>
      </w:r>
      <w:r>
        <w:rPr>
          <w:bCs/>
          <w:sz w:val="28"/>
          <w:szCs w:val="28"/>
        </w:rPr>
        <w:t>"</w:t>
      </w:r>
      <w:r w:rsidRPr="00914567">
        <w:rPr>
          <w:bCs/>
          <w:sz w:val="28"/>
          <w:szCs w:val="28"/>
        </w:rPr>
        <w:t>Об отдельных вопросах местного значения сельских поселений Ленинградской области</w:t>
      </w:r>
      <w:r>
        <w:rPr>
          <w:bCs/>
          <w:sz w:val="28"/>
          <w:szCs w:val="28"/>
        </w:rPr>
        <w:t>"</w:t>
      </w:r>
      <w:r w:rsidRPr="00914567">
        <w:rPr>
          <w:bCs/>
          <w:sz w:val="28"/>
          <w:szCs w:val="28"/>
        </w:rPr>
        <w:t>.</w:t>
      </w:r>
      <w:r w:rsidRPr="00D954B8">
        <w:rPr>
          <w:bCs/>
          <w:sz w:val="28"/>
          <w:szCs w:val="28"/>
        </w:rPr>
        <w:t xml:space="preserve"> </w:t>
      </w:r>
      <w:r w:rsidRPr="00914567">
        <w:rPr>
          <w:bCs/>
          <w:sz w:val="28"/>
          <w:szCs w:val="28"/>
        </w:rPr>
        <w:t xml:space="preserve">Закон предлагает перераспределить ряд полномочий в области водоснабжения и водоотведения (за исключением полномочий по утверждению схем водоснабжения </w:t>
      </w:r>
      <w:r>
        <w:rPr>
          <w:bCs/>
          <w:sz w:val="28"/>
          <w:szCs w:val="28"/>
        </w:rPr>
        <w:br/>
      </w:r>
      <w:r w:rsidRPr="00914567">
        <w:rPr>
          <w:bCs/>
          <w:sz w:val="28"/>
          <w:szCs w:val="28"/>
        </w:rPr>
        <w:t xml:space="preserve">и водоотведения поселений) между органами государственной власти Ленинградской области и органами местного самоуправления городских </w:t>
      </w:r>
      <w:r>
        <w:rPr>
          <w:bCs/>
          <w:sz w:val="28"/>
          <w:szCs w:val="28"/>
        </w:rPr>
        <w:br/>
      </w:r>
      <w:r w:rsidRPr="00914567">
        <w:rPr>
          <w:bCs/>
          <w:sz w:val="28"/>
          <w:szCs w:val="28"/>
        </w:rPr>
        <w:t xml:space="preserve">и сельских поселений Ленинградской области, обладающими организационной и оперативной готовностью к перераспределению таких полномочий. </w:t>
      </w:r>
      <w:r>
        <w:rPr>
          <w:bCs/>
          <w:sz w:val="28"/>
          <w:szCs w:val="28"/>
        </w:rPr>
        <w:br/>
      </w:r>
      <w:r w:rsidRPr="00914567">
        <w:rPr>
          <w:bCs/>
          <w:sz w:val="28"/>
          <w:szCs w:val="28"/>
        </w:rPr>
        <w:t>К ним относятся поселения Волховского, Тихвинского, Бокситогорского, Лодейнопольского и Подпорожского муниципальных районов Ленинградской области. Данный закон также направлен на сокращение объема компенсируемой из областного бюджета межтарифной разницы водоснабжающим организациям.</w:t>
      </w:r>
      <w:r>
        <w:rPr>
          <w:bCs/>
          <w:sz w:val="28"/>
          <w:szCs w:val="28"/>
        </w:rPr>
        <w:t xml:space="preserve"> </w:t>
      </w:r>
    </w:p>
    <w:p w:rsidR="0099714D" w:rsidRPr="00914567" w:rsidRDefault="0099714D" w:rsidP="0099714D">
      <w:pPr>
        <w:autoSpaceDE w:val="0"/>
        <w:autoSpaceDN w:val="0"/>
        <w:adjustRightInd w:val="0"/>
        <w:rPr>
          <w:b/>
          <w:sz w:val="28"/>
          <w:szCs w:val="28"/>
        </w:rPr>
      </w:pPr>
      <w:r w:rsidRPr="00914567">
        <w:rPr>
          <w:sz w:val="28"/>
          <w:szCs w:val="28"/>
        </w:rPr>
        <w:t xml:space="preserve">В 2015 году постоянной комиссией была подготовлена законодательная инициатива </w:t>
      </w:r>
      <w:r w:rsidRPr="00914567">
        <w:rPr>
          <w:bCs/>
          <w:sz w:val="28"/>
          <w:szCs w:val="28"/>
        </w:rPr>
        <w:t xml:space="preserve">Законодательного собрания Ленинградской области по внесению </w:t>
      </w:r>
      <w:r>
        <w:rPr>
          <w:bCs/>
          <w:sz w:val="28"/>
          <w:szCs w:val="28"/>
        </w:rPr>
        <w:br/>
      </w:r>
      <w:r w:rsidRPr="00914567">
        <w:rPr>
          <w:bCs/>
          <w:sz w:val="28"/>
          <w:szCs w:val="28"/>
        </w:rPr>
        <w:t xml:space="preserve">в Государственную Думу Федерального Собрания Российской Федерации проекта федерального закона </w:t>
      </w:r>
      <w:r>
        <w:rPr>
          <w:bCs/>
          <w:sz w:val="28"/>
          <w:szCs w:val="28"/>
        </w:rPr>
        <w:t>"</w:t>
      </w:r>
      <w:r w:rsidRPr="00914567">
        <w:rPr>
          <w:bCs/>
          <w:sz w:val="28"/>
          <w:szCs w:val="28"/>
        </w:rPr>
        <w:t>О внесении изменений в статьи 57 и 59 Жилищного кодекса Российской Федерации</w:t>
      </w:r>
      <w:r>
        <w:rPr>
          <w:bCs/>
          <w:sz w:val="28"/>
          <w:szCs w:val="28"/>
        </w:rPr>
        <w:t>"</w:t>
      </w:r>
      <w:r w:rsidRPr="00914567">
        <w:rPr>
          <w:sz w:val="28"/>
          <w:szCs w:val="28"/>
        </w:rPr>
        <w:t xml:space="preserve">. Необходимость принятия проекта федерального закона </w:t>
      </w:r>
      <w:r>
        <w:rPr>
          <w:sz w:val="28"/>
          <w:szCs w:val="28"/>
        </w:rPr>
        <w:t>"</w:t>
      </w:r>
      <w:r w:rsidRPr="00914567">
        <w:rPr>
          <w:sz w:val="28"/>
          <w:szCs w:val="28"/>
        </w:rPr>
        <w:t>О внесении изменений в статьи 57 и 59 Жилищного кодекса Российской Федерации</w:t>
      </w:r>
      <w:r>
        <w:rPr>
          <w:sz w:val="28"/>
          <w:szCs w:val="28"/>
        </w:rPr>
        <w:t>"</w:t>
      </w:r>
      <w:r w:rsidRPr="00914567">
        <w:rPr>
          <w:sz w:val="28"/>
          <w:szCs w:val="28"/>
        </w:rPr>
        <w:t xml:space="preserve"> вызвана неопределенностью, связанной </w:t>
      </w:r>
      <w:r>
        <w:rPr>
          <w:sz w:val="28"/>
          <w:szCs w:val="28"/>
        </w:rPr>
        <w:br/>
      </w:r>
      <w:r w:rsidRPr="00914567">
        <w:rPr>
          <w:sz w:val="28"/>
          <w:szCs w:val="28"/>
        </w:rPr>
        <w:t xml:space="preserve">с отсутствием в Жилищном кодексе Российской Федерации норм, регулирующих порядок предоставления освободившегося жилого помещения </w:t>
      </w:r>
      <w:r>
        <w:rPr>
          <w:sz w:val="28"/>
          <w:szCs w:val="28"/>
        </w:rPr>
        <w:br/>
      </w:r>
      <w:r w:rsidRPr="00914567">
        <w:rPr>
          <w:sz w:val="28"/>
          <w:szCs w:val="28"/>
        </w:rPr>
        <w:t xml:space="preserve">в коммунальной квартире в случае, когда на такое жилое помещение претендуют несколько нанимателей и (или) собственников, и все они </w:t>
      </w:r>
      <w:r w:rsidRPr="00914567">
        <w:rPr>
          <w:sz w:val="28"/>
          <w:szCs w:val="28"/>
          <w:lang w:eastAsia="en-US"/>
        </w:rPr>
        <w:t xml:space="preserve">на момент освобождения жилого помещения признаны или могут быть в установленном порядке признаны малоимущими и нуждающимися в жилых помещениях, </w:t>
      </w:r>
      <w:r>
        <w:rPr>
          <w:sz w:val="28"/>
          <w:szCs w:val="28"/>
          <w:lang w:eastAsia="en-US"/>
        </w:rPr>
        <w:br/>
      </w:r>
      <w:r w:rsidRPr="00914567">
        <w:rPr>
          <w:sz w:val="28"/>
          <w:szCs w:val="28"/>
        </w:rPr>
        <w:t xml:space="preserve">а также норм, определяющих срок, по истечении которого орган местного самоуправления вправе предоставить такое жилое помещение иным лицам. </w:t>
      </w:r>
      <w:r>
        <w:rPr>
          <w:sz w:val="28"/>
          <w:szCs w:val="28"/>
        </w:rPr>
        <w:br/>
      </w:r>
      <w:r w:rsidRPr="00914567">
        <w:rPr>
          <w:sz w:val="28"/>
          <w:szCs w:val="28"/>
        </w:rPr>
        <w:t xml:space="preserve">По рекомендации постоянной комиссии Законодательное собрание Ленинградской области поддержало принятие данного проекта федерального закона (постановление Законодательного собрания Ленинградской области </w:t>
      </w:r>
      <w:r>
        <w:rPr>
          <w:sz w:val="28"/>
          <w:szCs w:val="28"/>
        </w:rPr>
        <w:br/>
      </w:r>
      <w:r w:rsidRPr="00914567">
        <w:rPr>
          <w:sz w:val="28"/>
          <w:szCs w:val="28"/>
        </w:rPr>
        <w:t>от</w:t>
      </w:r>
      <w:r>
        <w:rPr>
          <w:sz w:val="28"/>
          <w:szCs w:val="28"/>
        </w:rPr>
        <w:t xml:space="preserve"> </w:t>
      </w:r>
      <w:r w:rsidRPr="00914567">
        <w:rPr>
          <w:sz w:val="28"/>
          <w:szCs w:val="28"/>
        </w:rPr>
        <w:t>26 июня 2015 года</w:t>
      </w:r>
      <w:r>
        <w:rPr>
          <w:sz w:val="28"/>
          <w:szCs w:val="28"/>
        </w:rPr>
        <w:t xml:space="preserve"> </w:t>
      </w:r>
      <w:r w:rsidRPr="00914567">
        <w:rPr>
          <w:sz w:val="28"/>
          <w:szCs w:val="28"/>
        </w:rPr>
        <w:t>№</w:t>
      </w:r>
      <w:r>
        <w:rPr>
          <w:sz w:val="28"/>
          <w:szCs w:val="28"/>
        </w:rPr>
        <w:t> </w:t>
      </w:r>
      <w:r w:rsidRPr="00914567">
        <w:rPr>
          <w:sz w:val="28"/>
          <w:szCs w:val="28"/>
        </w:rPr>
        <w:t>802).</w:t>
      </w:r>
      <w:r>
        <w:rPr>
          <w:sz w:val="28"/>
          <w:szCs w:val="28"/>
        </w:rPr>
        <w:t xml:space="preserve"> </w:t>
      </w:r>
    </w:p>
    <w:p w:rsidR="0099714D" w:rsidRPr="00914567" w:rsidRDefault="0099714D" w:rsidP="0099714D">
      <w:pPr>
        <w:rPr>
          <w:rStyle w:val="23"/>
          <w:color w:val="000000"/>
          <w:sz w:val="28"/>
          <w:szCs w:val="28"/>
        </w:rPr>
      </w:pPr>
      <w:r w:rsidRPr="00914567">
        <w:rPr>
          <w:sz w:val="28"/>
          <w:szCs w:val="28"/>
        </w:rPr>
        <w:t>На июльском заседании постоянной комиссии</w:t>
      </w:r>
      <w:r>
        <w:rPr>
          <w:sz w:val="28"/>
          <w:szCs w:val="28"/>
        </w:rPr>
        <w:t xml:space="preserve"> </w:t>
      </w:r>
      <w:r w:rsidRPr="00914567">
        <w:rPr>
          <w:sz w:val="28"/>
          <w:szCs w:val="28"/>
        </w:rPr>
        <w:t xml:space="preserve">при обсуждении </w:t>
      </w:r>
      <w:r>
        <w:rPr>
          <w:sz w:val="28"/>
          <w:szCs w:val="28"/>
        </w:rPr>
        <w:br/>
      </w:r>
      <w:r w:rsidRPr="00914567">
        <w:rPr>
          <w:sz w:val="28"/>
          <w:szCs w:val="28"/>
        </w:rPr>
        <w:t xml:space="preserve">вопроса </w:t>
      </w:r>
      <w:r>
        <w:rPr>
          <w:sz w:val="28"/>
          <w:szCs w:val="28"/>
        </w:rPr>
        <w:t>"</w:t>
      </w:r>
      <w:r w:rsidRPr="00914567">
        <w:rPr>
          <w:sz w:val="28"/>
          <w:szCs w:val="28"/>
        </w:rPr>
        <w:t>О ситуации, сложившейся в связи с отказом от участия некоторых муниципальных районов Ленинградской области</w:t>
      </w:r>
      <w:r>
        <w:rPr>
          <w:sz w:val="28"/>
          <w:szCs w:val="28"/>
        </w:rPr>
        <w:t xml:space="preserve"> </w:t>
      </w:r>
      <w:r w:rsidRPr="00914567">
        <w:rPr>
          <w:sz w:val="28"/>
          <w:szCs w:val="28"/>
        </w:rPr>
        <w:t xml:space="preserve">при реализации </w:t>
      </w:r>
      <w:r>
        <w:rPr>
          <w:sz w:val="28"/>
          <w:szCs w:val="28"/>
        </w:rPr>
        <w:br/>
      </w:r>
      <w:r w:rsidRPr="00914567">
        <w:rPr>
          <w:sz w:val="28"/>
          <w:szCs w:val="28"/>
        </w:rPr>
        <w:t>на территории Ленинградской области проекта по организации единого центра начислений за коммунальные услуги и приему платежей от населения</w:t>
      </w:r>
      <w:r>
        <w:rPr>
          <w:sz w:val="28"/>
          <w:szCs w:val="28"/>
        </w:rPr>
        <w:t>"</w:t>
      </w:r>
      <w:r w:rsidRPr="00914567">
        <w:rPr>
          <w:sz w:val="28"/>
          <w:szCs w:val="28"/>
        </w:rPr>
        <w:t xml:space="preserve"> единогласно было принято решение обратиться к Губернатору Ленинградской области А.Ю.</w:t>
      </w:r>
      <w:r>
        <w:rPr>
          <w:sz w:val="28"/>
          <w:szCs w:val="28"/>
        </w:rPr>
        <w:t> </w:t>
      </w:r>
      <w:r w:rsidRPr="00914567">
        <w:rPr>
          <w:sz w:val="28"/>
          <w:szCs w:val="28"/>
        </w:rPr>
        <w:t xml:space="preserve">Дрозденко с просьбой </w:t>
      </w:r>
      <w:r w:rsidRPr="00914567">
        <w:rPr>
          <w:sz w:val="28"/>
          <w:szCs w:val="28"/>
          <w:lang w:eastAsia="en-US"/>
        </w:rPr>
        <w:t>скоординировать деятельность органов местного самоуправления Выборгского, Волосовского, Лодейнопольского, Приозерского, Сланцевского,</w:t>
      </w:r>
      <w:r>
        <w:rPr>
          <w:sz w:val="28"/>
          <w:szCs w:val="28"/>
          <w:lang w:eastAsia="en-US"/>
        </w:rPr>
        <w:t xml:space="preserve"> </w:t>
      </w:r>
      <w:r w:rsidRPr="00914567">
        <w:rPr>
          <w:sz w:val="28"/>
          <w:szCs w:val="28"/>
          <w:lang w:eastAsia="en-US"/>
        </w:rPr>
        <w:t xml:space="preserve">Тосненского муниципальных районов, а также </w:t>
      </w:r>
      <w:r>
        <w:rPr>
          <w:sz w:val="28"/>
          <w:szCs w:val="28"/>
          <w:lang w:eastAsia="en-US"/>
        </w:rPr>
        <w:t xml:space="preserve">Сосновоборского </w:t>
      </w:r>
      <w:r w:rsidRPr="00914567">
        <w:rPr>
          <w:sz w:val="28"/>
          <w:szCs w:val="28"/>
          <w:lang w:eastAsia="en-US"/>
        </w:rPr>
        <w:t xml:space="preserve">городского округа по реализации мероприятий проекта </w:t>
      </w:r>
      <w:r>
        <w:rPr>
          <w:sz w:val="28"/>
          <w:szCs w:val="28"/>
          <w:lang w:eastAsia="en-US"/>
        </w:rPr>
        <w:br/>
      </w:r>
      <w:r w:rsidRPr="00914567">
        <w:rPr>
          <w:sz w:val="28"/>
          <w:szCs w:val="28"/>
          <w:lang w:eastAsia="en-US"/>
        </w:rPr>
        <w:t xml:space="preserve">по организации Единого центра </w:t>
      </w:r>
      <w:r w:rsidRPr="00914567">
        <w:rPr>
          <w:sz w:val="28"/>
          <w:szCs w:val="28"/>
        </w:rPr>
        <w:t>(постановление Законодательного собрания Ленинградской области от</w:t>
      </w:r>
      <w:r>
        <w:rPr>
          <w:sz w:val="28"/>
          <w:szCs w:val="28"/>
        </w:rPr>
        <w:t xml:space="preserve"> </w:t>
      </w:r>
      <w:r w:rsidRPr="00914567">
        <w:rPr>
          <w:sz w:val="28"/>
          <w:szCs w:val="28"/>
        </w:rPr>
        <w:t>8 июля 2015 года №</w:t>
      </w:r>
      <w:r>
        <w:rPr>
          <w:sz w:val="28"/>
          <w:szCs w:val="28"/>
        </w:rPr>
        <w:t> </w:t>
      </w:r>
      <w:r w:rsidRPr="00914567">
        <w:rPr>
          <w:sz w:val="28"/>
          <w:szCs w:val="28"/>
        </w:rPr>
        <w:t>897).</w:t>
      </w:r>
      <w:r>
        <w:rPr>
          <w:sz w:val="28"/>
          <w:szCs w:val="28"/>
        </w:rPr>
        <w:t xml:space="preserve"> </w:t>
      </w:r>
    </w:p>
    <w:p w:rsidR="0099714D" w:rsidRPr="00914567" w:rsidRDefault="0099714D" w:rsidP="0099714D">
      <w:pPr>
        <w:pStyle w:val="a3"/>
        <w:spacing w:after="0"/>
        <w:rPr>
          <w:bCs/>
          <w:sz w:val="28"/>
          <w:szCs w:val="28"/>
        </w:rPr>
      </w:pPr>
      <w:r w:rsidRPr="00914567">
        <w:rPr>
          <w:bCs/>
          <w:sz w:val="28"/>
          <w:szCs w:val="28"/>
        </w:rPr>
        <w:t>Необходимо отметить, что важная роль в работе постоянной комиссии отводится обращениям граждан и организаций и контролю за их исполнением. За</w:t>
      </w:r>
      <w:r>
        <w:rPr>
          <w:bCs/>
          <w:sz w:val="28"/>
          <w:szCs w:val="28"/>
        </w:rPr>
        <w:t xml:space="preserve"> </w:t>
      </w:r>
      <w:r w:rsidRPr="00914567">
        <w:rPr>
          <w:bCs/>
          <w:sz w:val="28"/>
          <w:szCs w:val="28"/>
        </w:rPr>
        <w:t xml:space="preserve">2015 год постоянной комиссией рассмотрено 42 обращения. Основная тема обращений граждан связана с качеством предоставления жилищно-коммунальных услуг и их оплатой. Всем заявителям направлены ответы </w:t>
      </w:r>
      <w:r>
        <w:rPr>
          <w:bCs/>
          <w:sz w:val="28"/>
          <w:szCs w:val="28"/>
        </w:rPr>
        <w:br/>
      </w:r>
      <w:r w:rsidRPr="00914567">
        <w:rPr>
          <w:bCs/>
          <w:sz w:val="28"/>
          <w:szCs w:val="28"/>
        </w:rPr>
        <w:t>с рекомендациями.</w:t>
      </w:r>
      <w:r>
        <w:rPr>
          <w:bCs/>
          <w:sz w:val="28"/>
          <w:szCs w:val="28"/>
        </w:rPr>
        <w:t xml:space="preserve"> </w:t>
      </w:r>
    </w:p>
    <w:p w:rsidR="0099714D" w:rsidRPr="00914567" w:rsidRDefault="0099714D" w:rsidP="0099714D">
      <w:pPr>
        <w:rPr>
          <w:sz w:val="28"/>
          <w:szCs w:val="28"/>
        </w:rPr>
      </w:pPr>
      <w:r w:rsidRPr="00914567">
        <w:rPr>
          <w:sz w:val="28"/>
          <w:szCs w:val="28"/>
        </w:rPr>
        <w:t xml:space="preserve">За истекший период в постоянную комиссию по тематике </w:t>
      </w:r>
      <w:r>
        <w:rPr>
          <w:sz w:val="28"/>
          <w:szCs w:val="28"/>
        </w:rPr>
        <w:t>"</w:t>
      </w:r>
      <w:r w:rsidRPr="00914567">
        <w:rPr>
          <w:sz w:val="28"/>
          <w:szCs w:val="28"/>
        </w:rPr>
        <w:t>жилищные вопросы и вопросы ЖКХ</w:t>
      </w:r>
      <w:r>
        <w:rPr>
          <w:sz w:val="28"/>
          <w:szCs w:val="28"/>
        </w:rPr>
        <w:t>"</w:t>
      </w:r>
      <w:r w:rsidRPr="00914567">
        <w:rPr>
          <w:sz w:val="28"/>
          <w:szCs w:val="28"/>
        </w:rPr>
        <w:t xml:space="preserve"> поступило 252 документа, по тематике </w:t>
      </w:r>
      <w:r>
        <w:rPr>
          <w:sz w:val="28"/>
          <w:szCs w:val="28"/>
        </w:rPr>
        <w:t>"</w:t>
      </w:r>
      <w:r w:rsidRPr="00914567">
        <w:rPr>
          <w:sz w:val="28"/>
          <w:szCs w:val="28"/>
        </w:rPr>
        <w:t>топливно-энергетический комплекс</w:t>
      </w:r>
      <w:r>
        <w:rPr>
          <w:sz w:val="28"/>
          <w:szCs w:val="28"/>
        </w:rPr>
        <w:t>"</w:t>
      </w:r>
      <w:r w:rsidRPr="00914567">
        <w:rPr>
          <w:sz w:val="28"/>
          <w:szCs w:val="28"/>
        </w:rPr>
        <w:t xml:space="preserve"> </w:t>
      </w:r>
      <w:r>
        <w:rPr>
          <w:sz w:val="28"/>
          <w:szCs w:val="28"/>
        </w:rPr>
        <w:t>–</w:t>
      </w:r>
      <w:r w:rsidRPr="00914567">
        <w:rPr>
          <w:sz w:val="28"/>
          <w:szCs w:val="28"/>
        </w:rPr>
        <w:t xml:space="preserve"> 94 документа.</w:t>
      </w:r>
    </w:p>
    <w:p w:rsidR="0099714D" w:rsidRPr="00EA45C5" w:rsidRDefault="0099714D" w:rsidP="0099714D">
      <w:pPr>
        <w:rPr>
          <w:sz w:val="28"/>
          <w:szCs w:val="28"/>
        </w:rPr>
      </w:pPr>
    </w:p>
    <w:p w:rsidR="0099714D" w:rsidRPr="00914567" w:rsidRDefault="0099714D" w:rsidP="00D221C0">
      <w:pPr>
        <w:pStyle w:val="31"/>
        <w:spacing w:after="0"/>
        <w:ind w:firstLine="0"/>
        <w:jc w:val="center"/>
        <w:rPr>
          <w:b/>
          <w:sz w:val="28"/>
          <w:szCs w:val="28"/>
        </w:rPr>
      </w:pPr>
      <w:r w:rsidRPr="00914567">
        <w:rPr>
          <w:b/>
          <w:sz w:val="28"/>
          <w:szCs w:val="28"/>
        </w:rPr>
        <w:t xml:space="preserve">Постоянная комиссия </w:t>
      </w:r>
      <w:r w:rsidRPr="00914567">
        <w:rPr>
          <w:b/>
          <w:bCs/>
          <w:sz w:val="28"/>
          <w:szCs w:val="28"/>
        </w:rPr>
        <w:t xml:space="preserve">по </w:t>
      </w:r>
      <w:r w:rsidRPr="00914567">
        <w:rPr>
          <w:b/>
          <w:sz w:val="28"/>
          <w:szCs w:val="28"/>
        </w:rPr>
        <w:t>законности и правопорядку</w:t>
      </w:r>
      <w:r>
        <w:rPr>
          <w:b/>
          <w:sz w:val="28"/>
          <w:szCs w:val="28"/>
        </w:rPr>
        <w:t xml:space="preserve"> </w:t>
      </w:r>
    </w:p>
    <w:p w:rsidR="0099714D" w:rsidRPr="00D10547" w:rsidRDefault="0099714D" w:rsidP="0099714D">
      <w:pPr>
        <w:pStyle w:val="31"/>
        <w:spacing w:after="0"/>
        <w:rPr>
          <w:sz w:val="28"/>
          <w:szCs w:val="28"/>
        </w:rPr>
      </w:pPr>
    </w:p>
    <w:p w:rsidR="0099714D" w:rsidRPr="00F0073E" w:rsidRDefault="0099714D" w:rsidP="0099714D">
      <w:pPr>
        <w:rPr>
          <w:sz w:val="28"/>
          <w:szCs w:val="28"/>
        </w:rPr>
      </w:pPr>
      <w:r w:rsidRPr="00717B3F">
        <w:rPr>
          <w:spacing w:val="-2"/>
          <w:sz w:val="28"/>
          <w:szCs w:val="28"/>
        </w:rPr>
        <w:t xml:space="preserve">В 2015 году постоянной комиссией по законности и правопорядку (далее – </w:t>
      </w:r>
      <w:r w:rsidRPr="00F0073E">
        <w:rPr>
          <w:sz w:val="28"/>
          <w:szCs w:val="28"/>
        </w:rPr>
        <w:t>постоянная комиссия)</w:t>
      </w:r>
      <w:r w:rsidRPr="00717B3F">
        <w:rPr>
          <w:sz w:val="28"/>
          <w:szCs w:val="28"/>
        </w:rPr>
        <w:t xml:space="preserve"> </w:t>
      </w:r>
      <w:r w:rsidRPr="00F0073E">
        <w:rPr>
          <w:sz w:val="28"/>
          <w:szCs w:val="28"/>
        </w:rPr>
        <w:t xml:space="preserve">проведено 14 заседаний, на которых рассмотрено </w:t>
      </w:r>
      <w:r>
        <w:rPr>
          <w:sz w:val="28"/>
          <w:szCs w:val="28"/>
        </w:rPr>
        <w:br/>
      </w:r>
      <w:r w:rsidRPr="00F0073E">
        <w:rPr>
          <w:sz w:val="28"/>
          <w:szCs w:val="28"/>
        </w:rPr>
        <w:t xml:space="preserve">472 вопроса, в том числе 67 проектов областных законов, 274 проекта федеральных законов, 53 законодательные инициативы и обращения субъектов Российской Федерации. </w:t>
      </w:r>
    </w:p>
    <w:p w:rsidR="0099714D" w:rsidRPr="00F0073E" w:rsidRDefault="0099714D" w:rsidP="0099714D">
      <w:pPr>
        <w:rPr>
          <w:sz w:val="28"/>
          <w:szCs w:val="28"/>
        </w:rPr>
      </w:pPr>
      <w:r w:rsidRPr="00F0073E">
        <w:rPr>
          <w:sz w:val="28"/>
          <w:szCs w:val="28"/>
        </w:rPr>
        <w:t xml:space="preserve">По профилю деятельности постоянной комиссии Законодательным </w:t>
      </w:r>
      <w:r w:rsidRPr="00F0073E">
        <w:rPr>
          <w:spacing w:val="-2"/>
          <w:sz w:val="28"/>
          <w:szCs w:val="28"/>
        </w:rPr>
        <w:t>собранием Ленинградской области принято 118 постановлений, в том числе 92 –</w:t>
      </w:r>
      <w:r w:rsidRPr="00F0073E">
        <w:rPr>
          <w:sz w:val="28"/>
          <w:szCs w:val="28"/>
        </w:rPr>
        <w:t xml:space="preserve"> по принятию (отклонению) областных законов и законопроектов.</w:t>
      </w:r>
      <w:r>
        <w:rPr>
          <w:sz w:val="28"/>
          <w:szCs w:val="28"/>
        </w:rPr>
        <w:t xml:space="preserve"> </w:t>
      </w:r>
    </w:p>
    <w:p w:rsidR="0099714D" w:rsidRPr="00F0073E" w:rsidRDefault="0099714D" w:rsidP="0099714D">
      <w:pPr>
        <w:rPr>
          <w:sz w:val="28"/>
          <w:szCs w:val="28"/>
        </w:rPr>
      </w:pPr>
      <w:r w:rsidRPr="00F0073E">
        <w:rPr>
          <w:sz w:val="28"/>
          <w:szCs w:val="28"/>
        </w:rPr>
        <w:t xml:space="preserve">В 2015 году принято 36 областных законов, рассмотренных постоянной комиссией как профильной и подготовленных для принятия Законодательным собранием Ленинградской области. </w:t>
      </w:r>
    </w:p>
    <w:p w:rsidR="0099714D" w:rsidRPr="00F0073E" w:rsidRDefault="0099714D" w:rsidP="0099714D">
      <w:pPr>
        <w:pStyle w:val="a7"/>
        <w:spacing w:after="0"/>
        <w:ind w:left="0"/>
        <w:rPr>
          <w:sz w:val="28"/>
          <w:szCs w:val="28"/>
        </w:rPr>
      </w:pPr>
      <w:r w:rsidRPr="00F0073E">
        <w:rPr>
          <w:sz w:val="28"/>
          <w:szCs w:val="28"/>
        </w:rPr>
        <w:t>По рекомендации постоянной комиссии</w:t>
      </w:r>
      <w:r w:rsidRPr="00F0073E">
        <w:rPr>
          <w:bCs/>
          <w:i/>
          <w:sz w:val="28"/>
          <w:szCs w:val="28"/>
        </w:rPr>
        <w:t xml:space="preserve"> </w:t>
      </w:r>
      <w:r w:rsidRPr="00F0073E">
        <w:rPr>
          <w:bCs/>
          <w:sz w:val="28"/>
          <w:szCs w:val="28"/>
        </w:rPr>
        <w:t>как профильной</w:t>
      </w:r>
      <w:r w:rsidRPr="00F0073E">
        <w:rPr>
          <w:bCs/>
          <w:i/>
          <w:sz w:val="28"/>
          <w:szCs w:val="28"/>
        </w:rPr>
        <w:t xml:space="preserve"> </w:t>
      </w:r>
      <w:r w:rsidRPr="00F0073E">
        <w:rPr>
          <w:sz w:val="28"/>
          <w:szCs w:val="28"/>
        </w:rPr>
        <w:t xml:space="preserve">приняты следующие областные законы: </w:t>
      </w:r>
    </w:p>
    <w:p w:rsidR="0099714D" w:rsidRPr="00F0073E" w:rsidRDefault="0099714D" w:rsidP="0099714D">
      <w:pPr>
        <w:pStyle w:val="a7"/>
        <w:spacing w:after="0"/>
        <w:ind w:left="0"/>
        <w:rPr>
          <w:sz w:val="28"/>
          <w:szCs w:val="28"/>
        </w:rPr>
      </w:pPr>
      <w:r>
        <w:rPr>
          <w:sz w:val="28"/>
          <w:szCs w:val="28"/>
        </w:rPr>
        <w:t>ш</w:t>
      </w:r>
      <w:r w:rsidRPr="00F0073E">
        <w:rPr>
          <w:sz w:val="28"/>
          <w:szCs w:val="28"/>
        </w:rPr>
        <w:t xml:space="preserve">есть законов, предусматривающих внесение изменений в областной закон от 2 июля 2003 года № 47-оз "Об административных правонарушениях": </w:t>
      </w:r>
    </w:p>
    <w:p w:rsidR="0099714D" w:rsidRPr="00F0073E" w:rsidRDefault="0099714D" w:rsidP="0099714D">
      <w:pPr>
        <w:pStyle w:val="af1"/>
        <w:rPr>
          <w:rFonts w:ascii="Times New Roman" w:eastAsia="Times New Roman" w:hAnsi="Times New Roman"/>
          <w:sz w:val="28"/>
          <w:szCs w:val="28"/>
          <w:lang w:eastAsia="ru-RU"/>
        </w:rPr>
      </w:pPr>
      <w:r>
        <w:rPr>
          <w:rFonts w:ascii="Times New Roman" w:hAnsi="Times New Roman"/>
          <w:sz w:val="28"/>
          <w:szCs w:val="28"/>
        </w:rPr>
        <w:t>1) </w:t>
      </w:r>
      <w:r w:rsidRPr="00F0073E">
        <w:rPr>
          <w:rFonts w:ascii="Times New Roman" w:hAnsi="Times New Roman"/>
          <w:sz w:val="28"/>
          <w:szCs w:val="28"/>
        </w:rPr>
        <w:t>областной закон от 16 марта 2015 года № 20-оз "</w:t>
      </w:r>
      <w:r w:rsidRPr="00F0073E">
        <w:rPr>
          <w:rFonts w:ascii="Times New Roman" w:eastAsia="Times New Roman" w:hAnsi="Times New Roman"/>
          <w:sz w:val="28"/>
          <w:szCs w:val="28"/>
          <w:lang w:eastAsia="ru-RU"/>
        </w:rPr>
        <w:t>О внесении изменения в статью 1.9 областного закона "Об административных правонарушениях</w:t>
      </w:r>
      <w:r w:rsidRPr="00F0073E">
        <w:rPr>
          <w:rFonts w:ascii="Times New Roman" w:hAnsi="Times New Roman"/>
          <w:sz w:val="28"/>
          <w:szCs w:val="28"/>
        </w:rPr>
        <w:t>" (</w:t>
      </w:r>
      <w:r w:rsidRPr="00F0073E">
        <w:rPr>
          <w:rFonts w:ascii="Times New Roman" w:eastAsia="Times New Roman" w:hAnsi="Times New Roman"/>
          <w:sz w:val="28"/>
          <w:szCs w:val="28"/>
          <w:lang w:eastAsia="ru-RU"/>
        </w:rPr>
        <w:t>закон</w:t>
      </w:r>
      <w:r w:rsidRPr="00F0073E">
        <w:rPr>
          <w:rFonts w:ascii="Times New Roman" w:hAnsi="Times New Roman"/>
          <w:sz w:val="28"/>
          <w:szCs w:val="28"/>
        </w:rPr>
        <w:t xml:space="preserve"> принят</w:t>
      </w:r>
      <w:r w:rsidRPr="00F0073E">
        <w:rPr>
          <w:rFonts w:ascii="Times New Roman" w:eastAsia="Times New Roman" w:hAnsi="Times New Roman"/>
          <w:sz w:val="28"/>
          <w:szCs w:val="28"/>
          <w:lang w:eastAsia="ru-RU"/>
        </w:rPr>
        <w:t xml:space="preserve"> в целях создания правовой основы для реализации сотрудниками органов внутренних дел (полиции) полномочий по составлению протоколов об административных правонарушениях, когда передача таких полномочий будет определена соглашением между Министерством внутренних дел Российской Федерации и Правительством Ленинградской области); </w:t>
      </w:r>
    </w:p>
    <w:p w:rsidR="0099714D" w:rsidRPr="00F0073E" w:rsidRDefault="0099714D" w:rsidP="0099714D">
      <w:pPr>
        <w:pStyle w:val="ConsPlusNormal0"/>
      </w:pPr>
      <w:r>
        <w:t>2) </w:t>
      </w:r>
      <w:r w:rsidRPr="00F0073E">
        <w:t>областной закон от 13 апреля 2015 года № 31-оз "О внесении изменений в областной закон "Об административных правонарушениях"</w:t>
      </w:r>
      <w:r w:rsidRPr="00F0073E">
        <w:rPr>
          <w:b/>
        </w:rPr>
        <w:t xml:space="preserve"> </w:t>
      </w:r>
      <w:r w:rsidRPr="00F0073E">
        <w:t>(закон предусматривает исключение из главы 7 "Административные правонарушения против порядка управления" областного закона от 2 июля 2003 года № 47-оз "Об административных правонарушениях"</w:t>
      </w:r>
      <w:r>
        <w:t xml:space="preserve"> (далее – областной закон № 47-оз)</w:t>
      </w:r>
      <w:r w:rsidRPr="00F0073E">
        <w:t xml:space="preserve"> статьи 7.1, которой устанавливалась административная ответственность за нарушение установленных органами государственной власти Ленинградской области правил охраны жизни людей и водных объектов, расположенных на территории Ленинградской области. </w:t>
      </w:r>
    </w:p>
    <w:p w:rsidR="0099714D" w:rsidRPr="00F0073E" w:rsidRDefault="0099714D" w:rsidP="0099714D">
      <w:pPr>
        <w:pStyle w:val="ConsPlusNormal0"/>
      </w:pPr>
      <w:r w:rsidRPr="00F0073E">
        <w:t>При этом содержание д</w:t>
      </w:r>
      <w:r>
        <w:t>анной статьи перенесено в главу</w:t>
      </w:r>
      <w:r w:rsidR="00A05CC8">
        <w:t xml:space="preserve"> </w:t>
      </w:r>
      <w:r w:rsidRPr="00F0073E">
        <w:t>2 "Административные правонарушения, посягающие на общественный порядок, права граждан и здоровье населения" (в указа</w:t>
      </w:r>
      <w:r>
        <w:t>нную главу введена новая статья </w:t>
      </w:r>
      <w:r w:rsidRPr="00F0073E">
        <w:t xml:space="preserve">2.10). </w:t>
      </w:r>
    </w:p>
    <w:p w:rsidR="0099714D" w:rsidRPr="00F0073E" w:rsidRDefault="0099714D" w:rsidP="0099714D">
      <w:pPr>
        <w:pStyle w:val="ConsPlusNormal0"/>
      </w:pPr>
      <w:r w:rsidRPr="00F0073E">
        <w:t>Данные действия предприняты в том числе в целях возложения (после заключения соглашения между Министерством внутренних дел Р</w:t>
      </w:r>
      <w:r>
        <w:t xml:space="preserve">оссийской </w:t>
      </w:r>
      <w:r w:rsidRPr="00F0073E">
        <w:t>Ф</w:t>
      </w:r>
      <w:r>
        <w:t>едерации</w:t>
      </w:r>
      <w:r w:rsidRPr="00F0073E">
        <w:t xml:space="preserve"> и Правительством Ленинградской области) на органы полиции обязанности по составлению протоколов об административных правонарушениях, предусмотренных статьей 2.10 областного закона № 47-оз, так как согласно статье 28.3 КОАП РФ должностными лицами органов внутренних дел (полиции) могут составляться протоколы только </w:t>
      </w:r>
      <w:r>
        <w:br/>
      </w:r>
      <w:r w:rsidRPr="00F0073E">
        <w:t>об административных правонарушениях, посягающих на общественный порядок и общественную безопасность, предусмотренных законами субъектов Российской Федерации</w:t>
      </w:r>
      <w:r>
        <w:t>)</w:t>
      </w:r>
      <w:r w:rsidRPr="00F0073E">
        <w:t xml:space="preserve">; </w:t>
      </w:r>
    </w:p>
    <w:p w:rsidR="0099714D" w:rsidRPr="00F0073E" w:rsidRDefault="0099714D" w:rsidP="0099714D">
      <w:pPr>
        <w:pStyle w:val="ConsPlusNormal0"/>
      </w:pPr>
      <w:r>
        <w:t>3) </w:t>
      </w:r>
      <w:r w:rsidRPr="00F0073E">
        <w:t>областной закон от 12 мая 2015 года № 51-оз</w:t>
      </w:r>
      <w:r w:rsidRPr="00F0073E">
        <w:rPr>
          <w:color w:val="FF0000"/>
        </w:rPr>
        <w:t xml:space="preserve"> </w:t>
      </w:r>
      <w:r w:rsidRPr="00F0073E">
        <w:t xml:space="preserve">"О внесении изменений </w:t>
      </w:r>
      <w:r>
        <w:br/>
      </w:r>
      <w:r w:rsidRPr="00F0073E">
        <w:t xml:space="preserve">в статьи 1.3 и 1.9 областного закона "Об административных правонарушениях" (законом определяется перечень должностных лиц органов исполнительной власти Ленинградской области, уполномоченных составлять протоколы </w:t>
      </w:r>
      <w:r>
        <w:br/>
      </w:r>
      <w:r w:rsidRPr="00F0073E">
        <w:t xml:space="preserve">об административных правонарушениях, предусмотренных </w:t>
      </w:r>
      <w:hyperlink r:id="rId43" w:history="1">
        <w:r w:rsidRPr="00F0073E">
          <w:t>частью</w:t>
        </w:r>
        <w:r>
          <w:t> </w:t>
        </w:r>
        <w:r w:rsidRPr="00F0073E">
          <w:t>1 статьи</w:t>
        </w:r>
        <w:r>
          <w:t> </w:t>
        </w:r>
        <w:r w:rsidRPr="00F0073E">
          <w:t>19.4</w:t>
        </w:r>
      </w:hyperlink>
      <w:r w:rsidRPr="00F0073E">
        <w:t xml:space="preserve">, </w:t>
      </w:r>
      <w:hyperlink r:id="rId44" w:history="1">
        <w:r>
          <w:t>частью </w:t>
        </w:r>
        <w:r w:rsidRPr="00F0073E">
          <w:t>1 статьи</w:t>
        </w:r>
        <w:r>
          <w:t> </w:t>
        </w:r>
        <w:r w:rsidRPr="00F0073E">
          <w:t>19.4.1</w:t>
        </w:r>
      </w:hyperlink>
      <w:r w:rsidRPr="00F0073E">
        <w:t xml:space="preserve">, </w:t>
      </w:r>
      <w:hyperlink r:id="rId45" w:history="1">
        <w:r w:rsidRPr="00F0073E">
          <w:t>частью</w:t>
        </w:r>
        <w:r>
          <w:t> </w:t>
        </w:r>
        <w:r w:rsidRPr="00F0073E">
          <w:t>1 статьи</w:t>
        </w:r>
        <w:r>
          <w:t> </w:t>
        </w:r>
        <w:r w:rsidRPr="00F0073E">
          <w:t>19.5</w:t>
        </w:r>
      </w:hyperlink>
      <w:r w:rsidRPr="00F0073E">
        <w:t xml:space="preserve">, </w:t>
      </w:r>
      <w:hyperlink r:id="rId46" w:history="1">
        <w:r w:rsidRPr="00F0073E">
          <w:t>статьей</w:t>
        </w:r>
        <w:r>
          <w:t> </w:t>
        </w:r>
        <w:r w:rsidRPr="00F0073E">
          <w:t>19.7</w:t>
        </w:r>
      </w:hyperlink>
      <w:r w:rsidRPr="00F0073E">
        <w:t xml:space="preserve"> </w:t>
      </w:r>
      <w:r>
        <w:br/>
      </w:r>
      <w:r w:rsidRPr="00F0073E">
        <w:t xml:space="preserve">Кодекса Российской Федерации об административных правонарушениях, </w:t>
      </w:r>
      <w:r>
        <w:br/>
      </w:r>
      <w:r w:rsidRPr="00F0073E">
        <w:t xml:space="preserve">при осуществлении регионального государственного контроля (надзора), </w:t>
      </w:r>
      <w:r>
        <w:br/>
      </w:r>
      <w:r w:rsidRPr="00F0073E">
        <w:t>а в рассматриваемом случае</w:t>
      </w:r>
      <w:r>
        <w:t xml:space="preserve"> –</w:t>
      </w:r>
      <w:r w:rsidRPr="00F0073E">
        <w:t xml:space="preserve"> при осуществлении контроля за соблюдением органами местного самоуправления законодательства о градостроительной деятельности и регионального государственного надзора за обеспечением сохранности автомобильных дорог регионального и межмуниципального значения); </w:t>
      </w:r>
    </w:p>
    <w:p w:rsidR="0099714D" w:rsidRPr="00F0073E" w:rsidRDefault="0099714D" w:rsidP="0099714D">
      <w:pPr>
        <w:autoSpaceDE w:val="0"/>
        <w:autoSpaceDN w:val="0"/>
        <w:adjustRightInd w:val="0"/>
        <w:rPr>
          <w:rFonts w:eastAsia="Calibri"/>
          <w:sz w:val="28"/>
          <w:szCs w:val="28"/>
        </w:rPr>
      </w:pPr>
      <w:r>
        <w:rPr>
          <w:sz w:val="28"/>
          <w:szCs w:val="28"/>
        </w:rPr>
        <w:t>4) </w:t>
      </w:r>
      <w:r w:rsidRPr="00F0073E">
        <w:rPr>
          <w:sz w:val="28"/>
          <w:szCs w:val="28"/>
        </w:rPr>
        <w:t xml:space="preserve">областной закон от 16 июня 2015 года № 56-оз "О внесении изменений в статьи 1.3 и 1.9 областного закона "Об административных правонарушениях" (законом определяется перечень должностных лиц органов местного самоуправления, уполномоченных составлять протоколы об административных правонарушениях, предусмотренных </w:t>
      </w:r>
      <w:hyperlink r:id="rId47" w:history="1">
        <w:r w:rsidRPr="00F0073E">
          <w:rPr>
            <w:sz w:val="28"/>
            <w:szCs w:val="28"/>
          </w:rPr>
          <w:t>частью</w:t>
        </w:r>
        <w:r>
          <w:rPr>
            <w:sz w:val="28"/>
            <w:szCs w:val="28"/>
          </w:rPr>
          <w:t> </w:t>
        </w:r>
        <w:r w:rsidRPr="00F0073E">
          <w:rPr>
            <w:sz w:val="28"/>
            <w:szCs w:val="28"/>
          </w:rPr>
          <w:t>1 статьи</w:t>
        </w:r>
        <w:r>
          <w:rPr>
            <w:sz w:val="28"/>
            <w:szCs w:val="28"/>
          </w:rPr>
          <w:t> </w:t>
        </w:r>
        <w:r w:rsidRPr="00F0073E">
          <w:rPr>
            <w:sz w:val="28"/>
            <w:szCs w:val="28"/>
          </w:rPr>
          <w:t>19.4</w:t>
        </w:r>
      </w:hyperlink>
      <w:r w:rsidRPr="00F0073E">
        <w:rPr>
          <w:sz w:val="28"/>
          <w:szCs w:val="28"/>
        </w:rPr>
        <w:t xml:space="preserve">, </w:t>
      </w:r>
      <w:hyperlink r:id="rId48" w:history="1">
        <w:r w:rsidRPr="00F0073E">
          <w:rPr>
            <w:sz w:val="28"/>
            <w:szCs w:val="28"/>
          </w:rPr>
          <w:t>частью</w:t>
        </w:r>
        <w:r>
          <w:rPr>
            <w:sz w:val="28"/>
            <w:szCs w:val="28"/>
          </w:rPr>
          <w:t> </w:t>
        </w:r>
        <w:r w:rsidRPr="00F0073E">
          <w:rPr>
            <w:sz w:val="28"/>
            <w:szCs w:val="28"/>
          </w:rPr>
          <w:t>1 статьи</w:t>
        </w:r>
        <w:r>
          <w:rPr>
            <w:sz w:val="28"/>
            <w:szCs w:val="28"/>
          </w:rPr>
          <w:t> </w:t>
        </w:r>
        <w:r w:rsidRPr="00F0073E">
          <w:rPr>
            <w:sz w:val="28"/>
            <w:szCs w:val="28"/>
          </w:rPr>
          <w:t>19.4.1</w:t>
        </w:r>
      </w:hyperlink>
      <w:r w:rsidRPr="00F0073E">
        <w:rPr>
          <w:sz w:val="28"/>
          <w:szCs w:val="28"/>
        </w:rPr>
        <w:t xml:space="preserve">, </w:t>
      </w:r>
      <w:hyperlink r:id="rId49" w:history="1">
        <w:r w:rsidRPr="00F0073E">
          <w:rPr>
            <w:sz w:val="28"/>
            <w:szCs w:val="28"/>
          </w:rPr>
          <w:t>частью</w:t>
        </w:r>
        <w:r>
          <w:rPr>
            <w:sz w:val="28"/>
            <w:szCs w:val="28"/>
          </w:rPr>
          <w:t> 1 статьи </w:t>
        </w:r>
        <w:r w:rsidRPr="00F0073E">
          <w:rPr>
            <w:sz w:val="28"/>
            <w:szCs w:val="28"/>
          </w:rPr>
          <w:t>19.5</w:t>
        </w:r>
      </w:hyperlink>
      <w:r w:rsidRPr="00F0073E">
        <w:rPr>
          <w:sz w:val="28"/>
          <w:szCs w:val="28"/>
        </w:rPr>
        <w:t xml:space="preserve">, </w:t>
      </w:r>
      <w:hyperlink r:id="rId50" w:history="1">
        <w:r w:rsidRPr="00F0073E">
          <w:rPr>
            <w:sz w:val="28"/>
            <w:szCs w:val="28"/>
          </w:rPr>
          <w:t>статьей</w:t>
        </w:r>
        <w:r>
          <w:rPr>
            <w:sz w:val="28"/>
            <w:szCs w:val="28"/>
          </w:rPr>
          <w:t> </w:t>
        </w:r>
        <w:r w:rsidRPr="00F0073E">
          <w:rPr>
            <w:sz w:val="28"/>
            <w:szCs w:val="28"/>
          </w:rPr>
          <w:t>19.7</w:t>
        </w:r>
      </w:hyperlink>
      <w:r w:rsidRPr="00F0073E">
        <w:rPr>
          <w:sz w:val="28"/>
          <w:szCs w:val="28"/>
        </w:rPr>
        <w:t xml:space="preserve"> Кодекса Российской Федерации об административных правонарушениях, при осуществлении муниципального контроля); </w:t>
      </w:r>
    </w:p>
    <w:p w:rsidR="0099714D" w:rsidRPr="00F0073E" w:rsidRDefault="0099714D" w:rsidP="0099714D">
      <w:pPr>
        <w:pStyle w:val="ConsPlusNormal0"/>
        <w:rPr>
          <w:bCs/>
        </w:rPr>
      </w:pPr>
      <w:r>
        <w:t>5) </w:t>
      </w:r>
      <w:r w:rsidRPr="00F0073E">
        <w:t>областной закон от 14 июля 2015 года № 69-оз "О внесении изменений в часть вторую статьи 1.9 областного закона "Об административных правонарушениях"</w:t>
      </w:r>
      <w:r w:rsidRPr="00F0073E">
        <w:rPr>
          <w:b/>
        </w:rPr>
        <w:t xml:space="preserve"> </w:t>
      </w:r>
      <w:r w:rsidRPr="00F0073E">
        <w:rPr>
          <w:bCs/>
        </w:rPr>
        <w:t>(</w:t>
      </w:r>
      <w:r w:rsidRPr="00F0073E">
        <w:t xml:space="preserve">законом расширяются полномочия должностных лиц органов местного самоуправления, определенных в соответствии с областным </w:t>
      </w:r>
      <w:hyperlink r:id="rId51" w:history="1">
        <w:r w:rsidRPr="00F0073E">
          <w:t>законом</w:t>
        </w:r>
      </w:hyperlink>
      <w:r w:rsidRPr="00F0073E">
        <w:t xml:space="preserve"> от 13 октября 2006 года № 116-оз "О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w:t>
      </w:r>
      <w:r>
        <w:br/>
      </w:r>
      <w:r w:rsidRPr="00F0073E">
        <w:t xml:space="preserve">в сфере административных правоотношений" по составлению протоколов </w:t>
      </w:r>
      <w:r>
        <w:br/>
      </w:r>
      <w:r w:rsidRPr="00F0073E">
        <w:t xml:space="preserve">об административных правонарушениях, предусмотренных областным </w:t>
      </w:r>
      <w:r>
        <w:br/>
      </w:r>
      <w:r w:rsidRPr="00F0073E">
        <w:t>законом № 47-оз, а именно</w:t>
      </w:r>
      <w:r>
        <w:t>:</w:t>
      </w:r>
      <w:r w:rsidRPr="00F0073E">
        <w:t xml:space="preserve"> вместо одной статьи 7.2-1 должностные лица органов местного самоуправления получили возможность составлять протоколы об административных правонарушениях, предусмотренных другими статьями: 2.8, 2.9, 2.10, 7.2, 7.6 и 7.7, а также частью второй статьи 6.4</w:t>
      </w:r>
      <w:r w:rsidRPr="00F0073E">
        <w:rPr>
          <w:bCs/>
        </w:rPr>
        <w:t xml:space="preserve">); </w:t>
      </w:r>
    </w:p>
    <w:p w:rsidR="0099714D" w:rsidRPr="00F0073E" w:rsidRDefault="0099714D" w:rsidP="0099714D">
      <w:pPr>
        <w:rPr>
          <w:sz w:val="28"/>
          <w:szCs w:val="28"/>
        </w:rPr>
      </w:pPr>
      <w:r>
        <w:rPr>
          <w:sz w:val="28"/>
          <w:szCs w:val="28"/>
        </w:rPr>
        <w:t>6) </w:t>
      </w:r>
      <w:r w:rsidRPr="00F0073E">
        <w:rPr>
          <w:sz w:val="28"/>
          <w:szCs w:val="28"/>
        </w:rPr>
        <w:t xml:space="preserve">областной закон от 29 декабря 2015 года № 149-оз "О внесении изменений в областной закон "Об административных правонарушениях" (закон </w:t>
      </w:r>
      <w:r w:rsidRPr="00F0073E">
        <w:rPr>
          <w:color w:val="000000"/>
          <w:sz w:val="28"/>
          <w:szCs w:val="28"/>
        </w:rPr>
        <w:t xml:space="preserve">разработан в целях приведения областного закона № 47-оз в соответствие </w:t>
      </w:r>
      <w:r>
        <w:rPr>
          <w:color w:val="000000"/>
          <w:sz w:val="28"/>
          <w:szCs w:val="28"/>
        </w:rPr>
        <w:br/>
      </w:r>
      <w:r w:rsidRPr="00F0073E">
        <w:rPr>
          <w:color w:val="000000"/>
          <w:sz w:val="28"/>
          <w:szCs w:val="28"/>
        </w:rPr>
        <w:t xml:space="preserve">с федеральным законодательством, в том числе с учетом практики Верховного Суда Российской Федерации. Данным законом скорректирован ряд норм, </w:t>
      </w:r>
      <w:r>
        <w:rPr>
          <w:color w:val="000000"/>
          <w:sz w:val="28"/>
          <w:szCs w:val="28"/>
        </w:rPr>
        <w:br/>
      </w:r>
      <w:r w:rsidRPr="00F0073E">
        <w:rPr>
          <w:color w:val="000000"/>
          <w:sz w:val="28"/>
          <w:szCs w:val="28"/>
        </w:rPr>
        <w:t>а отдельные статьи областного закона № 47-оз признаны недействующими</w:t>
      </w:r>
      <w:r w:rsidRPr="00F0073E">
        <w:rPr>
          <w:sz w:val="28"/>
          <w:szCs w:val="28"/>
        </w:rPr>
        <w:t>)</w:t>
      </w:r>
      <w:r>
        <w:rPr>
          <w:sz w:val="28"/>
          <w:szCs w:val="28"/>
        </w:rPr>
        <w:t>.</w:t>
      </w:r>
      <w:r w:rsidRPr="00F0073E">
        <w:rPr>
          <w:sz w:val="28"/>
          <w:szCs w:val="28"/>
        </w:rPr>
        <w:t xml:space="preserve"> </w:t>
      </w:r>
    </w:p>
    <w:p w:rsidR="0099714D" w:rsidRPr="00F0073E" w:rsidRDefault="0099714D" w:rsidP="0099714D">
      <w:pPr>
        <w:pStyle w:val="af1"/>
        <w:rPr>
          <w:rFonts w:ascii="Times New Roman" w:hAnsi="Times New Roman"/>
          <w:sz w:val="28"/>
          <w:szCs w:val="28"/>
        </w:rPr>
      </w:pPr>
      <w:r w:rsidRPr="00F0073E">
        <w:rPr>
          <w:rFonts w:ascii="Times New Roman" w:hAnsi="Times New Roman"/>
          <w:sz w:val="28"/>
          <w:szCs w:val="28"/>
        </w:rPr>
        <w:t>Семь законов направлены на прекращение осуществления органами местного самоуправления муниципальных образований отдельных государственных полномочий Ленинградской области в сфере административных правоотношений в связи с</w:t>
      </w:r>
      <w:r w:rsidRPr="00F0073E">
        <w:rPr>
          <w:rFonts w:ascii="Times New Roman" w:hAnsi="Times New Roman"/>
          <w:color w:val="FF0000"/>
          <w:sz w:val="28"/>
          <w:szCs w:val="28"/>
        </w:rPr>
        <w:t xml:space="preserve"> </w:t>
      </w:r>
      <w:r w:rsidRPr="00F0073E">
        <w:rPr>
          <w:rFonts w:ascii="Times New Roman" w:hAnsi="Times New Roman"/>
          <w:sz w:val="28"/>
          <w:szCs w:val="28"/>
        </w:rPr>
        <w:t>осуществлением местными администрациями муниципальных районов полномочий местных администраций поселений, являющихся административными центрами муниципальных районов:</w:t>
      </w:r>
      <w:r w:rsidRPr="009067FD">
        <w:rPr>
          <w:rFonts w:ascii="Times New Roman" w:hAnsi="Times New Roman"/>
          <w:sz w:val="28"/>
          <w:szCs w:val="28"/>
        </w:rPr>
        <w:t xml:space="preserve"> </w:t>
      </w:r>
      <w:r w:rsidRPr="00F0073E">
        <w:rPr>
          <w:rFonts w:ascii="Times New Roman" w:hAnsi="Times New Roman"/>
          <w:sz w:val="28"/>
          <w:szCs w:val="28"/>
        </w:rPr>
        <w:t>город Волхов Волховского муниципального района Ленинградской области, "Город Гатчина" Гатчинского муниципального района Ленинградской области, Волосовское городское поселение Волосовского муниципального района Ленинградской области, "Город Выборг" Выборгского района Ленинградской области,</w:t>
      </w:r>
      <w:r w:rsidRPr="009067FD">
        <w:rPr>
          <w:rFonts w:ascii="Times New Roman" w:hAnsi="Times New Roman"/>
          <w:sz w:val="28"/>
          <w:szCs w:val="28"/>
        </w:rPr>
        <w:t xml:space="preserve"> </w:t>
      </w:r>
      <w:r w:rsidRPr="00F0073E">
        <w:rPr>
          <w:rFonts w:ascii="Times New Roman" w:hAnsi="Times New Roman"/>
          <w:sz w:val="28"/>
          <w:szCs w:val="28"/>
        </w:rPr>
        <w:t xml:space="preserve">Лужское городское поселение Лужского муниципального района Ленинградской области, Лодейнопольское городское поселение Лодейнопольского муниципального района Ленинградской области, Приозерское городское поселение муниципального образования Приозерский муниципальный район Ленинградской области: </w:t>
      </w:r>
    </w:p>
    <w:p w:rsidR="0099714D" w:rsidRPr="00F0073E" w:rsidRDefault="0099714D" w:rsidP="0099714D">
      <w:pPr>
        <w:pStyle w:val="af1"/>
        <w:rPr>
          <w:rFonts w:ascii="Times New Roman" w:hAnsi="Times New Roman"/>
          <w:b/>
          <w:sz w:val="28"/>
          <w:szCs w:val="28"/>
        </w:rPr>
      </w:pPr>
      <w:r>
        <w:rPr>
          <w:rFonts w:ascii="Times New Roman" w:hAnsi="Times New Roman"/>
          <w:sz w:val="28"/>
          <w:szCs w:val="28"/>
        </w:rPr>
        <w:t>1) </w:t>
      </w:r>
      <w:r w:rsidRPr="00F0073E">
        <w:rPr>
          <w:rFonts w:ascii="Times New Roman" w:hAnsi="Times New Roman"/>
          <w:sz w:val="28"/>
          <w:szCs w:val="28"/>
        </w:rPr>
        <w:t xml:space="preserve">областной закон от 16 февраля 2015 года № 8-оз "О прекращении осуществления органом местного самоуправления муниципального образования город Волхов Волховского муниципального района Ленинградской области отдельных государственных полномочий Ленинградской области в сфере административных правоотношений"; </w:t>
      </w:r>
    </w:p>
    <w:p w:rsidR="0099714D" w:rsidRPr="00F0073E" w:rsidRDefault="0099714D" w:rsidP="0099714D">
      <w:pPr>
        <w:pStyle w:val="af1"/>
        <w:rPr>
          <w:rFonts w:ascii="Times New Roman" w:hAnsi="Times New Roman"/>
          <w:b/>
          <w:sz w:val="28"/>
          <w:szCs w:val="28"/>
        </w:rPr>
      </w:pPr>
      <w:r>
        <w:rPr>
          <w:rFonts w:ascii="Times New Roman" w:hAnsi="Times New Roman"/>
          <w:sz w:val="28"/>
          <w:szCs w:val="28"/>
        </w:rPr>
        <w:t>2) </w:t>
      </w:r>
      <w:r w:rsidRPr="00F0073E">
        <w:rPr>
          <w:rFonts w:ascii="Times New Roman" w:hAnsi="Times New Roman"/>
          <w:sz w:val="28"/>
          <w:szCs w:val="28"/>
        </w:rPr>
        <w:t xml:space="preserve">областной закон от 16 февраля 2015 года № 9-оз "О прекращении осуществления органом местного самоуправления муниципального образования "Город Гатчина" Гатчинского муниципального района Ленинградской области отдельных государственных полномочий Ленинградской области в сфере административных правоотношений"; </w:t>
      </w:r>
    </w:p>
    <w:p w:rsidR="0099714D" w:rsidRPr="00F0073E" w:rsidRDefault="0099714D" w:rsidP="0099714D">
      <w:pPr>
        <w:pStyle w:val="af1"/>
        <w:rPr>
          <w:rFonts w:ascii="Times New Roman" w:hAnsi="Times New Roman"/>
          <w:b/>
          <w:sz w:val="28"/>
          <w:szCs w:val="28"/>
        </w:rPr>
      </w:pPr>
      <w:r>
        <w:rPr>
          <w:rFonts w:ascii="Times New Roman" w:hAnsi="Times New Roman"/>
          <w:sz w:val="28"/>
          <w:szCs w:val="28"/>
        </w:rPr>
        <w:t>3) </w:t>
      </w:r>
      <w:r w:rsidRPr="00F0073E">
        <w:rPr>
          <w:rFonts w:ascii="Times New Roman" w:hAnsi="Times New Roman"/>
          <w:sz w:val="28"/>
          <w:szCs w:val="28"/>
        </w:rPr>
        <w:t>областной закон от 16 марта 2015 года № 16-оз "О прекращении осуществления органом местного самоуправления муниципального образования Волосовское городское поселение Волосовского муниципального района Ленинградской области отдельных госудпрственных полномочий Ленинградской области в сфере административных правоотношений";</w:t>
      </w:r>
      <w:r w:rsidRPr="009067FD">
        <w:rPr>
          <w:rFonts w:ascii="Times New Roman" w:hAnsi="Times New Roman"/>
          <w:sz w:val="28"/>
          <w:szCs w:val="28"/>
        </w:rPr>
        <w:t xml:space="preserve"> </w:t>
      </w:r>
    </w:p>
    <w:p w:rsidR="0099714D" w:rsidRPr="00F0073E" w:rsidRDefault="0099714D" w:rsidP="0099714D">
      <w:pPr>
        <w:pStyle w:val="af1"/>
        <w:rPr>
          <w:rFonts w:ascii="Times New Roman" w:hAnsi="Times New Roman"/>
          <w:b/>
          <w:sz w:val="28"/>
          <w:szCs w:val="28"/>
        </w:rPr>
      </w:pPr>
      <w:r>
        <w:rPr>
          <w:rFonts w:ascii="Times New Roman" w:hAnsi="Times New Roman"/>
          <w:sz w:val="28"/>
          <w:szCs w:val="28"/>
        </w:rPr>
        <w:t>4) </w:t>
      </w:r>
      <w:r w:rsidRPr="00F0073E">
        <w:rPr>
          <w:rFonts w:ascii="Times New Roman" w:hAnsi="Times New Roman"/>
          <w:sz w:val="28"/>
          <w:szCs w:val="28"/>
        </w:rPr>
        <w:t xml:space="preserve">областной закон от 16 марта 2015 года № 17-оз "О прекращении осуществления органом местного самоуправления муниципального образования Выборгское городское поселение Выборгского муниципального района Ленинградской области отдельных государственных полномочий Ленинградской области в сфере административных правоотношений"; </w:t>
      </w:r>
    </w:p>
    <w:p w:rsidR="0099714D" w:rsidRPr="00F0073E" w:rsidRDefault="0099714D" w:rsidP="0099714D">
      <w:pPr>
        <w:pStyle w:val="af1"/>
        <w:rPr>
          <w:rFonts w:ascii="Times New Roman" w:hAnsi="Times New Roman"/>
          <w:b/>
          <w:sz w:val="28"/>
          <w:szCs w:val="28"/>
        </w:rPr>
      </w:pPr>
      <w:r>
        <w:rPr>
          <w:rFonts w:ascii="Times New Roman" w:hAnsi="Times New Roman"/>
          <w:sz w:val="28"/>
          <w:szCs w:val="28"/>
        </w:rPr>
        <w:t>5) </w:t>
      </w:r>
      <w:r w:rsidRPr="00F0073E">
        <w:rPr>
          <w:rFonts w:ascii="Times New Roman" w:hAnsi="Times New Roman"/>
          <w:sz w:val="28"/>
          <w:szCs w:val="28"/>
        </w:rPr>
        <w:t xml:space="preserve">областной закон от 15 апреля 2015 года № 39-оз "О прекращении осуществления органом местного самоуправления Лужское городское поселение Лужского муниципального района Ленинградской области отдельных государственных полномочий Ленинградской области в сфере административных правоотношений"; </w:t>
      </w:r>
    </w:p>
    <w:p w:rsidR="0099714D" w:rsidRPr="00F0073E" w:rsidRDefault="0099714D" w:rsidP="0099714D">
      <w:pPr>
        <w:pStyle w:val="af1"/>
        <w:rPr>
          <w:rFonts w:ascii="Times New Roman" w:hAnsi="Times New Roman"/>
          <w:b/>
          <w:sz w:val="28"/>
          <w:szCs w:val="28"/>
        </w:rPr>
      </w:pPr>
      <w:r>
        <w:rPr>
          <w:rFonts w:ascii="Times New Roman" w:hAnsi="Times New Roman"/>
          <w:sz w:val="28"/>
          <w:szCs w:val="28"/>
        </w:rPr>
        <w:t>6) </w:t>
      </w:r>
      <w:r w:rsidRPr="00F0073E">
        <w:rPr>
          <w:rFonts w:ascii="Times New Roman" w:hAnsi="Times New Roman"/>
          <w:sz w:val="28"/>
          <w:szCs w:val="28"/>
        </w:rPr>
        <w:t xml:space="preserve">областной закон от 12 мая 2015 года № 44-оз "О прекращении осуществления органом местного самоуправления Лодейнопольского городского поселения Лодейнопольского муниципального района Ленинградской области отдельных государственных полномочий Ленинградской области в сфере административных правоотношений </w:t>
      </w:r>
      <w:r>
        <w:rPr>
          <w:rFonts w:ascii="Times New Roman" w:hAnsi="Times New Roman"/>
          <w:sz w:val="28"/>
          <w:szCs w:val="28"/>
        </w:rPr>
        <w:br/>
      </w:r>
      <w:r w:rsidRPr="00F0073E">
        <w:rPr>
          <w:rFonts w:ascii="Times New Roman" w:hAnsi="Times New Roman"/>
          <w:sz w:val="28"/>
          <w:szCs w:val="28"/>
        </w:rPr>
        <w:t xml:space="preserve">и о внесении изменений в областной закон "О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административных правоотношений"; </w:t>
      </w:r>
    </w:p>
    <w:p w:rsidR="0099714D" w:rsidRPr="00F0073E" w:rsidRDefault="0099714D" w:rsidP="0099714D">
      <w:pPr>
        <w:pStyle w:val="af1"/>
        <w:rPr>
          <w:rFonts w:ascii="Times New Roman" w:hAnsi="Times New Roman"/>
          <w:b/>
          <w:sz w:val="28"/>
          <w:szCs w:val="28"/>
        </w:rPr>
      </w:pPr>
      <w:r>
        <w:rPr>
          <w:rFonts w:ascii="Times New Roman" w:hAnsi="Times New Roman"/>
          <w:sz w:val="28"/>
          <w:szCs w:val="28"/>
        </w:rPr>
        <w:t>7) </w:t>
      </w:r>
      <w:r w:rsidRPr="00F0073E">
        <w:rPr>
          <w:rFonts w:ascii="Times New Roman" w:hAnsi="Times New Roman"/>
          <w:sz w:val="28"/>
          <w:szCs w:val="28"/>
        </w:rPr>
        <w:t xml:space="preserve">областной закон от 19 октября 2015 года № 98-оз "О прекращении осуществления органом местного самоуправления муниципального образования Приозерское городское поселение муниципального образования Приозерский муниципальный район Ленинградской области отдельных государственных полномочий Ленинградской области в сфере административных правоотношений и о внесении изменения в областной закон "О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административных правоотношений". </w:t>
      </w:r>
    </w:p>
    <w:p w:rsidR="0099714D" w:rsidRPr="00F0073E" w:rsidRDefault="0099714D" w:rsidP="0099714D">
      <w:pPr>
        <w:pStyle w:val="a7"/>
        <w:spacing w:after="0"/>
        <w:ind w:left="0"/>
        <w:rPr>
          <w:sz w:val="28"/>
          <w:szCs w:val="28"/>
        </w:rPr>
      </w:pPr>
      <w:r w:rsidRPr="00F0073E">
        <w:rPr>
          <w:sz w:val="28"/>
          <w:szCs w:val="28"/>
        </w:rPr>
        <w:t xml:space="preserve">Два закона предусматривают внесение изменений в областной закон </w:t>
      </w:r>
      <w:r>
        <w:rPr>
          <w:sz w:val="28"/>
          <w:szCs w:val="28"/>
        </w:rPr>
        <w:br/>
      </w:r>
      <w:r w:rsidRPr="00F0073E">
        <w:rPr>
          <w:sz w:val="28"/>
          <w:szCs w:val="28"/>
        </w:rPr>
        <w:t xml:space="preserve">от 29 декабря 2005 года № 126-оз "О комиссиях по делам несовершеннолетних и защите их прав в Ленинградской области": </w:t>
      </w:r>
    </w:p>
    <w:p w:rsidR="0099714D" w:rsidRPr="00F0073E" w:rsidRDefault="0099714D" w:rsidP="0099714D">
      <w:pPr>
        <w:tabs>
          <w:tab w:val="left" w:pos="567"/>
          <w:tab w:val="left" w:pos="1418"/>
        </w:tabs>
        <w:rPr>
          <w:spacing w:val="-3"/>
          <w:sz w:val="28"/>
          <w:szCs w:val="28"/>
        </w:rPr>
      </w:pPr>
      <w:r>
        <w:rPr>
          <w:sz w:val="28"/>
          <w:szCs w:val="28"/>
        </w:rPr>
        <w:t>1) </w:t>
      </w:r>
      <w:r w:rsidRPr="00F0073E">
        <w:rPr>
          <w:sz w:val="28"/>
          <w:szCs w:val="28"/>
        </w:rPr>
        <w:t>областной закон от 14 марта 2015 года № 14-оз</w:t>
      </w:r>
      <w:r w:rsidRPr="00F0073E">
        <w:rPr>
          <w:color w:val="FF0000"/>
          <w:sz w:val="28"/>
          <w:szCs w:val="28"/>
        </w:rPr>
        <w:t xml:space="preserve"> </w:t>
      </w:r>
      <w:r w:rsidRPr="00F0073E">
        <w:rPr>
          <w:sz w:val="28"/>
          <w:szCs w:val="28"/>
        </w:rPr>
        <w:t xml:space="preserve">"О внесении изменений в областной закон "О комиссиях по делам несовершеннолетних и защите </w:t>
      </w:r>
      <w:r>
        <w:rPr>
          <w:sz w:val="28"/>
          <w:szCs w:val="28"/>
        </w:rPr>
        <w:br/>
      </w:r>
      <w:r w:rsidRPr="00F0073E">
        <w:rPr>
          <w:sz w:val="28"/>
          <w:szCs w:val="28"/>
        </w:rPr>
        <w:t>их прав в Ленинградской области"</w:t>
      </w:r>
      <w:r w:rsidRPr="00F0073E">
        <w:rPr>
          <w:b/>
          <w:sz w:val="28"/>
          <w:szCs w:val="28"/>
        </w:rPr>
        <w:t xml:space="preserve"> </w:t>
      </w:r>
      <w:r w:rsidRPr="00F0073E">
        <w:rPr>
          <w:sz w:val="28"/>
          <w:szCs w:val="28"/>
        </w:rPr>
        <w:t>(у</w:t>
      </w:r>
      <w:r w:rsidRPr="00F0073E">
        <w:rPr>
          <w:spacing w:val="-3"/>
          <w:sz w:val="28"/>
          <w:szCs w:val="28"/>
        </w:rPr>
        <w:t xml:space="preserve">читывая особую социальную значимость деятельности комиссий по делам несовершеннолетних, закон устанавливает дополнительные требования к членам муниципальных комиссий по делам несовершеннолетних и защите их прав в Ленинградской области, ограничивающие возможность допуска ранее судимых граждан к работе </w:t>
      </w:r>
      <w:r>
        <w:rPr>
          <w:spacing w:val="-3"/>
          <w:sz w:val="28"/>
          <w:szCs w:val="28"/>
        </w:rPr>
        <w:br/>
      </w:r>
      <w:r w:rsidRPr="00F0073E">
        <w:rPr>
          <w:spacing w:val="-3"/>
          <w:sz w:val="28"/>
          <w:szCs w:val="28"/>
        </w:rPr>
        <w:t xml:space="preserve">с детьми); </w:t>
      </w:r>
    </w:p>
    <w:p w:rsidR="0099714D" w:rsidRDefault="0099714D" w:rsidP="0099714D">
      <w:pPr>
        <w:tabs>
          <w:tab w:val="left" w:pos="567"/>
          <w:tab w:val="left" w:pos="1418"/>
        </w:tabs>
        <w:rPr>
          <w:spacing w:val="-3"/>
          <w:sz w:val="28"/>
          <w:szCs w:val="28"/>
        </w:rPr>
      </w:pPr>
      <w:r>
        <w:rPr>
          <w:sz w:val="28"/>
          <w:szCs w:val="28"/>
        </w:rPr>
        <w:t>2) </w:t>
      </w:r>
      <w:r w:rsidRPr="00F0073E">
        <w:rPr>
          <w:sz w:val="28"/>
          <w:szCs w:val="28"/>
        </w:rPr>
        <w:t>областной закон от 28 декабря 2015 года № 143-оз</w:t>
      </w:r>
      <w:r w:rsidRPr="00F0073E">
        <w:rPr>
          <w:color w:val="FF0000"/>
          <w:sz w:val="28"/>
          <w:szCs w:val="28"/>
        </w:rPr>
        <w:t xml:space="preserve"> </w:t>
      </w:r>
      <w:r w:rsidRPr="00F0073E">
        <w:rPr>
          <w:sz w:val="28"/>
          <w:szCs w:val="28"/>
        </w:rPr>
        <w:t xml:space="preserve">"О внесении изменений в областной закон "О комиссиях по делам несовершеннолетних </w:t>
      </w:r>
      <w:r>
        <w:rPr>
          <w:sz w:val="28"/>
          <w:szCs w:val="28"/>
        </w:rPr>
        <w:br/>
      </w:r>
      <w:r w:rsidRPr="00F0073E">
        <w:rPr>
          <w:sz w:val="28"/>
          <w:szCs w:val="28"/>
        </w:rPr>
        <w:t>и защите их прав в Ленинградской области"</w:t>
      </w:r>
      <w:r w:rsidRPr="0031754A">
        <w:rPr>
          <w:sz w:val="28"/>
          <w:szCs w:val="28"/>
        </w:rPr>
        <w:t xml:space="preserve"> </w:t>
      </w:r>
      <w:r w:rsidRPr="00F0073E">
        <w:rPr>
          <w:sz w:val="28"/>
          <w:szCs w:val="28"/>
        </w:rPr>
        <w:t>(закон принят в целях приведения областного законодательства в соответствие с федеральным законодательством</w:t>
      </w:r>
      <w:r w:rsidRPr="00F0073E">
        <w:rPr>
          <w:spacing w:val="-3"/>
          <w:sz w:val="28"/>
          <w:szCs w:val="28"/>
        </w:rPr>
        <w:t>)</w:t>
      </w:r>
      <w:r>
        <w:rPr>
          <w:spacing w:val="-3"/>
          <w:sz w:val="28"/>
          <w:szCs w:val="28"/>
        </w:rPr>
        <w:t>.</w:t>
      </w:r>
      <w:r w:rsidRPr="00F0073E">
        <w:rPr>
          <w:spacing w:val="-3"/>
          <w:sz w:val="28"/>
          <w:szCs w:val="28"/>
        </w:rPr>
        <w:t xml:space="preserve"> </w:t>
      </w:r>
    </w:p>
    <w:p w:rsidR="0099714D" w:rsidRPr="00F0073E" w:rsidRDefault="0099714D" w:rsidP="0099714D">
      <w:pPr>
        <w:tabs>
          <w:tab w:val="left" w:pos="567"/>
          <w:tab w:val="left" w:pos="1418"/>
        </w:tabs>
        <w:rPr>
          <w:spacing w:val="-3"/>
          <w:sz w:val="28"/>
          <w:szCs w:val="28"/>
        </w:rPr>
      </w:pPr>
      <w:r>
        <w:rPr>
          <w:spacing w:val="-3"/>
          <w:sz w:val="28"/>
          <w:szCs w:val="28"/>
        </w:rPr>
        <w:t xml:space="preserve">Областные законы, регулирующие другие сферы по профилю комиссии: </w:t>
      </w:r>
    </w:p>
    <w:p w:rsidR="0099714D" w:rsidRPr="00F0073E" w:rsidRDefault="0099714D" w:rsidP="0099714D">
      <w:pPr>
        <w:pStyle w:val="af1"/>
        <w:rPr>
          <w:rFonts w:ascii="Times New Roman" w:hAnsi="Times New Roman"/>
          <w:sz w:val="28"/>
          <w:szCs w:val="28"/>
        </w:rPr>
      </w:pPr>
      <w:r>
        <w:rPr>
          <w:rFonts w:ascii="Times New Roman" w:hAnsi="Times New Roman"/>
          <w:sz w:val="28"/>
          <w:szCs w:val="28"/>
        </w:rPr>
        <w:t>о</w:t>
      </w:r>
      <w:r w:rsidRPr="00F0073E">
        <w:rPr>
          <w:rFonts w:ascii="Times New Roman" w:hAnsi="Times New Roman"/>
          <w:sz w:val="28"/>
          <w:szCs w:val="28"/>
        </w:rPr>
        <w:t>бластной закон от 16 февраля 2015 года № 6-оз "</w:t>
      </w:r>
      <w:r w:rsidRPr="00F0073E">
        <w:rPr>
          <w:rFonts w:ascii="Times New Roman" w:eastAsia="Times New Roman" w:hAnsi="Times New Roman"/>
          <w:sz w:val="28"/>
          <w:szCs w:val="28"/>
          <w:lang w:eastAsia="ru-RU"/>
        </w:rPr>
        <w:t xml:space="preserve">О внесении изменений </w:t>
      </w:r>
      <w:r>
        <w:rPr>
          <w:rFonts w:ascii="Times New Roman" w:eastAsia="Times New Roman" w:hAnsi="Times New Roman"/>
          <w:sz w:val="28"/>
          <w:szCs w:val="28"/>
          <w:lang w:eastAsia="ru-RU"/>
        </w:rPr>
        <w:br/>
      </w:r>
      <w:r w:rsidRPr="00F0073E">
        <w:rPr>
          <w:rFonts w:ascii="Times New Roman" w:eastAsia="Times New Roman" w:hAnsi="Times New Roman"/>
          <w:sz w:val="28"/>
          <w:szCs w:val="28"/>
          <w:lang w:eastAsia="ru-RU"/>
        </w:rPr>
        <w:t>в областной закон "</w:t>
      </w:r>
      <w:r w:rsidRPr="00F0073E">
        <w:rPr>
          <w:rFonts w:ascii="Times New Roman" w:hAnsi="Times New Roman"/>
          <w:sz w:val="28"/>
          <w:szCs w:val="28"/>
        </w:rPr>
        <w:t>О противодействии коррупции в Ленинградской области"</w:t>
      </w:r>
      <w:r w:rsidRPr="0031754A">
        <w:rPr>
          <w:rFonts w:ascii="Times New Roman" w:hAnsi="Times New Roman"/>
          <w:sz w:val="28"/>
          <w:szCs w:val="28"/>
        </w:rPr>
        <w:t xml:space="preserve"> </w:t>
      </w:r>
      <w:r w:rsidRPr="00F0073E">
        <w:rPr>
          <w:rFonts w:ascii="Times New Roman" w:hAnsi="Times New Roman"/>
          <w:sz w:val="28"/>
          <w:szCs w:val="28"/>
        </w:rPr>
        <w:t xml:space="preserve">(закон принят в целях приведения областного законодательства в соответствие с федеральным законодательством); </w:t>
      </w:r>
    </w:p>
    <w:p w:rsidR="0099714D" w:rsidRPr="00F0073E" w:rsidRDefault="0099714D" w:rsidP="0099714D">
      <w:pPr>
        <w:tabs>
          <w:tab w:val="left" w:pos="993"/>
        </w:tabs>
        <w:rPr>
          <w:sz w:val="28"/>
          <w:szCs w:val="28"/>
        </w:rPr>
      </w:pPr>
      <w:r>
        <w:rPr>
          <w:bCs/>
          <w:sz w:val="28"/>
          <w:szCs w:val="28"/>
        </w:rPr>
        <w:t>о</w:t>
      </w:r>
      <w:r w:rsidRPr="00F0073E">
        <w:rPr>
          <w:bCs/>
          <w:sz w:val="28"/>
          <w:szCs w:val="28"/>
        </w:rPr>
        <w:t xml:space="preserve">бластной закон </w:t>
      </w:r>
      <w:r w:rsidRPr="00F0073E">
        <w:rPr>
          <w:sz w:val="28"/>
          <w:szCs w:val="28"/>
        </w:rPr>
        <w:t>от 12 ноября 2015 года № 103-оз "О внесении изменений в областные законы "О противодействии коррупции в Ленинградской области" и "О государственных должностях Ленинградской области"</w:t>
      </w:r>
      <w:r w:rsidRPr="00B21B30">
        <w:rPr>
          <w:sz w:val="28"/>
          <w:szCs w:val="28"/>
        </w:rPr>
        <w:t xml:space="preserve"> </w:t>
      </w:r>
      <w:r w:rsidRPr="00F0073E">
        <w:rPr>
          <w:sz w:val="28"/>
          <w:szCs w:val="28"/>
        </w:rPr>
        <w:t xml:space="preserve">(закон принят </w:t>
      </w:r>
      <w:r>
        <w:rPr>
          <w:sz w:val="28"/>
          <w:szCs w:val="28"/>
        </w:rPr>
        <w:br/>
        <w:t>в</w:t>
      </w:r>
      <w:r w:rsidRPr="00F0073E">
        <w:rPr>
          <w:sz w:val="28"/>
          <w:szCs w:val="28"/>
        </w:rPr>
        <w:t xml:space="preserve"> цел</w:t>
      </w:r>
      <w:r>
        <w:rPr>
          <w:sz w:val="28"/>
          <w:szCs w:val="28"/>
        </w:rPr>
        <w:t>ях</w:t>
      </w:r>
      <w:r w:rsidRPr="00F0073E">
        <w:rPr>
          <w:sz w:val="28"/>
          <w:szCs w:val="28"/>
        </w:rPr>
        <w:t xml:space="preserve">: </w:t>
      </w:r>
    </w:p>
    <w:p w:rsidR="0099714D" w:rsidRPr="00F0073E" w:rsidRDefault="0099714D" w:rsidP="0099714D">
      <w:pPr>
        <w:rPr>
          <w:sz w:val="28"/>
          <w:szCs w:val="28"/>
        </w:rPr>
      </w:pPr>
      <w:r w:rsidRPr="00F0073E">
        <w:rPr>
          <w:sz w:val="28"/>
          <w:szCs w:val="28"/>
        </w:rPr>
        <w:t>1) приведения в соответствие с Указом Президента Российской Федерации от 15 июля 2015 года № 364 "О мерах по совершенствованию организации деятельности в области противодействия коррупции" и Типовым положением "О комиссии по координации работы по противодействию коррупции в субъекте Российской Федерации" наименования и статуса комиссии по противодействию коррупции в Ленинградской области, определ</w:t>
      </w:r>
      <w:r>
        <w:rPr>
          <w:sz w:val="28"/>
          <w:szCs w:val="28"/>
        </w:rPr>
        <w:t>ения</w:t>
      </w:r>
      <w:r w:rsidRPr="00F0073E">
        <w:rPr>
          <w:sz w:val="28"/>
          <w:szCs w:val="28"/>
        </w:rPr>
        <w:t xml:space="preserve"> ее основны</w:t>
      </w:r>
      <w:r>
        <w:rPr>
          <w:sz w:val="28"/>
          <w:szCs w:val="28"/>
        </w:rPr>
        <w:t>х</w:t>
      </w:r>
      <w:r w:rsidRPr="00F0073E">
        <w:rPr>
          <w:sz w:val="28"/>
          <w:szCs w:val="28"/>
        </w:rPr>
        <w:t xml:space="preserve"> задач; </w:t>
      </w:r>
    </w:p>
    <w:p w:rsidR="0099714D" w:rsidRPr="00F0073E" w:rsidRDefault="0099714D" w:rsidP="0099714D">
      <w:pPr>
        <w:pStyle w:val="af1"/>
        <w:rPr>
          <w:rFonts w:ascii="Times New Roman" w:hAnsi="Times New Roman"/>
          <w:sz w:val="28"/>
          <w:szCs w:val="28"/>
        </w:rPr>
      </w:pPr>
      <w:r w:rsidRPr="00F0073E">
        <w:rPr>
          <w:rFonts w:ascii="Times New Roman" w:hAnsi="Times New Roman"/>
          <w:sz w:val="28"/>
          <w:szCs w:val="28"/>
        </w:rPr>
        <w:t xml:space="preserve">2) установления полномочий Губернатора Ленинградской области </w:t>
      </w:r>
      <w:r>
        <w:rPr>
          <w:rFonts w:ascii="Times New Roman" w:hAnsi="Times New Roman"/>
          <w:sz w:val="28"/>
          <w:szCs w:val="28"/>
        </w:rPr>
        <w:br/>
      </w:r>
      <w:r w:rsidRPr="00F0073E">
        <w:rPr>
          <w:rFonts w:ascii="Times New Roman" w:hAnsi="Times New Roman"/>
          <w:sz w:val="28"/>
          <w:szCs w:val="28"/>
        </w:rPr>
        <w:t xml:space="preserve">по утверждению положения о комиссии, по принятию решения о создании комиссии и утверждению ее персонального состава; </w:t>
      </w:r>
    </w:p>
    <w:p w:rsidR="0099714D" w:rsidRPr="00F0073E" w:rsidRDefault="0099714D" w:rsidP="0099714D">
      <w:pPr>
        <w:pStyle w:val="af3"/>
        <w:tabs>
          <w:tab w:val="left" w:pos="993"/>
          <w:tab w:val="left" w:pos="1560"/>
        </w:tabs>
        <w:overflowPunct/>
        <w:ind w:left="0"/>
        <w:textAlignment w:val="auto"/>
        <w:rPr>
          <w:sz w:val="28"/>
          <w:szCs w:val="28"/>
        </w:rPr>
      </w:pPr>
      <w:r w:rsidRPr="00F0073E">
        <w:rPr>
          <w:sz w:val="28"/>
          <w:szCs w:val="28"/>
        </w:rPr>
        <w:t>3) регулировани</w:t>
      </w:r>
      <w:r>
        <w:rPr>
          <w:sz w:val="28"/>
          <w:szCs w:val="28"/>
        </w:rPr>
        <w:t>я</w:t>
      </w:r>
      <w:r w:rsidRPr="00F0073E">
        <w:rPr>
          <w:sz w:val="28"/>
          <w:szCs w:val="28"/>
        </w:rPr>
        <w:t xml:space="preserve"> порядка рассмотрения вопросов, связанных </w:t>
      </w:r>
      <w:r>
        <w:rPr>
          <w:sz w:val="28"/>
          <w:szCs w:val="28"/>
        </w:rPr>
        <w:br/>
      </w:r>
      <w:r w:rsidRPr="00F0073E">
        <w:rPr>
          <w:sz w:val="28"/>
          <w:szCs w:val="28"/>
        </w:rPr>
        <w:t xml:space="preserve">с соблюдением лицами, замещающими государственные должности </w:t>
      </w:r>
      <w:r>
        <w:rPr>
          <w:sz w:val="28"/>
          <w:szCs w:val="28"/>
        </w:rPr>
        <w:br/>
      </w:r>
      <w:r w:rsidRPr="00F0073E">
        <w:rPr>
          <w:sz w:val="28"/>
          <w:szCs w:val="28"/>
        </w:rPr>
        <w:t>в Администрации Ленинградской области, в Избирательной комиссии Ленинградской области из числа членов Избирательной комиссии, назначенных Губернатором Ленинградской области, ограничений</w:t>
      </w:r>
      <w:r>
        <w:rPr>
          <w:sz w:val="28"/>
          <w:szCs w:val="28"/>
        </w:rPr>
        <w:t>,</w:t>
      </w:r>
      <w:r w:rsidRPr="00F0073E">
        <w:rPr>
          <w:sz w:val="28"/>
          <w:szCs w:val="28"/>
        </w:rPr>
        <w:t xml:space="preserve"> запретов, требований </w:t>
      </w:r>
      <w:r>
        <w:rPr>
          <w:sz w:val="28"/>
          <w:szCs w:val="28"/>
        </w:rPr>
        <w:br/>
      </w:r>
      <w:r w:rsidRPr="00F0073E">
        <w:rPr>
          <w:sz w:val="28"/>
          <w:szCs w:val="28"/>
        </w:rPr>
        <w:t>о предотвращении и (или) урегулировании конфликта интересов, а также исполнением ими обязанностей, установленных в целях противодействия коррупции</w:t>
      </w:r>
      <w:r>
        <w:rPr>
          <w:sz w:val="28"/>
          <w:szCs w:val="28"/>
        </w:rPr>
        <w:t>)</w:t>
      </w:r>
      <w:r w:rsidRPr="00F0073E">
        <w:rPr>
          <w:sz w:val="28"/>
          <w:szCs w:val="28"/>
        </w:rPr>
        <w:t xml:space="preserve">; </w:t>
      </w:r>
    </w:p>
    <w:p w:rsidR="0099714D" w:rsidRPr="00F0073E" w:rsidRDefault="0099714D" w:rsidP="0099714D">
      <w:pPr>
        <w:pStyle w:val="af1"/>
        <w:rPr>
          <w:rFonts w:ascii="Times New Roman" w:hAnsi="Times New Roman"/>
          <w:sz w:val="28"/>
          <w:szCs w:val="28"/>
        </w:rPr>
      </w:pPr>
      <w:r>
        <w:rPr>
          <w:rFonts w:ascii="Times New Roman" w:hAnsi="Times New Roman"/>
          <w:sz w:val="28"/>
          <w:szCs w:val="28"/>
        </w:rPr>
        <w:t>о</w:t>
      </w:r>
      <w:r w:rsidRPr="00F0073E">
        <w:rPr>
          <w:rFonts w:ascii="Times New Roman" w:hAnsi="Times New Roman"/>
          <w:sz w:val="28"/>
          <w:szCs w:val="28"/>
        </w:rPr>
        <w:t>бластной закон от 16 февраля 2015 года № 11-оз</w:t>
      </w:r>
      <w:r w:rsidRPr="00B21B30">
        <w:rPr>
          <w:rFonts w:ascii="Times New Roman" w:hAnsi="Times New Roman"/>
          <w:sz w:val="28"/>
          <w:szCs w:val="28"/>
        </w:rPr>
        <w:t xml:space="preserve"> </w:t>
      </w:r>
      <w:r w:rsidRPr="00F0073E">
        <w:rPr>
          <w:rFonts w:ascii="Times New Roman" w:hAnsi="Times New Roman"/>
          <w:sz w:val="28"/>
          <w:szCs w:val="28"/>
        </w:rPr>
        <w:t>"</w:t>
      </w:r>
      <w:r w:rsidRPr="00F0073E">
        <w:rPr>
          <w:rFonts w:ascii="Times New Roman" w:eastAsia="Times New Roman" w:hAnsi="Times New Roman"/>
          <w:sz w:val="28"/>
          <w:szCs w:val="28"/>
          <w:lang w:eastAsia="ru-RU"/>
        </w:rPr>
        <w:t>О внесении изменений в статьи 3 и 9 областного закона "О добровольной пожарной охране Ленинградской области</w:t>
      </w:r>
      <w:r w:rsidRPr="00F0073E">
        <w:rPr>
          <w:rFonts w:ascii="Times New Roman" w:hAnsi="Times New Roman"/>
          <w:sz w:val="28"/>
          <w:szCs w:val="28"/>
        </w:rPr>
        <w:t xml:space="preserve">" (закон принят в целях приведения областного законодательства в соответствие с федеральным законодательством); </w:t>
      </w:r>
    </w:p>
    <w:p w:rsidR="0099714D" w:rsidRPr="00107CBF" w:rsidRDefault="0099714D" w:rsidP="0099714D">
      <w:pPr>
        <w:shd w:val="clear" w:color="auto" w:fill="FFFFFF"/>
        <w:rPr>
          <w:sz w:val="28"/>
          <w:szCs w:val="28"/>
        </w:rPr>
      </w:pPr>
      <w:r w:rsidRPr="00107CBF">
        <w:rPr>
          <w:sz w:val="28"/>
          <w:szCs w:val="28"/>
        </w:rPr>
        <w:t xml:space="preserve">областной закон от 16 марта 2015 года № 15-оз "О внесении изменений </w:t>
      </w:r>
      <w:r w:rsidRPr="00107CBF">
        <w:rPr>
          <w:sz w:val="28"/>
          <w:szCs w:val="28"/>
        </w:rPr>
        <w:br/>
        <w:t>в областной закон "О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административных правоотношений"</w:t>
      </w:r>
      <w:r w:rsidRPr="00107CBF">
        <w:rPr>
          <w:color w:val="FF0000"/>
          <w:sz w:val="28"/>
          <w:szCs w:val="28"/>
        </w:rPr>
        <w:t xml:space="preserve"> </w:t>
      </w:r>
      <w:r w:rsidRPr="00107CBF">
        <w:rPr>
          <w:sz w:val="28"/>
          <w:szCs w:val="28"/>
        </w:rPr>
        <w:t>(п</w:t>
      </w:r>
      <w:r w:rsidRPr="00107CBF">
        <w:rPr>
          <w:color w:val="000000"/>
          <w:sz w:val="28"/>
          <w:szCs w:val="28"/>
        </w:rPr>
        <w:t xml:space="preserve">ринятие закона обусловлено приведением приложения к областному закону от 13 октября 2006 года </w:t>
      </w:r>
      <w:r>
        <w:rPr>
          <w:color w:val="000000"/>
          <w:sz w:val="28"/>
          <w:szCs w:val="28"/>
        </w:rPr>
        <w:br/>
      </w:r>
      <w:r w:rsidRPr="00107CBF">
        <w:rPr>
          <w:color w:val="000000"/>
          <w:sz w:val="28"/>
          <w:szCs w:val="28"/>
        </w:rPr>
        <w:t>№ 116-оз "О</w:t>
      </w:r>
      <w:r w:rsidRPr="00107CBF">
        <w:rPr>
          <w:sz w:val="28"/>
          <w:szCs w:val="28"/>
        </w:rPr>
        <w:t xml:space="preserve">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административных правоотношений" </w:t>
      </w:r>
      <w:r w:rsidRPr="00107CBF">
        <w:rPr>
          <w:color w:val="000000"/>
          <w:sz w:val="28"/>
          <w:szCs w:val="28"/>
        </w:rPr>
        <w:t>"Перечень городских и сельских поселений Ленинградской области, администрации которых наделяются отдельными государственными полномочиями Ленинградской области в соответствии с частью</w:t>
      </w:r>
      <w:r>
        <w:rPr>
          <w:color w:val="000000"/>
          <w:sz w:val="28"/>
          <w:szCs w:val="28"/>
        </w:rPr>
        <w:t> </w:t>
      </w:r>
      <w:r w:rsidRPr="00107CBF">
        <w:rPr>
          <w:color w:val="000000"/>
          <w:sz w:val="28"/>
          <w:szCs w:val="28"/>
        </w:rPr>
        <w:t>2 статьи</w:t>
      </w:r>
      <w:r>
        <w:rPr>
          <w:color w:val="000000"/>
          <w:sz w:val="28"/>
          <w:szCs w:val="28"/>
        </w:rPr>
        <w:t> </w:t>
      </w:r>
      <w:r w:rsidRPr="00107CBF">
        <w:rPr>
          <w:color w:val="000000"/>
          <w:sz w:val="28"/>
          <w:szCs w:val="28"/>
        </w:rPr>
        <w:t xml:space="preserve">2 настоящего областного закона" в соответствие с действующим законодательством); </w:t>
      </w:r>
    </w:p>
    <w:p w:rsidR="0099714D" w:rsidRPr="00F0073E" w:rsidRDefault="0099714D" w:rsidP="0099714D">
      <w:pPr>
        <w:pStyle w:val="af1"/>
        <w:rPr>
          <w:rFonts w:ascii="Times New Roman" w:hAnsi="Times New Roman"/>
          <w:sz w:val="28"/>
          <w:szCs w:val="28"/>
        </w:rPr>
      </w:pPr>
      <w:r>
        <w:rPr>
          <w:rFonts w:ascii="Times New Roman" w:hAnsi="Times New Roman"/>
          <w:sz w:val="28"/>
          <w:szCs w:val="28"/>
        </w:rPr>
        <w:t>о</w:t>
      </w:r>
      <w:r w:rsidRPr="00F0073E">
        <w:rPr>
          <w:rFonts w:ascii="Times New Roman" w:hAnsi="Times New Roman"/>
          <w:sz w:val="28"/>
          <w:szCs w:val="28"/>
        </w:rPr>
        <w:t>бластной закон от 16 марта 2015 года № 18-оз</w:t>
      </w:r>
      <w:r w:rsidRPr="00107CBF">
        <w:rPr>
          <w:rFonts w:ascii="Times New Roman" w:hAnsi="Times New Roman"/>
          <w:sz w:val="28"/>
          <w:szCs w:val="28"/>
        </w:rPr>
        <w:t xml:space="preserve"> </w:t>
      </w:r>
      <w:r w:rsidRPr="00F0073E">
        <w:rPr>
          <w:rFonts w:ascii="Times New Roman" w:hAnsi="Times New Roman"/>
          <w:sz w:val="28"/>
          <w:szCs w:val="28"/>
        </w:rPr>
        <w:t>"</w:t>
      </w:r>
      <w:r w:rsidRPr="00F0073E">
        <w:rPr>
          <w:rFonts w:ascii="Times New Roman" w:eastAsia="Times New Roman" w:hAnsi="Times New Roman"/>
          <w:sz w:val="28"/>
          <w:szCs w:val="28"/>
          <w:lang w:eastAsia="ru-RU"/>
        </w:rPr>
        <w:t xml:space="preserve">О внесении изменений </w:t>
      </w:r>
      <w:r>
        <w:rPr>
          <w:rFonts w:ascii="Times New Roman" w:eastAsia="Times New Roman" w:hAnsi="Times New Roman"/>
          <w:sz w:val="28"/>
          <w:szCs w:val="28"/>
          <w:lang w:eastAsia="ru-RU"/>
        </w:rPr>
        <w:br/>
      </w:r>
      <w:r w:rsidRPr="00F0073E">
        <w:rPr>
          <w:rFonts w:ascii="Times New Roman" w:eastAsia="Times New Roman" w:hAnsi="Times New Roman"/>
          <w:sz w:val="28"/>
          <w:szCs w:val="28"/>
          <w:lang w:eastAsia="ru-RU"/>
        </w:rPr>
        <w:t xml:space="preserve">в приложение к областному закону </w:t>
      </w:r>
      <w:r w:rsidRPr="00F0073E">
        <w:rPr>
          <w:rFonts w:ascii="Times New Roman" w:hAnsi="Times New Roman"/>
          <w:sz w:val="28"/>
          <w:szCs w:val="28"/>
        </w:rPr>
        <w:t>"</w:t>
      </w:r>
      <w:r w:rsidRPr="00F0073E">
        <w:rPr>
          <w:rFonts w:ascii="Times New Roman" w:eastAsia="Times New Roman" w:hAnsi="Times New Roman"/>
          <w:sz w:val="28"/>
          <w:szCs w:val="28"/>
          <w:lang w:eastAsia="ru-RU"/>
        </w:rPr>
        <w:t>О мировых судьях Ленинградской области</w:t>
      </w:r>
      <w:r w:rsidRPr="00F0073E">
        <w:rPr>
          <w:rFonts w:ascii="Times New Roman" w:hAnsi="Times New Roman"/>
          <w:sz w:val="28"/>
          <w:szCs w:val="28"/>
        </w:rPr>
        <w:t xml:space="preserve">" (закон разработан и принят в целях приведения отдельных положений областного закона от 6 июля 2001 года № 41-оз "О мировых судьях Ленинградской области" в соответствие с нормами областного закона </w:t>
      </w:r>
      <w:r>
        <w:rPr>
          <w:rFonts w:ascii="Times New Roman" w:hAnsi="Times New Roman"/>
          <w:sz w:val="28"/>
          <w:szCs w:val="28"/>
        </w:rPr>
        <w:br/>
      </w:r>
      <w:r w:rsidRPr="00F0073E">
        <w:rPr>
          <w:rFonts w:ascii="Times New Roman" w:hAnsi="Times New Roman"/>
          <w:sz w:val="28"/>
          <w:szCs w:val="28"/>
        </w:rPr>
        <w:t xml:space="preserve">от 15 июня 2010 года № 32-оз "Об административно-территориальном устройстве Ленинградской области и порядке его изменения", а также в целях закрепления территорий некоторых населенных пунктов в границах определенных судебных участков); </w:t>
      </w:r>
    </w:p>
    <w:p w:rsidR="0099714D" w:rsidRPr="00F0073E" w:rsidRDefault="0099714D" w:rsidP="0099714D">
      <w:pPr>
        <w:pStyle w:val="af1"/>
        <w:rPr>
          <w:rFonts w:ascii="Times New Roman" w:hAnsi="Times New Roman"/>
          <w:sz w:val="28"/>
          <w:szCs w:val="28"/>
        </w:rPr>
      </w:pPr>
      <w:r>
        <w:rPr>
          <w:rFonts w:ascii="Times New Roman" w:hAnsi="Times New Roman"/>
          <w:sz w:val="28"/>
          <w:szCs w:val="28"/>
        </w:rPr>
        <w:t>о</w:t>
      </w:r>
      <w:r w:rsidRPr="00F0073E">
        <w:rPr>
          <w:rFonts w:ascii="Times New Roman" w:hAnsi="Times New Roman"/>
          <w:sz w:val="28"/>
          <w:szCs w:val="28"/>
        </w:rPr>
        <w:t>бластной закон от 16 марта 2015 года № 19-оз "</w:t>
      </w:r>
      <w:r w:rsidRPr="00F0073E">
        <w:rPr>
          <w:rFonts w:ascii="Times New Roman" w:eastAsia="Times New Roman" w:hAnsi="Times New Roman"/>
          <w:sz w:val="28"/>
          <w:szCs w:val="28"/>
          <w:lang w:eastAsia="ru-RU"/>
        </w:rPr>
        <w:t xml:space="preserve">О внесении изменения </w:t>
      </w:r>
      <w:r>
        <w:rPr>
          <w:rFonts w:ascii="Times New Roman" w:eastAsia="Times New Roman" w:hAnsi="Times New Roman"/>
          <w:sz w:val="28"/>
          <w:szCs w:val="28"/>
          <w:lang w:eastAsia="ru-RU"/>
        </w:rPr>
        <w:br/>
      </w:r>
      <w:r w:rsidRPr="00F0073E">
        <w:rPr>
          <w:rFonts w:ascii="Times New Roman" w:eastAsia="Times New Roman" w:hAnsi="Times New Roman"/>
          <w:sz w:val="28"/>
          <w:szCs w:val="28"/>
          <w:lang w:eastAsia="ru-RU"/>
        </w:rPr>
        <w:t xml:space="preserve">в статью 9 областного закона "Об Уполномоченном по правам ребенка </w:t>
      </w:r>
      <w:r>
        <w:rPr>
          <w:rFonts w:ascii="Times New Roman" w:eastAsia="Times New Roman" w:hAnsi="Times New Roman"/>
          <w:sz w:val="28"/>
          <w:szCs w:val="28"/>
          <w:lang w:eastAsia="ru-RU"/>
        </w:rPr>
        <w:br/>
      </w:r>
      <w:r w:rsidRPr="00F0073E">
        <w:rPr>
          <w:rFonts w:ascii="Times New Roman" w:eastAsia="Times New Roman" w:hAnsi="Times New Roman"/>
          <w:sz w:val="28"/>
          <w:szCs w:val="28"/>
          <w:lang w:eastAsia="ru-RU"/>
        </w:rPr>
        <w:t>в Ленинградской области</w:t>
      </w:r>
      <w:r w:rsidRPr="00F0073E">
        <w:rPr>
          <w:rFonts w:ascii="Times New Roman" w:hAnsi="Times New Roman"/>
          <w:sz w:val="28"/>
          <w:szCs w:val="28"/>
        </w:rPr>
        <w:t>"</w:t>
      </w:r>
      <w:r w:rsidRPr="00107CBF">
        <w:rPr>
          <w:rFonts w:ascii="Times New Roman" w:hAnsi="Times New Roman"/>
          <w:sz w:val="28"/>
          <w:szCs w:val="28"/>
        </w:rPr>
        <w:t xml:space="preserve"> </w:t>
      </w:r>
      <w:r w:rsidRPr="00F0073E">
        <w:rPr>
          <w:rFonts w:ascii="Times New Roman" w:hAnsi="Times New Roman"/>
          <w:sz w:val="28"/>
          <w:szCs w:val="28"/>
        </w:rPr>
        <w:t xml:space="preserve">(закон разработан и принят в целях экономии средств и оптимизации процесса предоставления информации о деятельности Уполномоченного по правам ребенка в Ленинградской области с учетом практики в субъектах Российской Федерации); </w:t>
      </w:r>
    </w:p>
    <w:p w:rsidR="0099714D" w:rsidRPr="00F0073E" w:rsidRDefault="0099714D" w:rsidP="0099714D">
      <w:pPr>
        <w:rPr>
          <w:sz w:val="28"/>
          <w:szCs w:val="28"/>
        </w:rPr>
      </w:pPr>
      <w:r>
        <w:rPr>
          <w:sz w:val="28"/>
          <w:szCs w:val="28"/>
        </w:rPr>
        <w:t>о</w:t>
      </w:r>
      <w:r w:rsidRPr="00F0073E">
        <w:rPr>
          <w:sz w:val="28"/>
          <w:szCs w:val="28"/>
        </w:rPr>
        <w:t>бластной закон от 21 декабря 2015 года № 132-оз</w:t>
      </w:r>
      <w:r w:rsidRPr="00107CBF">
        <w:rPr>
          <w:sz w:val="28"/>
          <w:szCs w:val="28"/>
        </w:rPr>
        <w:t xml:space="preserve"> </w:t>
      </w:r>
      <w:r w:rsidRPr="00F0073E">
        <w:rPr>
          <w:sz w:val="28"/>
          <w:szCs w:val="28"/>
        </w:rPr>
        <w:t xml:space="preserve">"О внесении изменений в областные законы "Об Уполномоченном по правам ребенка </w:t>
      </w:r>
      <w:r>
        <w:rPr>
          <w:sz w:val="28"/>
          <w:szCs w:val="28"/>
        </w:rPr>
        <w:br/>
      </w:r>
      <w:r w:rsidRPr="00F0073E">
        <w:rPr>
          <w:sz w:val="28"/>
          <w:szCs w:val="28"/>
        </w:rPr>
        <w:t>в Ленинградской области" и "О Перечне государственных должностей Ленинградской области, денежном содержании лиц, замещающих государственные должности Ленинградской области,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w:t>
      </w:r>
      <w:r w:rsidRPr="00107CBF">
        <w:rPr>
          <w:sz w:val="28"/>
          <w:szCs w:val="28"/>
        </w:rPr>
        <w:t xml:space="preserve"> </w:t>
      </w:r>
      <w:r w:rsidRPr="00F0073E">
        <w:rPr>
          <w:sz w:val="28"/>
          <w:szCs w:val="28"/>
        </w:rPr>
        <w:t>(в первой статье</w:t>
      </w:r>
      <w:r w:rsidRPr="00107CBF">
        <w:rPr>
          <w:sz w:val="28"/>
          <w:szCs w:val="28"/>
        </w:rPr>
        <w:t xml:space="preserve"> </w:t>
      </w:r>
      <w:r w:rsidRPr="00F0073E">
        <w:rPr>
          <w:sz w:val="28"/>
          <w:szCs w:val="28"/>
        </w:rPr>
        <w:t xml:space="preserve">предусмотрены изменения, касающиеся областного закона </w:t>
      </w:r>
      <w:r>
        <w:rPr>
          <w:sz w:val="28"/>
          <w:szCs w:val="28"/>
        </w:rPr>
        <w:br/>
      </w:r>
      <w:r w:rsidRPr="00F0073E">
        <w:rPr>
          <w:sz w:val="28"/>
          <w:szCs w:val="28"/>
        </w:rPr>
        <w:t xml:space="preserve">от 29 декабря 2012 года № 110-оз "Об Уполномоченном по правам ребенка </w:t>
      </w:r>
      <w:r>
        <w:rPr>
          <w:sz w:val="28"/>
          <w:szCs w:val="28"/>
        </w:rPr>
        <w:br/>
      </w:r>
      <w:r w:rsidRPr="00F0073E">
        <w:rPr>
          <w:sz w:val="28"/>
          <w:szCs w:val="28"/>
        </w:rPr>
        <w:t>в Ленинградской области"</w:t>
      </w:r>
      <w:r>
        <w:rPr>
          <w:sz w:val="28"/>
          <w:szCs w:val="28"/>
        </w:rPr>
        <w:t>:</w:t>
      </w:r>
      <w:r w:rsidRPr="00F0073E">
        <w:rPr>
          <w:sz w:val="28"/>
          <w:szCs w:val="28"/>
        </w:rPr>
        <w:t xml:space="preserve"> </w:t>
      </w:r>
    </w:p>
    <w:p w:rsidR="0099714D" w:rsidRPr="00F0073E" w:rsidRDefault="0099714D" w:rsidP="0099714D">
      <w:pPr>
        <w:pStyle w:val="ConsPlusNormal0"/>
      </w:pPr>
      <w:r w:rsidRPr="00F0073E">
        <w:t xml:space="preserve">1. Уполномоченного по правам ребенка в Ленинградской области предлагается наделить правом организовывать и проводить конкурсы, семинары и </w:t>
      </w:r>
      <w:r>
        <w:t>"</w:t>
      </w:r>
      <w:r w:rsidRPr="00F0073E">
        <w:t>круглые столы</w:t>
      </w:r>
      <w:r>
        <w:t>"</w:t>
      </w:r>
      <w:r w:rsidRPr="00F0073E">
        <w:t xml:space="preserve"> по проблемам соблюдения и защиты прав </w:t>
      </w:r>
      <w:r>
        <w:br/>
      </w:r>
      <w:r w:rsidRPr="00F0073E">
        <w:t xml:space="preserve">и законных интересов ребенка. </w:t>
      </w:r>
    </w:p>
    <w:p w:rsidR="0099714D" w:rsidRPr="00F0073E" w:rsidRDefault="0099714D" w:rsidP="0099714D">
      <w:pPr>
        <w:rPr>
          <w:sz w:val="28"/>
          <w:szCs w:val="28"/>
        </w:rPr>
      </w:pPr>
      <w:r w:rsidRPr="00F0073E">
        <w:rPr>
          <w:sz w:val="28"/>
          <w:szCs w:val="28"/>
        </w:rPr>
        <w:t>2. Закон дополнен статьей 14, регулирующей финансовое обеспечение лиц, замещающих в аппарате должности, не отнесенные к должностям государственной гражданской службы, и вн</w:t>
      </w:r>
      <w:r>
        <w:rPr>
          <w:sz w:val="28"/>
          <w:szCs w:val="28"/>
        </w:rPr>
        <w:t>о</w:t>
      </w:r>
      <w:r w:rsidRPr="00F0073E">
        <w:rPr>
          <w:sz w:val="28"/>
          <w:szCs w:val="28"/>
        </w:rPr>
        <w:t>с</w:t>
      </w:r>
      <w:r>
        <w:rPr>
          <w:sz w:val="28"/>
          <w:szCs w:val="28"/>
        </w:rPr>
        <w:t>ит</w:t>
      </w:r>
      <w:r w:rsidRPr="00F0073E">
        <w:rPr>
          <w:sz w:val="28"/>
          <w:szCs w:val="28"/>
        </w:rPr>
        <w:t xml:space="preserve"> технические корректировки </w:t>
      </w:r>
      <w:r>
        <w:rPr>
          <w:sz w:val="28"/>
          <w:szCs w:val="28"/>
        </w:rPr>
        <w:br/>
      </w:r>
      <w:r w:rsidRPr="00F0073E">
        <w:rPr>
          <w:sz w:val="28"/>
          <w:szCs w:val="28"/>
        </w:rPr>
        <w:t>в части 1 и 2 указанной статьи.</w:t>
      </w:r>
      <w:r>
        <w:rPr>
          <w:sz w:val="28"/>
          <w:szCs w:val="28"/>
        </w:rPr>
        <w:t xml:space="preserve"> </w:t>
      </w:r>
    </w:p>
    <w:p w:rsidR="0099714D" w:rsidRPr="00F0073E" w:rsidRDefault="0099714D" w:rsidP="0099714D">
      <w:pPr>
        <w:pStyle w:val="af1"/>
        <w:rPr>
          <w:rFonts w:ascii="Times New Roman" w:hAnsi="Times New Roman"/>
          <w:sz w:val="28"/>
          <w:szCs w:val="28"/>
        </w:rPr>
      </w:pPr>
      <w:r w:rsidRPr="00F0073E">
        <w:rPr>
          <w:rFonts w:ascii="Times New Roman" w:hAnsi="Times New Roman"/>
          <w:sz w:val="28"/>
          <w:szCs w:val="28"/>
        </w:rPr>
        <w:t>Во второй статье</w:t>
      </w:r>
      <w:r w:rsidRPr="00DA2B12">
        <w:rPr>
          <w:rFonts w:ascii="Times New Roman" w:hAnsi="Times New Roman"/>
          <w:sz w:val="28"/>
          <w:szCs w:val="28"/>
        </w:rPr>
        <w:t xml:space="preserve"> </w:t>
      </w:r>
      <w:r w:rsidRPr="00F0073E">
        <w:rPr>
          <w:rFonts w:ascii="Times New Roman" w:hAnsi="Times New Roman"/>
          <w:sz w:val="28"/>
          <w:szCs w:val="28"/>
        </w:rPr>
        <w:t xml:space="preserve">предусмотрены изменения в областной закон </w:t>
      </w:r>
      <w:r>
        <w:rPr>
          <w:rFonts w:ascii="Times New Roman" w:hAnsi="Times New Roman"/>
          <w:sz w:val="28"/>
          <w:szCs w:val="28"/>
        </w:rPr>
        <w:br/>
      </w:r>
      <w:r w:rsidRPr="00F0073E">
        <w:rPr>
          <w:rFonts w:ascii="Times New Roman" w:hAnsi="Times New Roman"/>
          <w:sz w:val="28"/>
          <w:szCs w:val="28"/>
        </w:rPr>
        <w:t xml:space="preserve">от 25 февраля 2005 гола № 12-оз "О </w:t>
      </w:r>
      <w:r>
        <w:rPr>
          <w:rFonts w:ascii="Times New Roman" w:hAnsi="Times New Roman"/>
          <w:sz w:val="28"/>
          <w:szCs w:val="28"/>
        </w:rPr>
        <w:t>П</w:t>
      </w:r>
      <w:r w:rsidRPr="00F0073E">
        <w:rPr>
          <w:rFonts w:ascii="Times New Roman" w:hAnsi="Times New Roman"/>
          <w:sz w:val="28"/>
          <w:szCs w:val="28"/>
        </w:rPr>
        <w:t>еречне государственных должностей Ленинградской области, денежном содержании лиц, замещающих государственные должности Ленинградской области,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 Данные изменения касаются уточнения наименования органа, обеспечивающего исполнение полномочий Уполномоченного по правам ребенка в Ленинградской области)</w:t>
      </w:r>
      <w:r>
        <w:rPr>
          <w:rFonts w:ascii="Times New Roman" w:hAnsi="Times New Roman"/>
          <w:sz w:val="28"/>
          <w:szCs w:val="28"/>
        </w:rPr>
        <w:t xml:space="preserve">; </w:t>
      </w:r>
    </w:p>
    <w:p w:rsidR="0099714D" w:rsidRPr="00F0073E" w:rsidRDefault="0099714D" w:rsidP="0099714D">
      <w:pPr>
        <w:pStyle w:val="af1"/>
        <w:rPr>
          <w:rFonts w:ascii="Times New Roman" w:hAnsi="Times New Roman"/>
          <w:b/>
          <w:sz w:val="28"/>
          <w:szCs w:val="28"/>
        </w:rPr>
      </w:pPr>
      <w:r>
        <w:rPr>
          <w:rFonts w:ascii="Times New Roman" w:hAnsi="Times New Roman"/>
          <w:sz w:val="28"/>
          <w:szCs w:val="28"/>
        </w:rPr>
        <w:t>о</w:t>
      </w:r>
      <w:r w:rsidRPr="00F0073E">
        <w:rPr>
          <w:rFonts w:ascii="Times New Roman" w:hAnsi="Times New Roman"/>
          <w:sz w:val="28"/>
          <w:szCs w:val="28"/>
        </w:rPr>
        <w:t>бластные законы от 27 марта 2015 года № 22-оз "</w:t>
      </w:r>
      <w:r w:rsidRPr="00F0073E">
        <w:rPr>
          <w:rFonts w:ascii="Times New Roman" w:hAnsi="Times New Roman"/>
          <w:bCs/>
          <w:sz w:val="28"/>
          <w:szCs w:val="28"/>
        </w:rPr>
        <w:t xml:space="preserve">О праздничных днях </w:t>
      </w:r>
      <w:r>
        <w:rPr>
          <w:rFonts w:ascii="Times New Roman" w:hAnsi="Times New Roman"/>
          <w:bCs/>
          <w:sz w:val="28"/>
          <w:szCs w:val="28"/>
        </w:rPr>
        <w:br/>
      </w:r>
      <w:r w:rsidRPr="00F0073E">
        <w:rPr>
          <w:rFonts w:ascii="Times New Roman" w:hAnsi="Times New Roman"/>
          <w:bCs/>
          <w:sz w:val="28"/>
          <w:szCs w:val="28"/>
        </w:rPr>
        <w:t>и памятных датах Ленинградской области</w:t>
      </w:r>
      <w:r w:rsidRPr="00F0073E">
        <w:rPr>
          <w:rFonts w:ascii="Times New Roman" w:hAnsi="Times New Roman"/>
          <w:sz w:val="28"/>
          <w:szCs w:val="28"/>
        </w:rPr>
        <w:t xml:space="preserve">", от 13 июля 2015 года № 63-оз </w:t>
      </w:r>
      <w:r>
        <w:rPr>
          <w:rFonts w:ascii="Times New Roman" w:hAnsi="Times New Roman"/>
          <w:sz w:val="28"/>
          <w:szCs w:val="28"/>
        </w:rPr>
        <w:br/>
      </w:r>
      <w:r w:rsidRPr="00F0073E">
        <w:rPr>
          <w:rFonts w:ascii="Times New Roman" w:hAnsi="Times New Roman"/>
          <w:sz w:val="28"/>
          <w:szCs w:val="28"/>
        </w:rPr>
        <w:t>"О внесении изменений в статьи 1 и 2 областного закона "О праздничных днях и памятных датах Ленинградской области</w:t>
      </w:r>
      <w:r w:rsidRPr="00DA2B12">
        <w:rPr>
          <w:rFonts w:ascii="Times New Roman" w:hAnsi="Times New Roman"/>
          <w:sz w:val="28"/>
          <w:szCs w:val="28"/>
        </w:rPr>
        <w:t xml:space="preserve">" и </w:t>
      </w:r>
      <w:r w:rsidRPr="00F0073E">
        <w:rPr>
          <w:rFonts w:ascii="Times New Roman" w:hAnsi="Times New Roman"/>
          <w:sz w:val="28"/>
          <w:szCs w:val="28"/>
        </w:rPr>
        <w:t xml:space="preserve">от 29 декабря 2015 года № 154-оз "О внесении изменения в статью 2 областного закона "О праздничных днях </w:t>
      </w:r>
      <w:r>
        <w:rPr>
          <w:rFonts w:ascii="Times New Roman" w:hAnsi="Times New Roman"/>
          <w:sz w:val="28"/>
          <w:szCs w:val="28"/>
        </w:rPr>
        <w:br/>
      </w:r>
      <w:r w:rsidRPr="00F0073E">
        <w:rPr>
          <w:rFonts w:ascii="Times New Roman" w:hAnsi="Times New Roman"/>
          <w:sz w:val="28"/>
          <w:szCs w:val="28"/>
        </w:rPr>
        <w:t xml:space="preserve">и памятных датах Ленинградской области" (законы приняты в целях установления праздничных дней и памятных дат в Ленинградской области </w:t>
      </w:r>
      <w:r>
        <w:rPr>
          <w:rFonts w:ascii="Times New Roman" w:hAnsi="Times New Roman"/>
          <w:sz w:val="28"/>
          <w:szCs w:val="28"/>
        </w:rPr>
        <w:br/>
      </w:r>
      <w:r w:rsidRPr="00F0073E">
        <w:rPr>
          <w:rFonts w:ascii="Times New Roman" w:hAnsi="Times New Roman"/>
          <w:sz w:val="28"/>
          <w:szCs w:val="28"/>
        </w:rPr>
        <w:t xml:space="preserve">с учетом сложившихся исторических традиций. </w:t>
      </w:r>
    </w:p>
    <w:p w:rsidR="0099714D" w:rsidRPr="00F0073E" w:rsidRDefault="0099714D" w:rsidP="0099714D">
      <w:pPr>
        <w:rPr>
          <w:sz w:val="28"/>
          <w:szCs w:val="28"/>
        </w:rPr>
      </w:pPr>
      <w:r w:rsidRPr="00F0073E">
        <w:rPr>
          <w:sz w:val="28"/>
          <w:szCs w:val="28"/>
        </w:rPr>
        <w:t xml:space="preserve">Установленные праздничные дни и памятные даты будут способствовать утверждению в общественном сознании нравственных и духовных ценностей, укреплению политических и экономических позиций Ленинградской области, повышению уровня информированности населения региона по вопросам истории Ленинградской области, формированию уважительного отношения </w:t>
      </w:r>
      <w:r>
        <w:rPr>
          <w:sz w:val="28"/>
          <w:szCs w:val="28"/>
        </w:rPr>
        <w:br/>
      </w:r>
      <w:r w:rsidRPr="00F0073E">
        <w:rPr>
          <w:sz w:val="28"/>
          <w:szCs w:val="28"/>
        </w:rPr>
        <w:t xml:space="preserve">к трудовым и </w:t>
      </w:r>
      <w:r>
        <w:rPr>
          <w:sz w:val="28"/>
          <w:szCs w:val="28"/>
        </w:rPr>
        <w:t>боевым</w:t>
      </w:r>
      <w:r w:rsidRPr="00F0073E">
        <w:rPr>
          <w:sz w:val="28"/>
          <w:szCs w:val="28"/>
        </w:rPr>
        <w:t xml:space="preserve"> подвигам старшего поколения, укреплению единства </w:t>
      </w:r>
      <w:r>
        <w:rPr>
          <w:sz w:val="28"/>
          <w:szCs w:val="28"/>
        </w:rPr>
        <w:br/>
      </w:r>
      <w:r w:rsidRPr="00F0073E">
        <w:rPr>
          <w:sz w:val="28"/>
          <w:szCs w:val="28"/>
        </w:rPr>
        <w:t>и дружбы народов, проживающих на территории Ленинградской области);</w:t>
      </w:r>
      <w:r>
        <w:rPr>
          <w:sz w:val="28"/>
          <w:szCs w:val="28"/>
        </w:rPr>
        <w:t xml:space="preserve"> </w:t>
      </w:r>
    </w:p>
    <w:p w:rsidR="0099714D" w:rsidRPr="00F0073E" w:rsidRDefault="0099714D" w:rsidP="0099714D">
      <w:pPr>
        <w:contextualSpacing/>
        <w:rPr>
          <w:rStyle w:val="FontStyle23"/>
          <w:sz w:val="28"/>
          <w:szCs w:val="28"/>
        </w:rPr>
      </w:pPr>
      <w:r>
        <w:rPr>
          <w:sz w:val="28"/>
          <w:szCs w:val="28"/>
        </w:rPr>
        <w:t>о</w:t>
      </w:r>
      <w:r w:rsidRPr="00F0073E">
        <w:rPr>
          <w:sz w:val="28"/>
          <w:szCs w:val="28"/>
        </w:rPr>
        <w:t>бластной закон от 13 апреля 2015 года № 35-оз</w:t>
      </w:r>
      <w:r w:rsidRPr="00F94BDE">
        <w:rPr>
          <w:sz w:val="28"/>
          <w:szCs w:val="28"/>
        </w:rPr>
        <w:t xml:space="preserve"> </w:t>
      </w:r>
      <w:r w:rsidRPr="00F0073E">
        <w:rPr>
          <w:sz w:val="28"/>
          <w:szCs w:val="28"/>
        </w:rPr>
        <w:t>"О проведении публичных мероприятий на территории Ленинградской области"</w:t>
      </w:r>
      <w:r w:rsidRPr="00F94BDE">
        <w:rPr>
          <w:sz w:val="28"/>
          <w:szCs w:val="28"/>
        </w:rPr>
        <w:t xml:space="preserve"> </w:t>
      </w:r>
      <w:r w:rsidRPr="00F0073E">
        <w:rPr>
          <w:sz w:val="28"/>
          <w:szCs w:val="28"/>
        </w:rPr>
        <w:t xml:space="preserve">(закон </w:t>
      </w:r>
      <w:r w:rsidRPr="00F0073E">
        <w:rPr>
          <w:rStyle w:val="FontStyle23"/>
          <w:sz w:val="28"/>
          <w:szCs w:val="28"/>
        </w:rPr>
        <w:t xml:space="preserve">позволяет оптимизировать процесс организации и проведения публичных мероприятий на территории Ленинградской области, способствует благотворному влиянию на состояние правопорядка за счет снижения рисков возникновения фактов нарушений общественного порядка и массовых беспорядков в ходе проведения публичных мероприятий); </w:t>
      </w:r>
    </w:p>
    <w:p w:rsidR="0099714D" w:rsidRPr="00F0073E" w:rsidRDefault="0099714D" w:rsidP="0099714D">
      <w:pPr>
        <w:pStyle w:val="af1"/>
        <w:rPr>
          <w:rFonts w:ascii="Times New Roman" w:hAnsi="Times New Roman"/>
          <w:sz w:val="28"/>
          <w:szCs w:val="28"/>
        </w:rPr>
      </w:pPr>
      <w:r>
        <w:rPr>
          <w:rFonts w:ascii="Times New Roman" w:hAnsi="Times New Roman"/>
          <w:sz w:val="28"/>
          <w:szCs w:val="28"/>
        </w:rPr>
        <w:t>о</w:t>
      </w:r>
      <w:r w:rsidRPr="00F0073E">
        <w:rPr>
          <w:rFonts w:ascii="Times New Roman" w:hAnsi="Times New Roman"/>
          <w:sz w:val="28"/>
          <w:szCs w:val="28"/>
        </w:rPr>
        <w:t>бластной закон от 15 апреля 2015 года № 38-оз "</w:t>
      </w:r>
      <w:r w:rsidRPr="00F0073E">
        <w:rPr>
          <w:rFonts w:ascii="Times New Roman" w:eastAsia="Times New Roman" w:hAnsi="Times New Roman"/>
          <w:sz w:val="28"/>
          <w:szCs w:val="28"/>
          <w:lang w:eastAsia="ru-RU"/>
        </w:rPr>
        <w:t xml:space="preserve">Об участии граждан </w:t>
      </w:r>
      <w:r>
        <w:rPr>
          <w:rFonts w:ascii="Times New Roman" w:eastAsia="Times New Roman" w:hAnsi="Times New Roman"/>
          <w:sz w:val="28"/>
          <w:szCs w:val="28"/>
          <w:lang w:eastAsia="ru-RU"/>
        </w:rPr>
        <w:br/>
      </w:r>
      <w:r w:rsidRPr="00F0073E">
        <w:rPr>
          <w:rFonts w:ascii="Times New Roman" w:eastAsia="Times New Roman" w:hAnsi="Times New Roman"/>
          <w:sz w:val="28"/>
          <w:szCs w:val="28"/>
          <w:lang w:eastAsia="ru-RU"/>
        </w:rPr>
        <w:t>в охране общественного порядка на территории Ленинградской области</w:t>
      </w:r>
      <w:r w:rsidRPr="00F0073E">
        <w:rPr>
          <w:rFonts w:ascii="Times New Roman" w:hAnsi="Times New Roman"/>
          <w:sz w:val="28"/>
          <w:szCs w:val="28"/>
        </w:rPr>
        <w:t>"</w:t>
      </w:r>
      <w:r w:rsidRPr="00F94BDE">
        <w:rPr>
          <w:rFonts w:ascii="Times New Roman" w:hAnsi="Times New Roman"/>
          <w:sz w:val="28"/>
          <w:szCs w:val="28"/>
        </w:rPr>
        <w:t xml:space="preserve"> </w:t>
      </w:r>
      <w:r>
        <w:rPr>
          <w:rFonts w:ascii="Times New Roman" w:hAnsi="Times New Roman"/>
          <w:sz w:val="28"/>
          <w:szCs w:val="28"/>
        </w:rPr>
        <w:br/>
      </w:r>
      <w:r w:rsidRPr="00F0073E">
        <w:rPr>
          <w:rFonts w:ascii="Times New Roman" w:hAnsi="Times New Roman"/>
          <w:sz w:val="28"/>
          <w:szCs w:val="28"/>
        </w:rPr>
        <w:t xml:space="preserve">(закон </w:t>
      </w:r>
      <w:r w:rsidRPr="00F0073E">
        <w:rPr>
          <w:rFonts w:ascii="Times New Roman" w:hAnsi="Times New Roman"/>
          <w:bCs/>
          <w:sz w:val="28"/>
          <w:szCs w:val="28"/>
        </w:rPr>
        <w:t xml:space="preserve">направлен на регулирование общественных отношений, возникающих </w:t>
      </w:r>
      <w:r>
        <w:rPr>
          <w:rFonts w:ascii="Times New Roman" w:hAnsi="Times New Roman"/>
          <w:bCs/>
          <w:sz w:val="28"/>
          <w:szCs w:val="28"/>
        </w:rPr>
        <w:br/>
      </w:r>
      <w:r w:rsidRPr="00F0073E">
        <w:rPr>
          <w:rFonts w:ascii="Times New Roman" w:hAnsi="Times New Roman"/>
          <w:bCs/>
          <w:sz w:val="28"/>
          <w:szCs w:val="28"/>
        </w:rPr>
        <w:t xml:space="preserve">в связи с добровольным участием граждан в охране общественного порядка </w:t>
      </w:r>
      <w:r>
        <w:rPr>
          <w:rFonts w:ascii="Times New Roman" w:hAnsi="Times New Roman"/>
          <w:bCs/>
          <w:sz w:val="28"/>
          <w:szCs w:val="28"/>
        </w:rPr>
        <w:br/>
      </w:r>
      <w:r w:rsidRPr="00F0073E">
        <w:rPr>
          <w:rFonts w:ascii="Times New Roman" w:hAnsi="Times New Roman"/>
          <w:bCs/>
          <w:sz w:val="28"/>
          <w:szCs w:val="28"/>
        </w:rPr>
        <w:t xml:space="preserve">на территории Ленинградской области. </w:t>
      </w:r>
      <w:r w:rsidRPr="00F0073E">
        <w:rPr>
          <w:rFonts w:ascii="Times New Roman" w:hAnsi="Times New Roman"/>
          <w:sz w:val="28"/>
          <w:szCs w:val="28"/>
        </w:rPr>
        <w:t xml:space="preserve">Предусматривает прямые и отсылочные нормы права в сфере регулирования на территории Ленинградской области. </w:t>
      </w:r>
    </w:p>
    <w:p w:rsidR="0099714D" w:rsidRPr="00F0073E" w:rsidRDefault="0099714D" w:rsidP="0099714D">
      <w:pPr>
        <w:autoSpaceDE w:val="0"/>
        <w:autoSpaceDN w:val="0"/>
        <w:adjustRightInd w:val="0"/>
        <w:rPr>
          <w:sz w:val="28"/>
          <w:szCs w:val="28"/>
        </w:rPr>
      </w:pPr>
      <w:r w:rsidRPr="00F0073E">
        <w:rPr>
          <w:sz w:val="28"/>
          <w:szCs w:val="28"/>
        </w:rPr>
        <w:t xml:space="preserve">Закон призван обеспечить правовое регулирование по следующим аспектам, касающимся участия граждан в охране общественного порядка: </w:t>
      </w:r>
    </w:p>
    <w:p w:rsidR="0099714D" w:rsidRPr="00F0073E" w:rsidRDefault="0099714D" w:rsidP="0099714D">
      <w:pPr>
        <w:autoSpaceDE w:val="0"/>
        <w:autoSpaceDN w:val="0"/>
        <w:adjustRightInd w:val="0"/>
        <w:rPr>
          <w:sz w:val="28"/>
          <w:szCs w:val="28"/>
        </w:rPr>
      </w:pPr>
      <w:r w:rsidRPr="00F0073E">
        <w:rPr>
          <w:sz w:val="28"/>
          <w:szCs w:val="28"/>
        </w:rPr>
        <w:t xml:space="preserve">общие положения (указаны предмет правового регулирования и основные понятия, используемые в законе); </w:t>
      </w:r>
    </w:p>
    <w:p w:rsidR="0099714D" w:rsidRPr="00F0073E" w:rsidRDefault="0099714D" w:rsidP="0099714D">
      <w:pPr>
        <w:autoSpaceDE w:val="0"/>
        <w:autoSpaceDN w:val="0"/>
        <w:adjustRightInd w:val="0"/>
        <w:rPr>
          <w:sz w:val="28"/>
          <w:szCs w:val="28"/>
        </w:rPr>
      </w:pPr>
      <w:r w:rsidRPr="00F0073E">
        <w:rPr>
          <w:sz w:val="28"/>
          <w:szCs w:val="28"/>
        </w:rPr>
        <w:t xml:space="preserve">полномочия органов государственной власти Ленинградской области </w:t>
      </w:r>
      <w:r>
        <w:rPr>
          <w:sz w:val="28"/>
          <w:szCs w:val="28"/>
        </w:rPr>
        <w:br/>
      </w:r>
      <w:r w:rsidRPr="00F0073E">
        <w:rPr>
          <w:sz w:val="28"/>
          <w:szCs w:val="28"/>
        </w:rPr>
        <w:t xml:space="preserve">и органов местного самоуправления в сфере регулирования участия граждан </w:t>
      </w:r>
      <w:r>
        <w:rPr>
          <w:sz w:val="28"/>
          <w:szCs w:val="28"/>
        </w:rPr>
        <w:br/>
      </w:r>
      <w:r w:rsidRPr="00F0073E">
        <w:rPr>
          <w:sz w:val="28"/>
          <w:szCs w:val="28"/>
        </w:rPr>
        <w:t xml:space="preserve">в охране общественного порядка; </w:t>
      </w:r>
    </w:p>
    <w:p w:rsidR="0099714D" w:rsidRPr="00F0073E" w:rsidRDefault="0099714D" w:rsidP="0099714D">
      <w:pPr>
        <w:autoSpaceDE w:val="0"/>
        <w:autoSpaceDN w:val="0"/>
        <w:adjustRightInd w:val="0"/>
        <w:rPr>
          <w:sz w:val="28"/>
          <w:szCs w:val="28"/>
        </w:rPr>
      </w:pPr>
      <w:r w:rsidRPr="00F0073E">
        <w:rPr>
          <w:sz w:val="28"/>
          <w:szCs w:val="28"/>
        </w:rPr>
        <w:t xml:space="preserve">установление единых образцов удостоверения, отличительной символики и форменной одежды народных дружинников; </w:t>
      </w:r>
    </w:p>
    <w:p w:rsidR="0099714D" w:rsidRPr="00F0073E" w:rsidRDefault="0099714D" w:rsidP="0099714D">
      <w:pPr>
        <w:autoSpaceDE w:val="0"/>
        <w:autoSpaceDN w:val="0"/>
        <w:adjustRightInd w:val="0"/>
        <w:rPr>
          <w:sz w:val="28"/>
          <w:szCs w:val="28"/>
        </w:rPr>
      </w:pPr>
      <w:r w:rsidRPr="00F0073E">
        <w:rPr>
          <w:sz w:val="28"/>
          <w:szCs w:val="28"/>
        </w:rPr>
        <w:t xml:space="preserve">координация деятельности народных дружин; </w:t>
      </w:r>
    </w:p>
    <w:p w:rsidR="0099714D" w:rsidRPr="00F0073E" w:rsidRDefault="0099714D" w:rsidP="0099714D">
      <w:pPr>
        <w:autoSpaceDE w:val="0"/>
        <w:autoSpaceDN w:val="0"/>
        <w:adjustRightInd w:val="0"/>
        <w:rPr>
          <w:sz w:val="28"/>
          <w:szCs w:val="28"/>
        </w:rPr>
      </w:pPr>
      <w:r w:rsidRPr="00F0073E">
        <w:rPr>
          <w:sz w:val="28"/>
          <w:szCs w:val="28"/>
        </w:rPr>
        <w:t xml:space="preserve">меры поддержки и стимулирования деятельности народных дружин </w:t>
      </w:r>
      <w:r w:rsidRPr="00F0073E">
        <w:rPr>
          <w:sz w:val="28"/>
          <w:szCs w:val="28"/>
        </w:rPr>
        <w:br/>
        <w:t xml:space="preserve">(в т.ч. финансирование расходов); </w:t>
      </w:r>
    </w:p>
    <w:p w:rsidR="0099714D" w:rsidRPr="00F0073E" w:rsidRDefault="0099714D" w:rsidP="0099714D">
      <w:pPr>
        <w:pStyle w:val="a7"/>
        <w:spacing w:after="0"/>
        <w:ind w:left="0"/>
        <w:rPr>
          <w:sz w:val="28"/>
          <w:szCs w:val="28"/>
        </w:rPr>
      </w:pPr>
      <w:r>
        <w:rPr>
          <w:sz w:val="28"/>
          <w:szCs w:val="28"/>
        </w:rPr>
        <w:t>о</w:t>
      </w:r>
      <w:r w:rsidRPr="00F0073E">
        <w:rPr>
          <w:sz w:val="28"/>
          <w:szCs w:val="28"/>
        </w:rPr>
        <w:t>бластной закон от 12 мая 2015 года № 41-оз</w:t>
      </w:r>
      <w:r w:rsidRPr="00CD6BEC">
        <w:rPr>
          <w:sz w:val="28"/>
          <w:szCs w:val="28"/>
        </w:rPr>
        <w:t xml:space="preserve"> </w:t>
      </w:r>
      <w:r w:rsidRPr="00F0073E">
        <w:rPr>
          <w:sz w:val="28"/>
          <w:szCs w:val="28"/>
        </w:rPr>
        <w:t xml:space="preserve">"О внесении изменения </w:t>
      </w:r>
      <w:r>
        <w:rPr>
          <w:sz w:val="28"/>
          <w:szCs w:val="28"/>
        </w:rPr>
        <w:br/>
      </w:r>
      <w:r w:rsidRPr="00F0073E">
        <w:rPr>
          <w:sz w:val="28"/>
          <w:szCs w:val="28"/>
        </w:rPr>
        <w:t xml:space="preserve">в областной закон "О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административных правоотношений" </w:t>
      </w:r>
      <w:r>
        <w:rPr>
          <w:sz w:val="28"/>
          <w:szCs w:val="28"/>
        </w:rPr>
        <w:t xml:space="preserve">(закон </w:t>
      </w:r>
      <w:r w:rsidRPr="00F0073E">
        <w:rPr>
          <w:sz w:val="28"/>
          <w:szCs w:val="28"/>
        </w:rPr>
        <w:t xml:space="preserve">принят в целях наделения отдельными государственными полномочиями: </w:t>
      </w:r>
    </w:p>
    <w:p w:rsidR="0099714D" w:rsidRPr="00F0073E" w:rsidRDefault="0099714D" w:rsidP="0099714D">
      <w:pPr>
        <w:rPr>
          <w:sz w:val="28"/>
          <w:szCs w:val="28"/>
        </w:rPr>
      </w:pPr>
      <w:r w:rsidRPr="00F0073E">
        <w:rPr>
          <w:sz w:val="28"/>
          <w:szCs w:val="28"/>
        </w:rPr>
        <w:t xml:space="preserve">1) по составлению протоколов об административных правонарушениях </w:t>
      </w:r>
      <w:r>
        <w:rPr>
          <w:sz w:val="28"/>
          <w:szCs w:val="28"/>
        </w:rPr>
        <w:br/>
      </w:r>
      <w:r w:rsidRPr="00F0073E">
        <w:rPr>
          <w:sz w:val="28"/>
          <w:szCs w:val="28"/>
        </w:rPr>
        <w:t xml:space="preserve">и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областным законом от 2 июля 2003 года № 47-оз "Об административных правонарушениях"; </w:t>
      </w:r>
    </w:p>
    <w:p w:rsidR="0099714D" w:rsidRPr="00F0073E" w:rsidRDefault="0099714D" w:rsidP="0099714D">
      <w:pPr>
        <w:rPr>
          <w:sz w:val="28"/>
          <w:szCs w:val="28"/>
        </w:rPr>
      </w:pPr>
      <w:r w:rsidRPr="00F0073E">
        <w:rPr>
          <w:sz w:val="28"/>
          <w:szCs w:val="28"/>
        </w:rPr>
        <w:t>2) по формированию и обеспечению деятельности административных комиссий;</w:t>
      </w:r>
      <w:r>
        <w:rPr>
          <w:sz w:val="28"/>
          <w:szCs w:val="28"/>
        </w:rPr>
        <w:t xml:space="preserve"> </w:t>
      </w:r>
    </w:p>
    <w:p w:rsidR="0099714D" w:rsidRPr="00F0073E" w:rsidRDefault="0099714D" w:rsidP="0099714D">
      <w:pPr>
        <w:rPr>
          <w:sz w:val="28"/>
          <w:szCs w:val="28"/>
        </w:rPr>
      </w:pPr>
      <w:r w:rsidRPr="00F0073E">
        <w:rPr>
          <w:sz w:val="28"/>
          <w:szCs w:val="28"/>
        </w:rPr>
        <w:t xml:space="preserve">3) по осуществлению административными комиссиями производства </w:t>
      </w:r>
      <w:r>
        <w:rPr>
          <w:sz w:val="28"/>
          <w:szCs w:val="28"/>
        </w:rPr>
        <w:br/>
      </w:r>
      <w:r w:rsidRPr="00F0073E">
        <w:rPr>
          <w:sz w:val="28"/>
          <w:szCs w:val="28"/>
        </w:rPr>
        <w:t xml:space="preserve">по делам об административных правонарушениях; </w:t>
      </w:r>
    </w:p>
    <w:p w:rsidR="0099714D" w:rsidRPr="00F0073E" w:rsidRDefault="0099714D" w:rsidP="0099714D">
      <w:pPr>
        <w:rPr>
          <w:sz w:val="28"/>
          <w:szCs w:val="28"/>
        </w:rPr>
      </w:pPr>
      <w:r w:rsidRPr="00F0073E">
        <w:rPr>
          <w:sz w:val="28"/>
          <w:szCs w:val="28"/>
        </w:rPr>
        <w:t>4) по рассмотрению административными комиссиями дел об административных правонарушениях</w:t>
      </w:r>
      <w:r>
        <w:rPr>
          <w:sz w:val="28"/>
          <w:szCs w:val="28"/>
        </w:rPr>
        <w:t>)</w:t>
      </w:r>
      <w:r w:rsidRPr="00F0073E">
        <w:rPr>
          <w:sz w:val="28"/>
          <w:szCs w:val="28"/>
        </w:rPr>
        <w:t xml:space="preserve">; </w:t>
      </w:r>
    </w:p>
    <w:p w:rsidR="0099714D" w:rsidRPr="00F0073E" w:rsidRDefault="0099714D" w:rsidP="0099714D">
      <w:pPr>
        <w:rPr>
          <w:sz w:val="28"/>
          <w:szCs w:val="28"/>
        </w:rPr>
      </w:pPr>
      <w:r>
        <w:rPr>
          <w:sz w:val="28"/>
          <w:szCs w:val="28"/>
        </w:rPr>
        <w:t>о</w:t>
      </w:r>
      <w:r w:rsidRPr="00F0073E">
        <w:rPr>
          <w:sz w:val="28"/>
          <w:szCs w:val="28"/>
        </w:rPr>
        <w:t xml:space="preserve">бластной закон от 16 июня 2015 года № 57-оз "О внесении изменений </w:t>
      </w:r>
      <w:r>
        <w:rPr>
          <w:sz w:val="28"/>
          <w:szCs w:val="28"/>
        </w:rPr>
        <w:br/>
      </w:r>
      <w:r w:rsidRPr="00F0073E">
        <w:rPr>
          <w:sz w:val="28"/>
          <w:szCs w:val="28"/>
        </w:rPr>
        <w:t>в областной закон "О добровольной пожарной охране Ленинградской области"</w:t>
      </w:r>
      <w:r w:rsidRPr="00CD6BEC">
        <w:rPr>
          <w:sz w:val="28"/>
          <w:szCs w:val="28"/>
        </w:rPr>
        <w:t xml:space="preserve"> </w:t>
      </w:r>
      <w:r w:rsidRPr="00F0073E">
        <w:rPr>
          <w:sz w:val="28"/>
          <w:szCs w:val="28"/>
        </w:rPr>
        <w:t xml:space="preserve">(закон принят в целях приведения областного законодательства в соответствие с федеральным законодательством); </w:t>
      </w:r>
    </w:p>
    <w:p w:rsidR="0099714D" w:rsidRPr="00F0073E" w:rsidRDefault="0099714D" w:rsidP="0099714D">
      <w:pPr>
        <w:rPr>
          <w:sz w:val="28"/>
          <w:szCs w:val="28"/>
        </w:rPr>
      </w:pPr>
      <w:r>
        <w:rPr>
          <w:sz w:val="28"/>
          <w:szCs w:val="28"/>
        </w:rPr>
        <w:t>о</w:t>
      </w:r>
      <w:r w:rsidRPr="00F0073E">
        <w:rPr>
          <w:sz w:val="28"/>
          <w:szCs w:val="28"/>
        </w:rPr>
        <w:t xml:space="preserve">бластной закон от 13 июля 2015 года № 67-оз "О внесении изменений </w:t>
      </w:r>
      <w:r>
        <w:rPr>
          <w:sz w:val="28"/>
          <w:szCs w:val="28"/>
        </w:rPr>
        <w:br/>
      </w:r>
      <w:r w:rsidRPr="00F0073E">
        <w:rPr>
          <w:sz w:val="28"/>
          <w:szCs w:val="28"/>
        </w:rPr>
        <w:t>в областной закон "О мировых судьях Ленинградской области"</w:t>
      </w:r>
      <w:r w:rsidRPr="00CD6BEC">
        <w:rPr>
          <w:sz w:val="28"/>
          <w:szCs w:val="28"/>
        </w:rPr>
        <w:t xml:space="preserve"> </w:t>
      </w:r>
      <w:r w:rsidRPr="00F0073E">
        <w:rPr>
          <w:sz w:val="28"/>
          <w:szCs w:val="28"/>
        </w:rPr>
        <w:t xml:space="preserve">(закон позволяет установить в соответствии с федеральным законом число мировых судей и количество судебных участков в Ленинградской области (увеличение </w:t>
      </w:r>
      <w:r>
        <w:rPr>
          <w:sz w:val="28"/>
          <w:szCs w:val="28"/>
        </w:rPr>
        <w:br/>
      </w:r>
      <w:r w:rsidRPr="00F0073E">
        <w:rPr>
          <w:sz w:val="28"/>
          <w:szCs w:val="28"/>
        </w:rPr>
        <w:t xml:space="preserve">с 81 до 85), а также определяет территориальную подсудность судебных участков мировых судей Ленинградской области во Всеволожском </w:t>
      </w:r>
      <w:r>
        <w:rPr>
          <w:sz w:val="28"/>
          <w:szCs w:val="28"/>
        </w:rPr>
        <w:br/>
      </w:r>
      <w:r w:rsidRPr="00F0073E">
        <w:rPr>
          <w:sz w:val="28"/>
          <w:szCs w:val="28"/>
        </w:rPr>
        <w:t xml:space="preserve">и Ломоносовском муниципальных районах Ленинградской области с учетом вновь вводимых судебных участков); </w:t>
      </w:r>
    </w:p>
    <w:p w:rsidR="0099714D" w:rsidRPr="00F0073E" w:rsidRDefault="0099714D" w:rsidP="0099714D">
      <w:pPr>
        <w:rPr>
          <w:sz w:val="28"/>
          <w:szCs w:val="28"/>
        </w:rPr>
      </w:pPr>
      <w:r>
        <w:rPr>
          <w:bCs/>
          <w:sz w:val="28"/>
          <w:szCs w:val="28"/>
        </w:rPr>
        <w:t>о</w:t>
      </w:r>
      <w:r w:rsidRPr="00F0073E">
        <w:rPr>
          <w:bCs/>
          <w:sz w:val="28"/>
          <w:szCs w:val="28"/>
        </w:rPr>
        <w:t xml:space="preserve">бластной закон </w:t>
      </w:r>
      <w:r w:rsidRPr="00F0073E">
        <w:rPr>
          <w:sz w:val="28"/>
          <w:szCs w:val="28"/>
        </w:rPr>
        <w:t>от 22 декабря 2015 года № 136-оз "О внесении изменений в статью 3 областного закона "О мерах по предупреждению причинения вреда здоровью детей, их физическому, интеллектуальному, психическому, духовному и нравственному развитию" и в статьи 2.8 и 2.9 областного закона "Об административных правонарушениях"</w:t>
      </w:r>
      <w:r w:rsidRPr="00F0073E">
        <w:rPr>
          <w:b/>
          <w:sz w:val="28"/>
          <w:szCs w:val="28"/>
        </w:rPr>
        <w:t xml:space="preserve"> </w:t>
      </w:r>
      <w:r w:rsidRPr="00F0073E">
        <w:rPr>
          <w:sz w:val="28"/>
          <w:szCs w:val="28"/>
        </w:rPr>
        <w:t xml:space="preserve">(закон принят </w:t>
      </w:r>
      <w:r>
        <w:rPr>
          <w:sz w:val="28"/>
          <w:szCs w:val="28"/>
        </w:rPr>
        <w:br/>
      </w:r>
      <w:r w:rsidRPr="00F0073E">
        <w:rPr>
          <w:sz w:val="28"/>
          <w:szCs w:val="28"/>
        </w:rPr>
        <w:t xml:space="preserve">в целях приведения отдельных положений областных законов "О мерах </w:t>
      </w:r>
      <w:r>
        <w:rPr>
          <w:sz w:val="28"/>
          <w:szCs w:val="28"/>
        </w:rPr>
        <w:br/>
      </w:r>
      <w:r w:rsidRPr="00F0073E">
        <w:rPr>
          <w:sz w:val="28"/>
          <w:szCs w:val="28"/>
        </w:rPr>
        <w:t xml:space="preserve">по предупреждению причинения вреда здоровью детей, их физическому, интеллектуальному, психическому, духовному и нравственному развитию" </w:t>
      </w:r>
      <w:r>
        <w:rPr>
          <w:sz w:val="28"/>
          <w:szCs w:val="28"/>
        </w:rPr>
        <w:br/>
      </w:r>
      <w:r w:rsidRPr="00F0073E">
        <w:rPr>
          <w:sz w:val="28"/>
          <w:szCs w:val="28"/>
        </w:rPr>
        <w:t xml:space="preserve">и "Об административных правонарушениях" в соответствие с федеральным законодательством); </w:t>
      </w:r>
    </w:p>
    <w:p w:rsidR="0099714D" w:rsidRPr="00F0073E" w:rsidRDefault="0099714D" w:rsidP="0099714D">
      <w:pPr>
        <w:outlineLvl w:val="0"/>
        <w:rPr>
          <w:sz w:val="28"/>
          <w:szCs w:val="28"/>
        </w:rPr>
      </w:pPr>
      <w:r>
        <w:rPr>
          <w:bCs/>
          <w:sz w:val="28"/>
          <w:szCs w:val="28"/>
        </w:rPr>
        <w:t>о</w:t>
      </w:r>
      <w:r w:rsidRPr="00F0073E">
        <w:rPr>
          <w:bCs/>
          <w:sz w:val="28"/>
          <w:szCs w:val="28"/>
        </w:rPr>
        <w:t xml:space="preserve">бластной закон </w:t>
      </w:r>
      <w:r w:rsidRPr="00F0073E">
        <w:rPr>
          <w:sz w:val="28"/>
          <w:szCs w:val="28"/>
        </w:rPr>
        <w:t>от 28 декабря 2015 года № 146-оз</w:t>
      </w:r>
      <w:r w:rsidRPr="00F0073E">
        <w:rPr>
          <w:bCs/>
          <w:sz w:val="28"/>
          <w:szCs w:val="28"/>
        </w:rPr>
        <w:t xml:space="preserve"> </w:t>
      </w:r>
      <w:r w:rsidRPr="00F0073E">
        <w:rPr>
          <w:sz w:val="28"/>
          <w:szCs w:val="28"/>
        </w:rPr>
        <w:t>"О внесении изменений в часть 2 статьи 6 областного закона "О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профилактики безнадзорности и правонарушений несовершеннолетних"</w:t>
      </w:r>
      <w:r w:rsidRPr="00CD6BEC">
        <w:rPr>
          <w:sz w:val="28"/>
          <w:szCs w:val="28"/>
        </w:rPr>
        <w:t xml:space="preserve"> </w:t>
      </w:r>
      <w:r>
        <w:rPr>
          <w:sz w:val="28"/>
          <w:szCs w:val="28"/>
        </w:rPr>
        <w:br/>
      </w:r>
      <w:r w:rsidRPr="00F0073E">
        <w:rPr>
          <w:sz w:val="28"/>
          <w:szCs w:val="28"/>
        </w:rPr>
        <w:t>(закон принят в целях увеличения штатной численности комиссии по делам несовершеннолетних и защиты их прав муниципального образования "Всеволожский муниципальный район" Ленинградской области, что позволяет стабилизировать оперативную обстановку в районе по линии несовершеннолетних, повышает эффективность оперативного реагирования на негативные процессы в подростковой среде, значительно влияет на качество проводимых муниципальной комиссией</w:t>
      </w:r>
      <w:r w:rsidRPr="00F0073E">
        <w:rPr>
          <w:color w:val="FF0000"/>
          <w:sz w:val="28"/>
          <w:szCs w:val="28"/>
        </w:rPr>
        <w:t xml:space="preserve"> </w:t>
      </w:r>
      <w:r w:rsidRPr="00F0073E">
        <w:rPr>
          <w:sz w:val="28"/>
          <w:szCs w:val="28"/>
        </w:rPr>
        <w:t>мероприятий,</w:t>
      </w:r>
      <w:r w:rsidRPr="00CD6BEC">
        <w:rPr>
          <w:sz w:val="28"/>
          <w:szCs w:val="28"/>
        </w:rPr>
        <w:t xml:space="preserve"> </w:t>
      </w:r>
      <w:r w:rsidRPr="00F0073E">
        <w:rPr>
          <w:sz w:val="28"/>
          <w:szCs w:val="28"/>
        </w:rPr>
        <w:t xml:space="preserve">направленных </w:t>
      </w:r>
      <w:r>
        <w:rPr>
          <w:sz w:val="28"/>
          <w:szCs w:val="28"/>
        </w:rPr>
        <w:br/>
      </w:r>
      <w:r w:rsidRPr="00F0073E">
        <w:rPr>
          <w:sz w:val="28"/>
          <w:szCs w:val="28"/>
        </w:rPr>
        <w:t xml:space="preserve">на реализацию задач по решению проблем безнадзорности и правонарушений несовершеннолетних, защиты их прав и законных интересов, а также активизирует работу по соблюдению законодательства субъектами системы профилактики в сфере защиты прав и законных интересов несовершеннолетних, по выявлению и устранению причин и условий, способствующих правонарушениям и антиобщественным действиям несовершеннолетних. </w:t>
      </w:r>
    </w:p>
    <w:p w:rsidR="0099714D" w:rsidRPr="00F0073E" w:rsidRDefault="0099714D" w:rsidP="0099714D">
      <w:pPr>
        <w:rPr>
          <w:sz w:val="28"/>
          <w:szCs w:val="28"/>
        </w:rPr>
      </w:pPr>
      <w:r w:rsidRPr="00F0073E">
        <w:rPr>
          <w:sz w:val="28"/>
          <w:szCs w:val="28"/>
        </w:rPr>
        <w:t xml:space="preserve">Внесенные изменения в часть 2 статьи 6 областного закона от 29 декабря 2005 года № 125-оз "О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профилактики безнадзорности и правонарушений несовершеннолетних" предусматривают в штатном расписании администрации муниципального образования "Всеволожский муниципальный район" Ленинградской области две должности ведущих специалистов комиссии по делам несовершеннолетних и защиты их прав). </w:t>
      </w:r>
    </w:p>
    <w:p w:rsidR="0099714D" w:rsidRPr="00F0073E" w:rsidRDefault="0099714D" w:rsidP="0099714D">
      <w:pPr>
        <w:rPr>
          <w:sz w:val="28"/>
          <w:szCs w:val="28"/>
        </w:rPr>
      </w:pPr>
      <w:r w:rsidRPr="00F0073E">
        <w:rPr>
          <w:sz w:val="28"/>
          <w:szCs w:val="28"/>
        </w:rPr>
        <w:t xml:space="preserve">По инициативе постоянной комиссии Законодательным собранием Ленинградской области приняты постановления Законодательного собрания Ленинградской области о законодательных инициативах по внесению </w:t>
      </w:r>
      <w:r>
        <w:rPr>
          <w:sz w:val="28"/>
          <w:szCs w:val="28"/>
        </w:rPr>
        <w:br/>
      </w:r>
      <w:r w:rsidRPr="00F0073E">
        <w:rPr>
          <w:sz w:val="28"/>
          <w:szCs w:val="28"/>
        </w:rPr>
        <w:t xml:space="preserve">в Государственную Думу Федерального Собрания Российской Федерации проектов федеральных законов: </w:t>
      </w:r>
    </w:p>
    <w:p w:rsidR="0099714D" w:rsidRPr="00F0073E" w:rsidRDefault="0099714D" w:rsidP="0099714D">
      <w:pPr>
        <w:rPr>
          <w:sz w:val="28"/>
          <w:szCs w:val="28"/>
        </w:rPr>
      </w:pPr>
      <w:r>
        <w:rPr>
          <w:bCs/>
          <w:sz w:val="28"/>
          <w:szCs w:val="28"/>
        </w:rPr>
        <w:t>"</w:t>
      </w:r>
      <w:r w:rsidRPr="00F0073E">
        <w:rPr>
          <w:bCs/>
          <w:sz w:val="28"/>
          <w:szCs w:val="28"/>
        </w:rPr>
        <w:t xml:space="preserve">О законодательной инициативе Законодательного собрания Ленинградской области </w:t>
      </w:r>
      <w:r w:rsidRPr="00F0073E">
        <w:rPr>
          <w:sz w:val="28"/>
          <w:szCs w:val="28"/>
        </w:rPr>
        <w:t xml:space="preserve">по внесению в Государственную Думу Федерального Собрания Российской Федерации проекта федерального закона "О внесении изменения в Постановление Верховного Совета Российской Федерации </w:t>
      </w:r>
      <w:r>
        <w:rPr>
          <w:sz w:val="28"/>
          <w:szCs w:val="28"/>
        </w:rPr>
        <w:br/>
      </w:r>
      <w:r w:rsidRPr="00F0073E">
        <w:rPr>
          <w:sz w:val="28"/>
          <w:szCs w:val="28"/>
        </w:rPr>
        <w:t xml:space="preserve">"О распространении действия Закона РСФСР "О социальной защите граждан, подвергшихся воздействию радиации вследствие катастрофы </w:t>
      </w:r>
      <w:r>
        <w:rPr>
          <w:sz w:val="28"/>
          <w:szCs w:val="28"/>
        </w:rPr>
        <w:br/>
      </w:r>
      <w:r w:rsidRPr="00F0073E">
        <w:rPr>
          <w:sz w:val="28"/>
          <w:szCs w:val="28"/>
        </w:rPr>
        <w:t>на Чернобыльской АЭС" (постановление Законодательного собрания Ленинградской области от 25 февраля 2015 года № 178)</w:t>
      </w:r>
      <w:r w:rsidRPr="00F0073E">
        <w:rPr>
          <w:color w:val="000000"/>
          <w:sz w:val="28"/>
          <w:szCs w:val="28"/>
        </w:rPr>
        <w:t xml:space="preserve"> (предлагаемые изменения в Постановление Верховного Совета Российской Федерации </w:t>
      </w:r>
      <w:r>
        <w:rPr>
          <w:color w:val="000000"/>
          <w:sz w:val="28"/>
          <w:szCs w:val="28"/>
        </w:rPr>
        <w:br/>
      </w:r>
      <w:r w:rsidRPr="00F0073E">
        <w:rPr>
          <w:color w:val="000000"/>
          <w:sz w:val="28"/>
          <w:szCs w:val="28"/>
        </w:rPr>
        <w:t xml:space="preserve">от 27 декабря 1991 года № 2123-1 "О распространении действия Закона РСФСР "О социальной защите граждан, подвергшихся воздействию радиации вследствие катастрофы на Чернобыльской АЭС" предоставляют право </w:t>
      </w:r>
      <w:r>
        <w:rPr>
          <w:color w:val="000000"/>
          <w:sz w:val="28"/>
          <w:szCs w:val="28"/>
        </w:rPr>
        <w:br/>
      </w:r>
      <w:r w:rsidRPr="00F0073E">
        <w:rPr>
          <w:color w:val="000000"/>
          <w:sz w:val="28"/>
          <w:szCs w:val="28"/>
        </w:rPr>
        <w:t xml:space="preserve">на одновременное получение двух пенсий супругам военнослужащих </w:t>
      </w:r>
      <w:r>
        <w:rPr>
          <w:color w:val="000000"/>
          <w:sz w:val="28"/>
          <w:szCs w:val="28"/>
        </w:rPr>
        <w:br/>
      </w:r>
      <w:r w:rsidRPr="00F0073E">
        <w:rPr>
          <w:color w:val="000000"/>
          <w:sz w:val="28"/>
          <w:szCs w:val="28"/>
        </w:rPr>
        <w:t xml:space="preserve">и приравненных к ним лиц, погибших вследствие военной травмы, а также супругам лиц, погибших (умерших) вследствие чернобыльской катастрофы); </w:t>
      </w:r>
    </w:p>
    <w:p w:rsidR="0099714D" w:rsidRPr="00F0073E" w:rsidRDefault="0099714D" w:rsidP="0099714D">
      <w:pPr>
        <w:autoSpaceDE w:val="0"/>
        <w:autoSpaceDN w:val="0"/>
        <w:adjustRightInd w:val="0"/>
        <w:outlineLvl w:val="0"/>
        <w:rPr>
          <w:sz w:val="28"/>
          <w:szCs w:val="28"/>
        </w:rPr>
      </w:pPr>
      <w:r>
        <w:rPr>
          <w:bCs/>
          <w:sz w:val="28"/>
          <w:szCs w:val="28"/>
        </w:rPr>
        <w:t>"</w:t>
      </w:r>
      <w:r w:rsidRPr="00F0073E">
        <w:rPr>
          <w:bCs/>
          <w:sz w:val="28"/>
          <w:szCs w:val="28"/>
        </w:rPr>
        <w:t xml:space="preserve">О законодательной инициативе Законодательного собрания Ленинградской области </w:t>
      </w:r>
      <w:r w:rsidRPr="00F0073E">
        <w:rPr>
          <w:sz w:val="28"/>
          <w:szCs w:val="28"/>
        </w:rPr>
        <w:t>по внесению в Государственную Думу Федерального Собрания Российской Федерации проекта федерального закона "</w:t>
      </w:r>
      <w:r w:rsidRPr="00F0073E">
        <w:rPr>
          <w:rStyle w:val="ae"/>
          <w:b w:val="0"/>
          <w:bCs w:val="0"/>
          <w:sz w:val="28"/>
          <w:szCs w:val="28"/>
        </w:rPr>
        <w:t xml:space="preserve">О внесении изменения в статью 64 Закона Российской Федерации "О пенсионном обеспечении лиц, проходивших военную службу, службу в органах внутренних дел, Государственной противопожарной службе, органах по контролю </w:t>
      </w:r>
      <w:r>
        <w:rPr>
          <w:rStyle w:val="ae"/>
          <w:b w:val="0"/>
          <w:bCs w:val="0"/>
          <w:sz w:val="28"/>
          <w:szCs w:val="28"/>
        </w:rPr>
        <w:br/>
      </w:r>
      <w:r w:rsidRPr="00F0073E">
        <w:rPr>
          <w:rStyle w:val="ae"/>
          <w:b w:val="0"/>
          <w:bCs w:val="0"/>
          <w:sz w:val="28"/>
          <w:szCs w:val="28"/>
        </w:rPr>
        <w:t xml:space="preserve">за оборотом наркотических средств и психотропных веществ, учреждениях </w:t>
      </w:r>
      <w:r>
        <w:rPr>
          <w:rStyle w:val="ae"/>
          <w:b w:val="0"/>
          <w:bCs w:val="0"/>
          <w:sz w:val="28"/>
          <w:szCs w:val="28"/>
        </w:rPr>
        <w:br/>
      </w:r>
      <w:r w:rsidRPr="00F0073E">
        <w:rPr>
          <w:rStyle w:val="ae"/>
          <w:b w:val="0"/>
          <w:bCs w:val="0"/>
          <w:sz w:val="28"/>
          <w:szCs w:val="28"/>
        </w:rPr>
        <w:t>и органах уголовно-исполнительной системы, и их семей</w:t>
      </w:r>
      <w:r w:rsidRPr="00B160AF">
        <w:rPr>
          <w:sz w:val="28"/>
          <w:szCs w:val="28"/>
        </w:rPr>
        <w:t>"</w:t>
      </w:r>
      <w:r w:rsidRPr="00F0073E">
        <w:rPr>
          <w:sz w:val="28"/>
          <w:szCs w:val="28"/>
        </w:rPr>
        <w:t xml:space="preserve"> (постановление Законодательного собрания Ленинградской области от 25 марта 2015 года № 326) (п</w:t>
      </w:r>
      <w:r w:rsidRPr="00F0073E">
        <w:rPr>
          <w:rFonts w:eastAsia="Calibri"/>
          <w:bCs/>
          <w:sz w:val="28"/>
          <w:szCs w:val="28"/>
          <w:lang w:eastAsia="en-US"/>
        </w:rPr>
        <w:t xml:space="preserve">ринятие законопроекта позволит привести к единообразию статью 64 </w:t>
      </w:r>
      <w:r w:rsidRPr="00F0073E">
        <w:rPr>
          <w:rFonts w:eastAsia="Calibri"/>
          <w:sz w:val="28"/>
          <w:szCs w:val="28"/>
          <w:lang w:eastAsia="en-US"/>
        </w:rPr>
        <w:t xml:space="preserve">Закона </w:t>
      </w:r>
      <w:r w:rsidRPr="00F0073E">
        <w:rPr>
          <w:sz w:val="28"/>
          <w:szCs w:val="28"/>
        </w:rPr>
        <w:t>Российской Федерации о пенсионном обеспечении</w:t>
      </w:r>
      <w:r w:rsidRPr="00F0073E">
        <w:rPr>
          <w:rFonts w:eastAsia="Calibri"/>
          <w:bCs/>
          <w:sz w:val="28"/>
          <w:szCs w:val="28"/>
          <w:lang w:eastAsia="en-US"/>
        </w:rPr>
        <w:t xml:space="preserve"> с другими нормативными правовыми актами Российской Федерации, исключить пробел </w:t>
      </w:r>
      <w:r>
        <w:rPr>
          <w:rFonts w:eastAsia="Calibri"/>
          <w:bCs/>
          <w:sz w:val="28"/>
          <w:szCs w:val="28"/>
          <w:lang w:eastAsia="en-US"/>
        </w:rPr>
        <w:br/>
      </w:r>
      <w:r w:rsidRPr="00F0073E">
        <w:rPr>
          <w:rFonts w:eastAsia="Calibri"/>
          <w:bCs/>
          <w:sz w:val="28"/>
          <w:szCs w:val="28"/>
          <w:lang w:eastAsia="en-US"/>
        </w:rPr>
        <w:t xml:space="preserve">в законодательстве Российской Федерации, а также позволит правоприменителям более точно и четко понимать порядок пенсионного обеспечения </w:t>
      </w:r>
      <w:r w:rsidRPr="00F0073E">
        <w:rPr>
          <w:sz w:val="28"/>
          <w:szCs w:val="28"/>
        </w:rPr>
        <w:t xml:space="preserve">лиц, </w:t>
      </w:r>
      <w:r w:rsidRPr="00F0073E">
        <w:rPr>
          <w:rFonts w:eastAsia="Calibri"/>
          <w:sz w:val="28"/>
          <w:szCs w:val="28"/>
          <w:lang w:eastAsia="en-US"/>
        </w:rPr>
        <w:t xml:space="preserve">проходивших службу, </w:t>
      </w:r>
      <w:r w:rsidRPr="00F0073E">
        <w:rPr>
          <w:sz w:val="28"/>
          <w:szCs w:val="28"/>
        </w:rPr>
        <w:t xml:space="preserve">выезжающих (выехавших) </w:t>
      </w:r>
      <w:r>
        <w:rPr>
          <w:sz w:val="28"/>
          <w:szCs w:val="28"/>
        </w:rPr>
        <w:br/>
      </w:r>
      <w:r w:rsidRPr="00F0073E">
        <w:rPr>
          <w:sz w:val="28"/>
          <w:szCs w:val="28"/>
        </w:rPr>
        <w:t xml:space="preserve">на постоянное жительство за пределы территории Российской Федерации. Также законопроектом предлагается уточнить устаревшую терминологию, употребляемую в указанной норме (выезд за границу, договоры (соглашения) </w:t>
      </w:r>
      <w:r>
        <w:rPr>
          <w:sz w:val="28"/>
          <w:szCs w:val="28"/>
        </w:rPr>
        <w:br/>
      </w:r>
      <w:r w:rsidRPr="00F0073E">
        <w:rPr>
          <w:sz w:val="28"/>
          <w:szCs w:val="28"/>
        </w:rPr>
        <w:t xml:space="preserve">о социальном обеспечении, заключенные Российской Федерацией или бывшим Союзом ССР с другими государствами); </w:t>
      </w:r>
    </w:p>
    <w:p w:rsidR="0099714D" w:rsidRPr="00F0073E" w:rsidRDefault="0099714D" w:rsidP="0099714D">
      <w:pPr>
        <w:rPr>
          <w:spacing w:val="-3"/>
          <w:sz w:val="28"/>
          <w:szCs w:val="28"/>
        </w:rPr>
      </w:pPr>
      <w:r>
        <w:rPr>
          <w:bCs/>
          <w:sz w:val="28"/>
          <w:szCs w:val="28"/>
        </w:rPr>
        <w:t>"</w:t>
      </w:r>
      <w:r w:rsidRPr="00F0073E">
        <w:rPr>
          <w:bCs/>
          <w:sz w:val="28"/>
          <w:szCs w:val="28"/>
        </w:rPr>
        <w:t xml:space="preserve">О законодательной инициативе Законодательного собрания Ленинградской области </w:t>
      </w:r>
      <w:r w:rsidRPr="00F0073E">
        <w:rPr>
          <w:sz w:val="28"/>
          <w:szCs w:val="28"/>
        </w:rPr>
        <w:t>по внесению в Государственную Думу Федерального Собрания Российской Федерации проекта федерального закона "</w:t>
      </w:r>
      <w:r w:rsidRPr="00F0073E">
        <w:rPr>
          <w:rStyle w:val="ae"/>
          <w:b w:val="0"/>
          <w:bCs w:val="0"/>
          <w:sz w:val="28"/>
          <w:szCs w:val="28"/>
        </w:rPr>
        <w:t>О внесении изменения в статью 11 Федерального закона "Об основах системы профилактики безнадзорности и правонарушений несовершеннолетних</w:t>
      </w:r>
      <w:r w:rsidRPr="0055771C">
        <w:rPr>
          <w:sz w:val="28"/>
          <w:szCs w:val="28"/>
        </w:rPr>
        <w:t xml:space="preserve">" </w:t>
      </w:r>
      <w:r w:rsidRPr="00F0073E">
        <w:rPr>
          <w:sz w:val="28"/>
          <w:szCs w:val="28"/>
        </w:rPr>
        <w:t xml:space="preserve">(постановление Законодательного собрания Ленинградской области </w:t>
      </w:r>
      <w:r>
        <w:rPr>
          <w:sz w:val="28"/>
          <w:szCs w:val="28"/>
        </w:rPr>
        <w:br/>
      </w:r>
      <w:r w:rsidRPr="00F0073E">
        <w:rPr>
          <w:sz w:val="28"/>
          <w:szCs w:val="28"/>
        </w:rPr>
        <w:t>от 29 апреля 2015 года № 511) (д</w:t>
      </w:r>
      <w:r w:rsidRPr="00F0073E">
        <w:rPr>
          <w:spacing w:val="-3"/>
          <w:sz w:val="28"/>
          <w:szCs w:val="28"/>
        </w:rPr>
        <w:t xml:space="preserve">анный проект федерального закона устанавливает дополнительные требования к членам комиссий по делам несовершеннолетних и защите их прав); </w:t>
      </w:r>
    </w:p>
    <w:p w:rsidR="0099714D" w:rsidRPr="00F0073E" w:rsidRDefault="0099714D" w:rsidP="0099714D">
      <w:pPr>
        <w:rPr>
          <w:sz w:val="28"/>
          <w:szCs w:val="28"/>
        </w:rPr>
      </w:pPr>
      <w:r>
        <w:rPr>
          <w:bCs/>
          <w:sz w:val="28"/>
          <w:szCs w:val="28"/>
        </w:rPr>
        <w:t>"</w:t>
      </w:r>
      <w:r w:rsidRPr="00F0073E">
        <w:rPr>
          <w:bCs/>
          <w:sz w:val="28"/>
          <w:szCs w:val="28"/>
        </w:rPr>
        <w:t>О законодательной инициативе Законодательного собрания Ленинградской области по внесению в Государственную Думу Федерального Собрания Российской Федерации п</w:t>
      </w:r>
      <w:r w:rsidRPr="00F0073E">
        <w:rPr>
          <w:sz w:val="28"/>
          <w:szCs w:val="28"/>
        </w:rPr>
        <w:t>роекта федерального закона "</w:t>
      </w:r>
      <w:r w:rsidRPr="00F0073E">
        <w:rPr>
          <w:bCs/>
          <w:sz w:val="28"/>
          <w:szCs w:val="28"/>
        </w:rPr>
        <w:t>О внесении изменения в статью 19.5 Кодекса Российской Федерации об административных правонарушениях</w:t>
      </w:r>
      <w:r w:rsidRPr="00F0073E">
        <w:rPr>
          <w:sz w:val="28"/>
          <w:szCs w:val="28"/>
        </w:rPr>
        <w:t>" (постановление Законодательного собрания Ленинградской области от 29 апреля 2015 года № 512) (в</w:t>
      </w:r>
      <w:r w:rsidRPr="00F0073E">
        <w:rPr>
          <w:color w:val="000000"/>
          <w:sz w:val="28"/>
          <w:szCs w:val="28"/>
        </w:rPr>
        <w:t xml:space="preserve"> целях повышения значимости государственного надзора, государственного и муниципального контроля законопроектом предлагается повышение размеров административных штрафов, налагаемых в соответствии с частью 1 статьи 19.5 КоАП РФ, </w:t>
      </w:r>
      <w:r>
        <w:rPr>
          <w:color w:val="000000"/>
          <w:sz w:val="28"/>
          <w:szCs w:val="28"/>
        </w:rPr>
        <w:br/>
      </w:r>
      <w:r w:rsidRPr="00F0073E">
        <w:rPr>
          <w:color w:val="000000"/>
          <w:sz w:val="28"/>
          <w:szCs w:val="28"/>
        </w:rPr>
        <w:t xml:space="preserve">и установление их в размере от двух тысяч до трех тысяч рублей в отношении граждан и от трех тысяч до пяти тысяч рублей в отношении должностных лиц); </w:t>
      </w:r>
    </w:p>
    <w:p w:rsidR="0099714D" w:rsidRPr="00F0073E" w:rsidRDefault="0099714D" w:rsidP="0099714D">
      <w:pPr>
        <w:rPr>
          <w:color w:val="000000"/>
          <w:sz w:val="28"/>
          <w:szCs w:val="28"/>
        </w:rPr>
      </w:pPr>
      <w:r>
        <w:rPr>
          <w:bCs/>
          <w:sz w:val="28"/>
          <w:szCs w:val="28"/>
        </w:rPr>
        <w:t>"</w:t>
      </w:r>
      <w:r w:rsidRPr="00F0073E">
        <w:rPr>
          <w:bCs/>
          <w:sz w:val="28"/>
          <w:szCs w:val="28"/>
        </w:rPr>
        <w:t xml:space="preserve">О законодательной инициативе Законодательного собрания Ленинградской области </w:t>
      </w:r>
      <w:r w:rsidRPr="00F0073E">
        <w:rPr>
          <w:sz w:val="28"/>
          <w:szCs w:val="28"/>
        </w:rPr>
        <w:t xml:space="preserve">по внесению в Государственную Думу Федерального Собрания Российской Федерации проекта федерального закона </w:t>
      </w:r>
      <w:r w:rsidRPr="0055771C">
        <w:rPr>
          <w:sz w:val="28"/>
          <w:szCs w:val="28"/>
        </w:rPr>
        <w:t>"</w:t>
      </w:r>
      <w:r w:rsidRPr="00F0073E">
        <w:rPr>
          <w:rStyle w:val="ae"/>
          <w:b w:val="0"/>
          <w:bCs w:val="0"/>
          <w:sz w:val="28"/>
          <w:szCs w:val="28"/>
        </w:rPr>
        <w:t>О внесении изменений в Федеральный закон "О правовом положении иностранных граждан в Российской Федерации</w:t>
      </w:r>
      <w:r w:rsidRPr="0055771C">
        <w:rPr>
          <w:sz w:val="28"/>
          <w:szCs w:val="28"/>
        </w:rPr>
        <w:t>"</w:t>
      </w:r>
      <w:r w:rsidRPr="00F0073E">
        <w:rPr>
          <w:sz w:val="28"/>
          <w:szCs w:val="28"/>
        </w:rPr>
        <w:t xml:space="preserve"> (постановление Законодательного собрания Ленинградской области от 7 декабря 2015 года № 1617) (данный проект федерального закона разработан в</w:t>
      </w:r>
      <w:r w:rsidRPr="00F0073E">
        <w:rPr>
          <w:color w:val="000000"/>
          <w:sz w:val="28"/>
          <w:szCs w:val="28"/>
        </w:rPr>
        <w:t xml:space="preserve"> целях: </w:t>
      </w:r>
    </w:p>
    <w:p w:rsidR="0099714D" w:rsidRPr="00F0073E" w:rsidRDefault="0099714D" w:rsidP="0099714D">
      <w:pPr>
        <w:rPr>
          <w:sz w:val="28"/>
          <w:szCs w:val="28"/>
        </w:rPr>
      </w:pPr>
      <w:r w:rsidRPr="00F0073E">
        <w:rPr>
          <w:sz w:val="28"/>
          <w:szCs w:val="28"/>
        </w:rPr>
        <w:t>1) закрепления за субъектами Российской Федерации права самостоятельно устанавливать допустимую долю иностранных работников, используемых в различных отраслях экон</w:t>
      </w:r>
      <w:r>
        <w:rPr>
          <w:sz w:val="28"/>
          <w:szCs w:val="28"/>
        </w:rPr>
        <w:t>омики хозяйствующими субъектами</w:t>
      </w:r>
      <w:r w:rsidRPr="00F0073E">
        <w:rPr>
          <w:sz w:val="28"/>
          <w:szCs w:val="28"/>
        </w:rPr>
        <w:t xml:space="preserve">; </w:t>
      </w:r>
    </w:p>
    <w:p w:rsidR="0099714D" w:rsidRPr="00F0073E" w:rsidRDefault="0099714D" w:rsidP="0099714D">
      <w:pPr>
        <w:rPr>
          <w:sz w:val="28"/>
          <w:szCs w:val="28"/>
        </w:rPr>
      </w:pPr>
      <w:r w:rsidRPr="00F0073E">
        <w:rPr>
          <w:sz w:val="28"/>
          <w:szCs w:val="28"/>
        </w:rPr>
        <w:t xml:space="preserve">2) утверждения единых требований к медицинским полисам в части определения минимального обязательного объема предоставления медицинских услуг иностранному гражданину). </w:t>
      </w:r>
    </w:p>
    <w:p w:rsidR="0046539D" w:rsidRDefault="0099714D" w:rsidP="0046539D">
      <w:pPr>
        <w:rPr>
          <w:sz w:val="28"/>
          <w:szCs w:val="28"/>
        </w:rPr>
      </w:pPr>
      <w:r w:rsidRPr="00F0073E">
        <w:rPr>
          <w:sz w:val="28"/>
          <w:szCs w:val="28"/>
        </w:rPr>
        <w:t xml:space="preserve">Всего по инициативе постоянной комиссии за 2015 год принято </w:t>
      </w:r>
      <w:r>
        <w:rPr>
          <w:sz w:val="28"/>
          <w:szCs w:val="28"/>
        </w:rPr>
        <w:br/>
      </w:r>
      <w:r w:rsidRPr="00F0073E">
        <w:rPr>
          <w:sz w:val="28"/>
          <w:szCs w:val="28"/>
        </w:rPr>
        <w:t xml:space="preserve">118 постановлений Законодательного собрания Ленинградской области, </w:t>
      </w:r>
      <w:r>
        <w:rPr>
          <w:sz w:val="28"/>
          <w:szCs w:val="28"/>
        </w:rPr>
        <w:br/>
      </w:r>
      <w:r w:rsidRPr="00F0073E">
        <w:rPr>
          <w:sz w:val="28"/>
          <w:szCs w:val="28"/>
        </w:rPr>
        <w:t xml:space="preserve">в том числе: </w:t>
      </w:r>
    </w:p>
    <w:p w:rsidR="00A05CC8" w:rsidRPr="00326D0D" w:rsidRDefault="0099714D" w:rsidP="0046539D">
      <w:pPr>
        <w:rPr>
          <w:sz w:val="28"/>
          <w:szCs w:val="28"/>
        </w:rPr>
      </w:pPr>
      <w:r>
        <w:rPr>
          <w:bCs/>
          <w:sz w:val="28"/>
          <w:szCs w:val="28"/>
        </w:rPr>
        <w:t>"О</w:t>
      </w:r>
      <w:r w:rsidRPr="00F0073E">
        <w:rPr>
          <w:bCs/>
          <w:sz w:val="28"/>
          <w:szCs w:val="28"/>
        </w:rPr>
        <w:t xml:space="preserve">б </w:t>
      </w:r>
      <w:r w:rsidRPr="00F0073E">
        <w:rPr>
          <w:sz w:val="28"/>
          <w:szCs w:val="28"/>
        </w:rPr>
        <w:t xml:space="preserve">обращении депутатов Законодательного собрания Ленинградской области к Губернатору Ленинградской области А.Ю. Дрозденко </w:t>
      </w:r>
      <w:r w:rsidRPr="00F0073E">
        <w:rPr>
          <w:rStyle w:val="FontStyle23"/>
          <w:sz w:val="28"/>
          <w:szCs w:val="28"/>
        </w:rPr>
        <w:t xml:space="preserve">по вопросу целесообразности внесения изменений в областной закон </w:t>
      </w:r>
      <w:r w:rsidRPr="00F0073E">
        <w:rPr>
          <w:sz w:val="28"/>
          <w:szCs w:val="28"/>
        </w:rPr>
        <w:t xml:space="preserve">от 2 июля 2003 года № 47-оз "Об административных правонарушениях" (постановление Законодательного собрания от 28 января 2015 года № 43) (обращение направлено Губернатору Ленинградской области с просьбой поручить уполномоченным органам исполнительной власти Ленинградской области подготовить предложения, касающиеся определения перечня должностных лиц органов исполнительной власти Ленинградской области, которые могут быть наделены полномочиями по составлению протоколов об административных правонарушениях, и направить указанные предложения в адрес Законодательного собрания Ленинградской области, а также оказать содействие в подготовке аналогичных предложений органами местного самоуправления Ленинградской области и направлении их в Законодательное собрание Ленинградской области в целях подготовки </w:t>
      </w:r>
      <w:r w:rsidR="00A05CC8" w:rsidRPr="00326D0D">
        <w:rPr>
          <w:sz w:val="28"/>
          <w:szCs w:val="28"/>
        </w:rPr>
        <w:t xml:space="preserve">проекта областного закона </w:t>
      </w:r>
      <w:r w:rsidR="00A05CC8">
        <w:rPr>
          <w:sz w:val="28"/>
          <w:szCs w:val="28"/>
        </w:rPr>
        <w:br/>
      </w:r>
      <w:r w:rsidR="00A05CC8" w:rsidRPr="00326D0D">
        <w:rPr>
          <w:sz w:val="28"/>
          <w:szCs w:val="28"/>
        </w:rPr>
        <w:t>о внесении изменений в областной закон от 2 июля 2003 года №</w:t>
      </w:r>
      <w:r w:rsidR="0046539D">
        <w:rPr>
          <w:sz w:val="28"/>
          <w:szCs w:val="28"/>
        </w:rPr>
        <w:t> </w:t>
      </w:r>
      <w:r w:rsidR="00A05CC8" w:rsidRPr="00326D0D">
        <w:rPr>
          <w:sz w:val="28"/>
          <w:szCs w:val="28"/>
        </w:rPr>
        <w:t xml:space="preserve">47-оз </w:t>
      </w:r>
      <w:r w:rsidR="00A05CC8">
        <w:rPr>
          <w:sz w:val="28"/>
          <w:szCs w:val="28"/>
        </w:rPr>
        <w:br/>
        <w:t>"</w:t>
      </w:r>
      <w:r w:rsidR="00A05CC8" w:rsidRPr="00326D0D">
        <w:rPr>
          <w:sz w:val="28"/>
          <w:szCs w:val="28"/>
        </w:rPr>
        <w:t>Об административных правонарушениях</w:t>
      </w:r>
      <w:r w:rsidR="00A05CC8">
        <w:rPr>
          <w:sz w:val="28"/>
          <w:szCs w:val="28"/>
        </w:rPr>
        <w:t>"</w:t>
      </w:r>
      <w:r w:rsidR="00A05CC8" w:rsidRPr="00326D0D">
        <w:rPr>
          <w:sz w:val="28"/>
          <w:szCs w:val="28"/>
        </w:rPr>
        <w:t xml:space="preserve"> в указанной части);</w:t>
      </w:r>
    </w:p>
    <w:p w:rsidR="00A05CC8" w:rsidRPr="00326D0D" w:rsidRDefault="00A05CC8" w:rsidP="00A05CC8">
      <w:pPr>
        <w:ind w:right="57"/>
        <w:rPr>
          <w:sz w:val="28"/>
          <w:szCs w:val="28"/>
        </w:rPr>
      </w:pPr>
      <w:r w:rsidRPr="00326D0D">
        <w:rPr>
          <w:sz w:val="28"/>
          <w:szCs w:val="28"/>
        </w:rPr>
        <w:t xml:space="preserve">восемь постановлений Законодательного собрания Ленинградской области о назначении на должности мировых </w:t>
      </w:r>
      <w:r>
        <w:rPr>
          <w:sz w:val="28"/>
          <w:szCs w:val="28"/>
        </w:rPr>
        <w:t>судей Ленинградской области на </w:t>
      </w:r>
      <w:r w:rsidRPr="00326D0D">
        <w:rPr>
          <w:sz w:val="28"/>
          <w:szCs w:val="28"/>
        </w:rPr>
        <w:t>судебных участках № 1, 2, 4, 10, 14, 21, 29, 30. 37, 39, 41, 42, 50, 52, 53, 58, 59, 60, 68, 70, 72, 74, 80, 83, 84;</w:t>
      </w:r>
    </w:p>
    <w:p w:rsidR="00A05CC8" w:rsidRPr="00326D0D" w:rsidRDefault="00A05CC8" w:rsidP="00A05CC8">
      <w:pPr>
        <w:rPr>
          <w:sz w:val="28"/>
          <w:szCs w:val="28"/>
        </w:rPr>
      </w:pPr>
      <w:r w:rsidRPr="00326D0D">
        <w:rPr>
          <w:sz w:val="28"/>
          <w:szCs w:val="28"/>
        </w:rPr>
        <w:t xml:space="preserve">семь постановлений Законодательного собрания Ленинградской области о продлении срока подачи поправок и рассмотрения проектов областных законов в Законодательном собрании Ленинградской области; </w:t>
      </w:r>
    </w:p>
    <w:p w:rsidR="00A05CC8" w:rsidRPr="0046539D" w:rsidRDefault="00A05CC8" w:rsidP="00A05CC8">
      <w:pPr>
        <w:suppressAutoHyphens/>
        <w:rPr>
          <w:sz w:val="28"/>
          <w:szCs w:val="28"/>
        </w:rPr>
      </w:pPr>
      <w:r w:rsidRPr="0046539D">
        <w:rPr>
          <w:sz w:val="28"/>
          <w:szCs w:val="28"/>
        </w:rPr>
        <w:t xml:space="preserve">постановление Законодательного собрания Ленинградской области </w:t>
      </w:r>
      <w:r w:rsidR="0046539D" w:rsidRPr="0046539D">
        <w:rPr>
          <w:sz w:val="28"/>
          <w:szCs w:val="28"/>
        </w:rPr>
        <w:br/>
      </w:r>
      <w:r w:rsidRPr="0046539D">
        <w:rPr>
          <w:spacing w:val="-4"/>
          <w:sz w:val="28"/>
          <w:szCs w:val="28"/>
        </w:rPr>
        <w:t>от 29 мая 2015 года № 633 "</w:t>
      </w:r>
      <w:r w:rsidRPr="0046539D">
        <w:rPr>
          <w:rStyle w:val="FontStyle23"/>
          <w:spacing w:val="-4"/>
          <w:sz w:val="28"/>
          <w:szCs w:val="28"/>
        </w:rPr>
        <w:t>Об отчете Контрольно-счетной палаты Ленинградской</w:t>
      </w:r>
      <w:r w:rsidRPr="0046539D">
        <w:rPr>
          <w:rStyle w:val="FontStyle23"/>
          <w:sz w:val="28"/>
          <w:szCs w:val="28"/>
        </w:rPr>
        <w:t xml:space="preserve"> области </w:t>
      </w:r>
      <w:r w:rsidRPr="0046539D">
        <w:rPr>
          <w:sz w:val="28"/>
          <w:szCs w:val="28"/>
        </w:rPr>
        <w:t>по результатам проверки эффективного, рационального и целевого использования средств областного бюджета, выделенных на</w:t>
      </w:r>
      <w:r w:rsidR="0046539D" w:rsidRPr="0046539D">
        <w:rPr>
          <w:sz w:val="28"/>
          <w:szCs w:val="28"/>
        </w:rPr>
        <w:t xml:space="preserve"> </w:t>
      </w:r>
      <w:r w:rsidRPr="0046539D">
        <w:rPr>
          <w:sz w:val="28"/>
          <w:szCs w:val="28"/>
        </w:rPr>
        <w:t xml:space="preserve">реализацию региональной целевой программы "Развитие системы информирования </w:t>
      </w:r>
      <w:r w:rsidR="0046539D" w:rsidRPr="0046539D">
        <w:rPr>
          <w:sz w:val="28"/>
          <w:szCs w:val="28"/>
        </w:rPr>
        <w:br/>
      </w:r>
      <w:r w:rsidRPr="0046539D">
        <w:rPr>
          <w:sz w:val="28"/>
          <w:szCs w:val="28"/>
        </w:rPr>
        <w:t xml:space="preserve">и оповещения органов управления и населения Ленинградской области </w:t>
      </w:r>
      <w:r w:rsidR="0046539D" w:rsidRPr="0046539D">
        <w:rPr>
          <w:sz w:val="28"/>
          <w:szCs w:val="28"/>
        </w:rPr>
        <w:br/>
      </w:r>
      <w:r w:rsidRPr="0046539D">
        <w:rPr>
          <w:sz w:val="28"/>
          <w:szCs w:val="28"/>
        </w:rPr>
        <w:t>в кризисных ситуациях на 2006-2010 годы" и</w:t>
      </w:r>
      <w:r w:rsidR="0046539D" w:rsidRPr="0046539D">
        <w:rPr>
          <w:sz w:val="28"/>
          <w:szCs w:val="28"/>
        </w:rPr>
        <w:t xml:space="preserve"> </w:t>
      </w:r>
      <w:r w:rsidRPr="0046539D">
        <w:rPr>
          <w:sz w:val="28"/>
          <w:szCs w:val="28"/>
        </w:rPr>
        <w:t>ведомственной целевой программы "Развитие системы информирования и</w:t>
      </w:r>
      <w:r w:rsidR="0046539D" w:rsidRPr="0046539D">
        <w:rPr>
          <w:sz w:val="28"/>
          <w:szCs w:val="28"/>
        </w:rPr>
        <w:t xml:space="preserve"> </w:t>
      </w:r>
      <w:r w:rsidRPr="0046539D">
        <w:rPr>
          <w:sz w:val="28"/>
          <w:szCs w:val="28"/>
        </w:rPr>
        <w:t>оповещения органов управления и населения Ленинградской области в</w:t>
      </w:r>
      <w:r w:rsidR="0046539D" w:rsidRPr="0046539D">
        <w:rPr>
          <w:sz w:val="28"/>
          <w:szCs w:val="28"/>
        </w:rPr>
        <w:t xml:space="preserve"> </w:t>
      </w:r>
      <w:r w:rsidRPr="0046539D">
        <w:rPr>
          <w:sz w:val="28"/>
          <w:szCs w:val="28"/>
        </w:rPr>
        <w:t xml:space="preserve">кризисных ситуациях </w:t>
      </w:r>
      <w:r w:rsidR="0046539D">
        <w:rPr>
          <w:sz w:val="28"/>
          <w:szCs w:val="28"/>
        </w:rPr>
        <w:br/>
      </w:r>
      <w:r w:rsidRPr="0046539D">
        <w:rPr>
          <w:sz w:val="28"/>
          <w:szCs w:val="28"/>
        </w:rPr>
        <w:t>на 2011-2013 годы" в 2006-2012 годах и за текущий период 2013 года";</w:t>
      </w:r>
    </w:p>
    <w:p w:rsidR="00A05CC8" w:rsidRPr="00326D0D" w:rsidRDefault="00A05CC8" w:rsidP="00A05CC8">
      <w:pPr>
        <w:rPr>
          <w:rStyle w:val="ae"/>
          <w:b w:val="0"/>
          <w:bCs w:val="0"/>
          <w:sz w:val="28"/>
          <w:szCs w:val="28"/>
        </w:rPr>
      </w:pPr>
      <w:r>
        <w:rPr>
          <w:sz w:val="28"/>
          <w:szCs w:val="28"/>
        </w:rPr>
        <w:t xml:space="preserve">постановление </w:t>
      </w:r>
      <w:r w:rsidRPr="00326D0D">
        <w:rPr>
          <w:sz w:val="28"/>
          <w:szCs w:val="28"/>
        </w:rPr>
        <w:t>Законодательного собрания Ленинградской области</w:t>
      </w:r>
      <w:r>
        <w:rPr>
          <w:sz w:val="28"/>
          <w:szCs w:val="28"/>
        </w:rPr>
        <w:br/>
      </w:r>
      <w:r w:rsidRPr="00326D0D">
        <w:rPr>
          <w:sz w:val="28"/>
          <w:szCs w:val="28"/>
        </w:rPr>
        <w:t xml:space="preserve">от 23 декабря 2015 года № 1781 </w:t>
      </w:r>
      <w:r>
        <w:rPr>
          <w:sz w:val="28"/>
          <w:szCs w:val="28"/>
        </w:rPr>
        <w:t>"</w:t>
      </w:r>
      <w:r w:rsidRPr="00326D0D">
        <w:rPr>
          <w:rStyle w:val="ae"/>
          <w:b w:val="0"/>
          <w:bCs w:val="0"/>
          <w:sz w:val="28"/>
          <w:szCs w:val="28"/>
        </w:rPr>
        <w:t>О в</w:t>
      </w:r>
      <w:r>
        <w:rPr>
          <w:rStyle w:val="ae"/>
          <w:b w:val="0"/>
          <w:bCs w:val="0"/>
          <w:sz w:val="28"/>
          <w:szCs w:val="28"/>
        </w:rPr>
        <w:t xml:space="preserve">несении изменения в Положение </w:t>
      </w:r>
      <w:r w:rsidR="0046539D">
        <w:rPr>
          <w:rStyle w:val="ae"/>
          <w:b w:val="0"/>
          <w:bCs w:val="0"/>
          <w:sz w:val="28"/>
          <w:szCs w:val="28"/>
        </w:rPr>
        <w:br/>
      </w:r>
      <w:r>
        <w:rPr>
          <w:rStyle w:val="ae"/>
          <w:b w:val="0"/>
          <w:bCs w:val="0"/>
          <w:sz w:val="28"/>
          <w:szCs w:val="28"/>
        </w:rPr>
        <w:t>о</w:t>
      </w:r>
      <w:r w:rsidR="0046539D">
        <w:rPr>
          <w:rStyle w:val="ae"/>
          <w:b w:val="0"/>
          <w:bCs w:val="0"/>
          <w:sz w:val="28"/>
          <w:szCs w:val="28"/>
        </w:rPr>
        <w:t xml:space="preserve"> </w:t>
      </w:r>
      <w:r w:rsidRPr="00326D0D">
        <w:rPr>
          <w:rStyle w:val="ae"/>
          <w:b w:val="0"/>
          <w:bCs w:val="0"/>
          <w:sz w:val="28"/>
          <w:szCs w:val="28"/>
        </w:rPr>
        <w:t>конкурсе на замещение вакантных должностей членов квалификационной коллегии судей Ленинградской области – представителей общественности, порядке их назначения и прекращения их полномочий</w:t>
      </w:r>
      <w:r>
        <w:rPr>
          <w:rStyle w:val="ae"/>
          <w:b w:val="0"/>
          <w:bCs w:val="0"/>
          <w:sz w:val="28"/>
          <w:szCs w:val="28"/>
        </w:rPr>
        <w:t>"</w:t>
      </w:r>
      <w:r w:rsidRPr="00326D0D">
        <w:rPr>
          <w:rStyle w:val="ae"/>
          <w:b w:val="0"/>
          <w:bCs w:val="0"/>
          <w:sz w:val="28"/>
          <w:szCs w:val="28"/>
        </w:rPr>
        <w:t xml:space="preserve">. </w:t>
      </w:r>
    </w:p>
    <w:p w:rsidR="00A05CC8" w:rsidRDefault="00A05CC8" w:rsidP="00A05CC8">
      <w:pPr>
        <w:suppressAutoHyphens/>
        <w:rPr>
          <w:sz w:val="28"/>
          <w:szCs w:val="28"/>
        </w:rPr>
      </w:pPr>
    </w:p>
    <w:p w:rsidR="00A05CC8" w:rsidRPr="00326D0D" w:rsidRDefault="00A05CC8" w:rsidP="00D221C0">
      <w:pPr>
        <w:ind w:firstLine="0"/>
        <w:jc w:val="center"/>
        <w:rPr>
          <w:b/>
          <w:bCs/>
          <w:sz w:val="28"/>
          <w:szCs w:val="28"/>
        </w:rPr>
      </w:pPr>
      <w:r w:rsidRPr="00E73F94">
        <w:rPr>
          <w:b/>
          <w:sz w:val="28"/>
          <w:szCs w:val="28"/>
        </w:rPr>
        <w:t xml:space="preserve">Постоянная комиссия по </w:t>
      </w:r>
      <w:r w:rsidRPr="00E73F94">
        <w:rPr>
          <w:b/>
          <w:bCs/>
          <w:sz w:val="28"/>
          <w:szCs w:val="28"/>
        </w:rPr>
        <w:t xml:space="preserve">законодательству, </w:t>
      </w:r>
      <w:r w:rsidRPr="00E73F94">
        <w:rPr>
          <w:b/>
          <w:bCs/>
          <w:sz w:val="28"/>
          <w:szCs w:val="28"/>
        </w:rPr>
        <w:br/>
        <w:t>международным, региональным и общественным связям</w:t>
      </w:r>
    </w:p>
    <w:p w:rsidR="00A05CC8" w:rsidRPr="006D0A9C" w:rsidRDefault="00A05CC8" w:rsidP="00A05CC8">
      <w:pPr>
        <w:jc w:val="center"/>
        <w:rPr>
          <w:bCs/>
          <w:sz w:val="28"/>
          <w:szCs w:val="28"/>
        </w:rPr>
      </w:pPr>
    </w:p>
    <w:p w:rsidR="00A05CC8" w:rsidRPr="00326D0D" w:rsidRDefault="00A05CC8" w:rsidP="00A05CC8">
      <w:pPr>
        <w:rPr>
          <w:sz w:val="28"/>
          <w:szCs w:val="28"/>
        </w:rPr>
      </w:pPr>
      <w:r w:rsidRPr="00326D0D">
        <w:rPr>
          <w:sz w:val="28"/>
          <w:szCs w:val="28"/>
        </w:rPr>
        <w:t>В 2015 году постоянной комиссией по законодательству, международным, региональным и общественным с</w:t>
      </w:r>
      <w:r>
        <w:rPr>
          <w:sz w:val="28"/>
          <w:szCs w:val="28"/>
        </w:rPr>
        <w:t xml:space="preserve">вязям (далее – постоянная комиссия) проведено 17 </w:t>
      </w:r>
      <w:r w:rsidRPr="00326D0D">
        <w:rPr>
          <w:sz w:val="28"/>
          <w:szCs w:val="28"/>
        </w:rPr>
        <w:t>заседаний, на которых рассмотрено 173 вопрос</w:t>
      </w:r>
      <w:r>
        <w:rPr>
          <w:sz w:val="28"/>
          <w:szCs w:val="28"/>
        </w:rPr>
        <w:t>а</w:t>
      </w:r>
      <w:r w:rsidRPr="00326D0D">
        <w:rPr>
          <w:sz w:val="28"/>
          <w:szCs w:val="28"/>
        </w:rPr>
        <w:t>, в том числе 46 проектов областных законов, 61</w:t>
      </w:r>
      <w:r>
        <w:rPr>
          <w:sz w:val="28"/>
          <w:szCs w:val="28"/>
        </w:rPr>
        <w:t xml:space="preserve"> проект федеральных законов, 18 </w:t>
      </w:r>
      <w:r w:rsidRPr="00326D0D">
        <w:rPr>
          <w:sz w:val="28"/>
          <w:szCs w:val="28"/>
        </w:rPr>
        <w:t xml:space="preserve">законодательных инициатив и обращений субъектов Российской Федерации. </w:t>
      </w:r>
    </w:p>
    <w:p w:rsidR="00A05CC8" w:rsidRPr="00326D0D" w:rsidRDefault="00A05CC8" w:rsidP="00A05CC8">
      <w:pPr>
        <w:rPr>
          <w:sz w:val="28"/>
          <w:szCs w:val="28"/>
        </w:rPr>
      </w:pPr>
      <w:r w:rsidRPr="00326D0D">
        <w:rPr>
          <w:sz w:val="28"/>
          <w:szCs w:val="28"/>
        </w:rPr>
        <w:t xml:space="preserve">В 2015 году принято 16 областных законов, рассмотренных постоянной комиссией как профильной и подготовленных для принятия Законодательным собранием Ленинградской области. </w:t>
      </w:r>
    </w:p>
    <w:p w:rsidR="00A05CC8" w:rsidRPr="00326D0D" w:rsidRDefault="00A05CC8" w:rsidP="00A05CC8">
      <w:pPr>
        <w:rPr>
          <w:sz w:val="28"/>
          <w:szCs w:val="28"/>
        </w:rPr>
      </w:pPr>
      <w:r w:rsidRPr="00326D0D">
        <w:rPr>
          <w:sz w:val="28"/>
          <w:szCs w:val="28"/>
        </w:rPr>
        <w:t>Из принятых законов:</w:t>
      </w:r>
    </w:p>
    <w:p w:rsidR="00A05CC8" w:rsidRPr="00326D0D" w:rsidRDefault="00A05CC8" w:rsidP="00A05CC8">
      <w:pPr>
        <w:rPr>
          <w:sz w:val="28"/>
          <w:szCs w:val="28"/>
        </w:rPr>
      </w:pPr>
      <w:r w:rsidRPr="00326D0D">
        <w:rPr>
          <w:sz w:val="28"/>
          <w:szCs w:val="28"/>
        </w:rPr>
        <w:t>14 – о внесении изменений в действующие областные законы;</w:t>
      </w:r>
    </w:p>
    <w:p w:rsidR="00A05CC8" w:rsidRPr="00326D0D" w:rsidRDefault="00A05CC8" w:rsidP="00A05CC8">
      <w:pPr>
        <w:rPr>
          <w:sz w:val="28"/>
          <w:szCs w:val="28"/>
        </w:rPr>
      </w:pPr>
      <w:r w:rsidRPr="00326D0D">
        <w:rPr>
          <w:sz w:val="28"/>
          <w:szCs w:val="28"/>
        </w:rPr>
        <w:t>2 – законы, устанавливающие новое правовое регулирование.</w:t>
      </w:r>
    </w:p>
    <w:p w:rsidR="00A05CC8" w:rsidRPr="00326D0D" w:rsidRDefault="00A05CC8" w:rsidP="00A05CC8">
      <w:pPr>
        <w:rPr>
          <w:sz w:val="28"/>
          <w:szCs w:val="28"/>
        </w:rPr>
      </w:pPr>
      <w:r w:rsidRPr="00326D0D">
        <w:rPr>
          <w:sz w:val="28"/>
          <w:szCs w:val="28"/>
        </w:rPr>
        <w:t>Значительное внимание Законодательного собрания Ленинградской области было уделено в 2015 году правовому регулированию в сфере областного законодательства о выборах и референдумах.</w:t>
      </w:r>
    </w:p>
    <w:p w:rsidR="00A05CC8" w:rsidRPr="00326D0D" w:rsidRDefault="00A05CC8" w:rsidP="00A05CC8">
      <w:pPr>
        <w:rPr>
          <w:sz w:val="28"/>
          <w:szCs w:val="28"/>
        </w:rPr>
      </w:pPr>
      <w:r w:rsidRPr="00326D0D">
        <w:rPr>
          <w:sz w:val="28"/>
          <w:szCs w:val="28"/>
        </w:rPr>
        <w:t>Указанные областные законы приняты в целях приведения в соответствие с федеральным законодательством, а также в целях уточнения отдельных норм этих законов с учетом правоприменительной практики.</w:t>
      </w:r>
    </w:p>
    <w:p w:rsidR="00A05CC8" w:rsidRPr="00326D0D" w:rsidRDefault="00A05CC8" w:rsidP="00A05CC8">
      <w:pPr>
        <w:rPr>
          <w:sz w:val="28"/>
          <w:szCs w:val="28"/>
        </w:rPr>
      </w:pPr>
      <w:r w:rsidRPr="00326D0D">
        <w:rPr>
          <w:sz w:val="28"/>
          <w:szCs w:val="28"/>
        </w:rPr>
        <w:t xml:space="preserve">Областной закон от 13 апреля 2015 года № 24-оз </w:t>
      </w:r>
      <w:r>
        <w:rPr>
          <w:sz w:val="28"/>
          <w:szCs w:val="28"/>
        </w:rPr>
        <w:t>"</w:t>
      </w:r>
      <w:r w:rsidRPr="00326D0D">
        <w:rPr>
          <w:sz w:val="28"/>
          <w:szCs w:val="28"/>
        </w:rPr>
        <w:t xml:space="preserve">О внесении изменений в областной закон </w:t>
      </w:r>
      <w:r>
        <w:rPr>
          <w:sz w:val="28"/>
          <w:szCs w:val="28"/>
        </w:rPr>
        <w:t>"</w:t>
      </w:r>
      <w:r w:rsidRPr="00326D0D">
        <w:rPr>
          <w:sz w:val="28"/>
          <w:szCs w:val="28"/>
        </w:rPr>
        <w:t>О выборах Губернатора Ленинградской области</w:t>
      </w:r>
      <w:r>
        <w:rPr>
          <w:sz w:val="28"/>
          <w:szCs w:val="28"/>
        </w:rPr>
        <w:t>"</w:t>
      </w:r>
      <w:r w:rsidRPr="00326D0D">
        <w:rPr>
          <w:sz w:val="28"/>
          <w:szCs w:val="28"/>
        </w:rPr>
        <w:t xml:space="preserve">. </w:t>
      </w:r>
    </w:p>
    <w:p w:rsidR="00A05CC8" w:rsidRPr="00326D0D" w:rsidRDefault="00A05CC8" w:rsidP="00A05CC8">
      <w:pPr>
        <w:shd w:val="clear" w:color="auto" w:fill="FFFFFF"/>
        <w:rPr>
          <w:sz w:val="28"/>
          <w:szCs w:val="28"/>
        </w:rPr>
      </w:pPr>
      <w:r>
        <w:rPr>
          <w:sz w:val="28"/>
          <w:szCs w:val="28"/>
        </w:rPr>
        <w:t xml:space="preserve">Урегулированы отдельные вопросы проведения </w:t>
      </w:r>
      <w:r w:rsidRPr="00326D0D">
        <w:rPr>
          <w:sz w:val="28"/>
          <w:szCs w:val="28"/>
        </w:rPr>
        <w:t>выбор</w:t>
      </w:r>
      <w:r>
        <w:rPr>
          <w:sz w:val="28"/>
          <w:szCs w:val="28"/>
        </w:rPr>
        <w:t xml:space="preserve">ов Губернатора Ленинградской области, </w:t>
      </w:r>
      <w:r w:rsidRPr="00326D0D">
        <w:rPr>
          <w:sz w:val="28"/>
          <w:szCs w:val="28"/>
        </w:rPr>
        <w:t>касающиеся</w:t>
      </w:r>
      <w:r>
        <w:rPr>
          <w:sz w:val="28"/>
          <w:szCs w:val="28"/>
        </w:rPr>
        <w:t xml:space="preserve"> условий выдвижения кандидата и </w:t>
      </w:r>
      <w:r w:rsidRPr="00326D0D">
        <w:rPr>
          <w:sz w:val="28"/>
          <w:szCs w:val="28"/>
        </w:rPr>
        <w:t>поддержки его выдвижения, порядка представления документов для регистрации кандидата в Избирательную к</w:t>
      </w:r>
      <w:r>
        <w:rPr>
          <w:sz w:val="28"/>
          <w:szCs w:val="28"/>
        </w:rPr>
        <w:t>омиссию Ленинградской области и </w:t>
      </w:r>
      <w:r w:rsidRPr="00326D0D">
        <w:rPr>
          <w:sz w:val="28"/>
          <w:szCs w:val="28"/>
        </w:rPr>
        <w:t>порядка финансового обеспечения подготовки и проведения выборов.</w:t>
      </w:r>
    </w:p>
    <w:p w:rsidR="00A05CC8" w:rsidRPr="00326D0D" w:rsidRDefault="00A05CC8" w:rsidP="00A05CC8">
      <w:pPr>
        <w:shd w:val="clear" w:color="auto" w:fill="FFFFFF"/>
        <w:rPr>
          <w:sz w:val="28"/>
          <w:szCs w:val="28"/>
        </w:rPr>
      </w:pPr>
      <w:r w:rsidRPr="00326D0D">
        <w:rPr>
          <w:sz w:val="28"/>
          <w:szCs w:val="28"/>
        </w:rPr>
        <w:t>Количество подписей, собираемых кандидатом в поддержку своего выдвижения, будет обнародоваться Избирательной комиссией в течени</w:t>
      </w:r>
      <w:r>
        <w:rPr>
          <w:sz w:val="28"/>
          <w:szCs w:val="28"/>
        </w:rPr>
        <w:t>е</w:t>
      </w:r>
      <w:r w:rsidRPr="00326D0D">
        <w:rPr>
          <w:sz w:val="28"/>
          <w:szCs w:val="28"/>
        </w:rPr>
        <w:t xml:space="preserve"> шести дней со дня принятия решения о назначении выборов (ранее было – в течение трех дней).</w:t>
      </w:r>
    </w:p>
    <w:p w:rsidR="00A05CC8" w:rsidRPr="00326D0D" w:rsidRDefault="00A05CC8" w:rsidP="00A05CC8">
      <w:pPr>
        <w:shd w:val="clear" w:color="auto" w:fill="FFFFFF"/>
        <w:rPr>
          <w:sz w:val="28"/>
          <w:szCs w:val="28"/>
        </w:rPr>
      </w:pPr>
      <w:r w:rsidRPr="00326D0D">
        <w:rPr>
          <w:sz w:val="28"/>
          <w:szCs w:val="28"/>
        </w:rPr>
        <w:t>Кроме того, скорректирован перечень сведений, указываемых в заявлении лица на представле</w:t>
      </w:r>
      <w:r>
        <w:rPr>
          <w:sz w:val="28"/>
          <w:szCs w:val="28"/>
        </w:rPr>
        <w:t>ние его в качестве кандидатуры для</w:t>
      </w:r>
      <w:r w:rsidRPr="00326D0D">
        <w:rPr>
          <w:sz w:val="28"/>
          <w:szCs w:val="28"/>
        </w:rPr>
        <w:t xml:space="preserve"> наделени</w:t>
      </w:r>
      <w:r>
        <w:rPr>
          <w:sz w:val="28"/>
          <w:szCs w:val="28"/>
        </w:rPr>
        <w:t>я полномочиями члена Совета Федерации</w:t>
      </w:r>
      <w:r w:rsidRPr="00326D0D">
        <w:rPr>
          <w:sz w:val="28"/>
          <w:szCs w:val="28"/>
        </w:rPr>
        <w:t xml:space="preserve"> Федеральн</w:t>
      </w:r>
      <w:r>
        <w:rPr>
          <w:sz w:val="28"/>
          <w:szCs w:val="28"/>
        </w:rPr>
        <w:t>ого Собрания</w:t>
      </w:r>
      <w:r w:rsidRPr="00326D0D">
        <w:rPr>
          <w:sz w:val="28"/>
          <w:szCs w:val="28"/>
        </w:rPr>
        <w:t xml:space="preserve"> Росс</w:t>
      </w:r>
      <w:r>
        <w:rPr>
          <w:sz w:val="28"/>
          <w:szCs w:val="28"/>
        </w:rPr>
        <w:t xml:space="preserve">ийской Федерации. Так, к их числу отнесена информация об </w:t>
      </w:r>
      <w:r w:rsidRPr="00326D0D">
        <w:rPr>
          <w:sz w:val="28"/>
          <w:szCs w:val="28"/>
        </w:rPr>
        <w:t>адресе</w:t>
      </w:r>
      <w:r>
        <w:rPr>
          <w:sz w:val="28"/>
          <w:szCs w:val="28"/>
        </w:rPr>
        <w:t xml:space="preserve"> (адресах) места жительства на </w:t>
      </w:r>
      <w:r w:rsidRPr="00326D0D">
        <w:rPr>
          <w:sz w:val="28"/>
          <w:szCs w:val="28"/>
        </w:rPr>
        <w:t>территории Ленинградской области в совокупности в течение двадцати лет, предшествующих выдви</w:t>
      </w:r>
      <w:r>
        <w:rPr>
          <w:sz w:val="28"/>
          <w:szCs w:val="28"/>
        </w:rPr>
        <w:t xml:space="preserve">жению кандидатом для наделения такими полномочиями (указывается в случае, если представляемое лицо в течение пяти </w:t>
      </w:r>
      <w:r w:rsidRPr="00326D0D">
        <w:rPr>
          <w:sz w:val="28"/>
          <w:szCs w:val="28"/>
        </w:rPr>
        <w:t>лет, непосредственно предшествующих дате составления заявления, не имело регистрации по месту жительства на территории Ленинградской области).</w:t>
      </w:r>
    </w:p>
    <w:p w:rsidR="00A05CC8" w:rsidRPr="00326D0D" w:rsidRDefault="00A05CC8" w:rsidP="00A05CC8">
      <w:pPr>
        <w:shd w:val="clear" w:color="auto" w:fill="FFFFFF"/>
        <w:rPr>
          <w:sz w:val="28"/>
          <w:szCs w:val="28"/>
        </w:rPr>
      </w:pPr>
      <w:r>
        <w:rPr>
          <w:sz w:val="28"/>
          <w:szCs w:val="28"/>
        </w:rPr>
        <w:t xml:space="preserve">Уточнены сроки изготовления </w:t>
      </w:r>
      <w:r w:rsidRPr="00326D0D">
        <w:rPr>
          <w:sz w:val="28"/>
          <w:szCs w:val="28"/>
        </w:rPr>
        <w:t xml:space="preserve">избирательных </w:t>
      </w:r>
      <w:r>
        <w:rPr>
          <w:sz w:val="28"/>
          <w:szCs w:val="28"/>
        </w:rPr>
        <w:t>бюллетеней, а</w:t>
      </w:r>
      <w:r w:rsidRPr="00326D0D">
        <w:rPr>
          <w:sz w:val="28"/>
          <w:szCs w:val="28"/>
        </w:rPr>
        <w:t xml:space="preserve"> </w:t>
      </w:r>
      <w:r>
        <w:rPr>
          <w:sz w:val="28"/>
          <w:szCs w:val="28"/>
        </w:rPr>
        <w:t xml:space="preserve">также процедура  их  передачи </w:t>
      </w:r>
      <w:r w:rsidRPr="00326D0D">
        <w:rPr>
          <w:sz w:val="28"/>
          <w:szCs w:val="28"/>
        </w:rPr>
        <w:t>в избирательную комиссию.</w:t>
      </w:r>
    </w:p>
    <w:p w:rsidR="00A05CC8" w:rsidRPr="00326D0D" w:rsidRDefault="00A05CC8" w:rsidP="00A05CC8">
      <w:pPr>
        <w:rPr>
          <w:sz w:val="28"/>
          <w:szCs w:val="28"/>
        </w:rPr>
      </w:pPr>
      <w:r w:rsidRPr="00326D0D">
        <w:rPr>
          <w:sz w:val="28"/>
          <w:szCs w:val="28"/>
        </w:rPr>
        <w:t>Областной закон от 13 апреля 2015 года №</w:t>
      </w:r>
      <w:r w:rsidR="00902B1B">
        <w:rPr>
          <w:sz w:val="28"/>
          <w:szCs w:val="28"/>
        </w:rPr>
        <w:t> </w:t>
      </w:r>
      <w:r w:rsidRPr="00326D0D">
        <w:rPr>
          <w:sz w:val="28"/>
          <w:szCs w:val="28"/>
        </w:rPr>
        <w:t xml:space="preserve">25-оз </w:t>
      </w:r>
      <w:r>
        <w:rPr>
          <w:sz w:val="28"/>
          <w:szCs w:val="28"/>
        </w:rPr>
        <w:t>"</w:t>
      </w:r>
      <w:r w:rsidRPr="00326D0D">
        <w:rPr>
          <w:sz w:val="28"/>
          <w:szCs w:val="28"/>
        </w:rPr>
        <w:t xml:space="preserve">О внесении изменений в областной закон </w:t>
      </w:r>
      <w:r>
        <w:rPr>
          <w:sz w:val="28"/>
          <w:szCs w:val="28"/>
        </w:rPr>
        <w:t>"</w:t>
      </w:r>
      <w:r w:rsidRPr="00326D0D">
        <w:rPr>
          <w:sz w:val="28"/>
          <w:szCs w:val="28"/>
        </w:rPr>
        <w:t>О выборах депутатов Законодательного собрания Ленинградской области</w:t>
      </w:r>
      <w:r>
        <w:rPr>
          <w:sz w:val="28"/>
          <w:szCs w:val="28"/>
        </w:rPr>
        <w:t>"</w:t>
      </w:r>
      <w:r w:rsidRPr="00326D0D">
        <w:rPr>
          <w:sz w:val="28"/>
          <w:szCs w:val="28"/>
        </w:rPr>
        <w:t xml:space="preserve">. </w:t>
      </w:r>
    </w:p>
    <w:p w:rsidR="00A05CC8" w:rsidRPr="00326D0D" w:rsidRDefault="00A05CC8" w:rsidP="00A05CC8">
      <w:pPr>
        <w:rPr>
          <w:sz w:val="28"/>
          <w:szCs w:val="28"/>
        </w:rPr>
      </w:pPr>
      <w:r w:rsidRPr="00326D0D">
        <w:rPr>
          <w:sz w:val="28"/>
          <w:szCs w:val="28"/>
        </w:rPr>
        <w:t>Изменения</w:t>
      </w:r>
      <w:r>
        <w:rPr>
          <w:sz w:val="28"/>
          <w:szCs w:val="28"/>
        </w:rPr>
        <w:t xml:space="preserve"> касаются, в частности, условий </w:t>
      </w:r>
      <w:r w:rsidRPr="00326D0D">
        <w:rPr>
          <w:sz w:val="28"/>
          <w:szCs w:val="28"/>
        </w:rPr>
        <w:t>выдвиж</w:t>
      </w:r>
      <w:r>
        <w:rPr>
          <w:sz w:val="28"/>
          <w:szCs w:val="28"/>
        </w:rPr>
        <w:t xml:space="preserve">ения кандидатов </w:t>
      </w:r>
      <w:r w:rsidR="00902B1B">
        <w:rPr>
          <w:sz w:val="28"/>
          <w:szCs w:val="28"/>
        </w:rPr>
        <w:br/>
      </w:r>
      <w:r>
        <w:rPr>
          <w:sz w:val="28"/>
          <w:szCs w:val="28"/>
        </w:rPr>
        <w:t>в</w:t>
      </w:r>
      <w:r w:rsidR="00902B1B">
        <w:rPr>
          <w:sz w:val="28"/>
          <w:szCs w:val="28"/>
        </w:rPr>
        <w:t xml:space="preserve"> </w:t>
      </w:r>
      <w:r>
        <w:rPr>
          <w:sz w:val="28"/>
          <w:szCs w:val="28"/>
        </w:rPr>
        <w:t xml:space="preserve">депутаты, сбора </w:t>
      </w:r>
      <w:r w:rsidRPr="00326D0D">
        <w:rPr>
          <w:sz w:val="28"/>
          <w:szCs w:val="28"/>
        </w:rPr>
        <w:t>по</w:t>
      </w:r>
      <w:r>
        <w:rPr>
          <w:sz w:val="28"/>
          <w:szCs w:val="28"/>
        </w:rPr>
        <w:t>дписей в поддержку выдвижения</w:t>
      </w:r>
      <w:r w:rsidRPr="00326D0D">
        <w:rPr>
          <w:sz w:val="28"/>
          <w:szCs w:val="28"/>
        </w:rPr>
        <w:t xml:space="preserve"> общео</w:t>
      </w:r>
      <w:r>
        <w:rPr>
          <w:sz w:val="28"/>
          <w:szCs w:val="28"/>
        </w:rPr>
        <w:t xml:space="preserve">бластных списков кандидатов, кандидатов, выдвинутых по одномандатным </w:t>
      </w:r>
      <w:r w:rsidRPr="00326D0D">
        <w:rPr>
          <w:sz w:val="28"/>
          <w:szCs w:val="28"/>
        </w:rPr>
        <w:t>избирательным округам</w:t>
      </w:r>
      <w:r>
        <w:rPr>
          <w:sz w:val="28"/>
          <w:szCs w:val="28"/>
        </w:rPr>
        <w:t>,</w:t>
      </w:r>
      <w:r w:rsidRPr="00326D0D">
        <w:rPr>
          <w:sz w:val="28"/>
          <w:szCs w:val="28"/>
        </w:rPr>
        <w:t xml:space="preserve"> и регистрации указанных списков.</w:t>
      </w:r>
    </w:p>
    <w:p w:rsidR="00A05CC8" w:rsidRPr="00326D0D" w:rsidRDefault="00A05CC8" w:rsidP="00A05CC8">
      <w:pPr>
        <w:pStyle w:val="ConsPlusNormal0"/>
        <w:rPr>
          <w:bCs/>
        </w:rPr>
      </w:pPr>
      <w:r w:rsidRPr="00326D0D">
        <w:t>В связи с изменением федерального законодательства облас</w:t>
      </w:r>
      <w:r>
        <w:t xml:space="preserve">тным законом предусматривается </w:t>
      </w:r>
      <w:r w:rsidRPr="00326D0D">
        <w:t xml:space="preserve">необходимость указания в заявлении о согласии баллотироваться идентификационного номера </w:t>
      </w:r>
      <w:r w:rsidRPr="00326D0D">
        <w:rPr>
          <w:bCs/>
        </w:rPr>
        <w:t xml:space="preserve">налогоплательщика (при наличии), а также сведений о профессиональном образовании (при </w:t>
      </w:r>
      <w:r>
        <w:rPr>
          <w:bCs/>
        </w:rPr>
        <w:t>наличии) с </w:t>
      </w:r>
      <w:r w:rsidRPr="00326D0D">
        <w:rPr>
          <w:bCs/>
        </w:rPr>
        <w:t>указанием организации, осуществляющей образовательную деятельность, года ее окончания и реквизитов документа об образовании и о квалификации. Уточняется, что к заявлению прилагаются копии документов, подтверждающих указанные в заявлении сведения об образовании, месте работы или службы, занимаемой должности, а также о том, что кандидат является депутатом.</w:t>
      </w:r>
    </w:p>
    <w:p w:rsidR="00A05CC8" w:rsidRPr="00326D0D" w:rsidRDefault="00A05CC8" w:rsidP="00A05CC8">
      <w:pPr>
        <w:pStyle w:val="ConsPlusNormal0"/>
        <w:rPr>
          <w:bCs/>
        </w:rPr>
      </w:pPr>
      <w:r w:rsidRPr="00326D0D">
        <w:rPr>
          <w:bCs/>
        </w:rPr>
        <w:t xml:space="preserve">Введено требование об уведомлении кандидата, политической партии </w:t>
      </w:r>
      <w:r>
        <w:rPr>
          <w:bCs/>
        </w:rPr>
        <w:br/>
      </w:r>
      <w:r w:rsidRPr="00326D0D">
        <w:rPr>
          <w:bCs/>
        </w:rPr>
        <w:t>(ее регионального отделения)</w:t>
      </w:r>
      <w:r w:rsidRPr="00326D0D">
        <w:t xml:space="preserve"> </w:t>
      </w:r>
      <w:r w:rsidRPr="00326D0D">
        <w:rPr>
          <w:bCs/>
        </w:rPr>
        <w:t>об отсутствии каких-либо документов, представление которых в избирател</w:t>
      </w:r>
      <w:r>
        <w:rPr>
          <w:bCs/>
        </w:rPr>
        <w:t>ьную комиссию для уведомления о </w:t>
      </w:r>
      <w:r w:rsidRPr="00326D0D">
        <w:rPr>
          <w:bCs/>
        </w:rPr>
        <w:t>выдвижении кандидата (кандидатов), общеобластного списка кандидатов и их регистрации предусмотрено законом (ранее предусматривалось уведомление только о неполноте сведений или несоблюдении требований зак</w:t>
      </w:r>
      <w:r>
        <w:rPr>
          <w:bCs/>
        </w:rPr>
        <w:t>она к </w:t>
      </w:r>
      <w:r w:rsidRPr="00326D0D">
        <w:rPr>
          <w:bCs/>
        </w:rPr>
        <w:t>оформлению документов) с одновремен</w:t>
      </w:r>
      <w:r>
        <w:rPr>
          <w:bCs/>
        </w:rPr>
        <w:t>ным установлением возможности в </w:t>
      </w:r>
      <w:r w:rsidRPr="00326D0D">
        <w:rPr>
          <w:bCs/>
        </w:rPr>
        <w:t xml:space="preserve">случае отсутствия копий документов, прилагаемых к заявлению о согласии баллотироваться, представить их не позднее, чем за один день до дня заседания комиссии, на котором будет рассматриваться вопрос о регистрации. </w:t>
      </w:r>
    </w:p>
    <w:p w:rsidR="00A05CC8" w:rsidRPr="00326D0D" w:rsidRDefault="00A05CC8" w:rsidP="00A05CC8">
      <w:pPr>
        <w:rPr>
          <w:sz w:val="28"/>
          <w:szCs w:val="28"/>
        </w:rPr>
      </w:pPr>
      <w:r w:rsidRPr="00326D0D">
        <w:rPr>
          <w:sz w:val="28"/>
          <w:szCs w:val="28"/>
        </w:rPr>
        <w:t>Изменяется количество подписей, необходимых для реги</w:t>
      </w:r>
      <w:r>
        <w:rPr>
          <w:sz w:val="28"/>
          <w:szCs w:val="28"/>
        </w:rPr>
        <w:t>страции кандидатов, выдвинутых</w:t>
      </w:r>
      <w:r w:rsidRPr="00326D0D">
        <w:rPr>
          <w:sz w:val="28"/>
          <w:szCs w:val="28"/>
        </w:rPr>
        <w:t xml:space="preserve"> по</w:t>
      </w:r>
      <w:r>
        <w:rPr>
          <w:sz w:val="28"/>
          <w:szCs w:val="28"/>
        </w:rPr>
        <w:t xml:space="preserve"> одномандатным избирательным </w:t>
      </w:r>
      <w:r w:rsidRPr="00326D0D">
        <w:rPr>
          <w:sz w:val="28"/>
          <w:szCs w:val="28"/>
        </w:rPr>
        <w:t xml:space="preserve">округам, </w:t>
      </w:r>
      <w:r>
        <w:rPr>
          <w:sz w:val="28"/>
          <w:szCs w:val="28"/>
        </w:rPr>
        <w:br/>
        <w:t xml:space="preserve">с 0,5 процента до 3 </w:t>
      </w:r>
      <w:r w:rsidRPr="00326D0D">
        <w:rPr>
          <w:sz w:val="28"/>
          <w:szCs w:val="28"/>
        </w:rPr>
        <w:t>про</w:t>
      </w:r>
      <w:r>
        <w:rPr>
          <w:sz w:val="28"/>
          <w:szCs w:val="28"/>
        </w:rPr>
        <w:t xml:space="preserve">центов, </w:t>
      </w:r>
      <w:r w:rsidRPr="00326D0D">
        <w:rPr>
          <w:sz w:val="28"/>
          <w:szCs w:val="28"/>
        </w:rPr>
        <w:t xml:space="preserve">но не менее 60 подписей. </w:t>
      </w:r>
    </w:p>
    <w:p w:rsidR="00A05CC8" w:rsidRPr="00326D0D" w:rsidRDefault="00A05CC8" w:rsidP="00A05CC8">
      <w:pPr>
        <w:rPr>
          <w:sz w:val="28"/>
          <w:szCs w:val="28"/>
        </w:rPr>
      </w:pPr>
      <w:r w:rsidRPr="00326D0D">
        <w:rPr>
          <w:sz w:val="28"/>
          <w:szCs w:val="28"/>
        </w:rPr>
        <w:t>Использование открепительных удостоверений заменено на процедуру досрочного голосования в помещении соответствующей окружной избирательной комиссии (за 10-4 дня до дня голосования) или участковой комиссии (не ранее чем за</w:t>
      </w:r>
      <w:r>
        <w:rPr>
          <w:sz w:val="28"/>
          <w:szCs w:val="28"/>
        </w:rPr>
        <w:t xml:space="preserve"> 3 дня до дня голосования</w:t>
      </w:r>
      <w:r w:rsidRPr="00326D0D">
        <w:rPr>
          <w:sz w:val="28"/>
          <w:szCs w:val="28"/>
        </w:rPr>
        <w:t>)</w:t>
      </w:r>
      <w:r>
        <w:rPr>
          <w:sz w:val="28"/>
          <w:szCs w:val="28"/>
        </w:rPr>
        <w:t>.</w:t>
      </w:r>
    </w:p>
    <w:p w:rsidR="00A05CC8" w:rsidRPr="00326D0D" w:rsidRDefault="00A05CC8" w:rsidP="00A05CC8">
      <w:pPr>
        <w:rPr>
          <w:sz w:val="28"/>
          <w:szCs w:val="28"/>
        </w:rPr>
      </w:pPr>
      <w:r>
        <w:rPr>
          <w:sz w:val="28"/>
          <w:szCs w:val="28"/>
        </w:rPr>
        <w:t xml:space="preserve">Урегулированы вопросы финансового обеспечения подготовки и проведения выборов </w:t>
      </w:r>
      <w:r w:rsidRPr="00326D0D">
        <w:rPr>
          <w:sz w:val="28"/>
          <w:szCs w:val="28"/>
        </w:rPr>
        <w:t>депутатов Законодательного собрания.</w:t>
      </w:r>
    </w:p>
    <w:p w:rsidR="00A05CC8" w:rsidRPr="00326D0D" w:rsidRDefault="00A05CC8" w:rsidP="00A05CC8">
      <w:pPr>
        <w:rPr>
          <w:sz w:val="28"/>
          <w:szCs w:val="28"/>
        </w:rPr>
      </w:pPr>
      <w:r w:rsidRPr="00326D0D">
        <w:rPr>
          <w:sz w:val="28"/>
          <w:szCs w:val="28"/>
        </w:rPr>
        <w:t>Уточнена</w:t>
      </w:r>
      <w:r>
        <w:rPr>
          <w:sz w:val="28"/>
          <w:szCs w:val="28"/>
        </w:rPr>
        <w:t xml:space="preserve"> процедура подсчета голосов избирателей на избирательном участке и </w:t>
      </w:r>
      <w:r w:rsidRPr="00326D0D">
        <w:rPr>
          <w:sz w:val="28"/>
          <w:szCs w:val="28"/>
        </w:rPr>
        <w:t>определения результатов выборов.</w:t>
      </w:r>
    </w:p>
    <w:p w:rsidR="00A05CC8" w:rsidRPr="00326D0D" w:rsidRDefault="00A05CC8" w:rsidP="00A05CC8">
      <w:pPr>
        <w:rPr>
          <w:sz w:val="28"/>
          <w:szCs w:val="28"/>
        </w:rPr>
      </w:pPr>
      <w:r w:rsidRPr="00326D0D">
        <w:rPr>
          <w:sz w:val="28"/>
          <w:szCs w:val="28"/>
        </w:rPr>
        <w:t>Областной закон от 15 апреля 2015 года №</w:t>
      </w:r>
      <w:r w:rsidR="00902B1B">
        <w:rPr>
          <w:sz w:val="28"/>
          <w:szCs w:val="28"/>
        </w:rPr>
        <w:t> </w:t>
      </w:r>
      <w:r w:rsidRPr="00326D0D">
        <w:rPr>
          <w:sz w:val="28"/>
          <w:szCs w:val="28"/>
        </w:rPr>
        <w:t xml:space="preserve">37-оз </w:t>
      </w:r>
      <w:r>
        <w:rPr>
          <w:sz w:val="28"/>
          <w:szCs w:val="28"/>
        </w:rPr>
        <w:t>"</w:t>
      </w:r>
      <w:r w:rsidRPr="00326D0D">
        <w:rPr>
          <w:sz w:val="28"/>
          <w:szCs w:val="28"/>
        </w:rPr>
        <w:t>О внесении изменений в областные законы, регулирующие порядок подготовки и проведения референдума в Ленинградской области</w:t>
      </w:r>
      <w:r>
        <w:rPr>
          <w:sz w:val="28"/>
          <w:szCs w:val="28"/>
        </w:rPr>
        <w:t>"</w:t>
      </w:r>
      <w:r w:rsidRPr="00326D0D">
        <w:rPr>
          <w:sz w:val="28"/>
          <w:szCs w:val="28"/>
        </w:rPr>
        <w:t>.</w:t>
      </w:r>
    </w:p>
    <w:p w:rsidR="00A05CC8" w:rsidRPr="00326D0D" w:rsidRDefault="00A05CC8" w:rsidP="00A05CC8">
      <w:pPr>
        <w:rPr>
          <w:sz w:val="28"/>
          <w:szCs w:val="28"/>
        </w:rPr>
      </w:pPr>
      <w:r w:rsidRPr="00326D0D">
        <w:rPr>
          <w:sz w:val="28"/>
          <w:szCs w:val="28"/>
        </w:rPr>
        <w:t>Скорректированы принципы проведения</w:t>
      </w:r>
      <w:r>
        <w:rPr>
          <w:sz w:val="28"/>
          <w:szCs w:val="28"/>
        </w:rPr>
        <w:t xml:space="preserve"> референдума, порядки сбора </w:t>
      </w:r>
      <w:r w:rsidRPr="00326D0D">
        <w:rPr>
          <w:sz w:val="28"/>
          <w:szCs w:val="28"/>
        </w:rPr>
        <w:t>подписей в поддержку выдвижения инициативы его проведения и проверки подписей, составления списков участников референдума, а также порядок голосования.</w:t>
      </w:r>
    </w:p>
    <w:p w:rsidR="00A05CC8" w:rsidRPr="00326D0D" w:rsidRDefault="00A05CC8" w:rsidP="00A05CC8">
      <w:pPr>
        <w:rPr>
          <w:sz w:val="28"/>
          <w:szCs w:val="28"/>
        </w:rPr>
      </w:pPr>
      <w:r w:rsidRPr="00326D0D">
        <w:rPr>
          <w:sz w:val="28"/>
          <w:szCs w:val="28"/>
        </w:rPr>
        <w:t>Так, международным организациям и международным общественным движениям, некоммерческим организациям, вып</w:t>
      </w:r>
      <w:r>
        <w:rPr>
          <w:sz w:val="28"/>
          <w:szCs w:val="28"/>
        </w:rPr>
        <w:t xml:space="preserve">олняющим функции иностранного </w:t>
      </w:r>
      <w:r w:rsidRPr="00326D0D">
        <w:rPr>
          <w:sz w:val="28"/>
          <w:szCs w:val="28"/>
        </w:rPr>
        <w:t>аге</w:t>
      </w:r>
      <w:r>
        <w:rPr>
          <w:sz w:val="28"/>
          <w:szCs w:val="28"/>
        </w:rPr>
        <w:t xml:space="preserve">нта, запрещено осуществление деятельности, </w:t>
      </w:r>
      <w:r w:rsidRPr="00326D0D">
        <w:rPr>
          <w:sz w:val="28"/>
          <w:szCs w:val="28"/>
        </w:rPr>
        <w:t>способствующей  либо препятствующей выдвижению инициативы проведения и проведению референдума, достижению определенного результата на референдуме, а также участие в иных формах в кампаниях референдума, кроме участия в качестве иностранных (международных) наблюдателей.</w:t>
      </w:r>
    </w:p>
    <w:p w:rsidR="00A05CC8" w:rsidRPr="00326D0D" w:rsidRDefault="00A05CC8" w:rsidP="00A05CC8">
      <w:pPr>
        <w:pStyle w:val="ConsPlusNormal0"/>
        <w:rPr>
          <w:bCs/>
        </w:rPr>
      </w:pPr>
      <w:r>
        <w:t>Регламентирована процедура досрочного голосования участника референдума, который в день</w:t>
      </w:r>
      <w:r w:rsidRPr="00326D0D">
        <w:t xml:space="preserve"> голосования по уважительной причине будет отсутствовать по месту своего жительства и не сможет прибыть в помещение для голосования на участке референдума, на котором он включен в список участников. </w:t>
      </w:r>
      <w:r w:rsidRPr="00326D0D">
        <w:rPr>
          <w:bCs/>
        </w:rPr>
        <w:t xml:space="preserve">Досрочное голосование проводится путем заполнения участником референдума Ленинградской области бюллетеня в помещении соответствующей территориальной комиссии референдума Ленинградской области (за 10 - четыре дня до дня голосования) или участковой комиссии </w:t>
      </w:r>
      <w:r>
        <w:rPr>
          <w:bCs/>
        </w:rPr>
        <w:br/>
      </w:r>
      <w:r w:rsidRPr="00326D0D">
        <w:rPr>
          <w:bCs/>
        </w:rPr>
        <w:t>(не ранее чем за три дня до дня голосования).</w:t>
      </w:r>
    </w:p>
    <w:p w:rsidR="00A05CC8" w:rsidRPr="00326D0D" w:rsidRDefault="00A05CC8" w:rsidP="00A05CC8">
      <w:pPr>
        <w:rPr>
          <w:sz w:val="28"/>
          <w:szCs w:val="28"/>
        </w:rPr>
      </w:pPr>
      <w:r w:rsidRPr="00326D0D">
        <w:rPr>
          <w:sz w:val="28"/>
          <w:szCs w:val="28"/>
        </w:rPr>
        <w:t xml:space="preserve">При этом из областного закона </w:t>
      </w:r>
      <w:r>
        <w:rPr>
          <w:sz w:val="28"/>
          <w:szCs w:val="28"/>
        </w:rPr>
        <w:t>"</w:t>
      </w:r>
      <w:r w:rsidRPr="00326D0D">
        <w:rPr>
          <w:sz w:val="28"/>
          <w:szCs w:val="28"/>
        </w:rPr>
        <w:t>О референдуме Ленинградской области</w:t>
      </w:r>
      <w:r>
        <w:rPr>
          <w:sz w:val="28"/>
          <w:szCs w:val="28"/>
        </w:rPr>
        <w:t>"</w:t>
      </w:r>
      <w:r w:rsidRPr="00326D0D">
        <w:rPr>
          <w:sz w:val="28"/>
          <w:szCs w:val="28"/>
        </w:rPr>
        <w:t xml:space="preserve"> исключаются нормы, регламентирующие голосование по открепительным удостоверениям.</w:t>
      </w:r>
    </w:p>
    <w:p w:rsidR="00A05CC8" w:rsidRPr="00326D0D" w:rsidRDefault="00A05CC8" w:rsidP="00A05CC8">
      <w:pPr>
        <w:rPr>
          <w:sz w:val="28"/>
          <w:szCs w:val="28"/>
        </w:rPr>
      </w:pPr>
      <w:r w:rsidRPr="00326D0D">
        <w:rPr>
          <w:sz w:val="28"/>
          <w:szCs w:val="28"/>
        </w:rPr>
        <w:t xml:space="preserve">Схожие изменения в части правового регулирования процедуры досрочного голосования вносятся и в областной закон </w:t>
      </w:r>
      <w:r>
        <w:rPr>
          <w:sz w:val="28"/>
          <w:szCs w:val="28"/>
        </w:rPr>
        <w:t>"</w:t>
      </w:r>
      <w:r w:rsidRPr="00326D0D">
        <w:rPr>
          <w:sz w:val="28"/>
          <w:szCs w:val="28"/>
        </w:rPr>
        <w:t>О местном референдуме в Ленинградской области</w:t>
      </w:r>
      <w:r>
        <w:rPr>
          <w:sz w:val="28"/>
          <w:szCs w:val="28"/>
        </w:rPr>
        <w:t>"</w:t>
      </w:r>
      <w:r w:rsidRPr="00326D0D">
        <w:rPr>
          <w:sz w:val="28"/>
          <w:szCs w:val="28"/>
        </w:rPr>
        <w:t xml:space="preserve"> (ранее в данном областном законе содержалась лишь отсылочная норма по данному вопросу).</w:t>
      </w:r>
    </w:p>
    <w:p w:rsidR="00A05CC8" w:rsidRPr="00326D0D" w:rsidRDefault="00A05CC8" w:rsidP="00A05CC8">
      <w:pPr>
        <w:rPr>
          <w:sz w:val="28"/>
          <w:szCs w:val="28"/>
        </w:rPr>
      </w:pPr>
      <w:r w:rsidRPr="00326D0D">
        <w:rPr>
          <w:sz w:val="28"/>
          <w:szCs w:val="28"/>
        </w:rPr>
        <w:t>С учетом изменений в федеральном законодательстве скорректирован перечень оснований для отказа в проведении местного референдума.</w:t>
      </w:r>
    </w:p>
    <w:p w:rsidR="00A05CC8" w:rsidRPr="00326D0D" w:rsidRDefault="00A05CC8" w:rsidP="00A05CC8">
      <w:pPr>
        <w:rPr>
          <w:sz w:val="28"/>
          <w:szCs w:val="28"/>
        </w:rPr>
      </w:pPr>
      <w:r w:rsidRPr="00326D0D">
        <w:rPr>
          <w:sz w:val="28"/>
          <w:szCs w:val="28"/>
        </w:rPr>
        <w:t xml:space="preserve">Областной закон от 11 июня 2015 года № 53-оз </w:t>
      </w:r>
      <w:r>
        <w:rPr>
          <w:sz w:val="28"/>
          <w:szCs w:val="28"/>
        </w:rPr>
        <w:t>"О внесении изменений в </w:t>
      </w:r>
      <w:r w:rsidRPr="00326D0D">
        <w:rPr>
          <w:sz w:val="28"/>
          <w:szCs w:val="28"/>
        </w:rPr>
        <w:t xml:space="preserve">областной закон </w:t>
      </w:r>
      <w:r>
        <w:rPr>
          <w:sz w:val="28"/>
          <w:szCs w:val="28"/>
        </w:rPr>
        <w:t>"</w:t>
      </w:r>
      <w:r w:rsidRPr="00326D0D">
        <w:rPr>
          <w:sz w:val="28"/>
          <w:szCs w:val="28"/>
        </w:rPr>
        <w:t>О муниципальных выборах в Ленинградской области</w:t>
      </w:r>
      <w:r>
        <w:rPr>
          <w:sz w:val="28"/>
          <w:szCs w:val="28"/>
        </w:rPr>
        <w:t>"</w:t>
      </w:r>
      <w:r w:rsidRPr="00326D0D">
        <w:rPr>
          <w:sz w:val="28"/>
          <w:szCs w:val="28"/>
        </w:rPr>
        <w:t>.</w:t>
      </w:r>
    </w:p>
    <w:p w:rsidR="00A05CC8" w:rsidRPr="00326D0D" w:rsidRDefault="00A05CC8" w:rsidP="00A05CC8">
      <w:pPr>
        <w:pStyle w:val="ac"/>
        <w:spacing w:before="0" w:beforeAutospacing="0" w:after="0" w:afterAutospacing="0"/>
        <w:rPr>
          <w:sz w:val="28"/>
          <w:szCs w:val="28"/>
        </w:rPr>
      </w:pPr>
      <w:r w:rsidRPr="00326D0D">
        <w:rPr>
          <w:sz w:val="28"/>
          <w:szCs w:val="28"/>
        </w:rPr>
        <w:t>Изменения коснулись, в частности, усл</w:t>
      </w:r>
      <w:r>
        <w:rPr>
          <w:sz w:val="28"/>
          <w:szCs w:val="28"/>
        </w:rPr>
        <w:t>овий выдвижения кандидатов и </w:t>
      </w:r>
      <w:r w:rsidRPr="00326D0D">
        <w:rPr>
          <w:sz w:val="28"/>
          <w:szCs w:val="28"/>
        </w:rPr>
        <w:t xml:space="preserve">поддержки их выдвижения, порядка представления документов для регистрации кандидатов в избирательную комиссию, условий проведения предвыборной агитации, а также порядка голосования. </w:t>
      </w:r>
    </w:p>
    <w:p w:rsidR="00A05CC8" w:rsidRPr="00326D0D" w:rsidRDefault="00A05CC8" w:rsidP="00A05CC8">
      <w:pPr>
        <w:pStyle w:val="ac"/>
        <w:spacing w:before="0" w:beforeAutospacing="0" w:after="0" w:afterAutospacing="0"/>
        <w:rPr>
          <w:sz w:val="28"/>
          <w:szCs w:val="28"/>
        </w:rPr>
      </w:pPr>
      <w:r w:rsidRPr="00326D0D">
        <w:rPr>
          <w:sz w:val="28"/>
          <w:szCs w:val="28"/>
        </w:rPr>
        <w:t xml:space="preserve">Исключены положения, регулировавшие вопросы </w:t>
      </w:r>
      <w:r>
        <w:rPr>
          <w:sz w:val="28"/>
          <w:szCs w:val="28"/>
        </w:rPr>
        <w:t>подготовки и </w:t>
      </w:r>
      <w:r w:rsidRPr="00326D0D">
        <w:rPr>
          <w:sz w:val="28"/>
          <w:szCs w:val="28"/>
        </w:rPr>
        <w:t xml:space="preserve">проведения выборов глав муниципальных образований и иных выборных должностных лиц местного самоуправления. </w:t>
      </w:r>
    </w:p>
    <w:p w:rsidR="00A05CC8" w:rsidRPr="00326D0D" w:rsidRDefault="00A05CC8" w:rsidP="00A05CC8">
      <w:pPr>
        <w:pStyle w:val="ac"/>
        <w:spacing w:before="0" w:beforeAutospacing="0" w:after="0" w:afterAutospacing="0"/>
        <w:rPr>
          <w:sz w:val="28"/>
          <w:szCs w:val="28"/>
        </w:rPr>
      </w:pPr>
      <w:r w:rsidRPr="00326D0D">
        <w:rPr>
          <w:sz w:val="28"/>
          <w:szCs w:val="28"/>
        </w:rPr>
        <w:t xml:space="preserve">Введен запрет на участие в избирательных кампаниях иностранных граждан, лиц без гражданства, иностранных и международных организаций, международных общественных движений, некоммерческих организаций, выполняющих функции иностранного агента. </w:t>
      </w:r>
    </w:p>
    <w:p w:rsidR="00A05CC8" w:rsidRPr="00326D0D" w:rsidRDefault="00A05CC8" w:rsidP="00A05CC8">
      <w:pPr>
        <w:pStyle w:val="ac"/>
        <w:spacing w:before="0" w:beforeAutospacing="0" w:after="0" w:afterAutospacing="0"/>
        <w:rPr>
          <w:sz w:val="28"/>
          <w:szCs w:val="28"/>
        </w:rPr>
      </w:pPr>
      <w:r w:rsidRPr="00326D0D">
        <w:rPr>
          <w:sz w:val="28"/>
          <w:szCs w:val="28"/>
        </w:rPr>
        <w:t xml:space="preserve">Определено, что лица, являвшиеся депутатами представительного органа муниципального образования, распущенного на основании части 2.1 статьи 73 Федерального закона </w:t>
      </w:r>
      <w:r>
        <w:rPr>
          <w:sz w:val="28"/>
          <w:szCs w:val="28"/>
        </w:rPr>
        <w:t>"</w:t>
      </w:r>
      <w:r w:rsidRPr="00326D0D">
        <w:rPr>
          <w:sz w:val="28"/>
          <w:szCs w:val="28"/>
        </w:rPr>
        <w:t>Об общих принципах организации местного самоуправления в Российской Федерации</w:t>
      </w:r>
      <w:r>
        <w:rPr>
          <w:sz w:val="28"/>
          <w:szCs w:val="28"/>
        </w:rPr>
        <w:t>"</w:t>
      </w:r>
      <w:r w:rsidRPr="00326D0D">
        <w:rPr>
          <w:sz w:val="28"/>
          <w:szCs w:val="28"/>
        </w:rPr>
        <w:t xml:space="preserve"> за непроведение правомочного заседания в течение трех месяцев по</w:t>
      </w:r>
      <w:r>
        <w:rPr>
          <w:sz w:val="28"/>
          <w:szCs w:val="28"/>
        </w:rPr>
        <w:t>дряд (за исключением тех лиц, в </w:t>
      </w:r>
      <w:r w:rsidRPr="00326D0D">
        <w:rPr>
          <w:sz w:val="28"/>
          <w:szCs w:val="28"/>
        </w:rPr>
        <w:t xml:space="preserve">отношении которых судом установлен факт отсутствия вины за такое бездействие), не могут быть выдвинуты кандидатами на выборах, назначенных в связи с указанными обстоятельствами. </w:t>
      </w:r>
    </w:p>
    <w:p w:rsidR="00A05CC8" w:rsidRPr="00326D0D" w:rsidRDefault="00A05CC8" w:rsidP="00A05CC8">
      <w:pPr>
        <w:pStyle w:val="ac"/>
        <w:spacing w:before="0" w:beforeAutospacing="0" w:after="0" w:afterAutospacing="0"/>
        <w:rPr>
          <w:sz w:val="28"/>
          <w:szCs w:val="28"/>
        </w:rPr>
      </w:pPr>
      <w:r w:rsidRPr="00326D0D">
        <w:rPr>
          <w:sz w:val="28"/>
          <w:szCs w:val="28"/>
        </w:rPr>
        <w:t>Урегулированы вопросы финан</w:t>
      </w:r>
      <w:r>
        <w:rPr>
          <w:sz w:val="28"/>
          <w:szCs w:val="28"/>
        </w:rPr>
        <w:t>сового обеспечения подготовки и </w:t>
      </w:r>
      <w:r w:rsidRPr="00326D0D">
        <w:rPr>
          <w:sz w:val="28"/>
          <w:szCs w:val="28"/>
        </w:rPr>
        <w:t xml:space="preserve">проведения муниципальных выборов. </w:t>
      </w:r>
    </w:p>
    <w:p w:rsidR="00A05CC8" w:rsidRPr="00326D0D" w:rsidRDefault="00A05CC8" w:rsidP="00A05CC8">
      <w:pPr>
        <w:pStyle w:val="ac"/>
        <w:spacing w:before="0" w:beforeAutospacing="0" w:after="0" w:afterAutospacing="0"/>
        <w:rPr>
          <w:sz w:val="28"/>
          <w:szCs w:val="28"/>
        </w:rPr>
      </w:pPr>
      <w:r w:rsidRPr="00326D0D">
        <w:rPr>
          <w:sz w:val="28"/>
          <w:szCs w:val="28"/>
        </w:rPr>
        <w:t xml:space="preserve">Так, предусмотрена возможность производства расчетов между кандидатом, избирательным объединением, выдвинувшим муниципальный список кандидатов, и физическими лицами за выполнение работ (оказание услуг), связанных с избирательной кампанией, как в безналичном порядке, так и за наличный расчет. </w:t>
      </w:r>
    </w:p>
    <w:p w:rsidR="00A05CC8" w:rsidRPr="00326D0D" w:rsidRDefault="00A05CC8" w:rsidP="00A05CC8">
      <w:pPr>
        <w:pStyle w:val="ac"/>
        <w:spacing w:before="0" w:beforeAutospacing="0" w:after="0" w:afterAutospacing="0"/>
        <w:rPr>
          <w:sz w:val="28"/>
          <w:szCs w:val="28"/>
        </w:rPr>
      </w:pPr>
      <w:r w:rsidRPr="00326D0D">
        <w:rPr>
          <w:sz w:val="28"/>
          <w:szCs w:val="28"/>
        </w:rPr>
        <w:t xml:space="preserve">Закреплена норма, согласно которой строка </w:t>
      </w:r>
      <w:r>
        <w:rPr>
          <w:sz w:val="28"/>
          <w:szCs w:val="28"/>
        </w:rPr>
        <w:t>"</w:t>
      </w:r>
      <w:r w:rsidRPr="00326D0D">
        <w:rPr>
          <w:sz w:val="28"/>
          <w:szCs w:val="28"/>
        </w:rPr>
        <w:t>Против всех кандидатов</w:t>
      </w:r>
      <w:r>
        <w:rPr>
          <w:sz w:val="28"/>
          <w:szCs w:val="28"/>
        </w:rPr>
        <w:t>"</w:t>
      </w:r>
      <w:r w:rsidRPr="00326D0D">
        <w:rPr>
          <w:sz w:val="28"/>
          <w:szCs w:val="28"/>
        </w:rPr>
        <w:t xml:space="preserve"> (</w:t>
      </w:r>
      <w:r>
        <w:rPr>
          <w:sz w:val="28"/>
          <w:szCs w:val="28"/>
        </w:rPr>
        <w:t>"</w:t>
      </w:r>
      <w:r w:rsidRPr="00326D0D">
        <w:rPr>
          <w:sz w:val="28"/>
          <w:szCs w:val="28"/>
        </w:rPr>
        <w:t>Против всех муниципальных списков кандидатов</w:t>
      </w:r>
      <w:r>
        <w:rPr>
          <w:sz w:val="28"/>
          <w:szCs w:val="28"/>
        </w:rPr>
        <w:t>"</w:t>
      </w:r>
      <w:r w:rsidRPr="00326D0D">
        <w:rPr>
          <w:sz w:val="28"/>
          <w:szCs w:val="28"/>
        </w:rPr>
        <w:t xml:space="preserve">) в избирательном бюллетене не помещается. </w:t>
      </w:r>
    </w:p>
    <w:p w:rsidR="00A05CC8" w:rsidRPr="00326D0D" w:rsidRDefault="00A05CC8" w:rsidP="00A05CC8">
      <w:pPr>
        <w:pStyle w:val="s1"/>
        <w:shd w:val="clear" w:color="auto" w:fill="FFFFFF"/>
        <w:spacing w:after="0"/>
        <w:rPr>
          <w:sz w:val="28"/>
          <w:szCs w:val="28"/>
        </w:rPr>
      </w:pPr>
      <w:r w:rsidRPr="00326D0D">
        <w:rPr>
          <w:sz w:val="28"/>
          <w:szCs w:val="28"/>
        </w:rPr>
        <w:t>Для изменений в сфере областно</w:t>
      </w:r>
      <w:r>
        <w:rPr>
          <w:sz w:val="28"/>
          <w:szCs w:val="28"/>
        </w:rPr>
        <w:t>го законодательства о выборах и </w:t>
      </w:r>
      <w:r w:rsidRPr="00326D0D">
        <w:rPr>
          <w:sz w:val="28"/>
          <w:szCs w:val="28"/>
        </w:rPr>
        <w:t>референдумах характерны общие положения.</w:t>
      </w:r>
    </w:p>
    <w:p w:rsidR="00A05CC8" w:rsidRPr="00326D0D" w:rsidRDefault="00A05CC8" w:rsidP="00A05CC8">
      <w:pPr>
        <w:pStyle w:val="s1"/>
        <w:shd w:val="clear" w:color="auto" w:fill="FFFFFF"/>
        <w:spacing w:after="0"/>
        <w:rPr>
          <w:sz w:val="28"/>
          <w:szCs w:val="28"/>
        </w:rPr>
      </w:pPr>
      <w:r w:rsidRPr="00326D0D">
        <w:rPr>
          <w:sz w:val="28"/>
          <w:szCs w:val="28"/>
        </w:rPr>
        <w:t xml:space="preserve">Во-первых, в связи с принятием Федерального закона от 1 декабря </w:t>
      </w:r>
      <w:r>
        <w:rPr>
          <w:sz w:val="28"/>
          <w:szCs w:val="28"/>
        </w:rPr>
        <w:br/>
      </w:r>
      <w:r w:rsidRPr="00326D0D">
        <w:rPr>
          <w:sz w:val="28"/>
          <w:szCs w:val="28"/>
        </w:rPr>
        <w:t xml:space="preserve">2014 года № 419-ФЗ </w:t>
      </w:r>
      <w:r>
        <w:rPr>
          <w:sz w:val="28"/>
          <w:szCs w:val="28"/>
        </w:rPr>
        <w:t>"</w:t>
      </w:r>
      <w:r w:rsidRPr="00326D0D">
        <w:rPr>
          <w:sz w:val="28"/>
          <w:szCs w:val="28"/>
        </w:rPr>
        <w:t>О внесении изменений в отдельные законодательные акты Российской Федерации по вопросам социал</w:t>
      </w:r>
      <w:r>
        <w:rPr>
          <w:sz w:val="28"/>
          <w:szCs w:val="28"/>
        </w:rPr>
        <w:t xml:space="preserve">ьной защиты инвалидов в связи </w:t>
      </w:r>
      <w:r w:rsidR="00902B1B">
        <w:rPr>
          <w:sz w:val="28"/>
          <w:szCs w:val="28"/>
        </w:rPr>
        <w:br/>
      </w:r>
      <w:r>
        <w:rPr>
          <w:sz w:val="28"/>
          <w:szCs w:val="28"/>
        </w:rPr>
        <w:t>с</w:t>
      </w:r>
      <w:r w:rsidR="00902B1B">
        <w:rPr>
          <w:sz w:val="28"/>
          <w:szCs w:val="28"/>
        </w:rPr>
        <w:t xml:space="preserve"> </w:t>
      </w:r>
      <w:r w:rsidRPr="00326D0D">
        <w:rPr>
          <w:sz w:val="28"/>
          <w:szCs w:val="28"/>
        </w:rPr>
        <w:t>ратификацией Конвенции о правах инвалидов</w:t>
      </w:r>
      <w:r>
        <w:rPr>
          <w:sz w:val="28"/>
          <w:szCs w:val="28"/>
        </w:rPr>
        <w:t>"</w:t>
      </w:r>
      <w:r w:rsidRPr="00326D0D">
        <w:rPr>
          <w:sz w:val="28"/>
          <w:szCs w:val="28"/>
        </w:rPr>
        <w:t xml:space="preserve"> с 1 января 2016 года изменяются требовани</w:t>
      </w:r>
      <w:r>
        <w:rPr>
          <w:sz w:val="28"/>
          <w:szCs w:val="28"/>
        </w:rPr>
        <w:t xml:space="preserve">я к помещению для голосования. </w:t>
      </w:r>
      <w:r w:rsidRPr="00326D0D">
        <w:rPr>
          <w:sz w:val="28"/>
          <w:szCs w:val="28"/>
        </w:rPr>
        <w:t>Теперь при оборудовании помещений для голосования должны будут обеспечиваться условия для беспрепятственного доступа к данному помещению избирателей, являющихся инвалидами.</w:t>
      </w:r>
    </w:p>
    <w:p w:rsidR="00A05CC8" w:rsidRPr="00326D0D" w:rsidRDefault="00A05CC8" w:rsidP="00A05CC8">
      <w:pPr>
        <w:rPr>
          <w:sz w:val="28"/>
          <w:szCs w:val="28"/>
        </w:rPr>
      </w:pPr>
      <w:r>
        <w:rPr>
          <w:sz w:val="28"/>
          <w:szCs w:val="28"/>
        </w:rPr>
        <w:t xml:space="preserve">Во-вторых, предусматривается </w:t>
      </w:r>
      <w:r w:rsidRPr="00326D0D">
        <w:rPr>
          <w:sz w:val="28"/>
          <w:szCs w:val="28"/>
        </w:rPr>
        <w:t>обязательное</w:t>
      </w:r>
      <w:r>
        <w:rPr>
          <w:sz w:val="28"/>
          <w:szCs w:val="28"/>
        </w:rPr>
        <w:t xml:space="preserve"> размещение Избирательной</w:t>
      </w:r>
      <w:r w:rsidRPr="00326D0D">
        <w:rPr>
          <w:sz w:val="28"/>
          <w:szCs w:val="28"/>
        </w:rPr>
        <w:t xml:space="preserve"> комисси</w:t>
      </w:r>
      <w:r>
        <w:rPr>
          <w:sz w:val="28"/>
          <w:szCs w:val="28"/>
        </w:rPr>
        <w:t xml:space="preserve">ей Ленинградской области на своем сайте в </w:t>
      </w:r>
      <w:r w:rsidRPr="00326D0D">
        <w:rPr>
          <w:sz w:val="28"/>
          <w:szCs w:val="28"/>
        </w:rPr>
        <w:t xml:space="preserve">информационно-телекоммуникационной сети </w:t>
      </w:r>
      <w:r>
        <w:rPr>
          <w:sz w:val="28"/>
          <w:szCs w:val="28"/>
        </w:rPr>
        <w:t>"</w:t>
      </w:r>
      <w:r w:rsidRPr="00326D0D">
        <w:rPr>
          <w:sz w:val="28"/>
          <w:szCs w:val="28"/>
        </w:rPr>
        <w:t>Интернет</w:t>
      </w:r>
      <w:r>
        <w:rPr>
          <w:sz w:val="28"/>
          <w:szCs w:val="28"/>
        </w:rPr>
        <w:t>"</w:t>
      </w:r>
      <w:r w:rsidRPr="00326D0D">
        <w:rPr>
          <w:sz w:val="28"/>
          <w:szCs w:val="28"/>
        </w:rPr>
        <w:t xml:space="preserve"> св</w:t>
      </w:r>
      <w:r>
        <w:rPr>
          <w:sz w:val="28"/>
          <w:szCs w:val="28"/>
        </w:rPr>
        <w:t>едений о поступлении средств на </w:t>
      </w:r>
      <w:r w:rsidRPr="00326D0D">
        <w:rPr>
          <w:sz w:val="28"/>
          <w:szCs w:val="28"/>
        </w:rPr>
        <w:t>специальный избирательный счет (в изб</w:t>
      </w:r>
      <w:r>
        <w:rPr>
          <w:sz w:val="28"/>
          <w:szCs w:val="28"/>
        </w:rPr>
        <w:t xml:space="preserve">ирательный фонд кандидатов, на специальный счет фонда </w:t>
      </w:r>
      <w:r w:rsidRPr="00326D0D">
        <w:rPr>
          <w:sz w:val="28"/>
          <w:szCs w:val="28"/>
        </w:rPr>
        <w:t>референдума)</w:t>
      </w:r>
      <w:r>
        <w:rPr>
          <w:sz w:val="28"/>
          <w:szCs w:val="28"/>
        </w:rPr>
        <w:t xml:space="preserve"> и расходовании этих средств. </w:t>
      </w:r>
    </w:p>
    <w:p w:rsidR="00A05CC8" w:rsidRPr="00326D0D" w:rsidRDefault="00A05CC8" w:rsidP="00A05CC8">
      <w:pPr>
        <w:rPr>
          <w:sz w:val="28"/>
          <w:szCs w:val="28"/>
        </w:rPr>
      </w:pPr>
      <w:r w:rsidRPr="00326D0D">
        <w:rPr>
          <w:sz w:val="28"/>
          <w:szCs w:val="28"/>
        </w:rPr>
        <w:t>Приводятся перечни сведений, подлежащих обязательному размещению.</w:t>
      </w:r>
    </w:p>
    <w:p w:rsidR="00A05CC8" w:rsidRPr="00326D0D" w:rsidRDefault="00A05CC8" w:rsidP="00A05CC8">
      <w:pPr>
        <w:rPr>
          <w:sz w:val="28"/>
          <w:szCs w:val="28"/>
        </w:rPr>
      </w:pPr>
      <w:r w:rsidRPr="00326D0D">
        <w:rPr>
          <w:sz w:val="28"/>
          <w:szCs w:val="28"/>
        </w:rPr>
        <w:t xml:space="preserve">Областной закон от 13 апреля 2015 года № 26-оз </w:t>
      </w:r>
      <w:r>
        <w:rPr>
          <w:sz w:val="28"/>
          <w:szCs w:val="28"/>
        </w:rPr>
        <w:t>"</w:t>
      </w:r>
      <w:r w:rsidRPr="00326D0D">
        <w:rPr>
          <w:sz w:val="28"/>
          <w:szCs w:val="28"/>
        </w:rPr>
        <w:t xml:space="preserve">О внесении изменений в областной закон </w:t>
      </w:r>
      <w:r>
        <w:rPr>
          <w:sz w:val="28"/>
          <w:szCs w:val="28"/>
        </w:rPr>
        <w:t>"</w:t>
      </w:r>
      <w:r w:rsidRPr="00326D0D">
        <w:rPr>
          <w:sz w:val="28"/>
          <w:szCs w:val="28"/>
        </w:rPr>
        <w:t>О системе избирательных комиссий и избирательных участках в Ленинградской области</w:t>
      </w:r>
      <w:r>
        <w:rPr>
          <w:sz w:val="28"/>
          <w:szCs w:val="28"/>
        </w:rPr>
        <w:t>"</w:t>
      </w:r>
      <w:r w:rsidRPr="00326D0D">
        <w:rPr>
          <w:sz w:val="28"/>
          <w:szCs w:val="28"/>
        </w:rPr>
        <w:t xml:space="preserve">. </w:t>
      </w:r>
    </w:p>
    <w:p w:rsidR="00A05CC8" w:rsidRPr="00326D0D" w:rsidRDefault="00A05CC8" w:rsidP="00A05CC8">
      <w:pPr>
        <w:rPr>
          <w:sz w:val="28"/>
          <w:szCs w:val="28"/>
        </w:rPr>
      </w:pPr>
      <w:r>
        <w:rPr>
          <w:sz w:val="28"/>
          <w:szCs w:val="28"/>
        </w:rPr>
        <w:t xml:space="preserve">Законом уточнен порядок создания </w:t>
      </w:r>
      <w:r w:rsidRPr="00326D0D">
        <w:rPr>
          <w:sz w:val="28"/>
          <w:szCs w:val="28"/>
        </w:rPr>
        <w:t>контрольно-ревизио</w:t>
      </w:r>
      <w:r>
        <w:rPr>
          <w:sz w:val="28"/>
          <w:szCs w:val="28"/>
        </w:rPr>
        <w:t>нных служб при избирательных</w:t>
      </w:r>
      <w:r w:rsidRPr="00326D0D">
        <w:rPr>
          <w:sz w:val="28"/>
          <w:szCs w:val="28"/>
        </w:rPr>
        <w:t xml:space="preserve"> к</w:t>
      </w:r>
      <w:r>
        <w:rPr>
          <w:sz w:val="28"/>
          <w:szCs w:val="28"/>
        </w:rPr>
        <w:t>омиссиях, скорректирован</w:t>
      </w:r>
      <w:r w:rsidRPr="00326D0D">
        <w:rPr>
          <w:sz w:val="28"/>
          <w:szCs w:val="28"/>
        </w:rPr>
        <w:t xml:space="preserve"> и расширен перечень основных направлений их деятельности.</w:t>
      </w:r>
    </w:p>
    <w:p w:rsidR="00A05CC8" w:rsidRPr="00326D0D" w:rsidRDefault="00A05CC8" w:rsidP="00A05CC8">
      <w:pPr>
        <w:rPr>
          <w:sz w:val="28"/>
          <w:szCs w:val="28"/>
        </w:rPr>
      </w:pPr>
      <w:r w:rsidRPr="00326D0D">
        <w:rPr>
          <w:sz w:val="28"/>
          <w:szCs w:val="28"/>
        </w:rPr>
        <w:t>Уточнены полномочия Избирательной комиссии Ленинградской области, определены различные варианты взаимодействия Избирательной комиссии Ленинградской области с иными органами и организациями.</w:t>
      </w:r>
    </w:p>
    <w:p w:rsidR="00A05CC8" w:rsidRPr="00326D0D" w:rsidRDefault="00A05CC8" w:rsidP="00A05CC8">
      <w:pPr>
        <w:rPr>
          <w:sz w:val="28"/>
          <w:szCs w:val="28"/>
        </w:rPr>
      </w:pPr>
      <w:r w:rsidRPr="00326D0D">
        <w:rPr>
          <w:sz w:val="28"/>
          <w:szCs w:val="28"/>
        </w:rPr>
        <w:t xml:space="preserve">В течение 2015 года вносились изменения в областной закон от 20 марта 2015 года № 21-оз </w:t>
      </w:r>
      <w:r>
        <w:rPr>
          <w:sz w:val="28"/>
          <w:szCs w:val="28"/>
        </w:rPr>
        <w:t>"</w:t>
      </w:r>
      <w:r w:rsidRPr="00326D0D">
        <w:rPr>
          <w:sz w:val="28"/>
          <w:szCs w:val="28"/>
        </w:rPr>
        <w:t xml:space="preserve">О звании </w:t>
      </w:r>
      <w:r>
        <w:rPr>
          <w:sz w:val="28"/>
          <w:szCs w:val="28"/>
        </w:rPr>
        <w:t>"</w:t>
      </w:r>
      <w:r w:rsidRPr="00326D0D">
        <w:rPr>
          <w:sz w:val="28"/>
          <w:szCs w:val="28"/>
        </w:rPr>
        <w:t>Почетный гражданин Ленинградской области</w:t>
      </w:r>
      <w:r>
        <w:rPr>
          <w:sz w:val="28"/>
          <w:szCs w:val="28"/>
        </w:rPr>
        <w:t>"</w:t>
      </w:r>
      <w:r w:rsidRPr="00326D0D">
        <w:rPr>
          <w:sz w:val="28"/>
          <w:szCs w:val="28"/>
        </w:rPr>
        <w:t>:</w:t>
      </w:r>
    </w:p>
    <w:p w:rsidR="00A05CC8" w:rsidRPr="00326D0D" w:rsidRDefault="00A05CC8" w:rsidP="00A05CC8">
      <w:pPr>
        <w:rPr>
          <w:sz w:val="28"/>
          <w:szCs w:val="28"/>
        </w:rPr>
      </w:pPr>
      <w:r w:rsidRPr="00326D0D">
        <w:rPr>
          <w:sz w:val="28"/>
          <w:szCs w:val="28"/>
        </w:rPr>
        <w:t xml:space="preserve">Областной закон от 16 февраля 2015 года № 10-оз </w:t>
      </w:r>
      <w:r>
        <w:rPr>
          <w:sz w:val="28"/>
          <w:szCs w:val="28"/>
        </w:rPr>
        <w:t>"</w:t>
      </w:r>
      <w:r w:rsidRPr="00326D0D">
        <w:rPr>
          <w:sz w:val="28"/>
          <w:szCs w:val="28"/>
        </w:rPr>
        <w:t xml:space="preserve">О внесении изменения в статью 6 областного закона </w:t>
      </w:r>
      <w:r>
        <w:rPr>
          <w:sz w:val="28"/>
          <w:szCs w:val="28"/>
        </w:rPr>
        <w:t>"</w:t>
      </w:r>
      <w:r w:rsidRPr="00326D0D">
        <w:rPr>
          <w:sz w:val="28"/>
          <w:szCs w:val="28"/>
        </w:rPr>
        <w:t xml:space="preserve">О звании </w:t>
      </w:r>
      <w:r>
        <w:rPr>
          <w:sz w:val="28"/>
          <w:szCs w:val="28"/>
        </w:rPr>
        <w:t>"</w:t>
      </w:r>
      <w:r w:rsidRPr="00326D0D">
        <w:rPr>
          <w:sz w:val="28"/>
          <w:szCs w:val="28"/>
        </w:rPr>
        <w:t>Почетный гражданин Ленинградской области</w:t>
      </w:r>
      <w:r>
        <w:rPr>
          <w:sz w:val="28"/>
          <w:szCs w:val="28"/>
        </w:rPr>
        <w:t>"</w:t>
      </w:r>
      <w:r w:rsidRPr="00326D0D">
        <w:rPr>
          <w:sz w:val="28"/>
          <w:szCs w:val="28"/>
        </w:rPr>
        <w:t>.</w:t>
      </w:r>
    </w:p>
    <w:p w:rsidR="00A05CC8" w:rsidRPr="00326D0D" w:rsidRDefault="00A05CC8" w:rsidP="00A05CC8">
      <w:pPr>
        <w:rPr>
          <w:sz w:val="28"/>
          <w:szCs w:val="28"/>
        </w:rPr>
      </w:pPr>
      <w:r w:rsidRPr="00326D0D">
        <w:rPr>
          <w:sz w:val="28"/>
          <w:szCs w:val="28"/>
        </w:rPr>
        <w:t xml:space="preserve">Конкретизирован порядок присвоения звания </w:t>
      </w:r>
      <w:r>
        <w:rPr>
          <w:sz w:val="28"/>
          <w:szCs w:val="28"/>
        </w:rPr>
        <w:t>"</w:t>
      </w:r>
      <w:r w:rsidRPr="00326D0D">
        <w:rPr>
          <w:sz w:val="28"/>
          <w:szCs w:val="28"/>
        </w:rPr>
        <w:t>Почетный гражданин Ленинградской области</w:t>
      </w:r>
      <w:r>
        <w:rPr>
          <w:sz w:val="28"/>
          <w:szCs w:val="28"/>
        </w:rPr>
        <w:t>"</w:t>
      </w:r>
      <w:r w:rsidRPr="00326D0D">
        <w:rPr>
          <w:sz w:val="28"/>
          <w:szCs w:val="28"/>
        </w:rPr>
        <w:t>.</w:t>
      </w:r>
    </w:p>
    <w:p w:rsidR="00A05CC8" w:rsidRPr="00326D0D" w:rsidRDefault="00A05CC8" w:rsidP="00A05CC8">
      <w:pPr>
        <w:pStyle w:val="s1"/>
        <w:shd w:val="clear" w:color="auto" w:fill="FFFFFF"/>
        <w:spacing w:after="0"/>
        <w:rPr>
          <w:sz w:val="28"/>
          <w:szCs w:val="28"/>
        </w:rPr>
      </w:pPr>
      <w:r w:rsidRPr="00326D0D">
        <w:rPr>
          <w:sz w:val="28"/>
          <w:szCs w:val="28"/>
        </w:rPr>
        <w:t>Установлено, что решение о присвоении указанного звания принимается большинством голосов от установленного числа депутатов Законодательного собрания Ленинградской области тайным голосованием с использованием электронной системы подсчета голосов на одном из очередных заседаний Законодательного собрания Ленинградской области, проводимых в течение года, но не позднее 30</w:t>
      </w:r>
      <w:r w:rsidR="00902B1B">
        <w:rPr>
          <w:sz w:val="28"/>
          <w:szCs w:val="28"/>
        </w:rPr>
        <w:t xml:space="preserve"> </w:t>
      </w:r>
      <w:r w:rsidRPr="00326D0D">
        <w:rPr>
          <w:sz w:val="28"/>
          <w:szCs w:val="28"/>
        </w:rPr>
        <w:t>июня, и оформляется постановлением Законодательного собрания Ленинградской области без дополнительного голосования.</w:t>
      </w:r>
    </w:p>
    <w:p w:rsidR="00A05CC8" w:rsidRPr="00326D0D" w:rsidRDefault="00A05CC8" w:rsidP="00A05CC8">
      <w:pPr>
        <w:rPr>
          <w:sz w:val="28"/>
          <w:szCs w:val="28"/>
        </w:rPr>
      </w:pPr>
      <w:r w:rsidRPr="00326D0D">
        <w:rPr>
          <w:sz w:val="28"/>
          <w:szCs w:val="28"/>
        </w:rPr>
        <w:t xml:space="preserve">Областной закон от 28 декабря 2015 года № 142-оз </w:t>
      </w:r>
      <w:r>
        <w:rPr>
          <w:sz w:val="28"/>
          <w:szCs w:val="28"/>
        </w:rPr>
        <w:t>"</w:t>
      </w:r>
      <w:r w:rsidRPr="00326D0D">
        <w:rPr>
          <w:sz w:val="28"/>
          <w:szCs w:val="28"/>
        </w:rPr>
        <w:t xml:space="preserve">О внесении изменений в областной закон </w:t>
      </w:r>
      <w:r>
        <w:rPr>
          <w:sz w:val="28"/>
          <w:szCs w:val="28"/>
        </w:rPr>
        <w:t>"</w:t>
      </w:r>
      <w:r w:rsidRPr="00326D0D">
        <w:rPr>
          <w:sz w:val="28"/>
          <w:szCs w:val="28"/>
        </w:rPr>
        <w:t xml:space="preserve">О звании </w:t>
      </w:r>
      <w:r>
        <w:rPr>
          <w:sz w:val="28"/>
          <w:szCs w:val="28"/>
        </w:rPr>
        <w:t>"</w:t>
      </w:r>
      <w:r w:rsidRPr="00326D0D">
        <w:rPr>
          <w:sz w:val="28"/>
          <w:szCs w:val="28"/>
        </w:rPr>
        <w:t>Почетный гражданин Ленинградской области</w:t>
      </w:r>
      <w:r>
        <w:rPr>
          <w:sz w:val="28"/>
          <w:szCs w:val="28"/>
        </w:rPr>
        <w:t>"</w:t>
      </w:r>
      <w:r w:rsidRPr="00326D0D">
        <w:rPr>
          <w:sz w:val="28"/>
          <w:szCs w:val="28"/>
        </w:rPr>
        <w:t>.</w:t>
      </w:r>
    </w:p>
    <w:p w:rsidR="00A05CC8" w:rsidRPr="00326D0D" w:rsidRDefault="00A05CC8" w:rsidP="00A05CC8">
      <w:pPr>
        <w:rPr>
          <w:sz w:val="28"/>
          <w:szCs w:val="28"/>
        </w:rPr>
      </w:pPr>
      <w:r w:rsidRPr="00326D0D">
        <w:rPr>
          <w:sz w:val="28"/>
          <w:szCs w:val="28"/>
        </w:rPr>
        <w:t xml:space="preserve">Увеличен размер ежегодной денежной выплаты, установленной лицу, удостоенному звания </w:t>
      </w:r>
      <w:r>
        <w:rPr>
          <w:sz w:val="28"/>
          <w:szCs w:val="28"/>
        </w:rPr>
        <w:t>"</w:t>
      </w:r>
      <w:r w:rsidRPr="00326D0D">
        <w:rPr>
          <w:sz w:val="28"/>
          <w:szCs w:val="28"/>
        </w:rPr>
        <w:t>Почетный гражданин Ленинградской области</w:t>
      </w:r>
      <w:r>
        <w:rPr>
          <w:sz w:val="28"/>
          <w:szCs w:val="28"/>
        </w:rPr>
        <w:t>",</w:t>
      </w:r>
      <w:r w:rsidRPr="00326D0D">
        <w:rPr>
          <w:sz w:val="28"/>
          <w:szCs w:val="28"/>
        </w:rPr>
        <w:t xml:space="preserve"> </w:t>
      </w:r>
      <w:r>
        <w:rPr>
          <w:sz w:val="28"/>
          <w:szCs w:val="28"/>
        </w:rPr>
        <w:br/>
      </w:r>
      <w:r w:rsidRPr="00326D0D">
        <w:rPr>
          <w:sz w:val="28"/>
          <w:szCs w:val="28"/>
        </w:rPr>
        <w:t>с 50</w:t>
      </w:r>
      <w:r w:rsidR="00D221C0">
        <w:rPr>
          <w:sz w:val="28"/>
          <w:szCs w:val="28"/>
        </w:rPr>
        <w:t> </w:t>
      </w:r>
      <w:r w:rsidRPr="00326D0D">
        <w:rPr>
          <w:sz w:val="28"/>
          <w:szCs w:val="28"/>
        </w:rPr>
        <w:t>000 рублей до 75</w:t>
      </w:r>
      <w:r w:rsidR="00D221C0">
        <w:rPr>
          <w:sz w:val="28"/>
          <w:szCs w:val="28"/>
        </w:rPr>
        <w:t> </w:t>
      </w:r>
      <w:r w:rsidRPr="00326D0D">
        <w:rPr>
          <w:sz w:val="28"/>
          <w:szCs w:val="28"/>
        </w:rPr>
        <w:t>000 рублей.</w:t>
      </w:r>
    </w:p>
    <w:p w:rsidR="00A05CC8" w:rsidRPr="00326D0D" w:rsidRDefault="00A05CC8" w:rsidP="00A05CC8">
      <w:pPr>
        <w:rPr>
          <w:sz w:val="28"/>
          <w:szCs w:val="28"/>
        </w:rPr>
      </w:pPr>
      <w:r w:rsidRPr="00326D0D">
        <w:rPr>
          <w:sz w:val="28"/>
          <w:szCs w:val="28"/>
        </w:rPr>
        <w:t xml:space="preserve">Областной закон от 13 апреля 2015 года № 29-оз </w:t>
      </w:r>
      <w:r>
        <w:rPr>
          <w:sz w:val="28"/>
          <w:szCs w:val="28"/>
        </w:rPr>
        <w:t>"</w:t>
      </w:r>
      <w:r w:rsidRPr="00326D0D">
        <w:rPr>
          <w:sz w:val="28"/>
          <w:szCs w:val="28"/>
        </w:rPr>
        <w:t xml:space="preserve">О внесении изменений в областные законы </w:t>
      </w:r>
      <w:r>
        <w:rPr>
          <w:sz w:val="28"/>
          <w:szCs w:val="28"/>
        </w:rPr>
        <w:t>"</w:t>
      </w:r>
      <w:r w:rsidRPr="00326D0D">
        <w:rPr>
          <w:sz w:val="28"/>
          <w:szCs w:val="28"/>
        </w:rPr>
        <w:t>О соглашениях о</w:t>
      </w:r>
      <w:r>
        <w:rPr>
          <w:sz w:val="28"/>
          <w:szCs w:val="28"/>
        </w:rPr>
        <w:t xml:space="preserve">б осуществлении международных </w:t>
      </w:r>
      <w:r w:rsidR="00902B1B">
        <w:rPr>
          <w:sz w:val="28"/>
          <w:szCs w:val="28"/>
        </w:rPr>
        <w:br/>
      </w:r>
      <w:r>
        <w:rPr>
          <w:sz w:val="28"/>
          <w:szCs w:val="28"/>
        </w:rPr>
        <w:t>и</w:t>
      </w:r>
      <w:r w:rsidR="00902B1B">
        <w:rPr>
          <w:sz w:val="28"/>
          <w:szCs w:val="28"/>
        </w:rPr>
        <w:t xml:space="preserve"> </w:t>
      </w:r>
      <w:r w:rsidRPr="00326D0D">
        <w:rPr>
          <w:sz w:val="28"/>
          <w:szCs w:val="28"/>
        </w:rPr>
        <w:t>внешнеэкономических связей Ленинградской области</w:t>
      </w:r>
      <w:r>
        <w:rPr>
          <w:sz w:val="28"/>
          <w:szCs w:val="28"/>
        </w:rPr>
        <w:t>"</w:t>
      </w:r>
      <w:r w:rsidRPr="00326D0D">
        <w:rPr>
          <w:sz w:val="28"/>
          <w:szCs w:val="28"/>
        </w:rPr>
        <w:t xml:space="preserve"> и </w:t>
      </w:r>
      <w:r>
        <w:rPr>
          <w:sz w:val="28"/>
          <w:szCs w:val="28"/>
        </w:rPr>
        <w:t>"</w:t>
      </w:r>
      <w:r w:rsidRPr="00326D0D">
        <w:rPr>
          <w:sz w:val="28"/>
          <w:szCs w:val="28"/>
        </w:rPr>
        <w:t>О соглашениях Ленинградской области об осуществлении межрегиональных связей</w:t>
      </w:r>
      <w:r>
        <w:rPr>
          <w:sz w:val="28"/>
          <w:szCs w:val="28"/>
        </w:rPr>
        <w:t>"</w:t>
      </w:r>
      <w:r w:rsidRPr="00326D0D">
        <w:rPr>
          <w:sz w:val="28"/>
          <w:szCs w:val="28"/>
        </w:rPr>
        <w:t>.</w:t>
      </w:r>
    </w:p>
    <w:p w:rsidR="00A05CC8" w:rsidRPr="00326D0D" w:rsidRDefault="00A05CC8" w:rsidP="00A05CC8">
      <w:pPr>
        <w:rPr>
          <w:sz w:val="28"/>
          <w:szCs w:val="28"/>
        </w:rPr>
      </w:pPr>
      <w:r w:rsidRPr="00326D0D">
        <w:rPr>
          <w:sz w:val="28"/>
          <w:szCs w:val="28"/>
        </w:rPr>
        <w:t>Внесены изменения уточняющего характера, касающиеся, в частности, вопросов хранения и опубликования таких соглашений.</w:t>
      </w:r>
    </w:p>
    <w:p w:rsidR="00A05CC8" w:rsidRPr="00326D0D" w:rsidRDefault="00A05CC8" w:rsidP="00A05CC8">
      <w:pPr>
        <w:rPr>
          <w:sz w:val="28"/>
          <w:szCs w:val="28"/>
        </w:rPr>
      </w:pPr>
      <w:r w:rsidRPr="00326D0D">
        <w:rPr>
          <w:sz w:val="28"/>
          <w:szCs w:val="28"/>
        </w:rPr>
        <w:t>Определ</w:t>
      </w:r>
      <w:r>
        <w:rPr>
          <w:sz w:val="28"/>
          <w:szCs w:val="28"/>
        </w:rPr>
        <w:t xml:space="preserve">ено, что тексты соглашений, заключенных органами </w:t>
      </w:r>
      <w:r w:rsidRPr="00326D0D">
        <w:rPr>
          <w:sz w:val="28"/>
          <w:szCs w:val="28"/>
        </w:rPr>
        <w:t>государс</w:t>
      </w:r>
      <w:r>
        <w:rPr>
          <w:sz w:val="28"/>
          <w:szCs w:val="28"/>
        </w:rPr>
        <w:t xml:space="preserve">твенной власти Ленинградской </w:t>
      </w:r>
      <w:r w:rsidRPr="00326D0D">
        <w:rPr>
          <w:sz w:val="28"/>
          <w:szCs w:val="28"/>
        </w:rPr>
        <w:t>о</w:t>
      </w:r>
      <w:r>
        <w:rPr>
          <w:sz w:val="28"/>
          <w:szCs w:val="28"/>
        </w:rPr>
        <w:t xml:space="preserve">бласти, подлежат официальному </w:t>
      </w:r>
      <w:r w:rsidRPr="00326D0D">
        <w:rPr>
          <w:sz w:val="28"/>
          <w:szCs w:val="28"/>
        </w:rPr>
        <w:t>опубликова</w:t>
      </w:r>
      <w:r>
        <w:rPr>
          <w:sz w:val="28"/>
          <w:szCs w:val="28"/>
        </w:rPr>
        <w:t>нию в порядке, установленном</w:t>
      </w:r>
      <w:r w:rsidRPr="00326D0D">
        <w:rPr>
          <w:sz w:val="28"/>
          <w:szCs w:val="28"/>
        </w:rPr>
        <w:t xml:space="preserve"> о</w:t>
      </w:r>
      <w:r>
        <w:rPr>
          <w:sz w:val="28"/>
          <w:szCs w:val="28"/>
        </w:rPr>
        <w:t xml:space="preserve">бластным законом о правовых </w:t>
      </w:r>
      <w:r w:rsidRPr="00326D0D">
        <w:rPr>
          <w:sz w:val="28"/>
          <w:szCs w:val="28"/>
        </w:rPr>
        <w:t>актах Ленинградской области.</w:t>
      </w:r>
    </w:p>
    <w:p w:rsidR="00A05CC8" w:rsidRPr="00326D0D" w:rsidRDefault="00A05CC8" w:rsidP="00A05CC8">
      <w:pPr>
        <w:rPr>
          <w:sz w:val="28"/>
          <w:szCs w:val="28"/>
        </w:rPr>
      </w:pPr>
      <w:r w:rsidRPr="00326D0D">
        <w:rPr>
          <w:sz w:val="28"/>
          <w:szCs w:val="28"/>
        </w:rPr>
        <w:t xml:space="preserve">Кроме того, изменениями в областной закон от 7 марта 2012 </w:t>
      </w:r>
      <w:r>
        <w:rPr>
          <w:sz w:val="28"/>
          <w:szCs w:val="28"/>
        </w:rPr>
        <w:t xml:space="preserve">года </w:t>
      </w:r>
      <w:r w:rsidRPr="00326D0D">
        <w:rPr>
          <w:sz w:val="28"/>
          <w:szCs w:val="28"/>
        </w:rPr>
        <w:t xml:space="preserve">№ 16-оз </w:t>
      </w:r>
      <w:r>
        <w:rPr>
          <w:sz w:val="28"/>
          <w:szCs w:val="28"/>
        </w:rPr>
        <w:t>"</w:t>
      </w:r>
      <w:r w:rsidRPr="00326D0D">
        <w:rPr>
          <w:sz w:val="28"/>
          <w:szCs w:val="28"/>
        </w:rPr>
        <w:t>О соглашениях Ленинградской области об осуществлении межрегиональных связей</w:t>
      </w:r>
      <w:r>
        <w:rPr>
          <w:sz w:val="28"/>
          <w:szCs w:val="28"/>
        </w:rPr>
        <w:t>"</w:t>
      </w:r>
      <w:r w:rsidRPr="00326D0D">
        <w:rPr>
          <w:sz w:val="28"/>
          <w:szCs w:val="28"/>
        </w:rPr>
        <w:t xml:space="preserve"> скорректирован перечень основных требований к содержанию соглашений.</w:t>
      </w:r>
    </w:p>
    <w:p w:rsidR="00A05CC8" w:rsidRPr="00326D0D" w:rsidRDefault="00A05CC8" w:rsidP="00A05CC8">
      <w:pPr>
        <w:rPr>
          <w:sz w:val="28"/>
          <w:szCs w:val="28"/>
        </w:rPr>
      </w:pPr>
      <w:r w:rsidRPr="00326D0D">
        <w:rPr>
          <w:sz w:val="28"/>
          <w:szCs w:val="28"/>
        </w:rPr>
        <w:t xml:space="preserve">Областной закон от 12 ноября 2015 года № 111-оз </w:t>
      </w:r>
      <w:r>
        <w:rPr>
          <w:sz w:val="28"/>
          <w:szCs w:val="28"/>
        </w:rPr>
        <w:t>"</w:t>
      </w:r>
      <w:r w:rsidRPr="00326D0D">
        <w:rPr>
          <w:sz w:val="28"/>
          <w:szCs w:val="28"/>
        </w:rPr>
        <w:t xml:space="preserve">О внесении изменений в статьи 4 и 7 областного закона </w:t>
      </w:r>
      <w:r>
        <w:rPr>
          <w:sz w:val="28"/>
          <w:szCs w:val="28"/>
        </w:rPr>
        <w:t>"</w:t>
      </w:r>
      <w:r w:rsidRPr="00326D0D">
        <w:rPr>
          <w:sz w:val="28"/>
          <w:szCs w:val="28"/>
        </w:rPr>
        <w:t>О соглашениях об осуществлении международных и внешнеэкономических связей Ленинградской области</w:t>
      </w:r>
      <w:r>
        <w:rPr>
          <w:sz w:val="28"/>
          <w:szCs w:val="28"/>
        </w:rPr>
        <w:t>"</w:t>
      </w:r>
      <w:r w:rsidRPr="00326D0D">
        <w:rPr>
          <w:sz w:val="28"/>
          <w:szCs w:val="28"/>
        </w:rPr>
        <w:t>.</w:t>
      </w:r>
    </w:p>
    <w:p w:rsidR="00A05CC8" w:rsidRPr="00326D0D" w:rsidRDefault="00A05CC8" w:rsidP="00A05CC8">
      <w:pPr>
        <w:rPr>
          <w:sz w:val="28"/>
          <w:szCs w:val="28"/>
        </w:rPr>
      </w:pPr>
      <w:r w:rsidRPr="00326D0D">
        <w:rPr>
          <w:sz w:val="28"/>
          <w:szCs w:val="28"/>
        </w:rPr>
        <w:t xml:space="preserve"> Областной закон принят в це</w:t>
      </w:r>
      <w:r>
        <w:rPr>
          <w:sz w:val="28"/>
          <w:szCs w:val="28"/>
        </w:rPr>
        <w:t xml:space="preserve">лях приведения в соответствие </w:t>
      </w:r>
      <w:r w:rsidR="00902B1B">
        <w:rPr>
          <w:sz w:val="28"/>
          <w:szCs w:val="28"/>
        </w:rPr>
        <w:br/>
      </w:r>
      <w:r>
        <w:rPr>
          <w:sz w:val="28"/>
          <w:szCs w:val="28"/>
        </w:rPr>
        <w:t>с</w:t>
      </w:r>
      <w:r w:rsidR="00902B1B">
        <w:rPr>
          <w:sz w:val="28"/>
          <w:szCs w:val="28"/>
        </w:rPr>
        <w:t xml:space="preserve"> </w:t>
      </w:r>
      <w:r w:rsidRPr="00326D0D">
        <w:rPr>
          <w:sz w:val="28"/>
          <w:szCs w:val="28"/>
        </w:rPr>
        <w:t>изменившимися нормами федерального законодательства.</w:t>
      </w:r>
    </w:p>
    <w:p w:rsidR="00A05CC8" w:rsidRPr="00326D0D" w:rsidRDefault="00A05CC8" w:rsidP="00A05CC8">
      <w:pPr>
        <w:rPr>
          <w:sz w:val="28"/>
          <w:szCs w:val="28"/>
        </w:rPr>
      </w:pPr>
      <w:r w:rsidRPr="00326D0D">
        <w:rPr>
          <w:sz w:val="28"/>
          <w:szCs w:val="28"/>
        </w:rPr>
        <w:t xml:space="preserve">Скорректированы нормы, в которых </w:t>
      </w:r>
      <w:r>
        <w:rPr>
          <w:sz w:val="28"/>
          <w:szCs w:val="28"/>
        </w:rPr>
        <w:t xml:space="preserve">прописан порядок согласования </w:t>
      </w:r>
      <w:r w:rsidR="00902B1B">
        <w:rPr>
          <w:sz w:val="28"/>
          <w:szCs w:val="28"/>
        </w:rPr>
        <w:br/>
      </w:r>
      <w:r>
        <w:rPr>
          <w:sz w:val="28"/>
          <w:szCs w:val="28"/>
        </w:rPr>
        <w:t>с</w:t>
      </w:r>
      <w:r w:rsidR="00902B1B">
        <w:rPr>
          <w:sz w:val="28"/>
          <w:szCs w:val="28"/>
        </w:rPr>
        <w:t xml:space="preserve"> </w:t>
      </w:r>
      <w:r w:rsidRPr="00326D0D">
        <w:rPr>
          <w:sz w:val="28"/>
          <w:szCs w:val="28"/>
        </w:rPr>
        <w:t xml:space="preserve">федеральными органами исполнительной власти проектов соглашений </w:t>
      </w:r>
      <w:r w:rsidR="00902B1B">
        <w:rPr>
          <w:sz w:val="28"/>
          <w:szCs w:val="28"/>
        </w:rPr>
        <w:br/>
      </w:r>
      <w:r w:rsidRPr="00326D0D">
        <w:rPr>
          <w:sz w:val="28"/>
          <w:szCs w:val="28"/>
        </w:rPr>
        <w:t>об осуществлении международных и внешнеэкономических связей Ленинградской области, а также порядок вступления этих д</w:t>
      </w:r>
      <w:r>
        <w:rPr>
          <w:sz w:val="28"/>
          <w:szCs w:val="28"/>
        </w:rPr>
        <w:t>окументов в силу. Определено, в</w:t>
      </w:r>
      <w:r w:rsidR="00902B1B">
        <w:rPr>
          <w:sz w:val="28"/>
          <w:szCs w:val="28"/>
        </w:rPr>
        <w:t xml:space="preserve"> </w:t>
      </w:r>
      <w:r w:rsidRPr="00326D0D">
        <w:rPr>
          <w:sz w:val="28"/>
          <w:szCs w:val="28"/>
        </w:rPr>
        <w:t>частности, что обязательным условием для вступления соглашения в силу является осуществление процедуры его государственной регистрации.</w:t>
      </w:r>
    </w:p>
    <w:p w:rsidR="00A05CC8" w:rsidRPr="00326D0D" w:rsidRDefault="00A05CC8" w:rsidP="00A05CC8">
      <w:pPr>
        <w:rPr>
          <w:sz w:val="28"/>
          <w:szCs w:val="28"/>
        </w:rPr>
      </w:pPr>
      <w:r w:rsidRPr="00326D0D">
        <w:rPr>
          <w:sz w:val="28"/>
          <w:szCs w:val="28"/>
        </w:rPr>
        <w:t xml:space="preserve">Областной закон от 19 октября 2015 года № 94-оз </w:t>
      </w:r>
      <w:r>
        <w:rPr>
          <w:sz w:val="28"/>
          <w:szCs w:val="28"/>
        </w:rPr>
        <w:t>"</w:t>
      </w:r>
      <w:r w:rsidRPr="00326D0D">
        <w:rPr>
          <w:sz w:val="28"/>
          <w:szCs w:val="28"/>
        </w:rPr>
        <w:t xml:space="preserve">О внесении изменения в статью 8 областного закона </w:t>
      </w:r>
      <w:r>
        <w:rPr>
          <w:sz w:val="28"/>
          <w:szCs w:val="28"/>
        </w:rPr>
        <w:t>"</w:t>
      </w:r>
      <w:r w:rsidRPr="00326D0D">
        <w:rPr>
          <w:sz w:val="28"/>
          <w:szCs w:val="28"/>
        </w:rPr>
        <w:t>О правовых актах Ленинградской области</w:t>
      </w:r>
      <w:r>
        <w:rPr>
          <w:sz w:val="28"/>
          <w:szCs w:val="28"/>
        </w:rPr>
        <w:t>"</w:t>
      </w:r>
      <w:r w:rsidRPr="00326D0D">
        <w:rPr>
          <w:sz w:val="28"/>
          <w:szCs w:val="28"/>
        </w:rPr>
        <w:t xml:space="preserve">. </w:t>
      </w:r>
    </w:p>
    <w:p w:rsidR="00A05CC8" w:rsidRPr="00326D0D" w:rsidRDefault="00A05CC8" w:rsidP="00A05CC8">
      <w:pPr>
        <w:pStyle w:val="western"/>
        <w:spacing w:before="0" w:beforeAutospacing="0" w:after="0" w:afterAutospacing="0"/>
        <w:rPr>
          <w:sz w:val="28"/>
          <w:szCs w:val="28"/>
        </w:rPr>
      </w:pPr>
      <w:r w:rsidRPr="00326D0D">
        <w:rPr>
          <w:sz w:val="28"/>
          <w:szCs w:val="28"/>
        </w:rPr>
        <w:t xml:space="preserve">Изменение направлено на оптимизацию порядка размещения (опубликования) правовых актов Ленинградской области и предусматривает, что размещение (опубликование) правовых актов Ленинградской области на </w:t>
      </w:r>
      <w:r>
        <w:rPr>
          <w:sz w:val="28"/>
          <w:szCs w:val="28"/>
        </w:rPr>
        <w:t>о</w:t>
      </w:r>
      <w:r w:rsidRPr="00326D0D">
        <w:rPr>
          <w:sz w:val="28"/>
          <w:szCs w:val="28"/>
        </w:rPr>
        <w:t>фициальном интернет-портале правовой информации (</w:t>
      </w:r>
      <w:hyperlink r:id="rId52" w:history="1">
        <w:r w:rsidRPr="00326D0D">
          <w:rPr>
            <w:rStyle w:val="af0"/>
            <w:color w:val="auto"/>
            <w:sz w:val="28"/>
            <w:szCs w:val="28"/>
            <w:u w:val="none"/>
          </w:rPr>
          <w:t>www.pravo.gov.ru</w:t>
        </w:r>
      </w:hyperlink>
      <w:r w:rsidRPr="00326D0D">
        <w:rPr>
          <w:sz w:val="28"/>
          <w:szCs w:val="28"/>
        </w:rPr>
        <w:t>) осуществляется уполномоченным Правительством Ленинградской области органом исполнительной власти и (или) государственным учреждением Ленинградской области.</w:t>
      </w:r>
    </w:p>
    <w:p w:rsidR="00A05CC8" w:rsidRPr="00326D0D" w:rsidRDefault="00A05CC8" w:rsidP="00A05CC8">
      <w:pPr>
        <w:rPr>
          <w:sz w:val="28"/>
          <w:szCs w:val="28"/>
        </w:rPr>
      </w:pPr>
      <w:r w:rsidRPr="00326D0D">
        <w:rPr>
          <w:sz w:val="28"/>
          <w:szCs w:val="28"/>
        </w:rPr>
        <w:t>Областной закон от 13 ноября 2015 года №</w:t>
      </w:r>
      <w:r w:rsidR="00902B1B">
        <w:rPr>
          <w:sz w:val="28"/>
          <w:szCs w:val="28"/>
        </w:rPr>
        <w:t> </w:t>
      </w:r>
      <w:r w:rsidRPr="00326D0D">
        <w:rPr>
          <w:sz w:val="28"/>
          <w:szCs w:val="28"/>
        </w:rPr>
        <w:t xml:space="preserve">114-оз </w:t>
      </w:r>
      <w:r>
        <w:rPr>
          <w:sz w:val="28"/>
          <w:szCs w:val="28"/>
        </w:rPr>
        <w:t>"</w:t>
      </w:r>
      <w:r w:rsidRPr="00326D0D">
        <w:rPr>
          <w:sz w:val="28"/>
          <w:szCs w:val="28"/>
        </w:rPr>
        <w:t>Об общественном контроле в Ленинградской области</w:t>
      </w:r>
      <w:r>
        <w:rPr>
          <w:sz w:val="28"/>
          <w:szCs w:val="28"/>
        </w:rPr>
        <w:t>"</w:t>
      </w:r>
      <w:r w:rsidRPr="00326D0D">
        <w:rPr>
          <w:sz w:val="28"/>
          <w:szCs w:val="28"/>
        </w:rPr>
        <w:t>.</w:t>
      </w:r>
    </w:p>
    <w:p w:rsidR="00A05CC8" w:rsidRPr="00326D0D" w:rsidRDefault="00A05CC8" w:rsidP="00A05CC8">
      <w:pPr>
        <w:autoSpaceDE w:val="0"/>
        <w:autoSpaceDN w:val="0"/>
        <w:adjustRightInd w:val="0"/>
        <w:rPr>
          <w:sz w:val="28"/>
          <w:szCs w:val="28"/>
        </w:rPr>
      </w:pPr>
      <w:r w:rsidRPr="00326D0D">
        <w:rPr>
          <w:sz w:val="28"/>
          <w:szCs w:val="28"/>
        </w:rPr>
        <w:t>Установлены правовые основы организации и осуществления общественного контроля за деятельностью органов государственной власти, органов местного самоуправления, государственных и муниципальных организаций, иных органов и организаций, осуществляющих отдельные публичные полномочия.</w:t>
      </w:r>
    </w:p>
    <w:p w:rsidR="00A05CC8" w:rsidRPr="00326D0D" w:rsidRDefault="00A05CC8" w:rsidP="00A05CC8">
      <w:pPr>
        <w:autoSpaceDE w:val="0"/>
        <w:autoSpaceDN w:val="0"/>
        <w:adjustRightInd w:val="0"/>
        <w:rPr>
          <w:sz w:val="28"/>
          <w:szCs w:val="28"/>
        </w:rPr>
      </w:pPr>
      <w:r w:rsidRPr="00326D0D">
        <w:rPr>
          <w:sz w:val="28"/>
          <w:szCs w:val="28"/>
        </w:rPr>
        <w:t xml:space="preserve">Определена компетенция Законодательного </w:t>
      </w:r>
      <w:r>
        <w:rPr>
          <w:sz w:val="28"/>
          <w:szCs w:val="28"/>
        </w:rPr>
        <w:t xml:space="preserve">собрания, Губернатора </w:t>
      </w:r>
      <w:r w:rsidR="00902B1B">
        <w:rPr>
          <w:sz w:val="28"/>
          <w:szCs w:val="28"/>
        </w:rPr>
        <w:br/>
      </w:r>
      <w:r>
        <w:rPr>
          <w:sz w:val="28"/>
          <w:szCs w:val="28"/>
        </w:rPr>
        <w:t>и</w:t>
      </w:r>
      <w:r w:rsidR="00902B1B">
        <w:rPr>
          <w:sz w:val="28"/>
          <w:szCs w:val="28"/>
        </w:rPr>
        <w:t xml:space="preserve"> </w:t>
      </w:r>
      <w:r w:rsidRPr="00326D0D">
        <w:rPr>
          <w:sz w:val="28"/>
          <w:szCs w:val="28"/>
        </w:rPr>
        <w:t>Правительства Ленинградской области в указанной сфере.</w:t>
      </w:r>
    </w:p>
    <w:p w:rsidR="00A05CC8" w:rsidRPr="00326D0D" w:rsidRDefault="00A05CC8" w:rsidP="00A05CC8">
      <w:pPr>
        <w:autoSpaceDE w:val="0"/>
        <w:autoSpaceDN w:val="0"/>
        <w:adjustRightInd w:val="0"/>
        <w:rPr>
          <w:sz w:val="28"/>
          <w:szCs w:val="28"/>
        </w:rPr>
      </w:pPr>
      <w:r w:rsidRPr="00326D0D">
        <w:rPr>
          <w:sz w:val="28"/>
          <w:szCs w:val="28"/>
        </w:rPr>
        <w:t>Предусмотрено, что общественный контроль осуществляется гражданами как лично (в качестве общественных инспекторов и общественных экспертов), так и в составе общественных палат, советов, наблюдательных комиссий, инспекций, групп общественного контроля. Регламентирован порядок их деятельности.</w:t>
      </w:r>
    </w:p>
    <w:p w:rsidR="00A05CC8" w:rsidRPr="00326D0D" w:rsidRDefault="00A05CC8" w:rsidP="00A05CC8">
      <w:pPr>
        <w:autoSpaceDE w:val="0"/>
        <w:autoSpaceDN w:val="0"/>
        <w:adjustRightInd w:val="0"/>
        <w:rPr>
          <w:sz w:val="28"/>
          <w:szCs w:val="28"/>
        </w:rPr>
      </w:pPr>
      <w:r w:rsidRPr="00326D0D">
        <w:rPr>
          <w:sz w:val="28"/>
          <w:szCs w:val="28"/>
        </w:rPr>
        <w:t>К формам общественного контроля отнесены: общественный мониторинг, общественная проверка, общественная экспертиза, независимая оценка качества оказания услуг организациями в сфере культуры, социального обслуживания, охраны здоровья и образования, а также общественные обсуждения, общественные (публичные) слушания и другие формы взаимодействия.</w:t>
      </w:r>
    </w:p>
    <w:p w:rsidR="00A05CC8" w:rsidRPr="00326D0D" w:rsidRDefault="00A05CC8" w:rsidP="00A05CC8">
      <w:pPr>
        <w:autoSpaceDE w:val="0"/>
        <w:autoSpaceDN w:val="0"/>
        <w:adjustRightInd w:val="0"/>
        <w:rPr>
          <w:sz w:val="28"/>
          <w:szCs w:val="28"/>
        </w:rPr>
      </w:pPr>
      <w:r w:rsidRPr="00326D0D">
        <w:rPr>
          <w:sz w:val="28"/>
          <w:szCs w:val="28"/>
        </w:rPr>
        <w:t>На подконтрольные органы и орган</w:t>
      </w:r>
      <w:r>
        <w:rPr>
          <w:sz w:val="28"/>
          <w:szCs w:val="28"/>
        </w:rPr>
        <w:t>изации возложена обязанность по </w:t>
      </w:r>
      <w:r w:rsidRPr="00326D0D">
        <w:rPr>
          <w:sz w:val="28"/>
          <w:szCs w:val="28"/>
        </w:rPr>
        <w:t>рассмотрению направленных им итоговы</w:t>
      </w:r>
      <w:r>
        <w:rPr>
          <w:sz w:val="28"/>
          <w:szCs w:val="28"/>
        </w:rPr>
        <w:t>х документов, подготовленных по</w:t>
      </w:r>
      <w:r w:rsidRPr="00326D0D">
        <w:rPr>
          <w:sz w:val="28"/>
          <w:szCs w:val="28"/>
        </w:rPr>
        <w:t>результатам общественного контроля, и направлению обоснованных ответов.</w:t>
      </w:r>
    </w:p>
    <w:p w:rsidR="00A05CC8" w:rsidRPr="00326D0D" w:rsidRDefault="00A05CC8" w:rsidP="00A05CC8">
      <w:pPr>
        <w:autoSpaceDE w:val="0"/>
        <w:autoSpaceDN w:val="0"/>
        <w:adjustRightInd w:val="0"/>
        <w:rPr>
          <w:sz w:val="28"/>
          <w:szCs w:val="28"/>
        </w:rPr>
      </w:pPr>
      <w:r w:rsidRPr="00326D0D">
        <w:rPr>
          <w:sz w:val="28"/>
          <w:szCs w:val="28"/>
        </w:rPr>
        <w:t>Урегулированы вопросы посещения субъектами общественного контроля подконтрольных органов и организаций.</w:t>
      </w:r>
    </w:p>
    <w:p w:rsidR="00A05CC8" w:rsidRPr="00326D0D" w:rsidRDefault="00A05CC8" w:rsidP="00A05CC8">
      <w:pPr>
        <w:autoSpaceDE w:val="0"/>
        <w:autoSpaceDN w:val="0"/>
        <w:adjustRightInd w:val="0"/>
        <w:rPr>
          <w:sz w:val="28"/>
          <w:szCs w:val="28"/>
        </w:rPr>
      </w:pPr>
      <w:r w:rsidRPr="00326D0D">
        <w:rPr>
          <w:sz w:val="28"/>
          <w:szCs w:val="28"/>
        </w:rPr>
        <w:t>Действие областного закона не распространяется на общественные отношения, регулируемые законодательством о выборах и референдумах.</w:t>
      </w:r>
    </w:p>
    <w:p w:rsidR="00A05CC8" w:rsidRPr="00326D0D" w:rsidRDefault="00A05CC8" w:rsidP="00A05CC8">
      <w:pPr>
        <w:rPr>
          <w:sz w:val="28"/>
          <w:szCs w:val="28"/>
        </w:rPr>
      </w:pPr>
      <w:r w:rsidRPr="00326D0D">
        <w:rPr>
          <w:sz w:val="28"/>
          <w:szCs w:val="28"/>
        </w:rPr>
        <w:t>Областной закон от 13 ноября 2015 года №</w:t>
      </w:r>
      <w:r w:rsidR="00902B1B">
        <w:rPr>
          <w:sz w:val="28"/>
          <w:szCs w:val="28"/>
        </w:rPr>
        <w:t> </w:t>
      </w:r>
      <w:r w:rsidRPr="00326D0D">
        <w:rPr>
          <w:sz w:val="28"/>
          <w:szCs w:val="28"/>
        </w:rPr>
        <w:t xml:space="preserve">115-оз </w:t>
      </w:r>
      <w:r>
        <w:rPr>
          <w:sz w:val="28"/>
          <w:szCs w:val="28"/>
        </w:rPr>
        <w:t>"</w:t>
      </w:r>
      <w:r w:rsidRPr="00326D0D">
        <w:rPr>
          <w:sz w:val="28"/>
          <w:szCs w:val="28"/>
        </w:rPr>
        <w:t>О патриотическом воспитании в Ленинградской области</w:t>
      </w:r>
      <w:r>
        <w:rPr>
          <w:sz w:val="28"/>
          <w:szCs w:val="28"/>
        </w:rPr>
        <w:t>"</w:t>
      </w:r>
      <w:r w:rsidRPr="00326D0D">
        <w:rPr>
          <w:sz w:val="28"/>
          <w:szCs w:val="28"/>
        </w:rPr>
        <w:t>.</w:t>
      </w:r>
    </w:p>
    <w:p w:rsidR="00A05CC8" w:rsidRPr="00326D0D" w:rsidRDefault="00A05CC8" w:rsidP="00A05CC8">
      <w:pPr>
        <w:rPr>
          <w:sz w:val="28"/>
          <w:szCs w:val="28"/>
        </w:rPr>
      </w:pPr>
      <w:r w:rsidRPr="00326D0D">
        <w:rPr>
          <w:sz w:val="28"/>
          <w:szCs w:val="28"/>
        </w:rPr>
        <w:t>Определен</w:t>
      </w:r>
      <w:r>
        <w:rPr>
          <w:sz w:val="28"/>
          <w:szCs w:val="28"/>
        </w:rPr>
        <w:t>ы</w:t>
      </w:r>
      <w:r w:rsidRPr="00326D0D">
        <w:rPr>
          <w:sz w:val="28"/>
          <w:szCs w:val="28"/>
        </w:rPr>
        <w:t xml:space="preserve"> предмет правовог</w:t>
      </w:r>
      <w:r>
        <w:rPr>
          <w:sz w:val="28"/>
          <w:szCs w:val="28"/>
        </w:rPr>
        <w:t>о регулирования, цели, задачи и </w:t>
      </w:r>
      <w:r w:rsidRPr="00326D0D">
        <w:rPr>
          <w:sz w:val="28"/>
          <w:szCs w:val="28"/>
        </w:rPr>
        <w:t>полномочия органов государственной власти Ленинградской области в сфере патриотического воспитания.</w:t>
      </w:r>
    </w:p>
    <w:p w:rsidR="00A05CC8" w:rsidRPr="00326D0D" w:rsidRDefault="00A05CC8" w:rsidP="00A05CC8">
      <w:pPr>
        <w:pStyle w:val="ConsPlusNormal0"/>
      </w:pPr>
      <w:r w:rsidRPr="00326D0D">
        <w:t xml:space="preserve">Сформулировано понятие патриотического воспитания </w:t>
      </w:r>
      <w:r>
        <w:t>–</w:t>
      </w:r>
      <w:r w:rsidRPr="00326D0D">
        <w:t xml:space="preserve"> систематическая и целенаправленная деятельность органов государственной власти Ленинградской области, органов местного самоуправления муниципальных образований Ленинградской области по формированию у граждан высокого патриотического сознания, духовно-нравственных ценностей, верности Отечеству, готовности к выполнению гражданского долга и конституционных обязанностей по защите Отечества.</w:t>
      </w:r>
    </w:p>
    <w:p w:rsidR="00A05CC8" w:rsidRPr="00326D0D" w:rsidRDefault="00A05CC8" w:rsidP="00A05CC8">
      <w:pPr>
        <w:pStyle w:val="ConsPlusNormal0"/>
      </w:pPr>
      <w:r w:rsidRPr="00326D0D">
        <w:t>Определены его основные цели, принципы, задачи и направления.</w:t>
      </w:r>
    </w:p>
    <w:p w:rsidR="00A05CC8" w:rsidRPr="00326D0D" w:rsidRDefault="00A05CC8" w:rsidP="00A05CC8">
      <w:pPr>
        <w:pStyle w:val="ConsPlusNormal0"/>
      </w:pPr>
      <w:r w:rsidRPr="00326D0D">
        <w:t>К методам реализации основных направлений отнесены: нормативное правовое регулирование в области патрио</w:t>
      </w:r>
      <w:r>
        <w:t xml:space="preserve">тического воспитания; научное </w:t>
      </w:r>
      <w:r w:rsidR="00902B1B">
        <w:br/>
      </w:r>
      <w:r>
        <w:t>и</w:t>
      </w:r>
      <w:r w:rsidR="00902B1B">
        <w:t xml:space="preserve"> </w:t>
      </w:r>
      <w:r w:rsidRPr="00326D0D">
        <w:t>методическое обеспечение функционирования его системы; создание социальных, правовых, организационных условий для воспитания духовно богатой личности с высокими нравственными устоями, активной гражданской позицией, а также формирование у детей и м</w:t>
      </w:r>
      <w:r>
        <w:t>олодежи ценностных ориентиров и </w:t>
      </w:r>
      <w:r w:rsidRPr="00326D0D">
        <w:t>нравственных норм, уважительного отношения к традициям и истории России; формирование позитивного</w:t>
      </w:r>
      <w:r>
        <w:t xml:space="preserve"> отношения общества к военной и </w:t>
      </w:r>
      <w:r w:rsidRPr="00326D0D">
        <w:t>правоохранительной службам и положительной мотивации у жителей Ленинградской области к выполнению воинского долга.</w:t>
      </w:r>
    </w:p>
    <w:p w:rsidR="00A05CC8" w:rsidRPr="00326D0D" w:rsidRDefault="00A05CC8" w:rsidP="00A05CC8">
      <w:pPr>
        <w:pStyle w:val="ConsPlusNormal0"/>
      </w:pPr>
      <w:r w:rsidRPr="00326D0D">
        <w:t>Разграничены полномочия органов государственной власти в указанной сфере.</w:t>
      </w:r>
    </w:p>
    <w:p w:rsidR="00A05CC8" w:rsidRPr="00326D0D" w:rsidRDefault="00A05CC8" w:rsidP="00A05CC8">
      <w:pPr>
        <w:rPr>
          <w:sz w:val="28"/>
          <w:szCs w:val="28"/>
        </w:rPr>
      </w:pPr>
      <w:r w:rsidRPr="00326D0D">
        <w:rPr>
          <w:sz w:val="28"/>
          <w:szCs w:val="28"/>
        </w:rPr>
        <w:t xml:space="preserve">В 2015 году была продолжена работа Законодательного собрания по совершенствованию основного законодательного акта Ленинградской области: </w:t>
      </w:r>
      <w:r>
        <w:rPr>
          <w:sz w:val="28"/>
          <w:szCs w:val="28"/>
        </w:rPr>
        <w:t>о</w:t>
      </w:r>
      <w:r w:rsidRPr="00326D0D">
        <w:rPr>
          <w:sz w:val="28"/>
          <w:szCs w:val="28"/>
        </w:rPr>
        <w:t>бластной закон от 27 июля 2015 года №</w:t>
      </w:r>
      <w:r w:rsidR="00902B1B">
        <w:rPr>
          <w:sz w:val="28"/>
          <w:szCs w:val="28"/>
        </w:rPr>
        <w:t> </w:t>
      </w:r>
      <w:r w:rsidRPr="00326D0D">
        <w:rPr>
          <w:sz w:val="28"/>
          <w:szCs w:val="28"/>
        </w:rPr>
        <w:t xml:space="preserve">80-оз </w:t>
      </w:r>
      <w:r>
        <w:rPr>
          <w:sz w:val="28"/>
          <w:szCs w:val="28"/>
        </w:rPr>
        <w:t xml:space="preserve">"О внесении изменений </w:t>
      </w:r>
      <w:r w:rsidR="003E7410">
        <w:rPr>
          <w:sz w:val="28"/>
          <w:szCs w:val="28"/>
        </w:rPr>
        <w:br/>
      </w:r>
      <w:r>
        <w:rPr>
          <w:sz w:val="28"/>
          <w:szCs w:val="28"/>
        </w:rPr>
        <w:t>в</w:t>
      </w:r>
      <w:r w:rsidR="003E7410">
        <w:rPr>
          <w:sz w:val="28"/>
          <w:szCs w:val="28"/>
        </w:rPr>
        <w:t xml:space="preserve"> </w:t>
      </w:r>
      <w:r w:rsidRPr="00326D0D">
        <w:rPr>
          <w:sz w:val="28"/>
          <w:szCs w:val="28"/>
        </w:rPr>
        <w:t xml:space="preserve">областной закон </w:t>
      </w:r>
      <w:r>
        <w:rPr>
          <w:sz w:val="28"/>
          <w:szCs w:val="28"/>
        </w:rPr>
        <w:t>"</w:t>
      </w:r>
      <w:r w:rsidRPr="00326D0D">
        <w:rPr>
          <w:sz w:val="28"/>
          <w:szCs w:val="28"/>
        </w:rPr>
        <w:t>Устав Ленинградской области</w:t>
      </w:r>
      <w:r>
        <w:rPr>
          <w:sz w:val="28"/>
          <w:szCs w:val="28"/>
        </w:rPr>
        <w:t>"</w:t>
      </w:r>
      <w:r w:rsidRPr="00326D0D">
        <w:rPr>
          <w:sz w:val="28"/>
          <w:szCs w:val="28"/>
        </w:rPr>
        <w:t>.</w:t>
      </w:r>
    </w:p>
    <w:p w:rsidR="00A05CC8" w:rsidRPr="00326D0D" w:rsidRDefault="00A05CC8" w:rsidP="00A05CC8">
      <w:pPr>
        <w:rPr>
          <w:sz w:val="28"/>
          <w:szCs w:val="28"/>
        </w:rPr>
      </w:pPr>
      <w:r w:rsidRPr="00326D0D">
        <w:rPr>
          <w:sz w:val="28"/>
          <w:szCs w:val="28"/>
        </w:rPr>
        <w:t>Принят в связи с изменением федерального законодательства в сфере стратегического планирования.</w:t>
      </w:r>
    </w:p>
    <w:p w:rsidR="00A05CC8" w:rsidRPr="00326D0D" w:rsidRDefault="00A05CC8" w:rsidP="00A05CC8">
      <w:pPr>
        <w:rPr>
          <w:sz w:val="28"/>
          <w:szCs w:val="28"/>
        </w:rPr>
      </w:pPr>
      <w:r w:rsidRPr="00326D0D">
        <w:rPr>
          <w:sz w:val="28"/>
          <w:szCs w:val="28"/>
        </w:rPr>
        <w:t>Вносимые изменения касаютс</w:t>
      </w:r>
      <w:r>
        <w:rPr>
          <w:sz w:val="28"/>
          <w:szCs w:val="28"/>
        </w:rPr>
        <w:t xml:space="preserve">я полномочий представительных </w:t>
      </w:r>
      <w:r w:rsidR="003E7410">
        <w:rPr>
          <w:sz w:val="28"/>
          <w:szCs w:val="28"/>
        </w:rPr>
        <w:br/>
      </w:r>
      <w:r>
        <w:rPr>
          <w:sz w:val="28"/>
          <w:szCs w:val="28"/>
        </w:rPr>
        <w:t>и</w:t>
      </w:r>
      <w:r w:rsidR="003E7410">
        <w:rPr>
          <w:sz w:val="28"/>
          <w:szCs w:val="28"/>
        </w:rPr>
        <w:t xml:space="preserve"> </w:t>
      </w:r>
      <w:r w:rsidRPr="00326D0D">
        <w:rPr>
          <w:sz w:val="28"/>
          <w:szCs w:val="28"/>
        </w:rPr>
        <w:t xml:space="preserve">исполнительных органов государственной власти Ленинградской области. </w:t>
      </w:r>
    </w:p>
    <w:p w:rsidR="00A05CC8" w:rsidRPr="00326D0D" w:rsidRDefault="00A05CC8" w:rsidP="00A05CC8">
      <w:pPr>
        <w:pStyle w:val="ac"/>
        <w:spacing w:before="0" w:beforeAutospacing="0" w:after="0" w:afterAutospacing="0"/>
        <w:rPr>
          <w:sz w:val="28"/>
          <w:szCs w:val="28"/>
        </w:rPr>
      </w:pPr>
      <w:r w:rsidRPr="00326D0D">
        <w:rPr>
          <w:sz w:val="28"/>
          <w:szCs w:val="28"/>
        </w:rPr>
        <w:t xml:space="preserve">Установлено, в частности, что Законодательное собрание утверждает стратегию социально-экономического развития Ленинградской области, представленную Губернатором, а также изменения и дополнения к ней. </w:t>
      </w:r>
    </w:p>
    <w:p w:rsidR="00A05CC8" w:rsidRPr="00326D0D" w:rsidRDefault="00A05CC8" w:rsidP="00A05CC8">
      <w:pPr>
        <w:pStyle w:val="ac"/>
        <w:spacing w:before="0" w:beforeAutospacing="0" w:after="0" w:afterAutospacing="0"/>
        <w:rPr>
          <w:sz w:val="28"/>
          <w:szCs w:val="28"/>
        </w:rPr>
      </w:pPr>
      <w:r w:rsidRPr="00326D0D">
        <w:rPr>
          <w:sz w:val="28"/>
          <w:szCs w:val="28"/>
        </w:rPr>
        <w:t>Разработка указанной стратегии отнесена к полномочиям Правительства Ленинградской области.</w:t>
      </w:r>
    </w:p>
    <w:p w:rsidR="00A05CC8" w:rsidRPr="00326D0D" w:rsidRDefault="00A05CC8" w:rsidP="00A05CC8">
      <w:pPr>
        <w:rPr>
          <w:sz w:val="28"/>
          <w:szCs w:val="28"/>
        </w:rPr>
      </w:pPr>
      <w:r w:rsidRPr="00326D0D">
        <w:rPr>
          <w:sz w:val="28"/>
          <w:szCs w:val="28"/>
        </w:rPr>
        <w:t>Областной закон от 19 октября 2015 года №</w:t>
      </w:r>
      <w:r w:rsidR="003E7410">
        <w:rPr>
          <w:sz w:val="28"/>
          <w:szCs w:val="28"/>
        </w:rPr>
        <w:t> </w:t>
      </w:r>
      <w:r w:rsidRPr="00326D0D">
        <w:rPr>
          <w:sz w:val="28"/>
          <w:szCs w:val="28"/>
        </w:rPr>
        <w:t xml:space="preserve">100-оз </w:t>
      </w:r>
      <w:r>
        <w:rPr>
          <w:sz w:val="28"/>
          <w:szCs w:val="28"/>
        </w:rPr>
        <w:t>"</w:t>
      </w:r>
      <w:r w:rsidRPr="00326D0D">
        <w:rPr>
          <w:sz w:val="28"/>
          <w:szCs w:val="28"/>
        </w:rPr>
        <w:t xml:space="preserve">О внесении изменений в областной закон </w:t>
      </w:r>
      <w:r>
        <w:rPr>
          <w:sz w:val="28"/>
          <w:szCs w:val="28"/>
        </w:rPr>
        <w:t>"</w:t>
      </w:r>
      <w:r w:rsidRPr="00326D0D">
        <w:rPr>
          <w:sz w:val="28"/>
          <w:szCs w:val="28"/>
        </w:rPr>
        <w:t>Устав Ленинградской области</w:t>
      </w:r>
      <w:r>
        <w:rPr>
          <w:sz w:val="28"/>
          <w:szCs w:val="28"/>
        </w:rPr>
        <w:t>"</w:t>
      </w:r>
      <w:r w:rsidRPr="00326D0D">
        <w:rPr>
          <w:sz w:val="28"/>
          <w:szCs w:val="28"/>
        </w:rPr>
        <w:t xml:space="preserve"> и отдельные областные законы в связи с введением новых государственных должностей Ленинградской области</w:t>
      </w:r>
      <w:r>
        <w:rPr>
          <w:sz w:val="28"/>
          <w:szCs w:val="28"/>
        </w:rPr>
        <w:t>"</w:t>
      </w:r>
      <w:r w:rsidRPr="00326D0D">
        <w:rPr>
          <w:sz w:val="28"/>
          <w:szCs w:val="28"/>
        </w:rPr>
        <w:t xml:space="preserve">. </w:t>
      </w:r>
    </w:p>
    <w:p w:rsidR="00A05CC8" w:rsidRPr="00326D0D" w:rsidRDefault="00A05CC8" w:rsidP="00A05CC8">
      <w:pPr>
        <w:rPr>
          <w:sz w:val="28"/>
          <w:szCs w:val="28"/>
        </w:rPr>
      </w:pPr>
      <w:r w:rsidRPr="00326D0D">
        <w:rPr>
          <w:sz w:val="28"/>
          <w:szCs w:val="28"/>
        </w:rPr>
        <w:t>Предусмотренные изменения направлены на приведение Устава Ленинградской области в соответствие с ф</w:t>
      </w:r>
      <w:r>
        <w:rPr>
          <w:sz w:val="28"/>
          <w:szCs w:val="28"/>
        </w:rPr>
        <w:t>едеральным законодательством, а </w:t>
      </w:r>
      <w:r w:rsidRPr="00326D0D">
        <w:rPr>
          <w:sz w:val="28"/>
          <w:szCs w:val="28"/>
        </w:rPr>
        <w:t>также на оптимизацию структуры и системы исполнительной власти Ленинградской области в целях повышения эффективности процесса управления и принятия управленческих решений.</w:t>
      </w:r>
    </w:p>
    <w:p w:rsidR="00A05CC8" w:rsidRPr="00326D0D" w:rsidRDefault="00A05CC8" w:rsidP="00A05CC8">
      <w:pPr>
        <w:autoSpaceDE w:val="0"/>
        <w:autoSpaceDN w:val="0"/>
        <w:adjustRightInd w:val="0"/>
        <w:rPr>
          <w:sz w:val="28"/>
          <w:szCs w:val="28"/>
        </w:rPr>
      </w:pPr>
      <w:r w:rsidRPr="00326D0D">
        <w:rPr>
          <w:sz w:val="28"/>
          <w:szCs w:val="28"/>
        </w:rPr>
        <w:t>Согласно изменениям, внесенным в</w:t>
      </w:r>
      <w:r>
        <w:rPr>
          <w:sz w:val="28"/>
          <w:szCs w:val="28"/>
        </w:rPr>
        <w:t xml:space="preserve"> Устав Ленинградской области, </w:t>
      </w:r>
      <w:r w:rsidR="003E7410">
        <w:rPr>
          <w:sz w:val="28"/>
          <w:szCs w:val="28"/>
        </w:rPr>
        <w:br/>
      </w:r>
      <w:r>
        <w:rPr>
          <w:sz w:val="28"/>
          <w:szCs w:val="28"/>
        </w:rPr>
        <w:t>в</w:t>
      </w:r>
      <w:r w:rsidR="003E7410">
        <w:rPr>
          <w:sz w:val="28"/>
          <w:szCs w:val="28"/>
        </w:rPr>
        <w:t xml:space="preserve"> </w:t>
      </w:r>
      <w:r w:rsidRPr="00326D0D">
        <w:rPr>
          <w:sz w:val="28"/>
          <w:szCs w:val="28"/>
        </w:rPr>
        <w:t>состав Правительства Ленинградской области включены первый заместитель Председателя Правительства и заместители Председателя Правительства, которые назначаются на должность</w:t>
      </w:r>
      <w:r>
        <w:rPr>
          <w:sz w:val="28"/>
          <w:szCs w:val="28"/>
        </w:rPr>
        <w:t xml:space="preserve"> Губернатором по согласованию с </w:t>
      </w:r>
      <w:r w:rsidRPr="00326D0D">
        <w:rPr>
          <w:sz w:val="28"/>
          <w:szCs w:val="28"/>
        </w:rPr>
        <w:t>Законодательным собранием.</w:t>
      </w:r>
    </w:p>
    <w:p w:rsidR="00A05CC8" w:rsidRPr="00326D0D" w:rsidRDefault="00A05CC8" w:rsidP="00A05CC8">
      <w:pPr>
        <w:autoSpaceDE w:val="0"/>
        <w:autoSpaceDN w:val="0"/>
        <w:adjustRightInd w:val="0"/>
        <w:rPr>
          <w:sz w:val="28"/>
          <w:szCs w:val="28"/>
        </w:rPr>
      </w:pPr>
      <w:r w:rsidRPr="00326D0D">
        <w:rPr>
          <w:sz w:val="28"/>
          <w:szCs w:val="28"/>
        </w:rPr>
        <w:t>Скорректирован перечень полномо</w:t>
      </w:r>
      <w:r>
        <w:rPr>
          <w:sz w:val="28"/>
          <w:szCs w:val="28"/>
        </w:rPr>
        <w:t xml:space="preserve">чий Губернатора. Установлено, </w:t>
      </w:r>
      <w:r w:rsidR="003E7410">
        <w:rPr>
          <w:sz w:val="28"/>
          <w:szCs w:val="28"/>
        </w:rPr>
        <w:br/>
      </w:r>
      <w:r>
        <w:rPr>
          <w:sz w:val="28"/>
          <w:szCs w:val="28"/>
        </w:rPr>
        <w:t>в</w:t>
      </w:r>
      <w:r w:rsidR="003E7410">
        <w:rPr>
          <w:sz w:val="28"/>
          <w:szCs w:val="28"/>
        </w:rPr>
        <w:t xml:space="preserve"> </w:t>
      </w:r>
      <w:r w:rsidRPr="00326D0D">
        <w:rPr>
          <w:sz w:val="28"/>
          <w:szCs w:val="28"/>
        </w:rPr>
        <w:t>частности, что Губернатор в числе прочего координирует и контролирует деятельность первого вице-губернатора и вице-губернаторов, ранее входивших в состав Правительства (согласно изменениям они не входят в состав Правительства и назначаются на должности Губернатором Ленинградской области без согласования с Законодательным собранием Ленинградской области), определяет их полномочия, а также права и обязанности членов Правительства.</w:t>
      </w:r>
    </w:p>
    <w:p w:rsidR="00A05CC8" w:rsidRPr="00326D0D" w:rsidRDefault="00A05CC8" w:rsidP="00A05CC8">
      <w:pPr>
        <w:autoSpaceDE w:val="0"/>
        <w:autoSpaceDN w:val="0"/>
        <w:adjustRightInd w:val="0"/>
        <w:rPr>
          <w:sz w:val="28"/>
          <w:szCs w:val="28"/>
        </w:rPr>
      </w:pPr>
      <w:r w:rsidRPr="00326D0D">
        <w:rPr>
          <w:sz w:val="28"/>
          <w:szCs w:val="28"/>
        </w:rPr>
        <w:t>Уточнен порядок временного исполнения обязанностей Губернатора. Теперь в случаях, когда он не может исполнять свои обязанности, их временно исполняют первый вице-губернатор (в отношении обязанностей высшего должностного лица Ленинградской области с учетом установленных ограничений) и первый заместитель Председателя Правительства Ленинградской области (в отношении обязанностей Председателя).</w:t>
      </w:r>
    </w:p>
    <w:p w:rsidR="00A05CC8" w:rsidRPr="00326D0D" w:rsidRDefault="00A05CC8" w:rsidP="00A05CC8">
      <w:pPr>
        <w:rPr>
          <w:sz w:val="28"/>
          <w:szCs w:val="28"/>
        </w:rPr>
      </w:pPr>
      <w:r w:rsidRPr="00326D0D">
        <w:rPr>
          <w:sz w:val="28"/>
          <w:szCs w:val="28"/>
        </w:rPr>
        <w:t>Областной закон от 28 октября 2015 года №</w:t>
      </w:r>
      <w:r w:rsidR="003E7410">
        <w:rPr>
          <w:sz w:val="28"/>
          <w:szCs w:val="28"/>
        </w:rPr>
        <w:t> </w:t>
      </w:r>
      <w:r w:rsidRPr="00326D0D">
        <w:rPr>
          <w:sz w:val="28"/>
          <w:szCs w:val="28"/>
        </w:rPr>
        <w:t xml:space="preserve">101-оз </w:t>
      </w:r>
      <w:r>
        <w:rPr>
          <w:sz w:val="28"/>
          <w:szCs w:val="28"/>
        </w:rPr>
        <w:t>"</w:t>
      </w:r>
      <w:r w:rsidRPr="00326D0D">
        <w:rPr>
          <w:sz w:val="28"/>
          <w:szCs w:val="28"/>
        </w:rPr>
        <w:t xml:space="preserve">О внесении изменений в областной закон </w:t>
      </w:r>
      <w:r>
        <w:rPr>
          <w:sz w:val="28"/>
          <w:szCs w:val="28"/>
        </w:rPr>
        <w:t>"</w:t>
      </w:r>
      <w:r w:rsidRPr="00326D0D">
        <w:rPr>
          <w:sz w:val="28"/>
          <w:szCs w:val="28"/>
        </w:rPr>
        <w:t>Устав Ленинградской области</w:t>
      </w:r>
      <w:r>
        <w:rPr>
          <w:sz w:val="28"/>
          <w:szCs w:val="28"/>
        </w:rPr>
        <w:t>"</w:t>
      </w:r>
      <w:r w:rsidRPr="00326D0D">
        <w:rPr>
          <w:sz w:val="28"/>
          <w:szCs w:val="28"/>
        </w:rPr>
        <w:t>.</w:t>
      </w:r>
    </w:p>
    <w:p w:rsidR="00A05CC8" w:rsidRPr="00326D0D" w:rsidRDefault="00A05CC8" w:rsidP="00A05CC8">
      <w:pPr>
        <w:pStyle w:val="ConsPlusNormal0"/>
      </w:pPr>
      <w:r w:rsidRPr="00326D0D">
        <w:t>Скорректирован порядок временного исполнения обязанностей Губернатора Ленинградской области.</w:t>
      </w:r>
    </w:p>
    <w:p w:rsidR="00A05CC8" w:rsidRPr="00326D0D" w:rsidRDefault="00A05CC8" w:rsidP="00A05CC8">
      <w:pPr>
        <w:pStyle w:val="ConsPlusNormal0"/>
      </w:pPr>
      <w:r w:rsidRPr="00326D0D">
        <w:t>Установлено, в частности, что в случаях, когда Губернатор не может исполнять свои обязанности (за исключением случаев, когда временно исполняющий обязанности назначается Пре</w:t>
      </w:r>
      <w:r>
        <w:t>зидентом РФ), его обязанности в </w:t>
      </w:r>
      <w:r w:rsidRPr="00326D0D">
        <w:t>соответствии с правовым актом Губернатора и с учетом ограничений, приведенных в статье 23 Устава, временно исполняют:</w:t>
      </w:r>
    </w:p>
    <w:p w:rsidR="00A05CC8" w:rsidRPr="00326D0D" w:rsidRDefault="00A05CC8" w:rsidP="00A05CC8">
      <w:pPr>
        <w:pStyle w:val="ConsPlusNormal0"/>
      </w:pPr>
      <w:r w:rsidRPr="00326D0D">
        <w:t>лицо, определенное Губернатором из числа лиц, замещающих государственные должности в Админи</w:t>
      </w:r>
      <w:r>
        <w:t>страции Ленинградской области, – в </w:t>
      </w:r>
      <w:r w:rsidRPr="00326D0D">
        <w:t>отношении обязанностей высшего должностного лица Ленинградской области, включая подписание правовых актов Губернатора;</w:t>
      </w:r>
    </w:p>
    <w:p w:rsidR="00A05CC8" w:rsidRPr="00326D0D" w:rsidRDefault="00A05CC8" w:rsidP="00A05CC8">
      <w:pPr>
        <w:pStyle w:val="ConsPlusNormal0"/>
      </w:pPr>
      <w:r w:rsidRPr="00326D0D">
        <w:t xml:space="preserve">первый заместитель Председателя Правительства Ленинградской </w:t>
      </w:r>
      <w:r>
        <w:br/>
      </w:r>
      <w:r w:rsidRPr="00326D0D">
        <w:t xml:space="preserve">области </w:t>
      </w:r>
      <w:r>
        <w:t xml:space="preserve">– </w:t>
      </w:r>
      <w:r w:rsidRPr="00326D0D">
        <w:t>в отношении обязанностей Председателя, включая подписание правовых актов Правительства при условии предварительного согласования их проектов с лицом, определенным Губернатором для временного исполнения обязанностей высшего должностного лица Ленинградской области.</w:t>
      </w:r>
    </w:p>
    <w:p w:rsidR="00A05CC8" w:rsidRPr="00326D0D" w:rsidRDefault="00A05CC8" w:rsidP="00A05CC8">
      <w:pPr>
        <w:rPr>
          <w:sz w:val="28"/>
          <w:szCs w:val="28"/>
        </w:rPr>
      </w:pPr>
      <w:r w:rsidRPr="00326D0D">
        <w:rPr>
          <w:sz w:val="28"/>
          <w:szCs w:val="28"/>
        </w:rPr>
        <w:t>Областной закон от 12 ноября 2015 года №</w:t>
      </w:r>
      <w:r w:rsidR="003E7410">
        <w:rPr>
          <w:sz w:val="28"/>
          <w:szCs w:val="28"/>
        </w:rPr>
        <w:t> </w:t>
      </w:r>
      <w:r w:rsidRPr="00326D0D">
        <w:rPr>
          <w:sz w:val="28"/>
          <w:szCs w:val="28"/>
        </w:rPr>
        <w:t xml:space="preserve">108-оз </w:t>
      </w:r>
      <w:r>
        <w:rPr>
          <w:sz w:val="28"/>
          <w:szCs w:val="28"/>
        </w:rPr>
        <w:t>"</w:t>
      </w:r>
      <w:r w:rsidRPr="00326D0D">
        <w:rPr>
          <w:sz w:val="28"/>
          <w:szCs w:val="28"/>
        </w:rPr>
        <w:t xml:space="preserve">О внесении изменений в статьи 20 и 29 областного закона </w:t>
      </w:r>
      <w:r>
        <w:rPr>
          <w:sz w:val="28"/>
          <w:szCs w:val="28"/>
        </w:rPr>
        <w:t>"</w:t>
      </w:r>
      <w:r w:rsidRPr="00326D0D">
        <w:rPr>
          <w:sz w:val="28"/>
          <w:szCs w:val="28"/>
        </w:rPr>
        <w:t>Устав Ленинградской области</w:t>
      </w:r>
      <w:r>
        <w:rPr>
          <w:sz w:val="28"/>
          <w:szCs w:val="28"/>
        </w:rPr>
        <w:t>"</w:t>
      </w:r>
      <w:r w:rsidRPr="00326D0D">
        <w:rPr>
          <w:sz w:val="28"/>
          <w:szCs w:val="28"/>
        </w:rPr>
        <w:t>.</w:t>
      </w:r>
    </w:p>
    <w:p w:rsidR="00A05CC8" w:rsidRPr="00326D0D" w:rsidRDefault="00A05CC8" w:rsidP="00A05CC8">
      <w:pPr>
        <w:rPr>
          <w:sz w:val="28"/>
          <w:szCs w:val="28"/>
        </w:rPr>
      </w:pPr>
      <w:r w:rsidRPr="00326D0D">
        <w:rPr>
          <w:sz w:val="28"/>
          <w:szCs w:val="28"/>
        </w:rPr>
        <w:t>Изменения обусловлены необходимостью приведения основного закона области в соответствие с изменившимися нормами федерального законодательства, касающимися правил назначения на должность прокуроров субъектов Российской Федерации.</w:t>
      </w:r>
    </w:p>
    <w:p w:rsidR="00A05CC8" w:rsidRPr="00326D0D" w:rsidRDefault="00A05CC8" w:rsidP="00A05CC8">
      <w:pPr>
        <w:rPr>
          <w:sz w:val="28"/>
          <w:szCs w:val="28"/>
        </w:rPr>
      </w:pPr>
      <w:r w:rsidRPr="00326D0D">
        <w:rPr>
          <w:sz w:val="28"/>
          <w:szCs w:val="28"/>
        </w:rPr>
        <w:t>Законодательным собранием Ленинградской области в 2015 году отклонено 4 проекта областных законов, рассмотренных постоянной комиссией как профильной:</w:t>
      </w:r>
    </w:p>
    <w:p w:rsidR="00A05CC8" w:rsidRPr="00326D0D" w:rsidRDefault="00A05CC8" w:rsidP="00A05CC8">
      <w:pPr>
        <w:rPr>
          <w:sz w:val="28"/>
          <w:szCs w:val="28"/>
        </w:rPr>
      </w:pPr>
      <w:r>
        <w:rPr>
          <w:sz w:val="28"/>
          <w:szCs w:val="28"/>
        </w:rPr>
        <w:t>"</w:t>
      </w:r>
      <w:r w:rsidRPr="00326D0D">
        <w:rPr>
          <w:sz w:val="28"/>
          <w:szCs w:val="28"/>
        </w:rPr>
        <w:t xml:space="preserve">О внесении изменения в областной закон </w:t>
      </w:r>
      <w:r>
        <w:rPr>
          <w:sz w:val="28"/>
          <w:szCs w:val="28"/>
        </w:rPr>
        <w:t>"</w:t>
      </w:r>
      <w:r w:rsidRPr="00326D0D">
        <w:rPr>
          <w:sz w:val="28"/>
          <w:szCs w:val="28"/>
        </w:rPr>
        <w:t>О выборах Губернатора Ленинградской области</w:t>
      </w:r>
      <w:r>
        <w:rPr>
          <w:sz w:val="28"/>
          <w:szCs w:val="28"/>
        </w:rPr>
        <w:t>"</w:t>
      </w:r>
      <w:r w:rsidRPr="00326D0D">
        <w:rPr>
          <w:sz w:val="28"/>
          <w:szCs w:val="28"/>
        </w:rPr>
        <w:t xml:space="preserve"> (постановление от 29 апреля 2015 года №</w:t>
      </w:r>
      <w:r w:rsidR="003E7410">
        <w:rPr>
          <w:sz w:val="28"/>
          <w:szCs w:val="28"/>
        </w:rPr>
        <w:t> </w:t>
      </w:r>
      <w:r w:rsidRPr="00326D0D">
        <w:rPr>
          <w:sz w:val="28"/>
          <w:szCs w:val="28"/>
        </w:rPr>
        <w:t xml:space="preserve">485) (проектом предусматривалось самовыдвижение кандидата на должность высшего должностного лица Ленинградской области – Губернатора Ленинградской области); </w:t>
      </w:r>
    </w:p>
    <w:p w:rsidR="00A05CC8" w:rsidRPr="00326D0D" w:rsidRDefault="00A05CC8" w:rsidP="00A05CC8">
      <w:pPr>
        <w:pStyle w:val="ac"/>
        <w:spacing w:before="0" w:beforeAutospacing="0" w:after="0" w:afterAutospacing="0"/>
        <w:rPr>
          <w:sz w:val="28"/>
          <w:szCs w:val="28"/>
        </w:rPr>
      </w:pPr>
      <w:r>
        <w:rPr>
          <w:sz w:val="28"/>
          <w:szCs w:val="28"/>
        </w:rPr>
        <w:t>"</w:t>
      </w:r>
      <w:r w:rsidRPr="00326D0D">
        <w:rPr>
          <w:sz w:val="28"/>
          <w:szCs w:val="28"/>
        </w:rPr>
        <w:t xml:space="preserve">О внесении изменений в областной закон </w:t>
      </w:r>
      <w:r>
        <w:rPr>
          <w:sz w:val="28"/>
          <w:szCs w:val="28"/>
        </w:rPr>
        <w:t>"О муниципальных выборах в </w:t>
      </w:r>
      <w:r w:rsidRPr="00326D0D">
        <w:rPr>
          <w:sz w:val="28"/>
          <w:szCs w:val="28"/>
        </w:rPr>
        <w:t>Ленинградской области</w:t>
      </w:r>
      <w:r>
        <w:rPr>
          <w:sz w:val="28"/>
          <w:szCs w:val="28"/>
        </w:rPr>
        <w:t>"</w:t>
      </w:r>
      <w:r w:rsidRPr="00326D0D">
        <w:rPr>
          <w:sz w:val="28"/>
          <w:szCs w:val="28"/>
        </w:rPr>
        <w:t xml:space="preserve"> (постановление от 29 мая 2015 года № 604); </w:t>
      </w:r>
    </w:p>
    <w:p w:rsidR="00A05CC8" w:rsidRPr="00326D0D" w:rsidRDefault="00A05CC8" w:rsidP="00A05CC8">
      <w:pPr>
        <w:rPr>
          <w:sz w:val="28"/>
          <w:szCs w:val="28"/>
        </w:rPr>
      </w:pPr>
      <w:r>
        <w:rPr>
          <w:sz w:val="28"/>
          <w:szCs w:val="28"/>
        </w:rPr>
        <w:t>"</w:t>
      </w:r>
      <w:r w:rsidRPr="00326D0D">
        <w:rPr>
          <w:sz w:val="28"/>
          <w:szCs w:val="28"/>
        </w:rPr>
        <w:t>Об отдельных вопросах организации и осуществления общественного контроля на территории Ленинградской области</w:t>
      </w:r>
      <w:r>
        <w:rPr>
          <w:sz w:val="28"/>
          <w:szCs w:val="28"/>
        </w:rPr>
        <w:t>"</w:t>
      </w:r>
      <w:r w:rsidRPr="00326D0D">
        <w:rPr>
          <w:sz w:val="28"/>
          <w:szCs w:val="28"/>
        </w:rPr>
        <w:t xml:space="preserve"> (постановление от 29 мая 2015 года №</w:t>
      </w:r>
      <w:r w:rsidR="003E7410">
        <w:rPr>
          <w:sz w:val="28"/>
          <w:szCs w:val="28"/>
        </w:rPr>
        <w:t> </w:t>
      </w:r>
      <w:r w:rsidRPr="00326D0D">
        <w:rPr>
          <w:sz w:val="28"/>
          <w:szCs w:val="28"/>
        </w:rPr>
        <w:t xml:space="preserve">617) (законопроект разрабатывался в целях урегулирования отдельных вопросов организации и осуществления общественного контроля на территории Ленинградской области); </w:t>
      </w:r>
    </w:p>
    <w:p w:rsidR="00A05CC8" w:rsidRPr="00326D0D" w:rsidRDefault="00A05CC8" w:rsidP="00A05CC8">
      <w:pPr>
        <w:rPr>
          <w:sz w:val="28"/>
          <w:szCs w:val="28"/>
        </w:rPr>
      </w:pPr>
      <w:r>
        <w:rPr>
          <w:sz w:val="28"/>
          <w:szCs w:val="28"/>
        </w:rPr>
        <w:t>"</w:t>
      </w:r>
      <w:r w:rsidRPr="00326D0D">
        <w:rPr>
          <w:sz w:val="28"/>
          <w:szCs w:val="28"/>
        </w:rPr>
        <w:t xml:space="preserve">О внесении изменений в областной закон </w:t>
      </w:r>
      <w:r>
        <w:rPr>
          <w:sz w:val="28"/>
          <w:szCs w:val="28"/>
        </w:rPr>
        <w:t>"</w:t>
      </w:r>
      <w:r w:rsidRPr="00326D0D">
        <w:rPr>
          <w:sz w:val="28"/>
          <w:szCs w:val="28"/>
        </w:rPr>
        <w:t xml:space="preserve">О звании </w:t>
      </w:r>
      <w:r>
        <w:rPr>
          <w:sz w:val="28"/>
          <w:szCs w:val="28"/>
        </w:rPr>
        <w:t>"</w:t>
      </w:r>
      <w:r w:rsidRPr="00326D0D">
        <w:rPr>
          <w:sz w:val="28"/>
          <w:szCs w:val="28"/>
        </w:rPr>
        <w:t>Почетный гражданин Ленинградской области</w:t>
      </w:r>
      <w:r>
        <w:rPr>
          <w:sz w:val="28"/>
          <w:szCs w:val="28"/>
        </w:rPr>
        <w:t>"</w:t>
      </w:r>
      <w:r w:rsidRPr="00326D0D">
        <w:rPr>
          <w:sz w:val="28"/>
          <w:szCs w:val="28"/>
        </w:rPr>
        <w:t xml:space="preserve"> (</w:t>
      </w:r>
      <w:r>
        <w:rPr>
          <w:sz w:val="28"/>
          <w:szCs w:val="28"/>
        </w:rPr>
        <w:t>п</w:t>
      </w:r>
      <w:r w:rsidRPr="00326D0D">
        <w:rPr>
          <w:sz w:val="28"/>
          <w:szCs w:val="28"/>
        </w:rPr>
        <w:t>остано</w:t>
      </w:r>
      <w:r>
        <w:rPr>
          <w:sz w:val="28"/>
          <w:szCs w:val="28"/>
        </w:rPr>
        <w:t>вление от 7 декабря 2015 года № </w:t>
      </w:r>
      <w:r w:rsidRPr="00326D0D">
        <w:rPr>
          <w:sz w:val="28"/>
          <w:szCs w:val="28"/>
        </w:rPr>
        <w:t>1601)</w:t>
      </w:r>
      <w:r>
        <w:rPr>
          <w:sz w:val="28"/>
          <w:szCs w:val="28"/>
        </w:rPr>
        <w:t xml:space="preserve"> </w:t>
      </w:r>
      <w:r w:rsidRPr="00326D0D">
        <w:rPr>
          <w:sz w:val="28"/>
          <w:szCs w:val="28"/>
        </w:rPr>
        <w:t xml:space="preserve">(законопроектом предлагалось ввести запрет на присвоение звания </w:t>
      </w:r>
      <w:r>
        <w:rPr>
          <w:sz w:val="28"/>
          <w:szCs w:val="28"/>
        </w:rPr>
        <w:t>"</w:t>
      </w:r>
      <w:r w:rsidRPr="00326D0D">
        <w:rPr>
          <w:sz w:val="28"/>
          <w:szCs w:val="28"/>
        </w:rPr>
        <w:t>Почетный гражданин Ленинградской области</w:t>
      </w:r>
      <w:r>
        <w:rPr>
          <w:sz w:val="28"/>
          <w:szCs w:val="28"/>
        </w:rPr>
        <w:t>"</w:t>
      </w:r>
      <w:r w:rsidRPr="00326D0D">
        <w:rPr>
          <w:sz w:val="28"/>
          <w:szCs w:val="28"/>
        </w:rPr>
        <w:t xml:space="preserve"> лицам, замещающим государственные должности Российской Федерации или Ленинградской области</w:t>
      </w:r>
      <w:r>
        <w:rPr>
          <w:sz w:val="28"/>
          <w:szCs w:val="28"/>
        </w:rPr>
        <w:t>,</w:t>
      </w:r>
      <w:r w:rsidRPr="00326D0D">
        <w:rPr>
          <w:sz w:val="28"/>
          <w:szCs w:val="28"/>
        </w:rPr>
        <w:t xml:space="preserve"> и предусмотреть, что обращение с ходатайством о присвоении одному и тому же кандидату звания </w:t>
      </w:r>
      <w:r>
        <w:rPr>
          <w:sz w:val="28"/>
          <w:szCs w:val="28"/>
        </w:rPr>
        <w:t>"</w:t>
      </w:r>
      <w:r w:rsidRPr="00326D0D">
        <w:rPr>
          <w:sz w:val="28"/>
          <w:szCs w:val="28"/>
        </w:rPr>
        <w:t>Почетный гражданин Ленинградской области</w:t>
      </w:r>
      <w:r>
        <w:rPr>
          <w:sz w:val="28"/>
          <w:szCs w:val="28"/>
        </w:rPr>
        <w:t>"</w:t>
      </w:r>
      <w:r w:rsidRPr="00326D0D">
        <w:rPr>
          <w:sz w:val="28"/>
          <w:szCs w:val="28"/>
        </w:rPr>
        <w:t xml:space="preserve">  возможно не более двух раз.</w:t>
      </w:r>
    </w:p>
    <w:p w:rsidR="00A05CC8" w:rsidRPr="001879E9" w:rsidRDefault="00A05CC8" w:rsidP="00A05CC8">
      <w:pPr>
        <w:pStyle w:val="a3"/>
        <w:tabs>
          <w:tab w:val="num" w:pos="0"/>
        </w:tabs>
        <w:spacing w:after="0"/>
        <w:rPr>
          <w:spacing w:val="-6"/>
          <w:sz w:val="28"/>
          <w:szCs w:val="28"/>
        </w:rPr>
      </w:pPr>
      <w:r w:rsidRPr="001879E9">
        <w:rPr>
          <w:spacing w:val="-6"/>
          <w:sz w:val="28"/>
          <w:szCs w:val="28"/>
        </w:rPr>
        <w:t>По рекомендации постоянной комиссии как профильной Законодательным собранием Ленинградской области принято 70 постановлений, в том числе:</w:t>
      </w:r>
    </w:p>
    <w:p w:rsidR="00A05CC8" w:rsidRPr="00326D0D" w:rsidRDefault="00A05CC8" w:rsidP="00A05CC8">
      <w:pPr>
        <w:rPr>
          <w:sz w:val="28"/>
          <w:szCs w:val="28"/>
        </w:rPr>
      </w:pPr>
      <w:r w:rsidRPr="00326D0D">
        <w:rPr>
          <w:sz w:val="28"/>
          <w:szCs w:val="28"/>
        </w:rPr>
        <w:t>Об утверждении плана законотворческой деятельности Законодательного собрания Ленинградской области на первое полугодие 2015 года (постановление от 28 января 2015 года № 36), на второе полугодие 2015 года (постановление от 8 июля 2015 года № 894) и на первое полугодие 2016 года (постановление от 23 декабря 2015 года № 1778);</w:t>
      </w:r>
    </w:p>
    <w:p w:rsidR="00A05CC8" w:rsidRPr="00326D0D" w:rsidRDefault="00A05CC8" w:rsidP="00A05CC8">
      <w:pPr>
        <w:rPr>
          <w:bCs/>
          <w:sz w:val="28"/>
          <w:szCs w:val="28"/>
        </w:rPr>
      </w:pPr>
      <w:r w:rsidRPr="00326D0D">
        <w:rPr>
          <w:sz w:val="28"/>
          <w:szCs w:val="28"/>
        </w:rPr>
        <w:t>О внесении изменения в состав Консультативного совета предпринимателей при Законодательном собрании Ленинградской области</w:t>
      </w:r>
      <w:r w:rsidRPr="00326D0D">
        <w:rPr>
          <w:bCs/>
          <w:sz w:val="28"/>
          <w:szCs w:val="28"/>
        </w:rPr>
        <w:t xml:space="preserve"> (постановление от 28 января </w:t>
      </w:r>
      <w:r w:rsidRPr="00326D0D">
        <w:rPr>
          <w:sz w:val="28"/>
          <w:szCs w:val="28"/>
        </w:rPr>
        <w:t xml:space="preserve">2015 года № 41);  </w:t>
      </w:r>
    </w:p>
    <w:p w:rsidR="00A05CC8" w:rsidRPr="00326D0D" w:rsidRDefault="00A05CC8" w:rsidP="00A05CC8">
      <w:pPr>
        <w:autoSpaceDE w:val="0"/>
        <w:autoSpaceDN w:val="0"/>
        <w:adjustRightInd w:val="0"/>
        <w:rPr>
          <w:sz w:val="28"/>
          <w:szCs w:val="28"/>
        </w:rPr>
      </w:pPr>
      <w:r w:rsidRPr="00326D0D">
        <w:rPr>
          <w:sz w:val="28"/>
          <w:szCs w:val="28"/>
        </w:rPr>
        <w:t xml:space="preserve">О внесении изменений в Положение о Почетном знаке Законодательного </w:t>
      </w:r>
      <w:r>
        <w:rPr>
          <w:sz w:val="28"/>
          <w:szCs w:val="28"/>
        </w:rPr>
        <w:t xml:space="preserve">собрания Ленинградской области </w:t>
      </w:r>
      <w:r w:rsidRPr="00326D0D">
        <w:rPr>
          <w:sz w:val="28"/>
          <w:szCs w:val="28"/>
        </w:rPr>
        <w:t xml:space="preserve">(постановление </w:t>
      </w:r>
      <w:r w:rsidRPr="00326D0D">
        <w:rPr>
          <w:bCs/>
          <w:sz w:val="28"/>
          <w:szCs w:val="28"/>
        </w:rPr>
        <w:t xml:space="preserve">от 25 марта </w:t>
      </w:r>
      <w:r w:rsidRPr="00326D0D">
        <w:rPr>
          <w:sz w:val="28"/>
          <w:szCs w:val="28"/>
        </w:rPr>
        <w:t>2015 года № 316) (</w:t>
      </w:r>
      <w:r>
        <w:rPr>
          <w:rFonts w:eastAsia="Calibri"/>
          <w:sz w:val="28"/>
          <w:szCs w:val="28"/>
          <w:lang w:eastAsia="en-US"/>
        </w:rPr>
        <w:t>и</w:t>
      </w:r>
      <w:r w:rsidRPr="00326D0D">
        <w:rPr>
          <w:rFonts w:eastAsia="Calibri"/>
          <w:sz w:val="28"/>
          <w:szCs w:val="28"/>
          <w:lang w:eastAsia="en-US"/>
        </w:rPr>
        <w:t>зменения направлены на установление более четкого и детализированного порядка, регламентирующего последовательность действий по внесению, рассмотрению и принятию решения о</w:t>
      </w:r>
      <w:r>
        <w:rPr>
          <w:rFonts w:eastAsia="Calibri"/>
          <w:sz w:val="28"/>
          <w:szCs w:val="28"/>
          <w:lang w:eastAsia="en-US"/>
        </w:rPr>
        <w:t xml:space="preserve"> награждении Почетным знаком. В </w:t>
      </w:r>
      <w:r w:rsidRPr="00326D0D">
        <w:rPr>
          <w:rFonts w:eastAsia="Calibri"/>
          <w:sz w:val="28"/>
          <w:szCs w:val="28"/>
          <w:lang w:eastAsia="en-US"/>
        </w:rPr>
        <w:t>частности, уточняется перечень лиц, котор</w:t>
      </w:r>
      <w:r>
        <w:rPr>
          <w:rFonts w:eastAsia="Calibri"/>
          <w:sz w:val="28"/>
          <w:szCs w:val="28"/>
          <w:lang w:eastAsia="en-US"/>
        </w:rPr>
        <w:t>ые вправе вносить ходатайство о </w:t>
      </w:r>
      <w:r w:rsidRPr="00326D0D">
        <w:rPr>
          <w:rFonts w:eastAsia="Calibri"/>
          <w:sz w:val="28"/>
          <w:szCs w:val="28"/>
          <w:lang w:eastAsia="en-US"/>
        </w:rPr>
        <w:t xml:space="preserve">награждении Почетным знаком. В качестве самостоятельного заявителя выделяется </w:t>
      </w:r>
      <w:r w:rsidRPr="00326D0D">
        <w:rPr>
          <w:sz w:val="28"/>
          <w:szCs w:val="28"/>
        </w:rPr>
        <w:t>Председатель Законодательного собрания.</w:t>
      </w:r>
    </w:p>
    <w:p w:rsidR="00A05CC8" w:rsidRPr="00326D0D" w:rsidRDefault="00A05CC8" w:rsidP="00A05CC8">
      <w:pPr>
        <w:autoSpaceDE w:val="0"/>
        <w:autoSpaceDN w:val="0"/>
        <w:adjustRightInd w:val="0"/>
        <w:rPr>
          <w:sz w:val="28"/>
          <w:szCs w:val="28"/>
        </w:rPr>
      </w:pPr>
      <w:r w:rsidRPr="00326D0D">
        <w:rPr>
          <w:sz w:val="28"/>
          <w:szCs w:val="28"/>
        </w:rPr>
        <w:t xml:space="preserve">Уточнены предельные сроки внесения ходатайства о награждении </w:t>
      </w:r>
      <w:r w:rsidRPr="001879E9">
        <w:rPr>
          <w:spacing w:val="-4"/>
          <w:sz w:val="28"/>
          <w:szCs w:val="28"/>
        </w:rPr>
        <w:t>Почетным знаком (даты 1 февраля и 1 июня заменены на даты 1 мая и 1 октября).</w:t>
      </w:r>
    </w:p>
    <w:p w:rsidR="00A05CC8" w:rsidRPr="00326D0D" w:rsidRDefault="00A05CC8" w:rsidP="00A05CC8">
      <w:pPr>
        <w:widowControl w:val="0"/>
        <w:autoSpaceDE w:val="0"/>
        <w:autoSpaceDN w:val="0"/>
        <w:adjustRightInd w:val="0"/>
        <w:rPr>
          <w:sz w:val="28"/>
          <w:szCs w:val="28"/>
        </w:rPr>
      </w:pPr>
      <w:r w:rsidRPr="00326D0D">
        <w:rPr>
          <w:sz w:val="28"/>
          <w:szCs w:val="28"/>
        </w:rPr>
        <w:t xml:space="preserve">Установлены сроки принятия решения о награждении Почетным знаком (июнь и ноябрь); </w:t>
      </w:r>
    </w:p>
    <w:p w:rsidR="00A05CC8" w:rsidRPr="00326D0D" w:rsidRDefault="00A05CC8" w:rsidP="00A05CC8">
      <w:pPr>
        <w:rPr>
          <w:bCs/>
          <w:sz w:val="28"/>
          <w:szCs w:val="28"/>
        </w:rPr>
      </w:pPr>
      <w:r w:rsidRPr="001879E9">
        <w:rPr>
          <w:spacing w:val="-6"/>
          <w:sz w:val="28"/>
          <w:szCs w:val="28"/>
        </w:rPr>
        <w:t>О докладе о состоянии законодательства Ленинградской области в 2014 году</w:t>
      </w:r>
      <w:r w:rsidRPr="00326D0D">
        <w:rPr>
          <w:bCs/>
          <w:sz w:val="28"/>
          <w:szCs w:val="28"/>
        </w:rPr>
        <w:t xml:space="preserve"> (постановление от 29 апреля </w:t>
      </w:r>
      <w:r w:rsidRPr="00326D0D">
        <w:rPr>
          <w:sz w:val="28"/>
          <w:szCs w:val="28"/>
        </w:rPr>
        <w:t xml:space="preserve">2015 года № 505);  </w:t>
      </w:r>
    </w:p>
    <w:p w:rsidR="00A05CC8" w:rsidRPr="00326D0D" w:rsidRDefault="00A05CC8" w:rsidP="00A05CC8">
      <w:pPr>
        <w:rPr>
          <w:bCs/>
          <w:sz w:val="28"/>
          <w:szCs w:val="28"/>
        </w:rPr>
      </w:pPr>
      <w:r w:rsidRPr="00326D0D">
        <w:rPr>
          <w:sz w:val="28"/>
          <w:szCs w:val="28"/>
        </w:rPr>
        <w:t>О досрочном освобождении от обязанностей члена Избирательной комиссии Ленинградской области с правом решающего голоса А.А. Данилюк (постановление от 29 мая 2015 года № 636);</w:t>
      </w:r>
    </w:p>
    <w:p w:rsidR="00A05CC8" w:rsidRPr="00326D0D" w:rsidRDefault="00A05CC8" w:rsidP="00A05CC8">
      <w:pPr>
        <w:tabs>
          <w:tab w:val="left" w:pos="-1985"/>
        </w:tabs>
        <w:rPr>
          <w:sz w:val="28"/>
          <w:szCs w:val="28"/>
        </w:rPr>
      </w:pPr>
      <w:r w:rsidRPr="00326D0D">
        <w:rPr>
          <w:bCs/>
          <w:sz w:val="28"/>
          <w:szCs w:val="28"/>
        </w:rPr>
        <w:t xml:space="preserve">Об изменении состава Общественной палаты Ленинградской области (постановление </w:t>
      </w:r>
      <w:r w:rsidRPr="00326D0D">
        <w:rPr>
          <w:sz w:val="28"/>
          <w:szCs w:val="28"/>
        </w:rPr>
        <w:t>от 29 мая 2015 года № 637</w:t>
      </w:r>
      <w:r w:rsidRPr="00326D0D">
        <w:rPr>
          <w:bCs/>
          <w:sz w:val="28"/>
          <w:szCs w:val="28"/>
        </w:rPr>
        <w:t xml:space="preserve">); </w:t>
      </w:r>
    </w:p>
    <w:p w:rsidR="00A05CC8" w:rsidRPr="00326D0D" w:rsidRDefault="00A05CC8" w:rsidP="00A05CC8">
      <w:pPr>
        <w:rPr>
          <w:bCs/>
          <w:sz w:val="28"/>
          <w:szCs w:val="28"/>
        </w:rPr>
      </w:pPr>
      <w:r w:rsidRPr="00326D0D">
        <w:rPr>
          <w:sz w:val="28"/>
          <w:szCs w:val="28"/>
        </w:rPr>
        <w:t>Об изменении состава Избирательной комиссии Ленинградской области</w:t>
      </w:r>
      <w:r w:rsidRPr="00326D0D">
        <w:rPr>
          <w:bCs/>
          <w:sz w:val="28"/>
          <w:szCs w:val="28"/>
        </w:rPr>
        <w:t xml:space="preserve"> (постановление от 11 июня </w:t>
      </w:r>
      <w:r w:rsidRPr="00326D0D">
        <w:rPr>
          <w:sz w:val="28"/>
          <w:szCs w:val="28"/>
        </w:rPr>
        <w:t xml:space="preserve">2015 года № 730);  </w:t>
      </w:r>
    </w:p>
    <w:p w:rsidR="00A05CC8" w:rsidRPr="00326D0D" w:rsidRDefault="00A05CC8" w:rsidP="00A05CC8">
      <w:pPr>
        <w:rPr>
          <w:sz w:val="28"/>
          <w:szCs w:val="28"/>
        </w:rPr>
      </w:pPr>
      <w:r w:rsidRPr="001879E9">
        <w:rPr>
          <w:spacing w:val="-4"/>
          <w:sz w:val="28"/>
          <w:szCs w:val="28"/>
        </w:rPr>
        <w:t>О присвоении П.А. Лабутину звания "Почетный гражданин Ленинградской</w:t>
      </w:r>
      <w:r w:rsidRPr="00326D0D">
        <w:rPr>
          <w:sz w:val="28"/>
          <w:szCs w:val="28"/>
        </w:rPr>
        <w:t xml:space="preserve"> области</w:t>
      </w:r>
      <w:r>
        <w:rPr>
          <w:sz w:val="28"/>
          <w:szCs w:val="28"/>
        </w:rPr>
        <w:t>"</w:t>
      </w:r>
      <w:r w:rsidRPr="00326D0D">
        <w:rPr>
          <w:sz w:val="28"/>
          <w:szCs w:val="28"/>
        </w:rPr>
        <w:t xml:space="preserve"> </w:t>
      </w:r>
      <w:r w:rsidRPr="00326D0D">
        <w:rPr>
          <w:bCs/>
          <w:sz w:val="28"/>
          <w:szCs w:val="28"/>
        </w:rPr>
        <w:t xml:space="preserve">(постановление </w:t>
      </w:r>
      <w:r w:rsidRPr="00326D0D">
        <w:rPr>
          <w:sz w:val="28"/>
          <w:szCs w:val="28"/>
        </w:rPr>
        <w:t xml:space="preserve">от 26 июня 2015 года №  800);  </w:t>
      </w:r>
    </w:p>
    <w:p w:rsidR="00A05CC8" w:rsidRPr="00326D0D" w:rsidRDefault="00A05CC8" w:rsidP="00A05CC8">
      <w:pPr>
        <w:rPr>
          <w:sz w:val="28"/>
          <w:szCs w:val="28"/>
        </w:rPr>
      </w:pPr>
      <w:r w:rsidRPr="00326D0D">
        <w:rPr>
          <w:sz w:val="28"/>
          <w:szCs w:val="28"/>
        </w:rPr>
        <w:t>О присвоении Ю.Ф.</w:t>
      </w:r>
      <w:r>
        <w:rPr>
          <w:sz w:val="28"/>
          <w:szCs w:val="28"/>
        </w:rPr>
        <w:t> </w:t>
      </w:r>
      <w:r w:rsidRPr="00326D0D">
        <w:rPr>
          <w:sz w:val="28"/>
          <w:szCs w:val="28"/>
        </w:rPr>
        <w:t xml:space="preserve">Ярову звания </w:t>
      </w:r>
      <w:r>
        <w:rPr>
          <w:sz w:val="28"/>
          <w:szCs w:val="28"/>
        </w:rPr>
        <w:t>"</w:t>
      </w:r>
      <w:r w:rsidRPr="00326D0D">
        <w:rPr>
          <w:sz w:val="28"/>
          <w:szCs w:val="28"/>
        </w:rPr>
        <w:t>Почетный гражданин Ленинградской области</w:t>
      </w:r>
      <w:r>
        <w:rPr>
          <w:sz w:val="28"/>
          <w:szCs w:val="28"/>
        </w:rPr>
        <w:t>"</w:t>
      </w:r>
      <w:r w:rsidRPr="00326D0D">
        <w:rPr>
          <w:sz w:val="28"/>
          <w:szCs w:val="28"/>
        </w:rPr>
        <w:t xml:space="preserve"> </w:t>
      </w:r>
      <w:r w:rsidRPr="00326D0D">
        <w:rPr>
          <w:bCs/>
          <w:sz w:val="28"/>
          <w:szCs w:val="28"/>
        </w:rPr>
        <w:t xml:space="preserve">(постановление </w:t>
      </w:r>
      <w:r w:rsidRPr="00326D0D">
        <w:rPr>
          <w:sz w:val="28"/>
          <w:szCs w:val="28"/>
        </w:rPr>
        <w:t>от 26 июня 2015 года № 801);</w:t>
      </w:r>
    </w:p>
    <w:p w:rsidR="00A05CC8" w:rsidRPr="00326D0D" w:rsidRDefault="00A05CC8" w:rsidP="00A05CC8">
      <w:pPr>
        <w:rPr>
          <w:sz w:val="28"/>
          <w:szCs w:val="28"/>
        </w:rPr>
      </w:pPr>
      <w:r w:rsidRPr="00326D0D">
        <w:rPr>
          <w:sz w:val="28"/>
          <w:szCs w:val="28"/>
        </w:rPr>
        <w:t>О начале процедуры назначения члена Общественной палаты Ленинградской области от Законодательного собрания Ленинградской области (постановление от 28 октября 2015 года № 1348);</w:t>
      </w:r>
    </w:p>
    <w:p w:rsidR="00A05CC8" w:rsidRPr="00326D0D" w:rsidRDefault="00A05CC8" w:rsidP="00A05CC8">
      <w:pPr>
        <w:rPr>
          <w:sz w:val="28"/>
          <w:szCs w:val="28"/>
        </w:rPr>
      </w:pPr>
      <w:r w:rsidRPr="00326D0D">
        <w:rPr>
          <w:sz w:val="28"/>
          <w:szCs w:val="28"/>
        </w:rPr>
        <w:t xml:space="preserve">О назначении члена Общественной палаты Ленинградской области </w:t>
      </w:r>
      <w:r>
        <w:rPr>
          <w:sz w:val="28"/>
          <w:szCs w:val="28"/>
        </w:rPr>
        <w:br/>
      </w:r>
      <w:r w:rsidRPr="00326D0D">
        <w:rPr>
          <w:sz w:val="28"/>
          <w:szCs w:val="28"/>
        </w:rPr>
        <w:t xml:space="preserve">от </w:t>
      </w:r>
      <w:r w:rsidRPr="001879E9">
        <w:rPr>
          <w:spacing w:val="-6"/>
          <w:sz w:val="28"/>
          <w:szCs w:val="28"/>
        </w:rPr>
        <w:t>Законодательного собрания Ленинградской области (постановление от 7 декабря</w:t>
      </w:r>
      <w:r w:rsidRPr="00326D0D">
        <w:rPr>
          <w:sz w:val="28"/>
          <w:szCs w:val="28"/>
        </w:rPr>
        <w:t xml:space="preserve"> 2015 года № 1609);</w:t>
      </w:r>
    </w:p>
    <w:p w:rsidR="00A05CC8" w:rsidRPr="00326D0D" w:rsidRDefault="00A05CC8" w:rsidP="00A05CC8">
      <w:pPr>
        <w:rPr>
          <w:sz w:val="28"/>
          <w:szCs w:val="28"/>
        </w:rPr>
      </w:pPr>
      <w:r w:rsidRPr="00326D0D">
        <w:rPr>
          <w:sz w:val="28"/>
          <w:szCs w:val="28"/>
        </w:rPr>
        <w:t>Об установлении размера премий и квот на награждение Почетным дипломом и Благодарностью Законодательного собрания Ленинградской области и установлении квот на награждение Почетной грамотой Законодательного собрания Ленинградской области, Благодарностью Председателя Законодательного собрания Ленинградской области, Благодарственным письмом Законодательного собрания Ленинградской области, Благодарственным письмом Председателя Законодательного собрания Ленинградской области и Благодарственным письмом депутата Законодательного собрания Ленинградской области на 2016 год (постановление  от 23 декабря 2015 года № 1779).</w:t>
      </w:r>
    </w:p>
    <w:p w:rsidR="00A05CC8" w:rsidRDefault="00A05CC8" w:rsidP="00A05CC8">
      <w:pPr>
        <w:rPr>
          <w:sz w:val="28"/>
          <w:szCs w:val="28"/>
        </w:rPr>
      </w:pPr>
    </w:p>
    <w:p w:rsidR="00A05CC8" w:rsidRPr="00326D0D" w:rsidRDefault="00A05CC8" w:rsidP="00D221C0">
      <w:pPr>
        <w:pStyle w:val="31"/>
        <w:spacing w:after="0"/>
        <w:ind w:firstLine="0"/>
        <w:jc w:val="center"/>
        <w:rPr>
          <w:b/>
          <w:sz w:val="28"/>
          <w:szCs w:val="28"/>
        </w:rPr>
      </w:pPr>
      <w:r w:rsidRPr="00326D0D">
        <w:rPr>
          <w:b/>
          <w:sz w:val="28"/>
          <w:szCs w:val="28"/>
        </w:rPr>
        <w:t xml:space="preserve">Постоянная комиссия по здравоохранению </w:t>
      </w:r>
      <w:r w:rsidR="003E7410">
        <w:rPr>
          <w:b/>
          <w:sz w:val="28"/>
          <w:szCs w:val="28"/>
        </w:rPr>
        <w:br/>
      </w:r>
      <w:r w:rsidRPr="00326D0D">
        <w:rPr>
          <w:b/>
          <w:sz w:val="28"/>
          <w:szCs w:val="28"/>
        </w:rPr>
        <w:t>и социальной политике</w:t>
      </w:r>
    </w:p>
    <w:p w:rsidR="00A05CC8" w:rsidRPr="001879E9" w:rsidRDefault="00A05CC8" w:rsidP="00A05CC8">
      <w:pPr>
        <w:shd w:val="clear" w:color="auto" w:fill="FFFFFF"/>
        <w:jc w:val="center"/>
        <w:rPr>
          <w:sz w:val="28"/>
          <w:szCs w:val="28"/>
        </w:rPr>
      </w:pPr>
    </w:p>
    <w:p w:rsidR="00A05CC8" w:rsidRPr="00326D0D" w:rsidRDefault="00A05CC8" w:rsidP="00A05CC8">
      <w:pPr>
        <w:pStyle w:val="a7"/>
        <w:spacing w:after="0"/>
        <w:ind w:left="0"/>
        <w:rPr>
          <w:sz w:val="28"/>
          <w:szCs w:val="28"/>
        </w:rPr>
      </w:pPr>
      <w:r w:rsidRPr="00326D0D">
        <w:rPr>
          <w:sz w:val="28"/>
          <w:szCs w:val="28"/>
        </w:rPr>
        <w:t xml:space="preserve">За 2015 год постоянной комиссией по здравоохранению и социальной политике Законодательного собрания  Ленинградской области (далее – постоянная комиссия) проведено 23 заседания, на которых рассмотрено </w:t>
      </w:r>
      <w:r>
        <w:rPr>
          <w:sz w:val="28"/>
          <w:szCs w:val="28"/>
        </w:rPr>
        <w:br/>
      </w:r>
      <w:r w:rsidRPr="00326D0D">
        <w:rPr>
          <w:sz w:val="28"/>
          <w:szCs w:val="28"/>
        </w:rPr>
        <w:t xml:space="preserve">316 вопросов, в том числе: проекты областных законов – 61, документы Федерального собрания Российской Федерации – 131, документы субъектов Российской Федерации – 52,  обращения граждан и организаций – 72. </w:t>
      </w:r>
    </w:p>
    <w:p w:rsidR="00A05CC8" w:rsidRPr="00326D0D" w:rsidRDefault="00A05CC8" w:rsidP="00A05CC8">
      <w:pPr>
        <w:pStyle w:val="a7"/>
        <w:spacing w:after="0"/>
        <w:ind w:left="0"/>
        <w:rPr>
          <w:sz w:val="28"/>
          <w:szCs w:val="28"/>
        </w:rPr>
      </w:pPr>
      <w:r w:rsidRPr="00326D0D">
        <w:rPr>
          <w:sz w:val="28"/>
          <w:szCs w:val="28"/>
        </w:rPr>
        <w:t>По рекомендации постоянной комиссии как профильной Законодательным собранием Ленинградской области принято 20 областных законов:</w:t>
      </w:r>
    </w:p>
    <w:p w:rsidR="00A05CC8" w:rsidRPr="00326D0D" w:rsidRDefault="00A05CC8" w:rsidP="00A05CC8">
      <w:pPr>
        <w:pStyle w:val="a7"/>
        <w:spacing w:after="0"/>
        <w:ind w:left="0"/>
        <w:rPr>
          <w:sz w:val="28"/>
          <w:szCs w:val="28"/>
        </w:rPr>
      </w:pPr>
      <w:r w:rsidRPr="00326D0D">
        <w:rPr>
          <w:sz w:val="28"/>
          <w:szCs w:val="28"/>
        </w:rPr>
        <w:t xml:space="preserve">областной закон от 24 февраля 2015 года № 12-оз </w:t>
      </w:r>
      <w:r>
        <w:rPr>
          <w:sz w:val="28"/>
          <w:szCs w:val="28"/>
        </w:rPr>
        <w:t>"</w:t>
      </w:r>
      <w:r w:rsidRPr="00326D0D">
        <w:rPr>
          <w:sz w:val="28"/>
          <w:szCs w:val="28"/>
        </w:rPr>
        <w:t xml:space="preserve">О внесении изменений в областной закон </w:t>
      </w:r>
      <w:r>
        <w:rPr>
          <w:sz w:val="28"/>
          <w:szCs w:val="28"/>
        </w:rPr>
        <w:t>"</w:t>
      </w:r>
      <w:r w:rsidRPr="00326D0D">
        <w:rPr>
          <w:sz w:val="28"/>
          <w:szCs w:val="28"/>
        </w:rPr>
        <w:t>О наделении органов местного самоуправления муниципальных образований Ленинградской области отдельными государственными полномочиями Российской Федерации, переданными органам государственной власти Ленинградской области, и отдельными государственными полномочиями Ленинградской области в сфере социальной защиты населения</w:t>
      </w:r>
      <w:r>
        <w:rPr>
          <w:sz w:val="28"/>
          <w:szCs w:val="28"/>
        </w:rPr>
        <w:t>"</w:t>
      </w:r>
      <w:r w:rsidRPr="00326D0D">
        <w:rPr>
          <w:b/>
          <w:sz w:val="28"/>
          <w:szCs w:val="28"/>
        </w:rPr>
        <w:t xml:space="preserve"> </w:t>
      </w:r>
      <w:r w:rsidRPr="00326D0D">
        <w:rPr>
          <w:sz w:val="28"/>
          <w:szCs w:val="28"/>
        </w:rPr>
        <w:t>– закон направлен на реализац</w:t>
      </w:r>
      <w:r>
        <w:rPr>
          <w:sz w:val="28"/>
          <w:szCs w:val="28"/>
        </w:rPr>
        <w:t xml:space="preserve">ию Федерального закона от 22 декабря </w:t>
      </w:r>
      <w:r w:rsidRPr="00326D0D">
        <w:rPr>
          <w:sz w:val="28"/>
          <w:szCs w:val="28"/>
        </w:rPr>
        <w:t xml:space="preserve">2014 </w:t>
      </w:r>
      <w:r>
        <w:rPr>
          <w:sz w:val="28"/>
          <w:szCs w:val="28"/>
        </w:rPr>
        <w:t xml:space="preserve">года </w:t>
      </w:r>
      <w:r w:rsidRPr="00326D0D">
        <w:rPr>
          <w:sz w:val="28"/>
          <w:szCs w:val="28"/>
        </w:rPr>
        <w:t xml:space="preserve">№ 428-ФЗ </w:t>
      </w:r>
      <w:r>
        <w:rPr>
          <w:sz w:val="28"/>
          <w:szCs w:val="28"/>
        </w:rPr>
        <w:t>"</w:t>
      </w:r>
      <w:r w:rsidRPr="00326D0D">
        <w:rPr>
          <w:sz w:val="28"/>
          <w:szCs w:val="28"/>
        </w:rPr>
        <w:t>О внесении изменений в отдельные законодательные акты Российской Федерации в связи с совершенствованием разграничения полномочий в сфере социальной поддержки граждан, подвергшихся воздействию радиации</w:t>
      </w:r>
      <w:r>
        <w:rPr>
          <w:sz w:val="28"/>
          <w:szCs w:val="28"/>
        </w:rPr>
        <w:t>"</w:t>
      </w:r>
      <w:r w:rsidRPr="00326D0D">
        <w:rPr>
          <w:sz w:val="28"/>
          <w:szCs w:val="28"/>
        </w:rPr>
        <w:t>, а также</w:t>
      </w:r>
      <w:r>
        <w:rPr>
          <w:sz w:val="28"/>
          <w:szCs w:val="28"/>
        </w:rPr>
        <w:t xml:space="preserve"> на приведение в соответствие с </w:t>
      </w:r>
      <w:r w:rsidRPr="00326D0D">
        <w:rPr>
          <w:sz w:val="28"/>
          <w:szCs w:val="28"/>
        </w:rPr>
        <w:t>федеральным законодательством отдельных</w:t>
      </w:r>
      <w:r>
        <w:rPr>
          <w:sz w:val="28"/>
          <w:szCs w:val="28"/>
        </w:rPr>
        <w:t xml:space="preserve"> положений областного закона от </w:t>
      </w:r>
      <w:r w:rsidRPr="00326D0D">
        <w:rPr>
          <w:sz w:val="28"/>
          <w:szCs w:val="28"/>
        </w:rPr>
        <w:t xml:space="preserve">30 декабря 2005 года № 130-оз </w:t>
      </w:r>
      <w:r>
        <w:rPr>
          <w:sz w:val="28"/>
          <w:szCs w:val="28"/>
        </w:rPr>
        <w:t>"</w:t>
      </w:r>
      <w:r w:rsidRPr="00326D0D">
        <w:rPr>
          <w:sz w:val="28"/>
          <w:szCs w:val="28"/>
        </w:rPr>
        <w:t>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социальной защиты населения</w:t>
      </w:r>
      <w:r>
        <w:rPr>
          <w:sz w:val="28"/>
          <w:szCs w:val="28"/>
        </w:rPr>
        <w:t>"</w:t>
      </w:r>
      <w:r w:rsidRPr="00326D0D">
        <w:rPr>
          <w:sz w:val="28"/>
          <w:szCs w:val="28"/>
        </w:rPr>
        <w:t>;</w:t>
      </w:r>
    </w:p>
    <w:p w:rsidR="00A05CC8" w:rsidRPr="00326D0D" w:rsidRDefault="00A05CC8" w:rsidP="00A05CC8">
      <w:pPr>
        <w:pStyle w:val="ConsPlusTitle"/>
        <w:rPr>
          <w:b w:val="0"/>
          <w:bCs w:val="0"/>
          <w:sz w:val="28"/>
          <w:szCs w:val="28"/>
        </w:rPr>
      </w:pPr>
      <w:r w:rsidRPr="00326D0D">
        <w:rPr>
          <w:b w:val="0"/>
          <w:sz w:val="28"/>
          <w:szCs w:val="28"/>
        </w:rPr>
        <w:t xml:space="preserve">областной закон от 13 апреля 2015 года № 28-оз </w:t>
      </w:r>
      <w:r>
        <w:rPr>
          <w:b w:val="0"/>
          <w:sz w:val="28"/>
          <w:szCs w:val="28"/>
        </w:rPr>
        <w:t>"О внесении изменений в </w:t>
      </w:r>
      <w:r w:rsidRPr="00326D0D">
        <w:rPr>
          <w:b w:val="0"/>
          <w:sz w:val="28"/>
          <w:szCs w:val="28"/>
        </w:rPr>
        <w:t xml:space="preserve">областной закон </w:t>
      </w:r>
      <w:r>
        <w:rPr>
          <w:b w:val="0"/>
          <w:sz w:val="28"/>
          <w:szCs w:val="28"/>
        </w:rPr>
        <w:t>"</w:t>
      </w:r>
      <w:r w:rsidRPr="00326D0D">
        <w:rPr>
          <w:b w:val="0"/>
          <w:sz w:val="28"/>
          <w:szCs w:val="28"/>
        </w:rPr>
        <w:t>Об охране здоровья населения Ленинградской области</w:t>
      </w:r>
      <w:r>
        <w:rPr>
          <w:b w:val="0"/>
          <w:sz w:val="28"/>
          <w:szCs w:val="28"/>
        </w:rPr>
        <w:t>"</w:t>
      </w:r>
      <w:r w:rsidRPr="00326D0D">
        <w:rPr>
          <w:sz w:val="28"/>
          <w:szCs w:val="28"/>
        </w:rPr>
        <w:t xml:space="preserve"> </w:t>
      </w:r>
      <w:r w:rsidRPr="00326D0D">
        <w:rPr>
          <w:b w:val="0"/>
          <w:sz w:val="28"/>
          <w:szCs w:val="28"/>
        </w:rPr>
        <w:t>–</w:t>
      </w:r>
      <w:r w:rsidRPr="00326D0D">
        <w:rPr>
          <w:sz w:val="28"/>
          <w:szCs w:val="28"/>
        </w:rPr>
        <w:t xml:space="preserve"> </w:t>
      </w:r>
      <w:r w:rsidRPr="00326D0D">
        <w:rPr>
          <w:b w:val="0"/>
          <w:bCs w:val="0"/>
          <w:sz w:val="28"/>
          <w:szCs w:val="28"/>
        </w:rPr>
        <w:t xml:space="preserve">основной целью </w:t>
      </w:r>
      <w:r w:rsidRPr="00326D0D">
        <w:rPr>
          <w:b w:val="0"/>
          <w:sz w:val="28"/>
          <w:szCs w:val="28"/>
        </w:rPr>
        <w:t xml:space="preserve">областного закона  </w:t>
      </w:r>
      <w:r w:rsidRPr="00326D0D">
        <w:rPr>
          <w:b w:val="0"/>
          <w:bCs w:val="0"/>
          <w:sz w:val="28"/>
          <w:szCs w:val="28"/>
        </w:rPr>
        <w:t>являе</w:t>
      </w:r>
      <w:r>
        <w:rPr>
          <w:b w:val="0"/>
          <w:bCs w:val="0"/>
          <w:sz w:val="28"/>
          <w:szCs w:val="28"/>
        </w:rPr>
        <w:t>тся приведение в соответствие с </w:t>
      </w:r>
      <w:r w:rsidRPr="00326D0D">
        <w:rPr>
          <w:b w:val="0"/>
          <w:bCs w:val="0"/>
          <w:sz w:val="28"/>
          <w:szCs w:val="28"/>
        </w:rPr>
        <w:t>фактической системой организации охраны здоровья населения Ленинградской области, в которой отсутствуют медицинские организации муниципальной системы здравоох</w:t>
      </w:r>
      <w:r>
        <w:rPr>
          <w:b w:val="0"/>
          <w:bCs w:val="0"/>
          <w:sz w:val="28"/>
          <w:szCs w:val="28"/>
        </w:rPr>
        <w:t>ранения. Также данным законом в </w:t>
      </w:r>
      <w:r w:rsidRPr="00326D0D">
        <w:rPr>
          <w:b w:val="0"/>
          <w:bCs w:val="0"/>
          <w:sz w:val="28"/>
          <w:szCs w:val="28"/>
        </w:rPr>
        <w:t>полномочия Правительства Ленинградской области включена организация профилактики передачи вируса иммунодефицита человека (ВИЧ-инфекци</w:t>
      </w:r>
      <w:r>
        <w:rPr>
          <w:b w:val="0"/>
          <w:bCs w:val="0"/>
          <w:sz w:val="28"/>
          <w:szCs w:val="28"/>
        </w:rPr>
        <w:t>и) от </w:t>
      </w:r>
      <w:r w:rsidRPr="00326D0D">
        <w:rPr>
          <w:b w:val="0"/>
          <w:bCs w:val="0"/>
          <w:sz w:val="28"/>
          <w:szCs w:val="28"/>
        </w:rPr>
        <w:t xml:space="preserve">матери к ребенку, в том числе обеспечение сухими адаптированными молочными смесями детей первого года жизни, рожденных </w:t>
      </w:r>
      <w:r>
        <w:rPr>
          <w:b w:val="0"/>
          <w:bCs w:val="0"/>
          <w:sz w:val="28"/>
          <w:szCs w:val="28"/>
        </w:rPr>
        <w:br/>
      </w:r>
      <w:r w:rsidRPr="00326D0D">
        <w:rPr>
          <w:b w:val="0"/>
          <w:bCs w:val="0"/>
          <w:sz w:val="28"/>
          <w:szCs w:val="28"/>
        </w:rPr>
        <w:t>от ВИЧ-инфицированных матерей, на территории Ленинградской области;</w:t>
      </w:r>
    </w:p>
    <w:p w:rsidR="00A05CC8" w:rsidRPr="00326D0D" w:rsidRDefault="00A05CC8" w:rsidP="00A05CC8">
      <w:pPr>
        <w:rPr>
          <w:sz w:val="28"/>
          <w:szCs w:val="28"/>
        </w:rPr>
      </w:pPr>
      <w:r w:rsidRPr="00326D0D">
        <w:rPr>
          <w:sz w:val="28"/>
          <w:szCs w:val="28"/>
        </w:rPr>
        <w:t xml:space="preserve">областной закон от 13 апреля 2015 года № 33-оз </w:t>
      </w:r>
      <w:r>
        <w:rPr>
          <w:sz w:val="28"/>
          <w:szCs w:val="28"/>
        </w:rPr>
        <w:t>"О внесении изменений в </w:t>
      </w:r>
      <w:r w:rsidRPr="00326D0D">
        <w:rPr>
          <w:sz w:val="28"/>
          <w:szCs w:val="28"/>
        </w:rPr>
        <w:t xml:space="preserve">статью 2 областного закона </w:t>
      </w:r>
      <w:r>
        <w:rPr>
          <w:sz w:val="28"/>
          <w:szCs w:val="28"/>
        </w:rPr>
        <w:t>"</w:t>
      </w:r>
      <w:r w:rsidRPr="00326D0D">
        <w:rPr>
          <w:sz w:val="28"/>
          <w:szCs w:val="28"/>
        </w:rPr>
        <w:t>О госу</w:t>
      </w:r>
      <w:r>
        <w:rPr>
          <w:sz w:val="28"/>
          <w:szCs w:val="28"/>
        </w:rPr>
        <w:t>дарственной социальной помощи в </w:t>
      </w:r>
      <w:r w:rsidRPr="00326D0D">
        <w:rPr>
          <w:sz w:val="28"/>
          <w:szCs w:val="28"/>
        </w:rPr>
        <w:t>Ленинградской области</w:t>
      </w:r>
      <w:r>
        <w:rPr>
          <w:sz w:val="28"/>
          <w:szCs w:val="28"/>
        </w:rPr>
        <w:t>"</w:t>
      </w:r>
      <w:r w:rsidRPr="00326D0D">
        <w:rPr>
          <w:sz w:val="28"/>
          <w:szCs w:val="28"/>
        </w:rPr>
        <w:t xml:space="preserve"> – данным област</w:t>
      </w:r>
      <w:r>
        <w:rPr>
          <w:sz w:val="28"/>
          <w:szCs w:val="28"/>
        </w:rPr>
        <w:t>ным законом малоимущим семьям и </w:t>
      </w:r>
      <w:r w:rsidRPr="00326D0D">
        <w:rPr>
          <w:sz w:val="28"/>
          <w:szCs w:val="28"/>
        </w:rPr>
        <w:t>малоимущим одиноко проживающим гражданам, являющимся собственниками жилья, предусматривается дополнительная государственная социальная  помощь на частичное возмещение расходов граждан на оплату взноса на капитальный ремонт общего имущества в многоквартирных домах на территории Ленинградской области, выплачиваемая</w:t>
      </w:r>
      <w:r>
        <w:rPr>
          <w:sz w:val="28"/>
          <w:szCs w:val="28"/>
        </w:rPr>
        <w:t xml:space="preserve"> единовременно (один раз в год);</w:t>
      </w:r>
    </w:p>
    <w:p w:rsidR="00A05CC8" w:rsidRPr="00326D0D" w:rsidRDefault="00A05CC8" w:rsidP="00A05CC8">
      <w:pPr>
        <w:rPr>
          <w:sz w:val="28"/>
          <w:szCs w:val="28"/>
        </w:rPr>
      </w:pPr>
      <w:r w:rsidRPr="00326D0D">
        <w:rPr>
          <w:sz w:val="28"/>
          <w:szCs w:val="28"/>
        </w:rPr>
        <w:t xml:space="preserve"> областной закон от 15 апреля 2015 года № 40-оз </w:t>
      </w:r>
      <w:r>
        <w:rPr>
          <w:sz w:val="28"/>
          <w:szCs w:val="28"/>
        </w:rPr>
        <w:t>"</w:t>
      </w:r>
      <w:r w:rsidRPr="00326D0D">
        <w:rPr>
          <w:sz w:val="28"/>
          <w:szCs w:val="28"/>
        </w:rPr>
        <w:t>О мерах социальной поддержки граждан, родившихся в период с 3 сентября 1927 года по 2 сентября 1945 года</w:t>
      </w:r>
      <w:r>
        <w:rPr>
          <w:sz w:val="28"/>
          <w:szCs w:val="28"/>
        </w:rPr>
        <w:t>"</w:t>
      </w:r>
      <w:r w:rsidRPr="00326D0D">
        <w:rPr>
          <w:sz w:val="28"/>
          <w:szCs w:val="28"/>
        </w:rPr>
        <w:t xml:space="preserve"> – данный закон разработан с целью повышения социальной </w:t>
      </w:r>
      <w:r w:rsidRPr="00695D0B">
        <w:rPr>
          <w:spacing w:val="-6"/>
          <w:sz w:val="28"/>
          <w:szCs w:val="28"/>
        </w:rPr>
        <w:t>защищенности граждан Российской Федерации, являвшихся несовершеннолетними</w:t>
      </w:r>
      <w:r w:rsidRPr="00326D0D">
        <w:rPr>
          <w:sz w:val="28"/>
          <w:szCs w:val="28"/>
        </w:rPr>
        <w:t xml:space="preserve"> детьми в период Великой Отечественной войн</w:t>
      </w:r>
      <w:r>
        <w:rPr>
          <w:sz w:val="28"/>
          <w:szCs w:val="28"/>
        </w:rPr>
        <w:t>ы 1941-1945 годов, родившихся в </w:t>
      </w:r>
      <w:r w:rsidRPr="00326D0D">
        <w:rPr>
          <w:sz w:val="28"/>
          <w:szCs w:val="28"/>
        </w:rPr>
        <w:t>период с 3 сентября 1927 года по 2 сентября 1945 года, постоянно проживающих на территории Ленинградской области не менее пяти лет и не получающи</w:t>
      </w:r>
      <w:r>
        <w:rPr>
          <w:sz w:val="28"/>
          <w:szCs w:val="28"/>
        </w:rPr>
        <w:t>х</w:t>
      </w:r>
      <w:r w:rsidRPr="00326D0D">
        <w:rPr>
          <w:sz w:val="28"/>
          <w:szCs w:val="28"/>
        </w:rPr>
        <w:t xml:space="preserve"> иных социальных выплат. Указанным гражданам предоставляется ежемесячная денежная выплата в размере 500 </w:t>
      </w:r>
      <w:r>
        <w:rPr>
          <w:sz w:val="28"/>
          <w:szCs w:val="28"/>
        </w:rPr>
        <w:t>рублей;</w:t>
      </w:r>
    </w:p>
    <w:p w:rsidR="00A05CC8" w:rsidRPr="00326D0D" w:rsidRDefault="00A05CC8" w:rsidP="00A05CC8">
      <w:pPr>
        <w:autoSpaceDE w:val="0"/>
        <w:autoSpaceDN w:val="0"/>
        <w:adjustRightInd w:val="0"/>
        <w:rPr>
          <w:sz w:val="28"/>
          <w:szCs w:val="28"/>
        </w:rPr>
      </w:pPr>
      <w:r w:rsidRPr="00326D0D">
        <w:rPr>
          <w:sz w:val="28"/>
          <w:szCs w:val="28"/>
        </w:rPr>
        <w:t xml:space="preserve">областной закон от 12 мая 2015 года № 47-оз </w:t>
      </w:r>
      <w:r>
        <w:rPr>
          <w:sz w:val="28"/>
          <w:szCs w:val="28"/>
        </w:rPr>
        <w:t>"О внесении изменений в </w:t>
      </w:r>
      <w:r w:rsidRPr="00326D0D">
        <w:rPr>
          <w:sz w:val="28"/>
          <w:szCs w:val="28"/>
        </w:rPr>
        <w:t xml:space="preserve">статьи 1 и 3 областного закона от 12 июля 2011 года № 53-оз </w:t>
      </w:r>
      <w:r>
        <w:rPr>
          <w:sz w:val="28"/>
          <w:szCs w:val="28"/>
        </w:rPr>
        <w:t>"</w:t>
      </w:r>
      <w:r w:rsidRPr="00326D0D">
        <w:rPr>
          <w:sz w:val="28"/>
          <w:szCs w:val="28"/>
        </w:rPr>
        <w:t>О мерах по предупреждению причинения вреда здоровью детей, их физическому, интеллектуальному, психическому, духовному и нравственному развитию</w:t>
      </w:r>
      <w:r>
        <w:rPr>
          <w:sz w:val="28"/>
          <w:szCs w:val="28"/>
        </w:rPr>
        <w:t>"</w:t>
      </w:r>
      <w:r w:rsidRPr="00326D0D">
        <w:rPr>
          <w:sz w:val="28"/>
          <w:szCs w:val="28"/>
        </w:rPr>
        <w:t xml:space="preserve"> </w:t>
      </w:r>
      <w:r w:rsidRPr="00326D0D">
        <w:rPr>
          <w:rFonts w:eastAsia="TimesNewRomanPSMT"/>
          <w:sz w:val="28"/>
          <w:szCs w:val="28"/>
        </w:rPr>
        <w:t>–</w:t>
      </w:r>
      <w:r w:rsidRPr="00326D0D">
        <w:rPr>
          <w:sz w:val="28"/>
          <w:szCs w:val="28"/>
        </w:rPr>
        <w:t xml:space="preserve">  данный областной закон направлен на синхронизацию с Законом Санкт-Петербурга от 19 февраля 2014 года № 48-14 </w:t>
      </w:r>
      <w:r>
        <w:rPr>
          <w:sz w:val="28"/>
          <w:szCs w:val="28"/>
        </w:rPr>
        <w:t>"</w:t>
      </w:r>
      <w:r w:rsidRPr="00326D0D">
        <w:rPr>
          <w:sz w:val="28"/>
          <w:szCs w:val="28"/>
        </w:rPr>
        <w:t xml:space="preserve">О мерах по предупреждению причинения вреда здоровью, физическому, интеллектуальному, психическому, </w:t>
      </w:r>
      <w:r w:rsidRPr="004D64E4">
        <w:rPr>
          <w:spacing w:val="-4"/>
          <w:sz w:val="28"/>
          <w:szCs w:val="28"/>
        </w:rPr>
        <w:t>духовному и нравственному развитию несовершеннолетних в Санкт-Петербурге</w:t>
      </w:r>
      <w:r w:rsidRPr="00326D0D">
        <w:rPr>
          <w:sz w:val="28"/>
          <w:szCs w:val="28"/>
        </w:rPr>
        <w:t xml:space="preserve"> </w:t>
      </w:r>
      <w:r>
        <w:rPr>
          <w:sz w:val="28"/>
          <w:szCs w:val="28"/>
        </w:rPr>
        <w:br/>
      </w:r>
      <w:r w:rsidRPr="00326D0D">
        <w:rPr>
          <w:sz w:val="28"/>
          <w:szCs w:val="28"/>
        </w:rPr>
        <w:t xml:space="preserve">и внесении изменений в Закон Санкт-Петербурга </w:t>
      </w:r>
      <w:r>
        <w:rPr>
          <w:sz w:val="28"/>
          <w:szCs w:val="28"/>
        </w:rPr>
        <w:t>"</w:t>
      </w:r>
      <w:r w:rsidRPr="00326D0D">
        <w:rPr>
          <w:sz w:val="28"/>
          <w:szCs w:val="28"/>
        </w:rPr>
        <w:t>Об административных правонарушениях в Санкт-Петербурге</w:t>
      </w:r>
      <w:r>
        <w:rPr>
          <w:sz w:val="28"/>
          <w:szCs w:val="28"/>
        </w:rPr>
        <w:t>"</w:t>
      </w:r>
      <w:r w:rsidRPr="00326D0D">
        <w:rPr>
          <w:sz w:val="28"/>
          <w:szCs w:val="28"/>
        </w:rPr>
        <w:t xml:space="preserve"> в части установления одинакового регулирования в отношении мест, дозволенных к нахождению несовершеннолетних детей в общественных местах, а также определению понятия </w:t>
      </w:r>
      <w:r>
        <w:rPr>
          <w:sz w:val="28"/>
          <w:szCs w:val="28"/>
        </w:rPr>
        <w:t>"</w:t>
      </w:r>
      <w:r w:rsidRPr="00326D0D">
        <w:rPr>
          <w:sz w:val="28"/>
          <w:szCs w:val="28"/>
        </w:rPr>
        <w:t>ночное время</w:t>
      </w:r>
      <w:r>
        <w:rPr>
          <w:sz w:val="28"/>
          <w:szCs w:val="28"/>
        </w:rPr>
        <w:t>";</w:t>
      </w:r>
    </w:p>
    <w:p w:rsidR="00A05CC8" w:rsidRPr="004D64E4" w:rsidRDefault="00A05CC8" w:rsidP="00A05CC8">
      <w:pPr>
        <w:widowControl w:val="0"/>
        <w:autoSpaceDE w:val="0"/>
        <w:autoSpaceDN w:val="0"/>
        <w:adjustRightInd w:val="0"/>
        <w:outlineLvl w:val="0"/>
        <w:rPr>
          <w:sz w:val="28"/>
          <w:szCs w:val="28"/>
        </w:rPr>
      </w:pPr>
      <w:r w:rsidRPr="004D64E4">
        <w:rPr>
          <w:rFonts w:eastAsia="Calibri"/>
          <w:sz w:val="28"/>
          <w:szCs w:val="28"/>
          <w:lang w:eastAsia="en-US"/>
        </w:rPr>
        <w:t xml:space="preserve">областной закон от 16 июня 2015 года № 55-оз </w:t>
      </w:r>
      <w:r w:rsidRPr="004D64E4">
        <w:rPr>
          <w:sz w:val="28"/>
          <w:szCs w:val="28"/>
        </w:rPr>
        <w:t>"</w:t>
      </w:r>
      <w:r w:rsidRPr="004D64E4">
        <w:rPr>
          <w:rFonts w:eastAsia="Calibri"/>
          <w:sz w:val="28"/>
          <w:szCs w:val="28"/>
          <w:lang w:eastAsia="en-US"/>
        </w:rPr>
        <w:t>Об исполнении бюджета Территориального фонда обязательного медицинского страхования Ленинградской области за 2014 год</w:t>
      </w:r>
      <w:r w:rsidRPr="004D64E4">
        <w:rPr>
          <w:sz w:val="28"/>
          <w:szCs w:val="28"/>
        </w:rPr>
        <w:t>" – данны</w:t>
      </w:r>
      <w:r>
        <w:rPr>
          <w:sz w:val="28"/>
          <w:szCs w:val="28"/>
        </w:rPr>
        <w:t>й закон принят в соответствии с </w:t>
      </w:r>
      <w:r w:rsidRPr="004D64E4">
        <w:rPr>
          <w:sz w:val="28"/>
          <w:szCs w:val="28"/>
        </w:rPr>
        <w:t>Бюджетным кодексом Российской Федерации;</w:t>
      </w:r>
    </w:p>
    <w:p w:rsidR="00A05CC8" w:rsidRPr="00326D0D" w:rsidRDefault="00A05CC8" w:rsidP="00A05CC8">
      <w:pPr>
        <w:pStyle w:val="12"/>
        <w:ind w:right="-2"/>
        <w:jc w:val="both"/>
        <w:rPr>
          <w:b w:val="0"/>
          <w:bCs w:val="0"/>
        </w:rPr>
      </w:pPr>
      <w:r w:rsidRPr="004D64E4">
        <w:rPr>
          <w:b w:val="0"/>
        </w:rPr>
        <w:t>областной закон от 17 июля 2015 года № 71-оз "О дополнительных мерах социальной поддержки инвалидов в Ленинградской области" – данный закон предусматривает обеспечение инвалидов дополнительными средствами технической реабилитации (ДТСР) за счет средств областного</w:t>
      </w:r>
      <w:r w:rsidRPr="00326D0D">
        <w:rPr>
          <w:b w:val="0"/>
        </w:rPr>
        <w:t xml:space="preserve"> бюджета, которые не предусмотрены федеральным перечнем. ДТСР </w:t>
      </w:r>
      <w:r w:rsidRPr="00326D0D">
        <w:rPr>
          <w:b w:val="0"/>
          <w:bCs w:val="0"/>
        </w:rPr>
        <w:t>безвозмездно передается инвалиду в собственность. Законом также предусматривается выплата компенсации инвалиду, заявленный доход которого меньше трехкратной величины прожиточного минимума</w:t>
      </w:r>
      <w:r>
        <w:rPr>
          <w:b w:val="0"/>
          <w:bCs w:val="0"/>
        </w:rPr>
        <w:t>, установленной в </w:t>
      </w:r>
      <w:r w:rsidRPr="00326D0D">
        <w:rPr>
          <w:b w:val="0"/>
          <w:bCs w:val="0"/>
        </w:rPr>
        <w:t>Ленинградской области на душу населения, а также ребенку-инвалиду вне зависимости от величины заявленного дохода и доходов его родителей (законных представителей).</w:t>
      </w:r>
    </w:p>
    <w:p w:rsidR="00A05CC8" w:rsidRPr="00326D0D" w:rsidRDefault="00A05CC8" w:rsidP="00A05CC8">
      <w:pPr>
        <w:pStyle w:val="28"/>
        <w:ind w:left="0"/>
        <w:jc w:val="both"/>
        <w:rPr>
          <w:b w:val="0"/>
        </w:rPr>
      </w:pPr>
      <w:r w:rsidRPr="00326D0D">
        <w:rPr>
          <w:b w:val="0"/>
        </w:rPr>
        <w:t>В целях приведения в соответствие с федеральным законодательством приняты:</w:t>
      </w:r>
    </w:p>
    <w:p w:rsidR="00A05CC8" w:rsidRPr="00326D0D" w:rsidRDefault="00A05CC8" w:rsidP="00A05CC8">
      <w:pPr>
        <w:widowControl w:val="0"/>
        <w:autoSpaceDE w:val="0"/>
        <w:autoSpaceDN w:val="0"/>
        <w:adjustRightInd w:val="0"/>
        <w:rPr>
          <w:sz w:val="28"/>
          <w:szCs w:val="28"/>
        </w:rPr>
      </w:pPr>
      <w:r w:rsidRPr="00326D0D">
        <w:rPr>
          <w:sz w:val="28"/>
          <w:szCs w:val="28"/>
        </w:rPr>
        <w:t xml:space="preserve">областной закон от 12 мая 2015 года № 52-оз </w:t>
      </w:r>
      <w:r>
        <w:rPr>
          <w:bCs/>
          <w:sz w:val="28"/>
          <w:szCs w:val="28"/>
        </w:rPr>
        <w:t xml:space="preserve">"О внесении изменений </w:t>
      </w:r>
      <w:r w:rsidR="00D221C0">
        <w:rPr>
          <w:bCs/>
          <w:sz w:val="28"/>
          <w:szCs w:val="28"/>
        </w:rPr>
        <w:br/>
      </w:r>
      <w:r>
        <w:rPr>
          <w:bCs/>
          <w:sz w:val="28"/>
          <w:szCs w:val="28"/>
        </w:rPr>
        <w:t>в</w:t>
      </w:r>
      <w:r w:rsidR="00D221C0">
        <w:rPr>
          <w:bCs/>
          <w:sz w:val="28"/>
          <w:szCs w:val="28"/>
        </w:rPr>
        <w:t xml:space="preserve"> </w:t>
      </w:r>
      <w:r w:rsidRPr="00326D0D">
        <w:rPr>
          <w:bCs/>
          <w:sz w:val="28"/>
          <w:szCs w:val="28"/>
        </w:rPr>
        <w:t xml:space="preserve">областной закон </w:t>
      </w:r>
      <w:r>
        <w:rPr>
          <w:bCs/>
          <w:sz w:val="28"/>
          <w:szCs w:val="28"/>
        </w:rPr>
        <w:t>"</w:t>
      </w:r>
      <w:r w:rsidRPr="00326D0D">
        <w:rPr>
          <w:bCs/>
          <w:sz w:val="28"/>
          <w:szCs w:val="28"/>
        </w:rPr>
        <w:t>О наделении органов местного самоуправления муниципальных образований Ленинградской области отдельными государственными полномочиями Российской Федерации, переданными органам государственной власти Ленинградской области, и отдельными государственными полномочиями Ленинградской области в сфере социальной защиты населения</w:t>
      </w:r>
      <w:r>
        <w:rPr>
          <w:bCs/>
          <w:sz w:val="28"/>
          <w:szCs w:val="28"/>
        </w:rPr>
        <w:t>"</w:t>
      </w:r>
      <w:r w:rsidRPr="00326D0D">
        <w:rPr>
          <w:bCs/>
          <w:sz w:val="28"/>
          <w:szCs w:val="28"/>
        </w:rPr>
        <w:t xml:space="preserve"> (кроме того, данным областным законом органы местного самоуправления наделены полномочием </w:t>
      </w:r>
      <w:r w:rsidRPr="00326D0D">
        <w:rPr>
          <w:sz w:val="28"/>
          <w:szCs w:val="28"/>
        </w:rPr>
        <w:t xml:space="preserve">по предоставлению ежемесячной денежной выплаты гражданам Российской Федерации, являвшимся несовершеннолетними детьми в период Великой Отечественной войны </w:t>
      </w:r>
      <w:r>
        <w:rPr>
          <w:sz w:val="28"/>
          <w:szCs w:val="28"/>
        </w:rPr>
        <w:br/>
      </w:r>
      <w:r w:rsidRPr="00326D0D">
        <w:rPr>
          <w:sz w:val="28"/>
          <w:szCs w:val="28"/>
        </w:rPr>
        <w:t>1941-1945 годов, родившимся в период с 3 сентября 1927 года по 2 сентября 1945 года, постоянно проживающим на территории Ленинградс</w:t>
      </w:r>
      <w:r>
        <w:rPr>
          <w:sz w:val="28"/>
          <w:szCs w:val="28"/>
        </w:rPr>
        <w:t xml:space="preserve">кой области </w:t>
      </w:r>
      <w:r w:rsidR="003E7410">
        <w:rPr>
          <w:sz w:val="28"/>
          <w:szCs w:val="28"/>
        </w:rPr>
        <w:br/>
      </w:r>
      <w:r>
        <w:rPr>
          <w:sz w:val="28"/>
          <w:szCs w:val="28"/>
        </w:rPr>
        <w:t>не</w:t>
      </w:r>
      <w:r w:rsidR="003E7410">
        <w:rPr>
          <w:sz w:val="28"/>
          <w:szCs w:val="28"/>
        </w:rPr>
        <w:t xml:space="preserve"> </w:t>
      </w:r>
      <w:r>
        <w:rPr>
          <w:sz w:val="28"/>
          <w:szCs w:val="28"/>
        </w:rPr>
        <w:t>менее пяти лет);</w:t>
      </w:r>
    </w:p>
    <w:p w:rsidR="00A05CC8" w:rsidRPr="00326D0D" w:rsidRDefault="00A05CC8" w:rsidP="00A05CC8">
      <w:pPr>
        <w:pStyle w:val="28"/>
        <w:ind w:left="0"/>
        <w:jc w:val="both"/>
        <w:rPr>
          <w:b w:val="0"/>
        </w:rPr>
      </w:pPr>
      <w:r w:rsidRPr="00326D0D">
        <w:rPr>
          <w:b w:val="0"/>
        </w:rPr>
        <w:t xml:space="preserve">областной закон от 20 июля 2015 года № 72-оз </w:t>
      </w:r>
      <w:r>
        <w:rPr>
          <w:b w:val="0"/>
        </w:rPr>
        <w:t xml:space="preserve">"О внесении изменений </w:t>
      </w:r>
      <w:r w:rsidR="003E7410">
        <w:rPr>
          <w:b w:val="0"/>
        </w:rPr>
        <w:br/>
      </w:r>
      <w:r>
        <w:rPr>
          <w:b w:val="0"/>
        </w:rPr>
        <w:t>в</w:t>
      </w:r>
      <w:r w:rsidR="003E7410">
        <w:rPr>
          <w:b w:val="0"/>
        </w:rPr>
        <w:t xml:space="preserve"> </w:t>
      </w:r>
      <w:r w:rsidRPr="00326D0D">
        <w:rPr>
          <w:b w:val="0"/>
        </w:rPr>
        <w:t xml:space="preserve">областной закон </w:t>
      </w:r>
      <w:r>
        <w:rPr>
          <w:b w:val="0"/>
        </w:rPr>
        <w:t>"</w:t>
      </w:r>
      <w:r w:rsidRPr="00326D0D">
        <w:rPr>
          <w:b w:val="0"/>
        </w:rPr>
        <w:t>О наделении органов местного самоуправления Ленинградской области отдельными государственными полномочиями Ленинградской области по опеке и попечительству, социальной поддержке детей-сирот и детей, оставшихся без попечения родителей, и лиц из числа детей-сирот и детей, оставшихся без попечения родителей, в Ленинградской области</w:t>
      </w:r>
      <w:r>
        <w:rPr>
          <w:b w:val="0"/>
        </w:rPr>
        <w:t>"</w:t>
      </w:r>
      <w:r w:rsidRPr="00326D0D">
        <w:rPr>
          <w:b w:val="0"/>
        </w:rPr>
        <w:t>;</w:t>
      </w:r>
    </w:p>
    <w:p w:rsidR="00A05CC8" w:rsidRDefault="00A05CC8" w:rsidP="00A05CC8">
      <w:pPr>
        <w:pStyle w:val="ConsPlusNormal0"/>
      </w:pPr>
      <w:r w:rsidRPr="00326D0D">
        <w:rPr>
          <w:bCs/>
        </w:rPr>
        <w:t xml:space="preserve">областной закон от 30 июля 2015 года </w:t>
      </w:r>
      <w:r w:rsidRPr="00326D0D">
        <w:t>№</w:t>
      </w:r>
      <w:r w:rsidRPr="00326D0D">
        <w:rPr>
          <w:bCs/>
        </w:rPr>
        <w:t xml:space="preserve"> 84-оз </w:t>
      </w:r>
      <w:r>
        <w:rPr>
          <w:bCs/>
        </w:rPr>
        <w:t>"</w:t>
      </w:r>
      <w:r w:rsidRPr="00326D0D">
        <w:rPr>
          <w:bCs/>
        </w:rPr>
        <w:t>О дополнительной мере социальной поддержки инвалидов боевых действий и супруги (супруга) умершего инвалида боевых действий</w:t>
      </w:r>
      <w:r>
        <w:rPr>
          <w:bCs/>
        </w:rPr>
        <w:t>"</w:t>
      </w:r>
      <w:r w:rsidRPr="00326D0D">
        <w:t xml:space="preserve"> – данный закон разработан с целью повышения социальной защищенности инвалидов боевых действий и супруги (супруга) умершего инвалида боевых действий, не вступивших в повторный брак. Законом установлен дифференцированный размер ежемесячной региональной выплаты для инвалидов б</w:t>
      </w:r>
      <w:r>
        <w:t xml:space="preserve">оевых действий в зависимости </w:t>
      </w:r>
      <w:r w:rsidR="003E7410">
        <w:br/>
      </w:r>
      <w:r>
        <w:t>от</w:t>
      </w:r>
      <w:r w:rsidR="003E7410">
        <w:t xml:space="preserve"> </w:t>
      </w:r>
      <w:r w:rsidRPr="00326D0D">
        <w:t xml:space="preserve">группы инвалидности. </w:t>
      </w:r>
    </w:p>
    <w:p w:rsidR="003E7410" w:rsidRDefault="00A05CC8" w:rsidP="003E7410">
      <w:pPr>
        <w:pStyle w:val="ConsPlusNormal0"/>
      </w:pPr>
      <w:r w:rsidRPr="004D64E4">
        <w:t>областной закон от 19 октября 2015 года № 90-оз "О внесении изменений в областной закон "О мерах социальной поддержки отдельных категорий граждан, проживающих в Ленинградской облас</w:t>
      </w:r>
      <w:r>
        <w:t>ти" – данный закон разработан с </w:t>
      </w:r>
      <w:r w:rsidRPr="004D64E4">
        <w:t>целью повышения социальной защищенности реабилитированных лиц, имеющих инвалидность или являющихся пенсионерами, и лиц, признанных пострадавшими от политических репрессий, являющихс</w:t>
      </w:r>
      <w:r>
        <w:t xml:space="preserve">я пенсионерами или инвалидами </w:t>
      </w:r>
      <w:r w:rsidRPr="004D64E4">
        <w:t>(далее – жертвы политических репрессий)</w:t>
      </w:r>
      <w:r>
        <w:t>,</w:t>
      </w:r>
      <w:r w:rsidRPr="004D64E4">
        <w:t xml:space="preserve"> и предусматривает:</w:t>
      </w:r>
    </w:p>
    <w:p w:rsidR="003E7410" w:rsidRDefault="003E7410" w:rsidP="003E7410">
      <w:pPr>
        <w:pStyle w:val="ConsPlusNormal0"/>
      </w:pPr>
      <w:r>
        <w:t xml:space="preserve">1) </w:t>
      </w:r>
      <w:r w:rsidR="00A05CC8" w:rsidRPr="004D64E4">
        <w:t>установление выплаты лицу, взявшему на себя</w:t>
      </w:r>
      <w:r w:rsidR="00A05CC8" w:rsidRPr="00326D0D">
        <w:t xml:space="preserve"> обяз</w:t>
      </w:r>
      <w:r w:rsidR="00A05CC8">
        <w:t xml:space="preserve">анность осуществить погребение </w:t>
      </w:r>
      <w:r w:rsidR="00A05CC8" w:rsidRPr="00326D0D">
        <w:t>умершей</w:t>
      </w:r>
      <w:r w:rsidR="00A05CC8">
        <w:t xml:space="preserve">  жертвы политических репрессий;</w:t>
      </w:r>
    </w:p>
    <w:p w:rsidR="00A05CC8" w:rsidRPr="00326D0D" w:rsidRDefault="003E7410" w:rsidP="003E7410">
      <w:pPr>
        <w:pStyle w:val="ConsPlusNormal0"/>
      </w:pPr>
      <w:r>
        <w:t xml:space="preserve">2) </w:t>
      </w:r>
      <w:r w:rsidR="00A05CC8" w:rsidRPr="00326D0D">
        <w:t>установление дополнительной меры социальной поддержки в виде ежегодной денежной компенсации в размере 50 процентов стоимости проездных документов (билетов) для пр</w:t>
      </w:r>
      <w:r w:rsidR="00A05CC8">
        <w:t xml:space="preserve">оезда (за исключением проезда </w:t>
      </w:r>
      <w:r>
        <w:br/>
      </w:r>
      <w:r w:rsidR="00A05CC8">
        <w:t>в</w:t>
      </w:r>
      <w:r>
        <w:t xml:space="preserve"> </w:t>
      </w:r>
      <w:r w:rsidR="00A05CC8" w:rsidRPr="00326D0D">
        <w:t xml:space="preserve">вагонах категорий </w:t>
      </w:r>
      <w:r w:rsidR="00A05CC8">
        <w:t>"</w:t>
      </w:r>
      <w:r w:rsidR="00A05CC8" w:rsidRPr="00326D0D">
        <w:t>СВ</w:t>
      </w:r>
      <w:r w:rsidR="00A05CC8">
        <w:t>"</w:t>
      </w:r>
      <w:r w:rsidR="00A05CC8" w:rsidRPr="00326D0D">
        <w:t xml:space="preserve">, </w:t>
      </w:r>
      <w:r w:rsidR="00A05CC8">
        <w:t>"</w:t>
      </w:r>
      <w:r w:rsidR="00A05CC8" w:rsidRPr="00326D0D">
        <w:t>Люкс</w:t>
      </w:r>
      <w:r w:rsidR="00A05CC8">
        <w:t>"</w:t>
      </w:r>
      <w:r w:rsidR="00A05CC8" w:rsidRPr="00326D0D">
        <w:t xml:space="preserve">, </w:t>
      </w:r>
      <w:r w:rsidR="00A05CC8">
        <w:t>"</w:t>
      </w:r>
      <w:r w:rsidR="00A05CC8" w:rsidRPr="00326D0D">
        <w:t>Мягкий</w:t>
      </w:r>
      <w:r w:rsidR="00A05CC8">
        <w:t>"</w:t>
      </w:r>
      <w:r w:rsidR="00A05CC8" w:rsidRPr="00326D0D">
        <w:t>) в пассажирских или скорых поездах дальнего следования (туда и обратно) по территории Российской Федерации один раз в т</w:t>
      </w:r>
      <w:r w:rsidR="00A05CC8">
        <w:t>ечение одного календарного года;</w:t>
      </w:r>
    </w:p>
    <w:p w:rsidR="00A05CC8" w:rsidRPr="00326D0D" w:rsidRDefault="00A05CC8" w:rsidP="00A05CC8">
      <w:pPr>
        <w:pStyle w:val="a7"/>
        <w:spacing w:after="0"/>
        <w:ind w:left="0"/>
        <w:rPr>
          <w:sz w:val="28"/>
          <w:szCs w:val="28"/>
        </w:rPr>
      </w:pPr>
      <w:r w:rsidRPr="00326D0D">
        <w:rPr>
          <w:bCs/>
          <w:sz w:val="28"/>
          <w:szCs w:val="28"/>
        </w:rPr>
        <w:t xml:space="preserve">областной закон от </w:t>
      </w:r>
      <w:r w:rsidRPr="00326D0D">
        <w:rPr>
          <w:sz w:val="28"/>
          <w:szCs w:val="28"/>
        </w:rPr>
        <w:t>12 ноября</w:t>
      </w:r>
      <w:r w:rsidRPr="00326D0D">
        <w:rPr>
          <w:bCs/>
          <w:sz w:val="28"/>
          <w:szCs w:val="28"/>
        </w:rPr>
        <w:t xml:space="preserve"> 2015 года </w:t>
      </w:r>
      <w:r w:rsidRPr="00326D0D">
        <w:rPr>
          <w:sz w:val="28"/>
          <w:szCs w:val="28"/>
        </w:rPr>
        <w:t>№</w:t>
      </w:r>
      <w:r w:rsidRPr="00326D0D">
        <w:rPr>
          <w:bCs/>
          <w:sz w:val="28"/>
          <w:szCs w:val="28"/>
        </w:rPr>
        <w:t xml:space="preserve"> </w:t>
      </w:r>
      <w:r w:rsidRPr="00326D0D">
        <w:rPr>
          <w:sz w:val="28"/>
          <w:szCs w:val="28"/>
        </w:rPr>
        <w:t>106</w:t>
      </w:r>
      <w:r w:rsidRPr="00326D0D">
        <w:rPr>
          <w:bCs/>
          <w:sz w:val="28"/>
          <w:szCs w:val="28"/>
        </w:rPr>
        <w:t xml:space="preserve">-оз </w:t>
      </w:r>
      <w:r>
        <w:rPr>
          <w:bCs/>
          <w:sz w:val="28"/>
          <w:szCs w:val="28"/>
        </w:rPr>
        <w:t>"</w:t>
      </w:r>
      <w:r w:rsidRPr="00326D0D">
        <w:rPr>
          <w:bCs/>
          <w:sz w:val="28"/>
          <w:szCs w:val="28"/>
        </w:rPr>
        <w:t xml:space="preserve">О внесении изменений в областной закон </w:t>
      </w:r>
      <w:r>
        <w:rPr>
          <w:bCs/>
          <w:sz w:val="28"/>
          <w:szCs w:val="28"/>
        </w:rPr>
        <w:t>"</w:t>
      </w:r>
      <w:r w:rsidRPr="00326D0D">
        <w:rPr>
          <w:bCs/>
          <w:sz w:val="28"/>
          <w:szCs w:val="28"/>
        </w:rPr>
        <w:t>О бюджете Территориального фонда обязательного медицинского страхования Ленинградской области на 2015 год и на плановый период 2016 и 2017 годов</w:t>
      </w:r>
      <w:r>
        <w:rPr>
          <w:bCs/>
          <w:sz w:val="28"/>
          <w:szCs w:val="28"/>
        </w:rPr>
        <w:t>"</w:t>
      </w:r>
      <w:r w:rsidRPr="00326D0D">
        <w:rPr>
          <w:sz w:val="28"/>
          <w:szCs w:val="28"/>
        </w:rPr>
        <w:t xml:space="preserve"> – данным областн</w:t>
      </w:r>
      <w:r>
        <w:rPr>
          <w:sz w:val="28"/>
          <w:szCs w:val="28"/>
        </w:rPr>
        <w:t>ым законом вносятся изменения в </w:t>
      </w:r>
      <w:r w:rsidRPr="00326D0D">
        <w:rPr>
          <w:sz w:val="28"/>
          <w:szCs w:val="28"/>
        </w:rPr>
        <w:t>бюджет Территориального фонда обязательного медицинского страхования Ленинградской области на 2015 год, утвержденн</w:t>
      </w:r>
      <w:r>
        <w:rPr>
          <w:sz w:val="28"/>
          <w:szCs w:val="28"/>
        </w:rPr>
        <w:t>ый</w:t>
      </w:r>
      <w:r w:rsidRPr="00326D0D">
        <w:rPr>
          <w:sz w:val="28"/>
          <w:szCs w:val="28"/>
        </w:rPr>
        <w:t xml:space="preserve"> областным законом </w:t>
      </w:r>
      <w:r>
        <w:rPr>
          <w:sz w:val="28"/>
          <w:szCs w:val="28"/>
        </w:rPr>
        <w:br/>
        <w:t>от 15 декабря 2014 года № 90-оз;</w:t>
      </w:r>
    </w:p>
    <w:p w:rsidR="00A05CC8" w:rsidRPr="00326D0D" w:rsidRDefault="00A05CC8" w:rsidP="00A05CC8">
      <w:pPr>
        <w:pStyle w:val="ConsPlusTitle"/>
        <w:outlineLvl w:val="0"/>
        <w:rPr>
          <w:sz w:val="28"/>
          <w:szCs w:val="28"/>
        </w:rPr>
      </w:pPr>
      <w:r w:rsidRPr="00326D0D">
        <w:rPr>
          <w:b w:val="0"/>
          <w:sz w:val="28"/>
          <w:szCs w:val="28"/>
        </w:rPr>
        <w:t xml:space="preserve">областной закон от 13 ноября 2015 года № 117-оз </w:t>
      </w:r>
      <w:r>
        <w:rPr>
          <w:b w:val="0"/>
          <w:sz w:val="28"/>
          <w:szCs w:val="28"/>
        </w:rPr>
        <w:t>"</w:t>
      </w:r>
      <w:r w:rsidRPr="00326D0D">
        <w:rPr>
          <w:b w:val="0"/>
          <w:sz w:val="28"/>
          <w:szCs w:val="28"/>
        </w:rPr>
        <w:t xml:space="preserve">О внесении изменений в областной закон </w:t>
      </w:r>
      <w:r>
        <w:rPr>
          <w:b w:val="0"/>
          <w:sz w:val="28"/>
          <w:szCs w:val="28"/>
        </w:rPr>
        <w:t>"</w:t>
      </w:r>
      <w:r w:rsidRPr="00326D0D">
        <w:rPr>
          <w:b w:val="0"/>
          <w:sz w:val="28"/>
          <w:szCs w:val="28"/>
        </w:rPr>
        <w:t>О ветеранах труда Ленинградской области</w:t>
      </w:r>
      <w:r>
        <w:rPr>
          <w:b w:val="0"/>
          <w:sz w:val="28"/>
          <w:szCs w:val="28"/>
        </w:rPr>
        <w:t>"</w:t>
      </w:r>
      <w:r w:rsidRPr="00326D0D">
        <w:rPr>
          <w:sz w:val="28"/>
          <w:szCs w:val="28"/>
        </w:rPr>
        <w:t xml:space="preserve"> </w:t>
      </w:r>
      <w:r w:rsidRPr="00326D0D">
        <w:rPr>
          <w:b w:val="0"/>
          <w:sz w:val="28"/>
          <w:szCs w:val="28"/>
        </w:rPr>
        <w:t xml:space="preserve">– законом расширяется перечень региональных наград, при условии наличия которых может быть присвоено звание </w:t>
      </w:r>
      <w:r>
        <w:rPr>
          <w:b w:val="0"/>
          <w:sz w:val="28"/>
          <w:szCs w:val="28"/>
        </w:rPr>
        <w:t>"</w:t>
      </w:r>
      <w:r w:rsidRPr="00326D0D">
        <w:rPr>
          <w:b w:val="0"/>
          <w:sz w:val="28"/>
          <w:szCs w:val="28"/>
        </w:rPr>
        <w:t>Ветеран труда Ленинградской области</w:t>
      </w:r>
      <w:r>
        <w:rPr>
          <w:b w:val="0"/>
          <w:sz w:val="28"/>
          <w:szCs w:val="28"/>
        </w:rPr>
        <w:t>"</w:t>
      </w:r>
      <w:r w:rsidRPr="00326D0D">
        <w:rPr>
          <w:b w:val="0"/>
          <w:sz w:val="28"/>
          <w:szCs w:val="28"/>
        </w:rPr>
        <w:t xml:space="preserve"> (знак отличия Ленинградской области </w:t>
      </w:r>
      <w:r>
        <w:rPr>
          <w:b w:val="0"/>
          <w:sz w:val="28"/>
          <w:szCs w:val="28"/>
        </w:rPr>
        <w:t>"</w:t>
      </w:r>
      <w:r w:rsidRPr="00326D0D">
        <w:rPr>
          <w:b w:val="0"/>
          <w:sz w:val="28"/>
          <w:szCs w:val="28"/>
        </w:rPr>
        <w:t>Отцовская доблесть</w:t>
      </w:r>
      <w:r>
        <w:rPr>
          <w:b w:val="0"/>
          <w:sz w:val="28"/>
          <w:szCs w:val="28"/>
        </w:rPr>
        <w:t>"</w:t>
      </w:r>
      <w:r w:rsidRPr="00326D0D">
        <w:rPr>
          <w:b w:val="0"/>
          <w:sz w:val="28"/>
          <w:szCs w:val="28"/>
        </w:rPr>
        <w:t>);</w:t>
      </w:r>
    </w:p>
    <w:p w:rsidR="00A05CC8" w:rsidRPr="00326D0D" w:rsidRDefault="00A05CC8" w:rsidP="00A05CC8">
      <w:pPr>
        <w:pStyle w:val="ConsPlusTitle"/>
        <w:outlineLvl w:val="0"/>
        <w:rPr>
          <w:sz w:val="28"/>
          <w:szCs w:val="28"/>
        </w:rPr>
      </w:pPr>
      <w:r w:rsidRPr="004D64E4">
        <w:rPr>
          <w:b w:val="0"/>
          <w:bCs w:val="0"/>
          <w:sz w:val="28"/>
          <w:szCs w:val="28"/>
        </w:rPr>
        <w:t xml:space="preserve">областной закон от </w:t>
      </w:r>
      <w:r w:rsidRPr="004D64E4">
        <w:rPr>
          <w:b w:val="0"/>
          <w:sz w:val="28"/>
          <w:szCs w:val="28"/>
        </w:rPr>
        <w:t>13 ноября</w:t>
      </w:r>
      <w:r w:rsidRPr="004D64E4">
        <w:rPr>
          <w:b w:val="0"/>
          <w:bCs w:val="0"/>
          <w:sz w:val="28"/>
          <w:szCs w:val="28"/>
        </w:rPr>
        <w:t xml:space="preserve"> 2015 года </w:t>
      </w:r>
      <w:r w:rsidRPr="004D64E4">
        <w:rPr>
          <w:b w:val="0"/>
          <w:sz w:val="28"/>
          <w:szCs w:val="28"/>
        </w:rPr>
        <w:t>№</w:t>
      </w:r>
      <w:r w:rsidRPr="004D64E4">
        <w:rPr>
          <w:b w:val="0"/>
          <w:bCs w:val="0"/>
          <w:sz w:val="28"/>
          <w:szCs w:val="28"/>
        </w:rPr>
        <w:t xml:space="preserve"> </w:t>
      </w:r>
      <w:r w:rsidRPr="004D64E4">
        <w:rPr>
          <w:b w:val="0"/>
          <w:sz w:val="28"/>
          <w:szCs w:val="28"/>
        </w:rPr>
        <w:t>120</w:t>
      </w:r>
      <w:r w:rsidRPr="004D64E4">
        <w:rPr>
          <w:b w:val="0"/>
          <w:bCs w:val="0"/>
          <w:sz w:val="28"/>
          <w:szCs w:val="28"/>
        </w:rPr>
        <w:t>-оз "</w:t>
      </w:r>
      <w:r w:rsidRPr="004D64E4">
        <w:rPr>
          <w:b w:val="0"/>
          <w:sz w:val="28"/>
          <w:szCs w:val="28"/>
        </w:rPr>
        <w:t xml:space="preserve">О внесении изменений в отдельные </w:t>
      </w:r>
      <w:r w:rsidRPr="004D64E4">
        <w:rPr>
          <w:rStyle w:val="0pt"/>
          <w:color w:val="auto"/>
          <w:spacing w:val="0"/>
          <w:sz w:val="28"/>
          <w:szCs w:val="28"/>
        </w:rPr>
        <w:t xml:space="preserve">областные законы </w:t>
      </w:r>
      <w:r w:rsidRPr="004D64E4">
        <w:rPr>
          <w:b w:val="0"/>
          <w:sz w:val="28"/>
          <w:szCs w:val="28"/>
        </w:rPr>
        <w:t xml:space="preserve">в связи с принятием Федерального закона </w:t>
      </w:r>
      <w:r w:rsidR="003E7410">
        <w:rPr>
          <w:b w:val="0"/>
          <w:sz w:val="28"/>
          <w:szCs w:val="28"/>
        </w:rPr>
        <w:br/>
      </w:r>
      <w:r w:rsidRPr="004D64E4">
        <w:rPr>
          <w:b w:val="0"/>
          <w:sz w:val="28"/>
          <w:szCs w:val="28"/>
        </w:rPr>
        <w:t>"О</w:t>
      </w:r>
      <w:r w:rsidR="003E7410">
        <w:rPr>
          <w:b w:val="0"/>
          <w:sz w:val="28"/>
          <w:szCs w:val="28"/>
        </w:rPr>
        <w:t xml:space="preserve"> </w:t>
      </w:r>
      <w:r w:rsidRPr="004D64E4">
        <w:rPr>
          <w:b w:val="0"/>
          <w:sz w:val="28"/>
          <w:szCs w:val="28"/>
        </w:rPr>
        <w:t>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 – да</w:t>
      </w:r>
      <w:r>
        <w:rPr>
          <w:b w:val="0"/>
          <w:sz w:val="28"/>
          <w:szCs w:val="28"/>
        </w:rPr>
        <w:t>нный закон разработан в связи с </w:t>
      </w:r>
      <w:r w:rsidRPr="004D64E4">
        <w:rPr>
          <w:b w:val="0"/>
          <w:sz w:val="28"/>
          <w:szCs w:val="28"/>
        </w:rPr>
        <w:t xml:space="preserve">принятием Федерального закона от 1 декабря 2014 года № 419-ФЗ </w:t>
      </w:r>
      <w:r w:rsidRPr="004D64E4">
        <w:rPr>
          <w:b w:val="0"/>
          <w:bCs w:val="0"/>
          <w:sz w:val="28"/>
          <w:szCs w:val="28"/>
        </w:rPr>
        <w:t>"</w:t>
      </w:r>
      <w:r>
        <w:rPr>
          <w:b w:val="0"/>
          <w:sz w:val="28"/>
          <w:szCs w:val="28"/>
        </w:rPr>
        <w:t>О </w:t>
      </w:r>
      <w:r w:rsidRPr="004D64E4">
        <w:rPr>
          <w:b w:val="0"/>
          <w:sz w:val="28"/>
          <w:szCs w:val="28"/>
        </w:rPr>
        <w:t>внесении изменений в отдельные законодательные акты Российской Федерации по</w:t>
      </w:r>
      <w:r w:rsidRPr="00326D0D">
        <w:rPr>
          <w:b w:val="0"/>
          <w:sz w:val="28"/>
          <w:szCs w:val="28"/>
        </w:rPr>
        <w:t xml:space="preserve"> вопросам социальной защиты инвалидов в связи с ратификацией Конвенции о правах инвалидов</w:t>
      </w:r>
      <w:r>
        <w:rPr>
          <w:b w:val="0"/>
          <w:bCs w:val="0"/>
          <w:sz w:val="28"/>
          <w:szCs w:val="28"/>
        </w:rPr>
        <w:t>"</w:t>
      </w:r>
      <w:r>
        <w:rPr>
          <w:b w:val="0"/>
          <w:sz w:val="28"/>
          <w:szCs w:val="28"/>
        </w:rPr>
        <w:t>;</w:t>
      </w:r>
    </w:p>
    <w:p w:rsidR="00A05CC8" w:rsidRPr="00326D0D" w:rsidRDefault="00A05CC8" w:rsidP="00A05CC8">
      <w:pPr>
        <w:rPr>
          <w:b/>
          <w:sz w:val="28"/>
          <w:szCs w:val="28"/>
        </w:rPr>
      </w:pPr>
      <w:r w:rsidRPr="00326D0D">
        <w:rPr>
          <w:bCs/>
          <w:sz w:val="28"/>
          <w:szCs w:val="28"/>
        </w:rPr>
        <w:t xml:space="preserve">областной закон от </w:t>
      </w:r>
      <w:r w:rsidRPr="00326D0D">
        <w:rPr>
          <w:sz w:val="28"/>
          <w:szCs w:val="28"/>
        </w:rPr>
        <w:t>21 декабря</w:t>
      </w:r>
      <w:r w:rsidRPr="00326D0D">
        <w:rPr>
          <w:bCs/>
          <w:sz w:val="28"/>
          <w:szCs w:val="28"/>
        </w:rPr>
        <w:t xml:space="preserve"> 2015 года </w:t>
      </w:r>
      <w:r w:rsidRPr="00326D0D">
        <w:rPr>
          <w:sz w:val="28"/>
          <w:szCs w:val="28"/>
        </w:rPr>
        <w:t>№</w:t>
      </w:r>
      <w:r w:rsidR="003E7410">
        <w:rPr>
          <w:bCs/>
          <w:sz w:val="28"/>
          <w:szCs w:val="28"/>
        </w:rPr>
        <w:t> </w:t>
      </w:r>
      <w:r w:rsidRPr="00326D0D">
        <w:rPr>
          <w:sz w:val="28"/>
          <w:szCs w:val="28"/>
        </w:rPr>
        <w:t>131</w:t>
      </w:r>
      <w:r w:rsidRPr="00326D0D">
        <w:rPr>
          <w:bCs/>
          <w:sz w:val="28"/>
          <w:szCs w:val="28"/>
        </w:rPr>
        <w:t xml:space="preserve">-оз </w:t>
      </w:r>
      <w:r>
        <w:rPr>
          <w:bCs/>
          <w:sz w:val="28"/>
          <w:szCs w:val="28"/>
        </w:rPr>
        <w:t>"</w:t>
      </w:r>
      <w:r w:rsidRPr="00326D0D">
        <w:rPr>
          <w:sz w:val="28"/>
          <w:szCs w:val="28"/>
        </w:rPr>
        <w:t xml:space="preserve">О внесении изменений в областной закон </w:t>
      </w:r>
      <w:r>
        <w:rPr>
          <w:bCs/>
          <w:sz w:val="28"/>
          <w:szCs w:val="28"/>
        </w:rPr>
        <w:t>"</w:t>
      </w:r>
      <w:r w:rsidRPr="00326D0D">
        <w:rPr>
          <w:bCs/>
          <w:sz w:val="28"/>
          <w:szCs w:val="28"/>
        </w:rPr>
        <w:t>О дополнительных гарантиях социальной поддержки детей-сирот и детей, оставшихся без попечения родителей, лиц из числа детей-сирот и детей, оставшихся б</w:t>
      </w:r>
      <w:r>
        <w:rPr>
          <w:bCs/>
          <w:sz w:val="28"/>
          <w:szCs w:val="28"/>
        </w:rPr>
        <w:t>ез попечения родителей, в </w:t>
      </w:r>
      <w:r w:rsidRPr="00326D0D">
        <w:rPr>
          <w:bCs/>
          <w:sz w:val="28"/>
          <w:szCs w:val="28"/>
        </w:rPr>
        <w:t>Ленинградской области</w:t>
      </w:r>
      <w:r>
        <w:rPr>
          <w:bCs/>
          <w:sz w:val="28"/>
          <w:szCs w:val="28"/>
        </w:rPr>
        <w:t>"</w:t>
      </w:r>
      <w:r w:rsidRPr="00326D0D">
        <w:rPr>
          <w:sz w:val="28"/>
          <w:szCs w:val="28"/>
        </w:rPr>
        <w:t xml:space="preserve"> – данный закон разработан с целью приведения отдельных положений областного закона </w:t>
      </w:r>
      <w:r>
        <w:rPr>
          <w:sz w:val="28"/>
          <w:szCs w:val="28"/>
        </w:rPr>
        <w:t>"</w:t>
      </w:r>
      <w:r w:rsidRPr="00326D0D">
        <w:rPr>
          <w:sz w:val="28"/>
          <w:szCs w:val="28"/>
        </w:rPr>
        <w:t>О дополнительных гарантиях социальной поддержки детей-сирот и детей, оставшихся без попечения родителей, лиц из числа детей-сирот и детей, оставшихся без попечения родителей, в Ленинградской области</w:t>
      </w:r>
      <w:r>
        <w:rPr>
          <w:sz w:val="28"/>
          <w:szCs w:val="28"/>
        </w:rPr>
        <w:t>"</w:t>
      </w:r>
      <w:r w:rsidRPr="00326D0D">
        <w:rPr>
          <w:sz w:val="28"/>
          <w:szCs w:val="28"/>
        </w:rPr>
        <w:t xml:space="preserve"> в соответствие с федеральным законодательством по результатам рассмотрения протеста прокурора Ленинградской области от 26 мая 2015 года;</w:t>
      </w:r>
    </w:p>
    <w:p w:rsidR="00A05CC8" w:rsidRPr="00326D0D" w:rsidRDefault="00A05CC8" w:rsidP="00A05CC8">
      <w:pPr>
        <w:rPr>
          <w:sz w:val="28"/>
          <w:szCs w:val="28"/>
        </w:rPr>
      </w:pPr>
      <w:r w:rsidRPr="00326D0D">
        <w:rPr>
          <w:bCs/>
          <w:sz w:val="28"/>
          <w:szCs w:val="28"/>
        </w:rPr>
        <w:t xml:space="preserve">областной закон от </w:t>
      </w:r>
      <w:r w:rsidRPr="00326D0D">
        <w:rPr>
          <w:sz w:val="28"/>
          <w:szCs w:val="28"/>
        </w:rPr>
        <w:t>22 декабря</w:t>
      </w:r>
      <w:r w:rsidRPr="00326D0D">
        <w:rPr>
          <w:bCs/>
          <w:sz w:val="28"/>
          <w:szCs w:val="28"/>
        </w:rPr>
        <w:t xml:space="preserve"> 2015 года </w:t>
      </w:r>
      <w:r w:rsidRPr="00326D0D">
        <w:rPr>
          <w:sz w:val="28"/>
          <w:szCs w:val="28"/>
        </w:rPr>
        <w:t>№</w:t>
      </w:r>
      <w:r w:rsidR="003E7410">
        <w:rPr>
          <w:bCs/>
          <w:sz w:val="28"/>
          <w:szCs w:val="28"/>
        </w:rPr>
        <w:t> </w:t>
      </w:r>
      <w:r w:rsidRPr="00326D0D">
        <w:rPr>
          <w:sz w:val="28"/>
          <w:szCs w:val="28"/>
        </w:rPr>
        <w:t>133</w:t>
      </w:r>
      <w:r w:rsidRPr="00326D0D">
        <w:rPr>
          <w:bCs/>
          <w:sz w:val="28"/>
          <w:szCs w:val="28"/>
        </w:rPr>
        <w:t xml:space="preserve">-оз </w:t>
      </w:r>
      <w:r>
        <w:rPr>
          <w:bCs/>
          <w:sz w:val="28"/>
          <w:szCs w:val="28"/>
        </w:rPr>
        <w:t>"</w:t>
      </w:r>
      <w:r w:rsidRPr="00326D0D">
        <w:rPr>
          <w:bCs/>
          <w:sz w:val="28"/>
          <w:szCs w:val="28"/>
        </w:rPr>
        <w:t>О бюджете Территориального фонда обязательного медицинского страхования Ленинградской области на 2016 год и на плановый период 2017 и 2018 годов</w:t>
      </w:r>
      <w:r>
        <w:rPr>
          <w:bCs/>
          <w:sz w:val="28"/>
          <w:szCs w:val="28"/>
        </w:rPr>
        <w:t>"</w:t>
      </w:r>
      <w:r w:rsidRPr="00326D0D">
        <w:rPr>
          <w:sz w:val="28"/>
          <w:szCs w:val="28"/>
        </w:rPr>
        <w:t xml:space="preserve"> – данным законом утверждены основные характеристики бюджета Территориального фонда обязательного медицинского страхования Ленинградской области на 2016 год и на пл</w:t>
      </w:r>
      <w:r>
        <w:rPr>
          <w:sz w:val="28"/>
          <w:szCs w:val="28"/>
        </w:rPr>
        <w:t>ановый период 2017 и 2018 годов;</w:t>
      </w:r>
    </w:p>
    <w:p w:rsidR="00A05CC8" w:rsidRPr="00326D0D" w:rsidRDefault="00A05CC8" w:rsidP="00A05CC8">
      <w:pPr>
        <w:pStyle w:val="2"/>
        <w:spacing w:before="0"/>
        <w:rPr>
          <w:rFonts w:ascii="Times New Roman" w:hAnsi="Times New Roman"/>
          <w:b w:val="0"/>
          <w:bCs w:val="0"/>
          <w:color w:val="auto"/>
          <w:sz w:val="28"/>
          <w:szCs w:val="28"/>
        </w:rPr>
      </w:pPr>
      <w:r w:rsidRPr="00326D0D">
        <w:rPr>
          <w:rFonts w:ascii="Times New Roman" w:hAnsi="Times New Roman"/>
          <w:b w:val="0"/>
          <w:color w:val="auto"/>
          <w:sz w:val="28"/>
          <w:szCs w:val="28"/>
        </w:rPr>
        <w:t>областной закон от 22 декабря 2015 года №</w:t>
      </w:r>
      <w:r w:rsidR="003E7410">
        <w:rPr>
          <w:rFonts w:ascii="Times New Roman" w:hAnsi="Times New Roman"/>
          <w:b w:val="0"/>
          <w:color w:val="auto"/>
          <w:sz w:val="28"/>
          <w:szCs w:val="28"/>
        </w:rPr>
        <w:t> </w:t>
      </w:r>
      <w:r w:rsidRPr="00326D0D">
        <w:rPr>
          <w:rFonts w:ascii="Times New Roman" w:hAnsi="Times New Roman"/>
          <w:b w:val="0"/>
          <w:color w:val="auto"/>
          <w:sz w:val="28"/>
          <w:szCs w:val="28"/>
        </w:rPr>
        <w:t xml:space="preserve">134-оз </w:t>
      </w:r>
      <w:r>
        <w:rPr>
          <w:rFonts w:ascii="Times New Roman" w:hAnsi="Times New Roman"/>
          <w:b w:val="0"/>
          <w:bCs w:val="0"/>
          <w:color w:val="auto"/>
          <w:sz w:val="28"/>
          <w:szCs w:val="28"/>
        </w:rPr>
        <w:t>"</w:t>
      </w:r>
      <w:r w:rsidRPr="00326D0D">
        <w:rPr>
          <w:rFonts w:ascii="Times New Roman" w:hAnsi="Times New Roman"/>
          <w:b w:val="0"/>
          <w:color w:val="auto"/>
          <w:sz w:val="28"/>
          <w:szCs w:val="28"/>
        </w:rPr>
        <w:t>Об установлении величины прожиточного минимума пенси</w:t>
      </w:r>
      <w:r>
        <w:rPr>
          <w:rFonts w:ascii="Times New Roman" w:hAnsi="Times New Roman"/>
          <w:b w:val="0"/>
          <w:color w:val="auto"/>
          <w:sz w:val="28"/>
          <w:szCs w:val="28"/>
        </w:rPr>
        <w:t>онера в Ленинградской области в </w:t>
      </w:r>
      <w:r w:rsidRPr="00326D0D">
        <w:rPr>
          <w:rFonts w:ascii="Times New Roman" w:hAnsi="Times New Roman"/>
          <w:b w:val="0"/>
          <w:color w:val="auto"/>
          <w:sz w:val="28"/>
          <w:szCs w:val="28"/>
        </w:rPr>
        <w:t>целях установления социальной доплаты к пенсии на 2016 год</w:t>
      </w:r>
      <w:r>
        <w:rPr>
          <w:rFonts w:ascii="Times New Roman" w:hAnsi="Times New Roman"/>
          <w:b w:val="0"/>
          <w:bCs w:val="0"/>
          <w:color w:val="auto"/>
          <w:sz w:val="28"/>
          <w:szCs w:val="28"/>
        </w:rPr>
        <w:t>"</w:t>
      </w:r>
      <w:r w:rsidRPr="00326D0D">
        <w:rPr>
          <w:rFonts w:ascii="Times New Roman" w:hAnsi="Times New Roman"/>
          <w:b w:val="0"/>
          <w:bCs w:val="0"/>
          <w:color w:val="auto"/>
          <w:sz w:val="28"/>
          <w:szCs w:val="28"/>
        </w:rPr>
        <w:t xml:space="preserve"> </w:t>
      </w:r>
      <w:r w:rsidRPr="00326D0D">
        <w:rPr>
          <w:rFonts w:ascii="Times New Roman" w:hAnsi="Times New Roman"/>
          <w:b w:val="0"/>
          <w:color w:val="auto"/>
          <w:sz w:val="28"/>
          <w:szCs w:val="28"/>
        </w:rPr>
        <w:t xml:space="preserve">– данный закон разработан </w:t>
      </w:r>
      <w:r w:rsidRPr="00326D0D">
        <w:rPr>
          <w:rFonts w:ascii="Times New Roman" w:hAnsi="Times New Roman"/>
          <w:b w:val="0"/>
          <w:bCs w:val="0"/>
          <w:color w:val="auto"/>
          <w:sz w:val="28"/>
          <w:szCs w:val="28"/>
        </w:rPr>
        <w:t xml:space="preserve">во исполнение статьи 4 Федерального закона от 24 октября </w:t>
      </w:r>
      <w:r>
        <w:rPr>
          <w:rFonts w:ascii="Times New Roman" w:hAnsi="Times New Roman"/>
          <w:b w:val="0"/>
          <w:bCs w:val="0"/>
          <w:color w:val="auto"/>
          <w:sz w:val="28"/>
          <w:szCs w:val="28"/>
        </w:rPr>
        <w:br/>
      </w:r>
      <w:r w:rsidRPr="00326D0D">
        <w:rPr>
          <w:rFonts w:ascii="Times New Roman" w:hAnsi="Times New Roman"/>
          <w:b w:val="0"/>
          <w:bCs w:val="0"/>
          <w:color w:val="auto"/>
          <w:sz w:val="28"/>
          <w:szCs w:val="28"/>
        </w:rPr>
        <w:t xml:space="preserve">1997 года № 134-ФЗ </w:t>
      </w:r>
      <w:r>
        <w:rPr>
          <w:rFonts w:ascii="Times New Roman" w:hAnsi="Times New Roman"/>
          <w:b w:val="0"/>
          <w:color w:val="auto"/>
          <w:sz w:val="28"/>
          <w:szCs w:val="28"/>
        </w:rPr>
        <w:t>"</w:t>
      </w:r>
      <w:r w:rsidRPr="00326D0D">
        <w:rPr>
          <w:rFonts w:ascii="Times New Roman" w:hAnsi="Times New Roman"/>
          <w:b w:val="0"/>
          <w:bCs w:val="0"/>
          <w:color w:val="auto"/>
          <w:sz w:val="28"/>
          <w:szCs w:val="28"/>
        </w:rPr>
        <w:t>О прожиточном минимуме в Российской Федерации</w:t>
      </w:r>
      <w:r>
        <w:rPr>
          <w:rFonts w:ascii="Times New Roman" w:hAnsi="Times New Roman"/>
          <w:b w:val="0"/>
          <w:color w:val="auto"/>
          <w:sz w:val="28"/>
          <w:szCs w:val="28"/>
        </w:rPr>
        <w:t>"</w:t>
      </w:r>
      <w:r w:rsidRPr="00326D0D">
        <w:rPr>
          <w:rFonts w:ascii="Times New Roman" w:hAnsi="Times New Roman"/>
          <w:b w:val="0"/>
          <w:bCs w:val="0"/>
          <w:color w:val="auto"/>
          <w:sz w:val="28"/>
          <w:szCs w:val="28"/>
        </w:rPr>
        <w:t>, согласно которой</w:t>
      </w:r>
      <w:r w:rsidRPr="00326D0D">
        <w:rPr>
          <w:rFonts w:ascii="Times New Roman" w:hAnsi="Times New Roman"/>
          <w:b w:val="0"/>
          <w:color w:val="auto"/>
          <w:sz w:val="28"/>
          <w:szCs w:val="28"/>
        </w:rPr>
        <w:t xml:space="preserve"> ежегодно законом субъекта Российской Федерации устанавливается </w:t>
      </w:r>
      <w:r w:rsidRPr="00326D0D">
        <w:rPr>
          <w:rFonts w:ascii="Times New Roman" w:hAnsi="Times New Roman"/>
          <w:b w:val="0"/>
          <w:bCs w:val="0"/>
          <w:color w:val="auto"/>
          <w:sz w:val="28"/>
          <w:szCs w:val="28"/>
        </w:rPr>
        <w:t xml:space="preserve">величина прожиточного минимума пенсионера в целях установления социальной доплаты к пенсии, </w:t>
      </w:r>
      <w:r w:rsidRPr="00326D0D">
        <w:rPr>
          <w:rFonts w:ascii="Times New Roman" w:hAnsi="Times New Roman"/>
          <w:b w:val="0"/>
          <w:color w:val="auto"/>
          <w:sz w:val="28"/>
          <w:szCs w:val="28"/>
        </w:rPr>
        <w:t>предусмотренной Фе</w:t>
      </w:r>
      <w:r>
        <w:rPr>
          <w:rFonts w:ascii="Times New Roman" w:hAnsi="Times New Roman"/>
          <w:b w:val="0"/>
          <w:color w:val="auto"/>
          <w:sz w:val="28"/>
          <w:szCs w:val="28"/>
        </w:rPr>
        <w:t xml:space="preserve">деральным законом от 17 июля </w:t>
      </w:r>
      <w:r w:rsidRPr="00326D0D">
        <w:rPr>
          <w:rFonts w:ascii="Times New Roman" w:hAnsi="Times New Roman"/>
          <w:b w:val="0"/>
          <w:color w:val="auto"/>
          <w:sz w:val="28"/>
          <w:szCs w:val="28"/>
        </w:rPr>
        <w:t>1999 года №</w:t>
      </w:r>
      <w:r w:rsidR="003E7410">
        <w:rPr>
          <w:rFonts w:ascii="Times New Roman" w:hAnsi="Times New Roman"/>
          <w:b w:val="0"/>
          <w:color w:val="auto"/>
          <w:sz w:val="28"/>
          <w:szCs w:val="28"/>
        </w:rPr>
        <w:t> </w:t>
      </w:r>
      <w:r w:rsidRPr="00326D0D">
        <w:rPr>
          <w:rFonts w:ascii="Times New Roman" w:hAnsi="Times New Roman"/>
          <w:b w:val="0"/>
          <w:color w:val="auto"/>
          <w:sz w:val="28"/>
          <w:szCs w:val="28"/>
        </w:rPr>
        <w:t xml:space="preserve">178-ФЗ </w:t>
      </w:r>
      <w:r>
        <w:rPr>
          <w:rFonts w:ascii="Times New Roman" w:hAnsi="Times New Roman"/>
          <w:b w:val="0"/>
          <w:color w:val="auto"/>
          <w:sz w:val="28"/>
          <w:szCs w:val="28"/>
        </w:rPr>
        <w:t>"</w:t>
      </w:r>
      <w:r w:rsidRPr="00326D0D">
        <w:rPr>
          <w:rFonts w:ascii="Times New Roman" w:hAnsi="Times New Roman"/>
          <w:b w:val="0"/>
          <w:color w:val="auto"/>
          <w:sz w:val="28"/>
          <w:szCs w:val="28"/>
        </w:rPr>
        <w:t>О государственной социальной помощи</w:t>
      </w:r>
      <w:r>
        <w:rPr>
          <w:rFonts w:ascii="Times New Roman" w:hAnsi="Times New Roman"/>
          <w:b w:val="0"/>
          <w:color w:val="auto"/>
          <w:sz w:val="28"/>
          <w:szCs w:val="28"/>
        </w:rPr>
        <w:t>";</w:t>
      </w:r>
    </w:p>
    <w:p w:rsidR="00A05CC8" w:rsidRPr="00326D0D" w:rsidRDefault="00A05CC8" w:rsidP="00A05CC8">
      <w:pPr>
        <w:pStyle w:val="1"/>
        <w:spacing w:before="0" w:after="0"/>
        <w:rPr>
          <w:rFonts w:ascii="Times New Roman" w:hAnsi="Times New Roman" w:cs="Times New Roman"/>
          <w:b w:val="0"/>
          <w:iCs/>
          <w:kern w:val="0"/>
          <w:sz w:val="28"/>
          <w:szCs w:val="28"/>
        </w:rPr>
      </w:pPr>
      <w:r w:rsidRPr="00326D0D">
        <w:rPr>
          <w:rFonts w:ascii="Times New Roman" w:hAnsi="Times New Roman" w:cs="Times New Roman"/>
          <w:b w:val="0"/>
          <w:sz w:val="28"/>
          <w:szCs w:val="28"/>
          <w:lang w:eastAsia="en-US"/>
        </w:rPr>
        <w:t>областной закон от 22 декабря 2015 года №</w:t>
      </w:r>
      <w:r w:rsidR="003E7410">
        <w:rPr>
          <w:rFonts w:ascii="Times New Roman" w:hAnsi="Times New Roman" w:cs="Times New Roman"/>
          <w:b w:val="0"/>
          <w:sz w:val="28"/>
          <w:szCs w:val="28"/>
          <w:lang w:eastAsia="en-US"/>
        </w:rPr>
        <w:t> </w:t>
      </w:r>
      <w:r w:rsidRPr="00326D0D">
        <w:rPr>
          <w:rFonts w:ascii="Times New Roman" w:hAnsi="Times New Roman" w:cs="Times New Roman"/>
          <w:b w:val="0"/>
          <w:sz w:val="28"/>
          <w:szCs w:val="28"/>
          <w:lang w:eastAsia="en-US"/>
        </w:rPr>
        <w:t>135-оз</w:t>
      </w:r>
      <w:r w:rsidRPr="00326D0D">
        <w:rPr>
          <w:rFonts w:ascii="Times New Roman" w:hAnsi="Times New Roman" w:cs="Times New Roman"/>
          <w:b w:val="0"/>
          <w:sz w:val="28"/>
          <w:szCs w:val="28"/>
        </w:rPr>
        <w:t xml:space="preserve"> </w:t>
      </w:r>
      <w:r>
        <w:rPr>
          <w:rFonts w:ascii="Times New Roman" w:hAnsi="Times New Roman" w:cs="Times New Roman"/>
          <w:b w:val="0"/>
          <w:bCs w:val="0"/>
          <w:sz w:val="28"/>
          <w:szCs w:val="28"/>
        </w:rPr>
        <w:t>"</w:t>
      </w:r>
      <w:r w:rsidRPr="00326D0D">
        <w:rPr>
          <w:rFonts w:ascii="Times New Roman" w:hAnsi="Times New Roman" w:cs="Times New Roman"/>
          <w:b w:val="0"/>
          <w:sz w:val="28"/>
          <w:szCs w:val="28"/>
        </w:rPr>
        <w:t xml:space="preserve">О внесении изменений в областной закон </w:t>
      </w:r>
      <w:r>
        <w:rPr>
          <w:rFonts w:ascii="Times New Roman" w:hAnsi="Times New Roman" w:cs="Times New Roman"/>
          <w:b w:val="0"/>
          <w:sz w:val="28"/>
          <w:szCs w:val="28"/>
        </w:rPr>
        <w:t>"</w:t>
      </w:r>
      <w:r w:rsidRPr="00326D0D">
        <w:rPr>
          <w:rFonts w:ascii="Times New Roman" w:hAnsi="Times New Roman" w:cs="Times New Roman"/>
          <w:b w:val="0"/>
          <w:sz w:val="28"/>
          <w:szCs w:val="28"/>
          <w:lang w:eastAsia="en-US"/>
        </w:rPr>
        <w:t>О наделении органов местного самоуправления муниципальных образований Ленинградской области отдельными государственными полномочиями Российской Федерации, переданными органам государственной власти Ленинградской области, и отдельными государственными полномочиями Ленинградской области в сфере социальной защиты населения</w:t>
      </w:r>
      <w:r>
        <w:rPr>
          <w:rFonts w:ascii="Times New Roman" w:hAnsi="Times New Roman" w:cs="Times New Roman"/>
          <w:b w:val="0"/>
          <w:sz w:val="28"/>
          <w:szCs w:val="28"/>
          <w:lang w:eastAsia="en-US"/>
        </w:rPr>
        <w:t>"</w:t>
      </w:r>
      <w:r w:rsidRPr="00326D0D">
        <w:rPr>
          <w:rFonts w:ascii="Times New Roman" w:hAnsi="Times New Roman" w:cs="Times New Roman"/>
          <w:b w:val="0"/>
          <w:bCs w:val="0"/>
          <w:sz w:val="28"/>
          <w:szCs w:val="28"/>
        </w:rPr>
        <w:t xml:space="preserve"> </w:t>
      </w:r>
      <w:r w:rsidRPr="00326D0D">
        <w:rPr>
          <w:rFonts w:ascii="Times New Roman" w:hAnsi="Times New Roman" w:cs="Times New Roman"/>
          <w:b w:val="0"/>
          <w:sz w:val="28"/>
          <w:szCs w:val="28"/>
        </w:rPr>
        <w:t>– данный закон</w:t>
      </w:r>
      <w:r w:rsidRPr="00326D0D">
        <w:rPr>
          <w:rFonts w:ascii="Times New Roman" w:hAnsi="Times New Roman" w:cs="Times New Roman"/>
          <w:sz w:val="28"/>
          <w:szCs w:val="28"/>
          <w:lang w:eastAsia="en-US"/>
        </w:rPr>
        <w:t xml:space="preserve"> </w:t>
      </w:r>
      <w:r w:rsidRPr="00326D0D">
        <w:rPr>
          <w:rFonts w:ascii="Times New Roman" w:hAnsi="Times New Roman" w:cs="Times New Roman"/>
          <w:b w:val="0"/>
          <w:iCs/>
          <w:kern w:val="0"/>
          <w:sz w:val="28"/>
          <w:szCs w:val="28"/>
        </w:rPr>
        <w:t xml:space="preserve">разработан в связи с передачей Ленинградскому областному государственному казенному учреждению </w:t>
      </w:r>
      <w:r>
        <w:rPr>
          <w:rFonts w:ascii="Times New Roman" w:hAnsi="Times New Roman" w:cs="Times New Roman"/>
          <w:b w:val="0"/>
          <w:sz w:val="28"/>
          <w:szCs w:val="28"/>
        </w:rPr>
        <w:t>"</w:t>
      </w:r>
      <w:r w:rsidRPr="00326D0D">
        <w:rPr>
          <w:rFonts w:ascii="Times New Roman" w:hAnsi="Times New Roman" w:cs="Times New Roman"/>
          <w:b w:val="0"/>
          <w:iCs/>
          <w:kern w:val="0"/>
          <w:sz w:val="28"/>
          <w:szCs w:val="28"/>
        </w:rPr>
        <w:t>Единый выплатной центр</w:t>
      </w:r>
      <w:r>
        <w:rPr>
          <w:rFonts w:ascii="Times New Roman" w:hAnsi="Times New Roman" w:cs="Times New Roman"/>
          <w:b w:val="0"/>
          <w:sz w:val="28"/>
          <w:szCs w:val="28"/>
        </w:rPr>
        <w:t>"</w:t>
      </w:r>
      <w:r w:rsidRPr="00326D0D">
        <w:rPr>
          <w:rFonts w:ascii="Times New Roman" w:hAnsi="Times New Roman" w:cs="Times New Roman"/>
          <w:b w:val="0"/>
          <w:iCs/>
          <w:kern w:val="0"/>
          <w:sz w:val="28"/>
          <w:szCs w:val="28"/>
        </w:rPr>
        <w:t xml:space="preserve"> с 1 января 2016 года функций по выплате отдельных пособий и компенсаций;</w:t>
      </w:r>
    </w:p>
    <w:p w:rsidR="00A05CC8" w:rsidRPr="00326D0D" w:rsidRDefault="00A05CC8" w:rsidP="00A05CC8">
      <w:pPr>
        <w:rPr>
          <w:sz w:val="28"/>
          <w:szCs w:val="28"/>
        </w:rPr>
      </w:pPr>
      <w:r w:rsidRPr="00757963">
        <w:rPr>
          <w:spacing w:val="-4"/>
          <w:sz w:val="28"/>
          <w:szCs w:val="28"/>
          <w:lang w:eastAsia="en-US"/>
        </w:rPr>
        <w:t>областной закон от 29 декабря 2015 года №</w:t>
      </w:r>
      <w:r w:rsidR="003E7410">
        <w:rPr>
          <w:spacing w:val="-4"/>
          <w:sz w:val="28"/>
          <w:szCs w:val="28"/>
          <w:lang w:eastAsia="en-US"/>
        </w:rPr>
        <w:t> </w:t>
      </w:r>
      <w:r w:rsidRPr="00757963">
        <w:rPr>
          <w:spacing w:val="-4"/>
          <w:sz w:val="28"/>
          <w:szCs w:val="28"/>
          <w:lang w:eastAsia="en-US"/>
        </w:rPr>
        <w:t>147-оз</w:t>
      </w:r>
      <w:r w:rsidRPr="00757963">
        <w:rPr>
          <w:spacing w:val="-4"/>
          <w:sz w:val="28"/>
          <w:szCs w:val="28"/>
        </w:rPr>
        <w:t xml:space="preserve"> </w:t>
      </w:r>
      <w:r w:rsidRPr="00757963">
        <w:rPr>
          <w:bCs/>
          <w:spacing w:val="-4"/>
          <w:sz w:val="28"/>
          <w:szCs w:val="28"/>
        </w:rPr>
        <w:t>"О внесении изменений</w:t>
      </w:r>
      <w:r w:rsidRPr="00326D0D">
        <w:rPr>
          <w:bCs/>
          <w:sz w:val="28"/>
          <w:szCs w:val="28"/>
        </w:rPr>
        <w:t xml:space="preserve"> </w:t>
      </w:r>
      <w:r>
        <w:rPr>
          <w:bCs/>
          <w:sz w:val="28"/>
          <w:szCs w:val="28"/>
        </w:rPr>
        <w:br/>
      </w:r>
      <w:r w:rsidRPr="00326D0D">
        <w:rPr>
          <w:bCs/>
          <w:sz w:val="28"/>
          <w:szCs w:val="28"/>
        </w:rPr>
        <w:t xml:space="preserve">в статью 2 областного закона </w:t>
      </w:r>
      <w:r>
        <w:rPr>
          <w:bCs/>
          <w:sz w:val="28"/>
          <w:szCs w:val="28"/>
        </w:rPr>
        <w:t>"</w:t>
      </w:r>
      <w:r w:rsidRPr="00326D0D">
        <w:rPr>
          <w:bCs/>
          <w:sz w:val="28"/>
          <w:szCs w:val="28"/>
        </w:rPr>
        <w:t>О госу</w:t>
      </w:r>
      <w:r>
        <w:rPr>
          <w:bCs/>
          <w:sz w:val="28"/>
          <w:szCs w:val="28"/>
        </w:rPr>
        <w:t>дарственной социальной помощи в </w:t>
      </w:r>
      <w:r w:rsidRPr="00326D0D">
        <w:rPr>
          <w:bCs/>
          <w:sz w:val="28"/>
          <w:szCs w:val="28"/>
        </w:rPr>
        <w:t>Ленинградской области</w:t>
      </w:r>
      <w:r>
        <w:rPr>
          <w:bCs/>
          <w:sz w:val="28"/>
          <w:szCs w:val="28"/>
        </w:rPr>
        <w:t>"</w:t>
      </w:r>
      <w:r w:rsidRPr="00326D0D">
        <w:rPr>
          <w:bCs/>
          <w:sz w:val="28"/>
          <w:szCs w:val="28"/>
        </w:rPr>
        <w:t xml:space="preserve"> и особенностях ее применения в 2015 году</w:t>
      </w:r>
      <w:r>
        <w:rPr>
          <w:bCs/>
          <w:sz w:val="28"/>
          <w:szCs w:val="28"/>
        </w:rPr>
        <w:t>"</w:t>
      </w:r>
      <w:r w:rsidRPr="00326D0D">
        <w:rPr>
          <w:bCs/>
          <w:sz w:val="28"/>
          <w:szCs w:val="28"/>
        </w:rPr>
        <w:t xml:space="preserve"> </w:t>
      </w:r>
      <w:r w:rsidRPr="00326D0D">
        <w:rPr>
          <w:sz w:val="28"/>
          <w:szCs w:val="28"/>
        </w:rPr>
        <w:t>– данный закон определяет единый подход к установлению размеров выплат, предоставляемых в рамках социальной поддержки</w:t>
      </w:r>
      <w:r>
        <w:rPr>
          <w:sz w:val="28"/>
          <w:szCs w:val="28"/>
        </w:rPr>
        <w:t>,</w:t>
      </w:r>
      <w:r w:rsidRPr="00326D0D">
        <w:rPr>
          <w:sz w:val="28"/>
          <w:szCs w:val="28"/>
        </w:rPr>
        <w:t xml:space="preserve"> и определению размеров (коэффициентов) индексации таких выплат, а именно: размеры государственной социальной помощи и коэффициент индексации размеров государственной социальной помощи устан</w:t>
      </w:r>
      <w:r>
        <w:rPr>
          <w:sz w:val="28"/>
          <w:szCs w:val="28"/>
        </w:rPr>
        <w:t>авливаются областным законом об </w:t>
      </w:r>
      <w:r w:rsidRPr="00326D0D">
        <w:rPr>
          <w:sz w:val="28"/>
          <w:szCs w:val="28"/>
        </w:rPr>
        <w:t>областно</w:t>
      </w:r>
      <w:r>
        <w:rPr>
          <w:sz w:val="28"/>
          <w:szCs w:val="28"/>
        </w:rPr>
        <w:t>м бюджете Ленинградской области;</w:t>
      </w:r>
    </w:p>
    <w:p w:rsidR="00A05CC8" w:rsidRPr="00326D0D" w:rsidRDefault="00A05CC8" w:rsidP="00A05CC8">
      <w:pPr>
        <w:tabs>
          <w:tab w:val="left" w:pos="720"/>
        </w:tabs>
        <w:rPr>
          <w:sz w:val="28"/>
          <w:szCs w:val="28"/>
        </w:rPr>
      </w:pPr>
      <w:r w:rsidRPr="00326D0D">
        <w:rPr>
          <w:sz w:val="28"/>
          <w:szCs w:val="28"/>
          <w:lang w:eastAsia="en-US"/>
        </w:rPr>
        <w:t>областной закон от 29 декабря 2015 года №</w:t>
      </w:r>
      <w:r w:rsidR="003E7410">
        <w:rPr>
          <w:sz w:val="28"/>
          <w:szCs w:val="28"/>
          <w:lang w:eastAsia="en-US"/>
        </w:rPr>
        <w:t> </w:t>
      </w:r>
      <w:r w:rsidRPr="00326D0D">
        <w:rPr>
          <w:sz w:val="28"/>
          <w:szCs w:val="28"/>
          <w:lang w:eastAsia="en-US"/>
        </w:rPr>
        <w:t>150-оз</w:t>
      </w:r>
      <w:r w:rsidRPr="00326D0D">
        <w:rPr>
          <w:sz w:val="28"/>
          <w:szCs w:val="28"/>
        </w:rPr>
        <w:t xml:space="preserve"> </w:t>
      </w:r>
      <w:r>
        <w:rPr>
          <w:bCs/>
          <w:sz w:val="28"/>
          <w:szCs w:val="28"/>
        </w:rPr>
        <w:t>"</w:t>
      </w:r>
      <w:r w:rsidRPr="00326D0D">
        <w:rPr>
          <w:bCs/>
          <w:sz w:val="28"/>
          <w:szCs w:val="28"/>
        </w:rPr>
        <w:t xml:space="preserve">О внесении изменений в областной закон </w:t>
      </w:r>
      <w:r>
        <w:rPr>
          <w:bCs/>
          <w:sz w:val="28"/>
          <w:szCs w:val="28"/>
        </w:rPr>
        <w:t>"</w:t>
      </w:r>
      <w:r w:rsidRPr="00326D0D">
        <w:rPr>
          <w:bCs/>
          <w:sz w:val="28"/>
          <w:szCs w:val="28"/>
        </w:rPr>
        <w:t>О социальной поддержке семей, имеющих детей, в Ленинградской области</w:t>
      </w:r>
      <w:r>
        <w:rPr>
          <w:bCs/>
          <w:sz w:val="28"/>
          <w:szCs w:val="28"/>
        </w:rPr>
        <w:t>"</w:t>
      </w:r>
      <w:r w:rsidRPr="00326D0D">
        <w:rPr>
          <w:bCs/>
          <w:sz w:val="28"/>
          <w:szCs w:val="28"/>
        </w:rPr>
        <w:t xml:space="preserve"> </w:t>
      </w:r>
      <w:r w:rsidRPr="00326D0D">
        <w:rPr>
          <w:sz w:val="28"/>
          <w:szCs w:val="28"/>
        </w:rPr>
        <w:t>– данным законом перечень мер социальной поддержки семей, имеющих детей, дополняется такой мерой поддержки</w:t>
      </w:r>
      <w:r>
        <w:rPr>
          <w:sz w:val="28"/>
          <w:szCs w:val="28"/>
        </w:rPr>
        <w:t>,</w:t>
      </w:r>
      <w:r w:rsidRPr="00326D0D">
        <w:rPr>
          <w:sz w:val="28"/>
          <w:szCs w:val="28"/>
        </w:rPr>
        <w:t xml:space="preserve"> как </w:t>
      </w:r>
      <w:r>
        <w:rPr>
          <w:sz w:val="28"/>
          <w:szCs w:val="28"/>
        </w:rPr>
        <w:t>"</w:t>
      </w:r>
      <w:r w:rsidRPr="00326D0D">
        <w:rPr>
          <w:sz w:val="28"/>
          <w:szCs w:val="28"/>
        </w:rPr>
        <w:t>ежемесячная компенсация части расходов семьи на оплату жилого помещения по договору найма жилого помещения частного жилищного фонда либо по договору поднайма жилого помещения государственного или муниципального жилищного фонда</w:t>
      </w:r>
      <w:r>
        <w:rPr>
          <w:sz w:val="28"/>
          <w:szCs w:val="28"/>
        </w:rPr>
        <w:t>"</w:t>
      </w:r>
      <w:r w:rsidRPr="00326D0D">
        <w:rPr>
          <w:sz w:val="28"/>
          <w:szCs w:val="28"/>
        </w:rPr>
        <w:t>.</w:t>
      </w:r>
    </w:p>
    <w:p w:rsidR="00A05CC8" w:rsidRPr="00326D0D" w:rsidRDefault="00A05CC8" w:rsidP="00A05CC8">
      <w:pPr>
        <w:rPr>
          <w:sz w:val="28"/>
          <w:szCs w:val="28"/>
        </w:rPr>
      </w:pPr>
      <w:r w:rsidRPr="00326D0D">
        <w:rPr>
          <w:sz w:val="28"/>
          <w:szCs w:val="28"/>
        </w:rPr>
        <w:t>Постоянной комиссией рассмотрен 131 проект федеральных законов.</w:t>
      </w:r>
    </w:p>
    <w:p w:rsidR="00A05CC8" w:rsidRPr="00326D0D" w:rsidRDefault="00A05CC8" w:rsidP="00A05CC8">
      <w:pPr>
        <w:rPr>
          <w:sz w:val="28"/>
          <w:szCs w:val="28"/>
        </w:rPr>
      </w:pPr>
      <w:r w:rsidRPr="00326D0D">
        <w:rPr>
          <w:sz w:val="28"/>
          <w:szCs w:val="28"/>
        </w:rPr>
        <w:t xml:space="preserve">По рекомендации постоянной комиссии Законодательным собранием Ленинградской области рассмотрены 10 законодательных инициатив </w:t>
      </w:r>
      <w:r>
        <w:rPr>
          <w:sz w:val="28"/>
          <w:szCs w:val="28"/>
        </w:rPr>
        <w:br/>
      </w:r>
      <w:r w:rsidRPr="00326D0D">
        <w:rPr>
          <w:sz w:val="28"/>
          <w:szCs w:val="28"/>
        </w:rPr>
        <w:t>и 19 обращений субъектов Российской Федерации.</w:t>
      </w:r>
    </w:p>
    <w:p w:rsidR="00A05CC8" w:rsidRPr="00326D0D" w:rsidRDefault="00A05CC8" w:rsidP="00A05CC8">
      <w:pPr>
        <w:rPr>
          <w:sz w:val="28"/>
          <w:szCs w:val="28"/>
        </w:rPr>
      </w:pPr>
      <w:r w:rsidRPr="00326D0D">
        <w:rPr>
          <w:sz w:val="28"/>
          <w:szCs w:val="28"/>
        </w:rPr>
        <w:t>Необходимо отметить, что важная роль в работе постоянной комиссии отводится обращениям граждан и орга</w:t>
      </w:r>
      <w:r>
        <w:rPr>
          <w:sz w:val="28"/>
          <w:szCs w:val="28"/>
        </w:rPr>
        <w:t xml:space="preserve">низаций Ленинградской области </w:t>
      </w:r>
      <w:r w:rsidR="003E7410">
        <w:rPr>
          <w:sz w:val="28"/>
          <w:szCs w:val="28"/>
        </w:rPr>
        <w:br/>
      </w:r>
      <w:r>
        <w:rPr>
          <w:sz w:val="28"/>
          <w:szCs w:val="28"/>
        </w:rPr>
        <w:t>и</w:t>
      </w:r>
      <w:r w:rsidR="003E7410">
        <w:rPr>
          <w:sz w:val="28"/>
          <w:szCs w:val="28"/>
        </w:rPr>
        <w:t xml:space="preserve"> </w:t>
      </w:r>
      <w:r w:rsidRPr="00326D0D">
        <w:rPr>
          <w:sz w:val="28"/>
          <w:szCs w:val="28"/>
        </w:rPr>
        <w:t xml:space="preserve">контролю </w:t>
      </w:r>
      <w:r>
        <w:rPr>
          <w:sz w:val="28"/>
          <w:szCs w:val="28"/>
        </w:rPr>
        <w:t>за</w:t>
      </w:r>
      <w:r w:rsidRPr="00326D0D">
        <w:rPr>
          <w:sz w:val="28"/>
          <w:szCs w:val="28"/>
        </w:rPr>
        <w:t xml:space="preserve"> их исполнением.</w:t>
      </w:r>
    </w:p>
    <w:p w:rsidR="00A05CC8" w:rsidRPr="00326D0D" w:rsidRDefault="00A05CC8" w:rsidP="00A05CC8">
      <w:pPr>
        <w:rPr>
          <w:sz w:val="28"/>
          <w:szCs w:val="28"/>
        </w:rPr>
      </w:pPr>
      <w:r w:rsidRPr="00326D0D">
        <w:rPr>
          <w:sz w:val="28"/>
          <w:szCs w:val="28"/>
        </w:rPr>
        <w:t>По рекомендации постоянной комиссии Законодательным собранием Ленинградской области прин</w:t>
      </w:r>
      <w:r>
        <w:rPr>
          <w:sz w:val="28"/>
          <w:szCs w:val="28"/>
        </w:rPr>
        <w:t>яты постановления по внесению в </w:t>
      </w:r>
      <w:r w:rsidRPr="00326D0D">
        <w:rPr>
          <w:sz w:val="28"/>
          <w:szCs w:val="28"/>
        </w:rPr>
        <w:t>Государственную Думу Федерального Собрания Российской Федерации проектов федеральных законов:</w:t>
      </w:r>
    </w:p>
    <w:p w:rsidR="00A05CC8" w:rsidRPr="00326D0D" w:rsidRDefault="00A05CC8" w:rsidP="00A05CC8">
      <w:pPr>
        <w:rPr>
          <w:sz w:val="28"/>
          <w:szCs w:val="28"/>
        </w:rPr>
      </w:pPr>
      <w:r>
        <w:rPr>
          <w:sz w:val="28"/>
          <w:szCs w:val="28"/>
        </w:rPr>
        <w:t>"</w:t>
      </w:r>
      <w:r w:rsidRPr="00326D0D">
        <w:rPr>
          <w:sz w:val="28"/>
          <w:szCs w:val="28"/>
        </w:rPr>
        <w:t xml:space="preserve">О законодательной инициативе Законодательного собрания Ленинградской области по внесению в Государственную Думу Федерального Собрания Российской Федерации проекта федерального закона </w:t>
      </w:r>
      <w:r>
        <w:rPr>
          <w:sz w:val="28"/>
          <w:szCs w:val="28"/>
        </w:rPr>
        <w:t>"</w:t>
      </w:r>
      <w:r w:rsidRPr="00326D0D">
        <w:rPr>
          <w:sz w:val="28"/>
          <w:szCs w:val="28"/>
        </w:rPr>
        <w:t xml:space="preserve">О внесении изменения в статью 17 Федерального закона </w:t>
      </w:r>
      <w:r>
        <w:rPr>
          <w:sz w:val="28"/>
          <w:szCs w:val="28"/>
        </w:rPr>
        <w:t xml:space="preserve">"О социальной защите инвалидов </w:t>
      </w:r>
      <w:r w:rsidR="003E7410">
        <w:rPr>
          <w:sz w:val="28"/>
          <w:szCs w:val="28"/>
        </w:rPr>
        <w:br/>
      </w:r>
      <w:r>
        <w:rPr>
          <w:sz w:val="28"/>
          <w:szCs w:val="28"/>
        </w:rPr>
        <w:t>в</w:t>
      </w:r>
      <w:r w:rsidR="003E7410">
        <w:rPr>
          <w:sz w:val="28"/>
          <w:szCs w:val="28"/>
        </w:rPr>
        <w:t xml:space="preserve"> </w:t>
      </w:r>
      <w:r w:rsidRPr="00326D0D">
        <w:rPr>
          <w:sz w:val="28"/>
          <w:szCs w:val="28"/>
        </w:rPr>
        <w:t>Российской Федерации</w:t>
      </w:r>
      <w:r>
        <w:rPr>
          <w:sz w:val="28"/>
          <w:szCs w:val="28"/>
        </w:rPr>
        <w:t>".</w:t>
      </w:r>
    </w:p>
    <w:p w:rsidR="00A05CC8" w:rsidRPr="00326D0D" w:rsidRDefault="00A05CC8" w:rsidP="00A05CC8">
      <w:pPr>
        <w:rPr>
          <w:sz w:val="28"/>
          <w:szCs w:val="28"/>
        </w:rPr>
      </w:pPr>
      <w:r w:rsidRPr="00757963">
        <w:rPr>
          <w:spacing w:val="-6"/>
          <w:sz w:val="28"/>
          <w:szCs w:val="28"/>
        </w:rPr>
        <w:t>Законодательная инициатива направлена на устранение несогласованности</w:t>
      </w:r>
      <w:r w:rsidRPr="00326D0D">
        <w:rPr>
          <w:sz w:val="28"/>
          <w:szCs w:val="28"/>
        </w:rPr>
        <w:t xml:space="preserve"> между двумя федеральными нормами (статьями 17 и 28.2 Федерального закона от 24 ноября 1995 года №</w:t>
      </w:r>
      <w:r w:rsidR="003E7410">
        <w:rPr>
          <w:sz w:val="28"/>
          <w:szCs w:val="28"/>
        </w:rPr>
        <w:t> </w:t>
      </w:r>
      <w:r w:rsidRPr="00326D0D">
        <w:rPr>
          <w:sz w:val="28"/>
          <w:szCs w:val="28"/>
        </w:rPr>
        <w:t xml:space="preserve">181-ФЗ </w:t>
      </w:r>
      <w:r>
        <w:rPr>
          <w:sz w:val="28"/>
          <w:szCs w:val="28"/>
        </w:rPr>
        <w:t>"</w:t>
      </w:r>
      <w:r w:rsidRPr="00326D0D">
        <w:rPr>
          <w:sz w:val="28"/>
          <w:szCs w:val="28"/>
        </w:rPr>
        <w:t xml:space="preserve">О </w:t>
      </w:r>
      <w:r>
        <w:rPr>
          <w:sz w:val="28"/>
          <w:szCs w:val="28"/>
        </w:rPr>
        <w:t>социальной защите инвалидов в </w:t>
      </w:r>
      <w:r w:rsidRPr="00326D0D">
        <w:rPr>
          <w:sz w:val="28"/>
          <w:szCs w:val="28"/>
        </w:rPr>
        <w:t>Российской Федерации</w:t>
      </w:r>
      <w:r>
        <w:rPr>
          <w:sz w:val="28"/>
          <w:szCs w:val="28"/>
        </w:rPr>
        <w:t>"</w:t>
      </w:r>
      <w:r w:rsidRPr="00326D0D">
        <w:rPr>
          <w:sz w:val="28"/>
          <w:szCs w:val="28"/>
        </w:rPr>
        <w:t xml:space="preserve">) по вопросу о предоставлении скидки не ниже </w:t>
      </w:r>
      <w:r>
        <w:rPr>
          <w:sz w:val="28"/>
          <w:szCs w:val="28"/>
        </w:rPr>
        <w:br/>
      </w:r>
      <w:r w:rsidRPr="00326D0D">
        <w:rPr>
          <w:sz w:val="28"/>
          <w:szCs w:val="28"/>
        </w:rPr>
        <w:t>50 процентов по оплате взноса на капита</w:t>
      </w:r>
      <w:r>
        <w:rPr>
          <w:sz w:val="28"/>
          <w:szCs w:val="28"/>
        </w:rPr>
        <w:t>льный ремонт общего имущества в </w:t>
      </w:r>
      <w:r w:rsidRPr="00326D0D">
        <w:rPr>
          <w:sz w:val="28"/>
          <w:szCs w:val="28"/>
        </w:rPr>
        <w:t>многоквартирном доме государственного или муниципального жилищного фонда.</w:t>
      </w:r>
    </w:p>
    <w:p w:rsidR="00A05CC8" w:rsidRPr="00326D0D" w:rsidRDefault="00A05CC8" w:rsidP="00A05CC8">
      <w:pPr>
        <w:rPr>
          <w:sz w:val="28"/>
          <w:szCs w:val="28"/>
        </w:rPr>
      </w:pPr>
      <w:r>
        <w:rPr>
          <w:sz w:val="28"/>
          <w:szCs w:val="28"/>
        </w:rPr>
        <w:t>"</w:t>
      </w:r>
      <w:r w:rsidRPr="00326D0D">
        <w:rPr>
          <w:sz w:val="28"/>
          <w:szCs w:val="28"/>
        </w:rPr>
        <w:t xml:space="preserve">О законодательной инициативе Законодательного собрания Ленинградской области по внесению в Государственную Думу Федерального Собрания Российской Федерации проекта федерального закона </w:t>
      </w:r>
      <w:r>
        <w:rPr>
          <w:sz w:val="28"/>
          <w:szCs w:val="28"/>
        </w:rPr>
        <w:t>"</w:t>
      </w:r>
      <w:r w:rsidRPr="00326D0D">
        <w:rPr>
          <w:sz w:val="28"/>
          <w:szCs w:val="28"/>
        </w:rPr>
        <w:t>О внесении изменений в статью 12</w:t>
      </w:r>
      <w:r w:rsidRPr="00326D0D">
        <w:rPr>
          <w:sz w:val="28"/>
          <w:szCs w:val="28"/>
          <w:vertAlign w:val="superscript"/>
        </w:rPr>
        <w:t>1</w:t>
      </w:r>
      <w:r w:rsidRPr="00326D0D">
        <w:rPr>
          <w:sz w:val="28"/>
          <w:szCs w:val="28"/>
        </w:rPr>
        <w:t xml:space="preserve"> Федерального закона </w:t>
      </w:r>
      <w:r>
        <w:rPr>
          <w:sz w:val="28"/>
          <w:szCs w:val="28"/>
        </w:rPr>
        <w:t>"</w:t>
      </w:r>
      <w:r w:rsidRPr="00326D0D">
        <w:rPr>
          <w:sz w:val="28"/>
          <w:szCs w:val="28"/>
        </w:rPr>
        <w:t>О государственной социальной помощи</w:t>
      </w:r>
      <w:r>
        <w:rPr>
          <w:sz w:val="28"/>
          <w:szCs w:val="28"/>
        </w:rPr>
        <w:t>"</w:t>
      </w:r>
      <w:r w:rsidRPr="00326D0D">
        <w:rPr>
          <w:sz w:val="28"/>
          <w:szCs w:val="28"/>
        </w:rPr>
        <w:t>.</w:t>
      </w:r>
    </w:p>
    <w:p w:rsidR="00A05CC8" w:rsidRPr="00326D0D" w:rsidRDefault="00A05CC8" w:rsidP="00A05CC8">
      <w:pPr>
        <w:rPr>
          <w:sz w:val="28"/>
          <w:szCs w:val="28"/>
        </w:rPr>
      </w:pPr>
      <w:r w:rsidRPr="00326D0D">
        <w:rPr>
          <w:sz w:val="28"/>
          <w:szCs w:val="28"/>
        </w:rPr>
        <w:t xml:space="preserve">Данным проектом федерального закона предлагается внести изменения </w:t>
      </w:r>
      <w:r>
        <w:rPr>
          <w:sz w:val="28"/>
          <w:szCs w:val="28"/>
        </w:rPr>
        <w:br/>
      </w:r>
      <w:r w:rsidRPr="00326D0D">
        <w:rPr>
          <w:sz w:val="28"/>
          <w:szCs w:val="28"/>
        </w:rPr>
        <w:t>в статью 12</w:t>
      </w:r>
      <w:r w:rsidRPr="00326D0D">
        <w:rPr>
          <w:sz w:val="28"/>
          <w:szCs w:val="28"/>
          <w:vertAlign w:val="superscript"/>
        </w:rPr>
        <w:t>1</w:t>
      </w:r>
      <w:r w:rsidRPr="00326D0D">
        <w:rPr>
          <w:sz w:val="28"/>
          <w:szCs w:val="28"/>
        </w:rPr>
        <w:t xml:space="preserve"> Федерального закона от 17 июля 1999 года № 178-ФЗ </w:t>
      </w:r>
      <w:r>
        <w:rPr>
          <w:sz w:val="28"/>
          <w:szCs w:val="28"/>
        </w:rPr>
        <w:br/>
        <w:t>"</w:t>
      </w:r>
      <w:r w:rsidRPr="00326D0D">
        <w:rPr>
          <w:sz w:val="28"/>
          <w:szCs w:val="28"/>
        </w:rPr>
        <w:t>О государственной социальной помощи</w:t>
      </w:r>
      <w:r>
        <w:rPr>
          <w:sz w:val="28"/>
          <w:szCs w:val="28"/>
        </w:rPr>
        <w:t>"</w:t>
      </w:r>
      <w:r w:rsidRPr="00326D0D">
        <w:rPr>
          <w:sz w:val="28"/>
          <w:szCs w:val="28"/>
        </w:rPr>
        <w:t xml:space="preserve"> в части выплаты федеральной социальной доплаты к пенсии детям-инвалидам и детям, не достигшим возраста 18 лет, которым установлена страховая пенс</w:t>
      </w:r>
      <w:r>
        <w:rPr>
          <w:sz w:val="28"/>
          <w:szCs w:val="28"/>
        </w:rPr>
        <w:t>ия по случаю потери кормильца в </w:t>
      </w:r>
      <w:r w:rsidRPr="00326D0D">
        <w:rPr>
          <w:sz w:val="28"/>
          <w:szCs w:val="28"/>
        </w:rPr>
        <w:t>период осуществления ими трудовой деятельности.</w:t>
      </w:r>
    </w:p>
    <w:p w:rsidR="00A05CC8" w:rsidRPr="00326D0D" w:rsidRDefault="00A05CC8" w:rsidP="00A05CC8">
      <w:pPr>
        <w:rPr>
          <w:sz w:val="28"/>
          <w:szCs w:val="28"/>
        </w:rPr>
      </w:pPr>
      <w:r w:rsidRPr="00326D0D">
        <w:rPr>
          <w:sz w:val="28"/>
          <w:szCs w:val="28"/>
        </w:rPr>
        <w:t>Депутаты постоянной комиссии приняли участие в следующих мероприя</w:t>
      </w:r>
      <w:r>
        <w:rPr>
          <w:sz w:val="28"/>
          <w:szCs w:val="28"/>
        </w:rPr>
        <w:t>тиях:</w:t>
      </w:r>
    </w:p>
    <w:p w:rsidR="00A05CC8" w:rsidRPr="00326D0D" w:rsidRDefault="00A05CC8" w:rsidP="00A05CC8">
      <w:pPr>
        <w:rPr>
          <w:sz w:val="28"/>
          <w:szCs w:val="28"/>
        </w:rPr>
      </w:pPr>
      <w:r w:rsidRPr="00326D0D">
        <w:rPr>
          <w:sz w:val="28"/>
          <w:szCs w:val="28"/>
        </w:rPr>
        <w:t>3 февраля 2015 года состоялось выездное заседание постоянной комиссии в больнично-поликлиническом комплексе в пос. Сиверский Гатчинского района Ленинградской области. По итогам заседания комитету по здравоохранению Ленинградской области рекомендовано ускорить процесс реконструкции указанного больнично-поликлинического комплекса.</w:t>
      </w:r>
    </w:p>
    <w:p w:rsidR="00A05CC8" w:rsidRPr="00326D0D" w:rsidRDefault="00A05CC8" w:rsidP="00A05CC8">
      <w:pPr>
        <w:pStyle w:val="ConsPlusNormal0"/>
      </w:pPr>
      <w:r w:rsidRPr="00326D0D">
        <w:rPr>
          <w:iCs/>
        </w:rPr>
        <w:t xml:space="preserve">25 июня 2015 года состоялось выездное заседание в г. Гатчине на базе спортивно-оздоровительного комплекса </w:t>
      </w:r>
      <w:r>
        <w:rPr>
          <w:iCs/>
        </w:rPr>
        <w:t>"</w:t>
      </w:r>
      <w:r w:rsidRPr="00326D0D">
        <w:rPr>
          <w:iCs/>
        </w:rPr>
        <w:t>Маяк</w:t>
      </w:r>
      <w:r>
        <w:rPr>
          <w:iCs/>
        </w:rPr>
        <w:t>"</w:t>
      </w:r>
      <w:r w:rsidRPr="00326D0D">
        <w:rPr>
          <w:iCs/>
        </w:rPr>
        <w:t xml:space="preserve"> завода </w:t>
      </w:r>
      <w:r>
        <w:rPr>
          <w:iCs/>
        </w:rPr>
        <w:t>"</w:t>
      </w:r>
      <w:r w:rsidRPr="00326D0D">
        <w:rPr>
          <w:iCs/>
        </w:rPr>
        <w:t>Буревестник</w:t>
      </w:r>
      <w:r>
        <w:rPr>
          <w:iCs/>
        </w:rPr>
        <w:t xml:space="preserve">". </w:t>
      </w:r>
      <w:r w:rsidR="003E7410">
        <w:rPr>
          <w:iCs/>
        </w:rPr>
        <w:br/>
      </w:r>
      <w:r>
        <w:rPr>
          <w:iCs/>
        </w:rPr>
        <w:t>В</w:t>
      </w:r>
      <w:r w:rsidR="003E7410">
        <w:rPr>
          <w:iCs/>
        </w:rPr>
        <w:t xml:space="preserve"> </w:t>
      </w:r>
      <w:r w:rsidRPr="00326D0D">
        <w:rPr>
          <w:iCs/>
        </w:rPr>
        <w:t>заседании приняли участие представ</w:t>
      </w:r>
      <w:r>
        <w:rPr>
          <w:iCs/>
        </w:rPr>
        <w:t xml:space="preserve">ители органов законодательной </w:t>
      </w:r>
      <w:r w:rsidR="003E7410">
        <w:rPr>
          <w:iCs/>
        </w:rPr>
        <w:br/>
      </w:r>
      <w:r>
        <w:rPr>
          <w:iCs/>
        </w:rPr>
        <w:t>и</w:t>
      </w:r>
      <w:r w:rsidR="003E7410">
        <w:rPr>
          <w:iCs/>
        </w:rPr>
        <w:t xml:space="preserve"> </w:t>
      </w:r>
      <w:r w:rsidRPr="00326D0D">
        <w:rPr>
          <w:iCs/>
        </w:rPr>
        <w:t xml:space="preserve">исполнительной власти региона, органов МСУ, представители </w:t>
      </w:r>
      <w:r w:rsidRPr="00326D0D">
        <w:t>медицинских организаций государственной и частной системы здравоохранения.</w:t>
      </w:r>
    </w:p>
    <w:p w:rsidR="00A05CC8" w:rsidRPr="00326D0D" w:rsidRDefault="00A05CC8" w:rsidP="00A05CC8">
      <w:pPr>
        <w:rPr>
          <w:sz w:val="28"/>
          <w:szCs w:val="28"/>
        </w:rPr>
      </w:pPr>
      <w:r>
        <w:rPr>
          <w:noProof/>
          <w:sz w:val="28"/>
          <w:szCs w:val="28"/>
        </w:rPr>
        <w:drawing>
          <wp:anchor distT="0" distB="0" distL="114300" distR="114300" simplePos="0" relativeHeight="251691008" behindDoc="1" locked="0" layoutInCell="1" allowOverlap="1">
            <wp:simplePos x="0" y="0"/>
            <wp:positionH relativeFrom="column">
              <wp:posOffset>3390265</wp:posOffset>
            </wp:positionH>
            <wp:positionV relativeFrom="paragraph">
              <wp:posOffset>81915</wp:posOffset>
            </wp:positionV>
            <wp:extent cx="2712720" cy="1882775"/>
            <wp:effectExtent l="19050" t="0" r="0" b="0"/>
            <wp:wrapTight wrapText="bothSides">
              <wp:wrapPolygon edited="0">
                <wp:start x="-152" y="0"/>
                <wp:lineTo x="-152" y="21418"/>
                <wp:lineTo x="21539" y="21418"/>
                <wp:lineTo x="21539" y="0"/>
                <wp:lineTo x="-152" y="0"/>
              </wp:wrapPolygon>
            </wp:wrapTight>
            <wp:docPr id="18" name="Рисунок 10" descr="http://www.lenoblzaks.ru/content/data/store/images/n_5_47526_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http://www.lenoblzaks.ru/content/data/store/images/n_5_47526_0.jpg"/>
                    <pic:cNvPicPr>
                      <a:picLocks noChangeAspect="1" noChangeArrowheads="1"/>
                    </pic:cNvPicPr>
                  </pic:nvPicPr>
                  <pic:blipFill>
                    <a:blip r:embed="rId53" cstate="print"/>
                    <a:srcRect b="6577"/>
                    <a:stretch>
                      <a:fillRect/>
                    </a:stretch>
                  </pic:blipFill>
                  <pic:spPr bwMode="auto">
                    <a:xfrm>
                      <a:off x="0" y="0"/>
                      <a:ext cx="2712720" cy="1882775"/>
                    </a:xfrm>
                    <a:prstGeom prst="rect">
                      <a:avLst/>
                    </a:prstGeom>
                    <a:noFill/>
                    <a:ln w="9525">
                      <a:noFill/>
                      <a:miter lim="800000"/>
                      <a:headEnd/>
                      <a:tailEnd/>
                    </a:ln>
                  </pic:spPr>
                </pic:pic>
              </a:graphicData>
            </a:graphic>
          </wp:anchor>
        </w:drawing>
      </w:r>
      <w:r w:rsidRPr="00326D0D">
        <w:rPr>
          <w:sz w:val="28"/>
          <w:szCs w:val="28"/>
        </w:rPr>
        <w:t>По результатам обсуждения принято решение рекомендовать комитету по здравоохранению Ленинградской области более активно взаимодействовать со всеми участниками рынка услуг по реабилитации населения и совместно выработать методические рекомендации по реабилитации. Также принято решение рассмотреть данный вопрос на одной из ближайших коллегий по здравоохранению и на коллегии главных врачей региона.</w:t>
      </w:r>
    </w:p>
    <w:p w:rsidR="00A05CC8" w:rsidRPr="00326D0D" w:rsidRDefault="00A05CC8" w:rsidP="00A05CC8">
      <w:pPr>
        <w:rPr>
          <w:sz w:val="28"/>
          <w:szCs w:val="28"/>
        </w:rPr>
      </w:pPr>
      <w:r w:rsidRPr="00326D0D">
        <w:rPr>
          <w:sz w:val="28"/>
          <w:szCs w:val="28"/>
        </w:rPr>
        <w:t>20 октября 2015 года депутаты постоя</w:t>
      </w:r>
      <w:r>
        <w:rPr>
          <w:sz w:val="28"/>
          <w:szCs w:val="28"/>
        </w:rPr>
        <w:t xml:space="preserve">нной комиссии приняли участие </w:t>
      </w:r>
      <w:r w:rsidR="003E7410">
        <w:rPr>
          <w:sz w:val="28"/>
          <w:szCs w:val="28"/>
        </w:rPr>
        <w:br/>
      </w:r>
      <w:r>
        <w:rPr>
          <w:sz w:val="28"/>
          <w:szCs w:val="28"/>
        </w:rPr>
        <w:t>в</w:t>
      </w:r>
      <w:r w:rsidR="003E7410">
        <w:rPr>
          <w:sz w:val="28"/>
          <w:szCs w:val="28"/>
        </w:rPr>
        <w:t xml:space="preserve"> </w:t>
      </w:r>
      <w:r w:rsidRPr="00326D0D">
        <w:rPr>
          <w:iCs/>
          <w:sz w:val="28"/>
          <w:szCs w:val="28"/>
        </w:rPr>
        <w:t>очередном занятии Муниципальной школы, действующей при Законодательном собрании Ленинградской области, которое проходило</w:t>
      </w:r>
      <w:r w:rsidRPr="00326D0D">
        <w:rPr>
          <w:rStyle w:val="apple-converted-space"/>
          <w:bCs/>
          <w:iCs/>
          <w:sz w:val="28"/>
          <w:szCs w:val="28"/>
          <w:shd w:val="clear" w:color="auto" w:fill="FFFFFF"/>
        </w:rPr>
        <w:t xml:space="preserve"> </w:t>
      </w:r>
      <w:r>
        <w:rPr>
          <w:sz w:val="28"/>
          <w:szCs w:val="28"/>
        </w:rPr>
        <w:t>в </w:t>
      </w:r>
      <w:r w:rsidRPr="00326D0D">
        <w:rPr>
          <w:sz w:val="28"/>
          <w:szCs w:val="28"/>
        </w:rPr>
        <w:t xml:space="preserve">Волховском районе. Депутаты представительных органов муниципальных образований Ленинградской области получили ответы от </w:t>
      </w:r>
      <w:r w:rsidRPr="00326D0D">
        <w:rPr>
          <w:rStyle w:val="af"/>
          <w:bCs/>
          <w:i w:val="0"/>
          <w:sz w:val="28"/>
          <w:szCs w:val="28"/>
        </w:rPr>
        <w:t>представителей органов законодательной и исполнительной власти региона</w:t>
      </w:r>
      <w:r w:rsidRPr="00326D0D">
        <w:rPr>
          <w:sz w:val="28"/>
          <w:szCs w:val="28"/>
        </w:rPr>
        <w:t xml:space="preserve"> на вопросы, касающиеся здравоохранения в Ленинградской области.</w:t>
      </w:r>
    </w:p>
    <w:p w:rsidR="00A05CC8" w:rsidRDefault="00A05CC8" w:rsidP="00A05CC8">
      <w:pPr>
        <w:jc w:val="center"/>
        <w:rPr>
          <w:sz w:val="28"/>
          <w:szCs w:val="28"/>
        </w:rPr>
      </w:pPr>
    </w:p>
    <w:p w:rsidR="00A05CC8" w:rsidRPr="00326D0D" w:rsidRDefault="00A05CC8" w:rsidP="00D221C0">
      <w:pPr>
        <w:ind w:firstLine="0"/>
        <w:jc w:val="center"/>
        <w:rPr>
          <w:b/>
          <w:bCs/>
          <w:sz w:val="28"/>
          <w:szCs w:val="28"/>
        </w:rPr>
      </w:pPr>
      <w:r w:rsidRPr="00326D0D">
        <w:rPr>
          <w:b/>
          <w:sz w:val="28"/>
          <w:szCs w:val="28"/>
        </w:rPr>
        <w:t xml:space="preserve">Постоянная комиссия по </w:t>
      </w:r>
      <w:r w:rsidRPr="00326D0D">
        <w:rPr>
          <w:b/>
          <w:bCs/>
          <w:sz w:val="28"/>
          <w:szCs w:val="28"/>
        </w:rPr>
        <w:t>образованию и науке</w:t>
      </w:r>
    </w:p>
    <w:p w:rsidR="00A05CC8" w:rsidRPr="004B2732" w:rsidRDefault="00A05CC8" w:rsidP="00A05CC8">
      <w:pPr>
        <w:jc w:val="center"/>
        <w:rPr>
          <w:bCs/>
          <w:sz w:val="28"/>
          <w:szCs w:val="28"/>
        </w:rPr>
      </w:pPr>
    </w:p>
    <w:p w:rsidR="00A05CC8" w:rsidRPr="00326D0D" w:rsidRDefault="00A05CC8" w:rsidP="00A05CC8">
      <w:pPr>
        <w:pStyle w:val="a3"/>
        <w:spacing w:after="0"/>
        <w:rPr>
          <w:sz w:val="28"/>
          <w:szCs w:val="28"/>
        </w:rPr>
      </w:pPr>
      <w:r w:rsidRPr="00326D0D">
        <w:rPr>
          <w:bCs/>
          <w:sz w:val="28"/>
          <w:szCs w:val="28"/>
        </w:rPr>
        <w:t>Постоянная комиссия</w:t>
      </w:r>
      <w:r w:rsidRPr="00326D0D">
        <w:rPr>
          <w:sz w:val="28"/>
          <w:szCs w:val="28"/>
        </w:rPr>
        <w:t xml:space="preserve"> </w:t>
      </w:r>
      <w:r w:rsidRPr="00326D0D">
        <w:rPr>
          <w:bCs/>
          <w:sz w:val="28"/>
          <w:szCs w:val="28"/>
        </w:rPr>
        <w:t>по образованию и науке</w:t>
      </w:r>
      <w:r w:rsidRPr="00326D0D">
        <w:rPr>
          <w:sz w:val="28"/>
          <w:szCs w:val="28"/>
        </w:rPr>
        <w:t xml:space="preserve"> (далее – постоянная комиссия) в указанный период провела 13 заседаний, на которых рассмотрено 134 вопроса (20 проектов областных законов (в том числе по профилю постоянной комиссии – 3), 10 проектов постановлений Законодательного собрания, 52 проекта федеральных законов, 23 законодательные инициативы </w:t>
      </w:r>
      <w:r w:rsidR="003E7410">
        <w:rPr>
          <w:sz w:val="28"/>
          <w:szCs w:val="28"/>
        </w:rPr>
        <w:br/>
      </w:r>
      <w:r w:rsidRPr="00326D0D">
        <w:rPr>
          <w:sz w:val="28"/>
          <w:szCs w:val="28"/>
        </w:rPr>
        <w:t>и 6 обращений законодательных (представительных) органов субъектов Российской Федерации, 17 обращений организаций и граждан).</w:t>
      </w:r>
    </w:p>
    <w:p w:rsidR="00A05CC8" w:rsidRPr="00326D0D" w:rsidRDefault="00A05CC8" w:rsidP="00A05CC8">
      <w:pPr>
        <w:rPr>
          <w:sz w:val="28"/>
          <w:szCs w:val="28"/>
        </w:rPr>
      </w:pPr>
      <w:r w:rsidRPr="00326D0D">
        <w:rPr>
          <w:sz w:val="28"/>
          <w:szCs w:val="28"/>
        </w:rPr>
        <w:t>За отчетный период члены постоя</w:t>
      </w:r>
      <w:r w:rsidR="003E7410">
        <w:rPr>
          <w:sz w:val="28"/>
          <w:szCs w:val="28"/>
        </w:rPr>
        <w:t xml:space="preserve">нной комиссии приняли участие </w:t>
      </w:r>
      <w:r w:rsidR="003E7410">
        <w:rPr>
          <w:sz w:val="28"/>
          <w:szCs w:val="28"/>
        </w:rPr>
        <w:br/>
        <w:t xml:space="preserve">в </w:t>
      </w:r>
      <w:r w:rsidRPr="00326D0D">
        <w:rPr>
          <w:sz w:val="28"/>
          <w:szCs w:val="28"/>
        </w:rPr>
        <w:t>подготовке и экспертизе проектов областных законов, соответствующих е</w:t>
      </w:r>
      <w:r>
        <w:rPr>
          <w:sz w:val="28"/>
          <w:szCs w:val="28"/>
        </w:rPr>
        <w:t>е</w:t>
      </w:r>
      <w:r w:rsidRPr="00326D0D">
        <w:rPr>
          <w:sz w:val="28"/>
          <w:szCs w:val="28"/>
        </w:rPr>
        <w:t xml:space="preserve"> профилю. </w:t>
      </w:r>
    </w:p>
    <w:p w:rsidR="00A05CC8" w:rsidRPr="00326D0D" w:rsidRDefault="00A05CC8" w:rsidP="00A05CC8">
      <w:pPr>
        <w:rPr>
          <w:sz w:val="28"/>
          <w:szCs w:val="28"/>
        </w:rPr>
      </w:pPr>
      <w:r w:rsidRPr="00326D0D">
        <w:rPr>
          <w:sz w:val="28"/>
          <w:szCs w:val="28"/>
        </w:rPr>
        <w:t>По рекомендации постоянной комисс</w:t>
      </w:r>
      <w:r>
        <w:rPr>
          <w:sz w:val="28"/>
          <w:szCs w:val="28"/>
        </w:rPr>
        <w:t xml:space="preserve">ии Законодательным собранием </w:t>
      </w:r>
      <w:r w:rsidR="00D221C0">
        <w:rPr>
          <w:sz w:val="28"/>
          <w:szCs w:val="28"/>
        </w:rPr>
        <w:br/>
      </w:r>
      <w:r>
        <w:rPr>
          <w:sz w:val="28"/>
          <w:szCs w:val="28"/>
        </w:rPr>
        <w:t>за</w:t>
      </w:r>
      <w:r w:rsidR="00D221C0">
        <w:rPr>
          <w:sz w:val="28"/>
          <w:szCs w:val="28"/>
        </w:rPr>
        <w:t xml:space="preserve"> </w:t>
      </w:r>
      <w:r w:rsidRPr="00326D0D">
        <w:rPr>
          <w:sz w:val="28"/>
          <w:szCs w:val="28"/>
        </w:rPr>
        <w:t>указанный период принято</w:t>
      </w:r>
      <w:r w:rsidRPr="00326D0D">
        <w:rPr>
          <w:b/>
          <w:sz w:val="28"/>
          <w:szCs w:val="28"/>
        </w:rPr>
        <w:t xml:space="preserve"> </w:t>
      </w:r>
      <w:r w:rsidRPr="00326D0D">
        <w:rPr>
          <w:sz w:val="28"/>
          <w:szCs w:val="28"/>
        </w:rPr>
        <w:t>три областных закона:</w:t>
      </w:r>
    </w:p>
    <w:p w:rsidR="00A05CC8" w:rsidRPr="00326D0D" w:rsidRDefault="00A05CC8" w:rsidP="00A05CC8">
      <w:pPr>
        <w:rPr>
          <w:sz w:val="28"/>
          <w:szCs w:val="28"/>
        </w:rPr>
      </w:pPr>
      <w:r w:rsidRPr="00326D0D">
        <w:rPr>
          <w:sz w:val="28"/>
          <w:szCs w:val="28"/>
        </w:rPr>
        <w:t xml:space="preserve">от 13 апреля 2015 года № 30-оз </w:t>
      </w:r>
      <w:r>
        <w:rPr>
          <w:sz w:val="28"/>
          <w:szCs w:val="28"/>
        </w:rPr>
        <w:t>"</w:t>
      </w:r>
      <w:r w:rsidRPr="00326D0D">
        <w:rPr>
          <w:sz w:val="28"/>
          <w:szCs w:val="28"/>
        </w:rPr>
        <w:t>О внесении изменений в отдельные областные законы  Ленинградской области в сфере образования</w:t>
      </w:r>
      <w:r>
        <w:rPr>
          <w:sz w:val="28"/>
          <w:szCs w:val="28"/>
        </w:rPr>
        <w:t>"</w:t>
      </w:r>
      <w:r w:rsidRPr="00326D0D">
        <w:rPr>
          <w:sz w:val="28"/>
          <w:szCs w:val="28"/>
        </w:rPr>
        <w:t>. Указанный областной закон разработан председ</w:t>
      </w:r>
      <w:r>
        <w:rPr>
          <w:sz w:val="28"/>
          <w:szCs w:val="28"/>
        </w:rPr>
        <w:t>ателем постоянной комиссии В.О.</w:t>
      </w:r>
      <w:r w:rsidR="003E7410">
        <w:rPr>
          <w:sz w:val="28"/>
          <w:szCs w:val="28"/>
        </w:rPr>
        <w:t> </w:t>
      </w:r>
      <w:r w:rsidRPr="00326D0D">
        <w:rPr>
          <w:sz w:val="28"/>
          <w:szCs w:val="28"/>
        </w:rPr>
        <w:t>Цоем совместно с правовым управлением аппарата Законодательного собрания Ленинградской области. Принятие закона обусловлено приведением областного законодательст</w:t>
      </w:r>
      <w:r>
        <w:rPr>
          <w:sz w:val="28"/>
          <w:szCs w:val="28"/>
        </w:rPr>
        <w:t xml:space="preserve">ва в соответствие с федеральным в части терминологии </w:t>
      </w:r>
      <w:r w:rsidR="00D221C0">
        <w:rPr>
          <w:sz w:val="28"/>
          <w:szCs w:val="28"/>
        </w:rPr>
        <w:br/>
      </w:r>
      <w:r>
        <w:rPr>
          <w:sz w:val="28"/>
          <w:szCs w:val="28"/>
        </w:rPr>
        <w:t>и</w:t>
      </w:r>
      <w:r w:rsidR="00D221C0">
        <w:rPr>
          <w:sz w:val="28"/>
          <w:szCs w:val="28"/>
        </w:rPr>
        <w:t xml:space="preserve"> </w:t>
      </w:r>
      <w:r w:rsidRPr="00326D0D">
        <w:rPr>
          <w:sz w:val="28"/>
          <w:szCs w:val="28"/>
        </w:rPr>
        <w:t>некоторых положений, используемых в отдельных областных законах, регулирующих отношения в сфере образования.</w:t>
      </w:r>
    </w:p>
    <w:p w:rsidR="00A05CC8" w:rsidRPr="00326D0D" w:rsidRDefault="00A05CC8" w:rsidP="00A05CC8">
      <w:pPr>
        <w:rPr>
          <w:sz w:val="28"/>
          <w:szCs w:val="28"/>
        </w:rPr>
      </w:pPr>
      <w:r w:rsidRPr="00326D0D">
        <w:rPr>
          <w:sz w:val="28"/>
          <w:szCs w:val="28"/>
        </w:rPr>
        <w:t>Указанным областным законом внесены изменения в следующие областные законы: от 10 января 1999 года №</w:t>
      </w:r>
      <w:r w:rsidR="003E7410">
        <w:rPr>
          <w:sz w:val="28"/>
          <w:szCs w:val="28"/>
        </w:rPr>
        <w:t> </w:t>
      </w:r>
      <w:r w:rsidRPr="00326D0D">
        <w:rPr>
          <w:sz w:val="28"/>
          <w:szCs w:val="28"/>
        </w:rPr>
        <w:t xml:space="preserve">2-оз </w:t>
      </w:r>
      <w:r>
        <w:rPr>
          <w:sz w:val="28"/>
          <w:szCs w:val="28"/>
        </w:rPr>
        <w:t>"</w:t>
      </w:r>
      <w:r w:rsidRPr="00326D0D">
        <w:rPr>
          <w:sz w:val="28"/>
          <w:szCs w:val="28"/>
        </w:rPr>
        <w:t>О размере вознаграждения, причитающегося приемным родителям, и льготах, предоставляемых приемной семье</w:t>
      </w:r>
      <w:r>
        <w:rPr>
          <w:sz w:val="28"/>
          <w:szCs w:val="28"/>
        </w:rPr>
        <w:t>"</w:t>
      </w:r>
      <w:r w:rsidRPr="00326D0D">
        <w:rPr>
          <w:sz w:val="28"/>
          <w:szCs w:val="28"/>
        </w:rPr>
        <w:t>, от 28 июля 2005 года №</w:t>
      </w:r>
      <w:r w:rsidR="003E7410">
        <w:rPr>
          <w:sz w:val="28"/>
          <w:szCs w:val="28"/>
        </w:rPr>
        <w:t> </w:t>
      </w:r>
      <w:r w:rsidRPr="00326D0D">
        <w:rPr>
          <w:sz w:val="28"/>
          <w:szCs w:val="28"/>
        </w:rPr>
        <w:t xml:space="preserve">65-оз </w:t>
      </w:r>
      <w:r>
        <w:rPr>
          <w:sz w:val="28"/>
          <w:szCs w:val="28"/>
        </w:rPr>
        <w:t>"</w:t>
      </w:r>
      <w:r w:rsidRPr="00326D0D">
        <w:rPr>
          <w:sz w:val="28"/>
          <w:szCs w:val="28"/>
        </w:rPr>
        <w:t>О дополнительных гарантиях социальной поддержки детей-сирот и детей, оставшихся без попечения родителей, лиц из числа детей-сирот и детей, оставшихся без попечения родителей, в  Ленинградской области</w:t>
      </w:r>
      <w:r>
        <w:rPr>
          <w:sz w:val="28"/>
          <w:szCs w:val="28"/>
        </w:rPr>
        <w:t>"</w:t>
      </w:r>
      <w:r w:rsidRPr="00326D0D">
        <w:rPr>
          <w:sz w:val="28"/>
          <w:szCs w:val="28"/>
        </w:rPr>
        <w:t>, от 30 июля 2006 года №</w:t>
      </w:r>
      <w:r w:rsidR="003E7410">
        <w:rPr>
          <w:sz w:val="28"/>
          <w:szCs w:val="28"/>
        </w:rPr>
        <w:t> </w:t>
      </w:r>
      <w:r w:rsidRPr="00326D0D">
        <w:rPr>
          <w:sz w:val="28"/>
          <w:szCs w:val="28"/>
        </w:rPr>
        <w:t xml:space="preserve">46-оз </w:t>
      </w:r>
      <w:r>
        <w:rPr>
          <w:sz w:val="28"/>
          <w:szCs w:val="28"/>
        </w:rPr>
        <w:br/>
        <w:t>"</w:t>
      </w:r>
      <w:r w:rsidRPr="00326D0D">
        <w:rPr>
          <w:sz w:val="28"/>
          <w:szCs w:val="28"/>
        </w:rPr>
        <w:t>Об организации питания обучающихся в отдельных образовательных организациях, расположенных на территории  Ленинградской области</w:t>
      </w:r>
      <w:r>
        <w:rPr>
          <w:sz w:val="28"/>
          <w:szCs w:val="28"/>
        </w:rPr>
        <w:t>"</w:t>
      </w:r>
      <w:r w:rsidRPr="00326D0D">
        <w:rPr>
          <w:sz w:val="28"/>
          <w:szCs w:val="28"/>
        </w:rPr>
        <w:t xml:space="preserve">, </w:t>
      </w:r>
      <w:r>
        <w:rPr>
          <w:sz w:val="28"/>
          <w:szCs w:val="28"/>
        </w:rPr>
        <w:br/>
      </w:r>
      <w:r w:rsidRPr="00326D0D">
        <w:rPr>
          <w:sz w:val="28"/>
          <w:szCs w:val="28"/>
        </w:rPr>
        <w:t>от 12 июля 2011 года №</w:t>
      </w:r>
      <w:r w:rsidR="003E7410">
        <w:rPr>
          <w:sz w:val="28"/>
          <w:szCs w:val="28"/>
        </w:rPr>
        <w:t> </w:t>
      </w:r>
      <w:r w:rsidRPr="00326D0D">
        <w:rPr>
          <w:sz w:val="28"/>
          <w:szCs w:val="28"/>
        </w:rPr>
        <w:t xml:space="preserve">53-оз </w:t>
      </w:r>
      <w:r>
        <w:rPr>
          <w:sz w:val="28"/>
          <w:szCs w:val="28"/>
        </w:rPr>
        <w:t>"</w:t>
      </w:r>
      <w:r w:rsidRPr="00326D0D">
        <w:rPr>
          <w:sz w:val="28"/>
          <w:szCs w:val="28"/>
        </w:rPr>
        <w:t>О мерах по предупреждению причинения вреда здоровью детей, их физическому, интеллектуальному, психическому, духовному и нравственному развитию</w:t>
      </w:r>
      <w:r>
        <w:rPr>
          <w:sz w:val="28"/>
          <w:szCs w:val="28"/>
        </w:rPr>
        <w:t>"</w:t>
      </w:r>
      <w:r w:rsidRPr="00326D0D">
        <w:rPr>
          <w:sz w:val="28"/>
          <w:szCs w:val="28"/>
        </w:rPr>
        <w:t>;</w:t>
      </w:r>
    </w:p>
    <w:p w:rsidR="00A05CC8" w:rsidRPr="00326D0D" w:rsidRDefault="00A05CC8" w:rsidP="00A05CC8">
      <w:pPr>
        <w:rPr>
          <w:sz w:val="28"/>
          <w:szCs w:val="28"/>
        </w:rPr>
      </w:pPr>
      <w:r w:rsidRPr="00326D0D">
        <w:rPr>
          <w:sz w:val="28"/>
          <w:szCs w:val="28"/>
        </w:rPr>
        <w:t>от 16 июня 2015 года №</w:t>
      </w:r>
      <w:r w:rsidR="003E7410">
        <w:rPr>
          <w:sz w:val="28"/>
          <w:szCs w:val="28"/>
        </w:rPr>
        <w:t> </w:t>
      </w:r>
      <w:r w:rsidRPr="00326D0D">
        <w:rPr>
          <w:sz w:val="28"/>
          <w:szCs w:val="28"/>
        </w:rPr>
        <w:t xml:space="preserve">59-оз </w:t>
      </w:r>
      <w:r>
        <w:rPr>
          <w:sz w:val="28"/>
          <w:szCs w:val="28"/>
        </w:rPr>
        <w:t>"</w:t>
      </w:r>
      <w:r w:rsidRPr="00326D0D">
        <w:rPr>
          <w:sz w:val="28"/>
          <w:szCs w:val="28"/>
        </w:rPr>
        <w:t>О постинтернатном сопровождении детей-сирот, детей, оставшихся без попечения родите</w:t>
      </w:r>
      <w:r>
        <w:rPr>
          <w:sz w:val="28"/>
          <w:szCs w:val="28"/>
        </w:rPr>
        <w:t xml:space="preserve">лей, лиц из числа детей-сирот </w:t>
      </w:r>
      <w:r w:rsidR="00D221C0">
        <w:rPr>
          <w:sz w:val="28"/>
          <w:szCs w:val="28"/>
        </w:rPr>
        <w:br/>
      </w:r>
      <w:r>
        <w:rPr>
          <w:sz w:val="28"/>
          <w:szCs w:val="28"/>
        </w:rPr>
        <w:t>и</w:t>
      </w:r>
      <w:r w:rsidR="00D221C0">
        <w:rPr>
          <w:sz w:val="28"/>
          <w:szCs w:val="28"/>
        </w:rPr>
        <w:t xml:space="preserve"> </w:t>
      </w:r>
      <w:r w:rsidRPr="00326D0D">
        <w:rPr>
          <w:sz w:val="28"/>
          <w:szCs w:val="28"/>
        </w:rPr>
        <w:t>детей, оставшихся без попечения родителей, в  Ленинградской области</w:t>
      </w:r>
      <w:r>
        <w:rPr>
          <w:sz w:val="28"/>
          <w:szCs w:val="28"/>
        </w:rPr>
        <w:t>"</w:t>
      </w:r>
      <w:r w:rsidRPr="00326D0D">
        <w:rPr>
          <w:sz w:val="28"/>
          <w:szCs w:val="28"/>
        </w:rPr>
        <w:t xml:space="preserve">. Инициаторами указанного областного закона выступили Губернатор  Ленинградской области и прокурор Ленинградской области. </w:t>
      </w:r>
    </w:p>
    <w:p w:rsidR="00A05CC8" w:rsidRPr="00326D0D" w:rsidRDefault="00A05CC8" w:rsidP="00A05CC8">
      <w:pPr>
        <w:rPr>
          <w:sz w:val="28"/>
          <w:szCs w:val="28"/>
        </w:rPr>
      </w:pPr>
      <w:r w:rsidRPr="00326D0D">
        <w:rPr>
          <w:sz w:val="28"/>
          <w:szCs w:val="28"/>
        </w:rPr>
        <w:t xml:space="preserve">Областной закон разработан в целях создания института сопровождения выпускников организаций для детей-сирот, детей, оставшихся без попечения родителей, лиц из числа детей-сирот и детей, оставшихся без попечения родителей, для оказания содействия данной категории детей в социальной адаптации, защите и реализации прав, в том числе на жилище, в получении дальнейшего образования, трудоустройстве, организации досуга. </w:t>
      </w:r>
    </w:p>
    <w:p w:rsidR="00A05CC8" w:rsidRPr="00326D0D" w:rsidRDefault="00A05CC8" w:rsidP="00A05CC8">
      <w:pPr>
        <w:rPr>
          <w:sz w:val="28"/>
          <w:szCs w:val="28"/>
        </w:rPr>
      </w:pPr>
      <w:r w:rsidRPr="00326D0D">
        <w:rPr>
          <w:sz w:val="28"/>
          <w:szCs w:val="28"/>
        </w:rPr>
        <w:t xml:space="preserve">Указанный областной закон является новацией не только для законодательства Ленинградской области: менее чем в 20 субъектах Российской Федерации приняты аналогичные законы, регулирующие порядок организации постинтернатного сопровождения указанной категории детей. </w:t>
      </w:r>
    </w:p>
    <w:p w:rsidR="00A05CC8" w:rsidRPr="00326D0D" w:rsidRDefault="00A05CC8" w:rsidP="00A05CC8">
      <w:pPr>
        <w:rPr>
          <w:sz w:val="28"/>
          <w:szCs w:val="28"/>
        </w:rPr>
      </w:pPr>
      <w:r w:rsidRPr="00326D0D">
        <w:rPr>
          <w:sz w:val="28"/>
          <w:szCs w:val="28"/>
        </w:rPr>
        <w:t>Ежегодно в Ленинградской области детские дома и школы-интернаты выпускают более 250 воспитанников, 70 проце</w:t>
      </w:r>
      <w:r>
        <w:rPr>
          <w:sz w:val="28"/>
          <w:szCs w:val="28"/>
        </w:rPr>
        <w:t xml:space="preserve">нтов из которых – дети-сироты </w:t>
      </w:r>
      <w:r w:rsidR="00D221C0">
        <w:rPr>
          <w:sz w:val="28"/>
          <w:szCs w:val="28"/>
        </w:rPr>
        <w:br/>
      </w:r>
      <w:r>
        <w:rPr>
          <w:sz w:val="28"/>
          <w:szCs w:val="28"/>
        </w:rPr>
        <w:t>и</w:t>
      </w:r>
      <w:r w:rsidR="00D221C0">
        <w:rPr>
          <w:sz w:val="28"/>
          <w:szCs w:val="28"/>
        </w:rPr>
        <w:t xml:space="preserve"> </w:t>
      </w:r>
      <w:r w:rsidRPr="00326D0D">
        <w:rPr>
          <w:sz w:val="28"/>
          <w:szCs w:val="28"/>
        </w:rPr>
        <w:t>дети, оставшиеся без попечения родителей: более 160 таких детей нуждаются в социальной адаптации. Выпускники детских-домов и школ-интернатов сталкиваются с трудностями в социализации, проблемами оформления документов на жилое помещение, сложностями в трудоустройстве, оформлением пенсий и других социальных доплат и многими другими проблемами.</w:t>
      </w:r>
    </w:p>
    <w:p w:rsidR="00A05CC8" w:rsidRPr="00326D0D" w:rsidRDefault="00A05CC8" w:rsidP="00A05CC8">
      <w:pPr>
        <w:rPr>
          <w:sz w:val="28"/>
          <w:szCs w:val="28"/>
        </w:rPr>
      </w:pPr>
      <w:r w:rsidRPr="00326D0D">
        <w:rPr>
          <w:sz w:val="28"/>
          <w:szCs w:val="28"/>
        </w:rPr>
        <w:t>Указанным областным законом предполагается создание специальных подразделений на базе организаций для детей-сирот и детей, оставшихся без попечения родителей, основная функция которых – подбор и подготовка наставников, оказывающих социально-педагогическое сопровождение. Закон включает отдельную статью, которая определяет полномочия и обязанности наставников, а также условия для л</w:t>
      </w:r>
      <w:r>
        <w:rPr>
          <w:sz w:val="28"/>
          <w:szCs w:val="28"/>
        </w:rPr>
        <w:t>иц, желающих стать наставниками;</w:t>
      </w:r>
    </w:p>
    <w:p w:rsidR="00A05CC8" w:rsidRPr="00326D0D" w:rsidRDefault="00A05CC8" w:rsidP="00A05CC8">
      <w:pPr>
        <w:rPr>
          <w:sz w:val="28"/>
          <w:szCs w:val="28"/>
        </w:rPr>
      </w:pPr>
      <w:r w:rsidRPr="00326D0D">
        <w:rPr>
          <w:sz w:val="28"/>
          <w:szCs w:val="28"/>
        </w:rPr>
        <w:t xml:space="preserve">от 29 декабря 2015 года № 151-оз </w:t>
      </w:r>
      <w:r>
        <w:rPr>
          <w:sz w:val="28"/>
          <w:szCs w:val="28"/>
        </w:rPr>
        <w:t>"</w:t>
      </w:r>
      <w:r w:rsidRPr="00326D0D">
        <w:rPr>
          <w:bCs/>
          <w:sz w:val="28"/>
          <w:szCs w:val="28"/>
        </w:rPr>
        <w:t xml:space="preserve">Об установлении нормативов финансового обеспечения государственных гарантий реализации прав </w:t>
      </w:r>
      <w:r w:rsidR="00D221C0">
        <w:rPr>
          <w:bCs/>
          <w:sz w:val="28"/>
          <w:szCs w:val="28"/>
        </w:rPr>
        <w:br/>
      </w:r>
      <w:r w:rsidRPr="00326D0D">
        <w:rPr>
          <w:bCs/>
          <w:sz w:val="28"/>
          <w:szCs w:val="28"/>
        </w:rPr>
        <w:t>на получение общедоступного и бесплатного дошкольного образов</w:t>
      </w:r>
      <w:r>
        <w:rPr>
          <w:bCs/>
          <w:sz w:val="28"/>
          <w:szCs w:val="28"/>
        </w:rPr>
        <w:t xml:space="preserve">ания </w:t>
      </w:r>
      <w:r w:rsidR="00D221C0">
        <w:rPr>
          <w:bCs/>
          <w:sz w:val="28"/>
          <w:szCs w:val="28"/>
        </w:rPr>
        <w:br/>
      </w:r>
      <w:r>
        <w:rPr>
          <w:bCs/>
          <w:sz w:val="28"/>
          <w:szCs w:val="28"/>
        </w:rPr>
        <w:t>в</w:t>
      </w:r>
      <w:r w:rsidR="00D221C0">
        <w:rPr>
          <w:bCs/>
          <w:sz w:val="28"/>
          <w:szCs w:val="28"/>
        </w:rPr>
        <w:t xml:space="preserve"> </w:t>
      </w:r>
      <w:r w:rsidRPr="00326D0D">
        <w:rPr>
          <w:bCs/>
          <w:sz w:val="28"/>
          <w:szCs w:val="28"/>
        </w:rPr>
        <w:t>муниципальных дошкольных</w:t>
      </w:r>
      <w:r>
        <w:rPr>
          <w:bCs/>
          <w:sz w:val="28"/>
          <w:szCs w:val="28"/>
        </w:rPr>
        <w:t xml:space="preserve"> образовательных организациях </w:t>
      </w:r>
      <w:r w:rsidR="00D221C0">
        <w:rPr>
          <w:bCs/>
          <w:sz w:val="28"/>
          <w:szCs w:val="28"/>
        </w:rPr>
        <w:br/>
      </w:r>
      <w:r>
        <w:rPr>
          <w:bCs/>
          <w:sz w:val="28"/>
          <w:szCs w:val="28"/>
        </w:rPr>
        <w:t>в</w:t>
      </w:r>
      <w:r w:rsidR="00D221C0">
        <w:rPr>
          <w:bCs/>
          <w:sz w:val="28"/>
          <w:szCs w:val="28"/>
        </w:rPr>
        <w:t xml:space="preserve"> </w:t>
      </w:r>
      <w:r w:rsidRPr="00326D0D">
        <w:rPr>
          <w:bCs/>
          <w:sz w:val="28"/>
          <w:szCs w:val="28"/>
        </w:rPr>
        <w:t>Ленинградской области, общедоступного и бесплатного дошкольного, начального общего, основного общего</w:t>
      </w:r>
      <w:r>
        <w:rPr>
          <w:bCs/>
          <w:sz w:val="28"/>
          <w:szCs w:val="28"/>
        </w:rPr>
        <w:t xml:space="preserve">, среднего общего образования </w:t>
      </w:r>
      <w:r w:rsidR="00D221C0">
        <w:rPr>
          <w:bCs/>
          <w:sz w:val="28"/>
          <w:szCs w:val="28"/>
        </w:rPr>
        <w:br/>
      </w:r>
      <w:r>
        <w:rPr>
          <w:bCs/>
          <w:sz w:val="28"/>
          <w:szCs w:val="28"/>
        </w:rPr>
        <w:t>в</w:t>
      </w:r>
      <w:r w:rsidR="00D221C0">
        <w:rPr>
          <w:bCs/>
          <w:sz w:val="28"/>
          <w:szCs w:val="28"/>
        </w:rPr>
        <w:t xml:space="preserve"> </w:t>
      </w:r>
      <w:r w:rsidRPr="00326D0D">
        <w:rPr>
          <w:bCs/>
          <w:sz w:val="28"/>
          <w:szCs w:val="28"/>
        </w:rPr>
        <w:t>муниципальных общеобразовательных организациях в Ленинградской области и обеспечения дополнительного образования детей в муниципальных общеобразовательных организациях в Ленинградской области на 2016 год</w:t>
      </w:r>
      <w:r>
        <w:rPr>
          <w:bCs/>
          <w:sz w:val="28"/>
          <w:szCs w:val="28"/>
        </w:rPr>
        <w:t>"</w:t>
      </w:r>
      <w:r w:rsidRPr="00326D0D">
        <w:rPr>
          <w:bCs/>
          <w:sz w:val="28"/>
          <w:szCs w:val="28"/>
        </w:rPr>
        <w:t>.</w:t>
      </w:r>
    </w:p>
    <w:p w:rsidR="00A05CC8" w:rsidRPr="00326D0D" w:rsidRDefault="00A05CC8" w:rsidP="00A05CC8">
      <w:pPr>
        <w:rPr>
          <w:sz w:val="28"/>
          <w:szCs w:val="28"/>
        </w:rPr>
      </w:pPr>
      <w:r w:rsidRPr="00326D0D">
        <w:rPr>
          <w:sz w:val="28"/>
          <w:szCs w:val="28"/>
        </w:rPr>
        <w:t xml:space="preserve">Указанный областной закон принят в соответствии со статьей 4 областного закона от 24 февраля 2014 года № 6-оз </w:t>
      </w:r>
      <w:r>
        <w:rPr>
          <w:sz w:val="28"/>
          <w:szCs w:val="28"/>
        </w:rPr>
        <w:t>"Об образовании в </w:t>
      </w:r>
      <w:r w:rsidRPr="00326D0D">
        <w:rPr>
          <w:sz w:val="28"/>
          <w:szCs w:val="28"/>
        </w:rPr>
        <w:t>Ленинградской области</w:t>
      </w:r>
      <w:r>
        <w:rPr>
          <w:sz w:val="28"/>
          <w:szCs w:val="28"/>
        </w:rPr>
        <w:t>"</w:t>
      </w:r>
      <w:r w:rsidRPr="00326D0D">
        <w:rPr>
          <w:sz w:val="28"/>
          <w:szCs w:val="28"/>
        </w:rPr>
        <w:t xml:space="preserve">, которой определены </w:t>
      </w:r>
      <w:r w:rsidRPr="00326D0D">
        <w:rPr>
          <w:rStyle w:val="blk"/>
          <w:sz w:val="28"/>
          <w:szCs w:val="28"/>
        </w:rPr>
        <w:t xml:space="preserve"> полномочия Законодательного собрания Ленинградской области в сфере образования, в том числе – принятие областных законов об установлении </w:t>
      </w:r>
      <w:r w:rsidRPr="00326D0D">
        <w:rPr>
          <w:rStyle w:val="f"/>
          <w:sz w:val="28"/>
          <w:szCs w:val="28"/>
        </w:rPr>
        <w:t>нормативов</w:t>
      </w:r>
      <w:r w:rsidRPr="00326D0D">
        <w:rPr>
          <w:rStyle w:val="blk"/>
          <w:sz w:val="28"/>
          <w:szCs w:val="28"/>
        </w:rPr>
        <w:t xml:space="preserve"> финансового обеспечения государственных гарантий реализации пра</w:t>
      </w:r>
      <w:r>
        <w:rPr>
          <w:rStyle w:val="blk"/>
          <w:sz w:val="28"/>
          <w:szCs w:val="28"/>
        </w:rPr>
        <w:t xml:space="preserve">в на получение общедоступного </w:t>
      </w:r>
      <w:r w:rsidR="00D221C0">
        <w:rPr>
          <w:rStyle w:val="blk"/>
          <w:sz w:val="28"/>
          <w:szCs w:val="28"/>
        </w:rPr>
        <w:br/>
      </w:r>
      <w:r>
        <w:rPr>
          <w:rStyle w:val="blk"/>
          <w:sz w:val="28"/>
          <w:szCs w:val="28"/>
        </w:rPr>
        <w:t>и</w:t>
      </w:r>
      <w:r w:rsidR="00D221C0">
        <w:rPr>
          <w:rStyle w:val="blk"/>
          <w:sz w:val="28"/>
          <w:szCs w:val="28"/>
        </w:rPr>
        <w:t xml:space="preserve"> </w:t>
      </w:r>
      <w:r w:rsidRPr="00326D0D">
        <w:rPr>
          <w:rStyle w:val="blk"/>
          <w:sz w:val="28"/>
          <w:szCs w:val="28"/>
        </w:rPr>
        <w:t>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w:t>
      </w:r>
      <w:r>
        <w:rPr>
          <w:rStyle w:val="blk"/>
          <w:sz w:val="28"/>
          <w:szCs w:val="28"/>
        </w:rPr>
        <w:t xml:space="preserve">, среднего общего образования </w:t>
      </w:r>
      <w:r w:rsidR="00D221C0">
        <w:rPr>
          <w:rStyle w:val="blk"/>
          <w:sz w:val="28"/>
          <w:szCs w:val="28"/>
        </w:rPr>
        <w:br/>
      </w:r>
      <w:r>
        <w:rPr>
          <w:rStyle w:val="blk"/>
          <w:sz w:val="28"/>
          <w:szCs w:val="28"/>
        </w:rPr>
        <w:t>в</w:t>
      </w:r>
      <w:r w:rsidR="00D221C0">
        <w:rPr>
          <w:rStyle w:val="blk"/>
          <w:sz w:val="28"/>
          <w:szCs w:val="28"/>
        </w:rPr>
        <w:t xml:space="preserve"> </w:t>
      </w:r>
      <w:r w:rsidRPr="00326D0D">
        <w:rPr>
          <w:rStyle w:val="blk"/>
          <w:sz w:val="28"/>
          <w:szCs w:val="28"/>
        </w:rPr>
        <w:t>муниципальных общеобразовательных организациях, обеспечение дополнительного образования детей в муниципальных общеобразовательных организациях посредством предоставления субвенций местным бюджетам,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w:t>
      </w:r>
    </w:p>
    <w:p w:rsidR="00A05CC8" w:rsidRPr="00326D0D" w:rsidRDefault="00A05CC8" w:rsidP="00A05CC8">
      <w:pPr>
        <w:rPr>
          <w:sz w:val="28"/>
          <w:szCs w:val="28"/>
        </w:rPr>
      </w:pPr>
      <w:r w:rsidRPr="00326D0D">
        <w:rPr>
          <w:sz w:val="28"/>
          <w:szCs w:val="28"/>
        </w:rPr>
        <w:t>Постоянная комиссия стала инициатором принятия обращения депутатов Законодательного собрания Ленинградской области к Губерна</w:t>
      </w:r>
      <w:r>
        <w:rPr>
          <w:sz w:val="28"/>
          <w:szCs w:val="28"/>
        </w:rPr>
        <w:t>тору Ленинградской области А.Ю. </w:t>
      </w:r>
      <w:r w:rsidRPr="00326D0D">
        <w:rPr>
          <w:sz w:val="28"/>
          <w:szCs w:val="28"/>
        </w:rPr>
        <w:t>Дрозденко по вопросу строительства специализированного жилищного фонда на территории  Ленинградской области (постановление Законодательного со</w:t>
      </w:r>
      <w:r>
        <w:rPr>
          <w:sz w:val="28"/>
          <w:szCs w:val="28"/>
        </w:rPr>
        <w:t xml:space="preserve">брания Ленинградской области </w:t>
      </w:r>
      <w:r w:rsidR="001F5CDF">
        <w:rPr>
          <w:sz w:val="28"/>
          <w:szCs w:val="28"/>
        </w:rPr>
        <w:br/>
      </w:r>
      <w:r>
        <w:rPr>
          <w:sz w:val="28"/>
          <w:szCs w:val="28"/>
        </w:rPr>
        <w:t>от</w:t>
      </w:r>
      <w:r w:rsidR="001F5CDF">
        <w:rPr>
          <w:sz w:val="28"/>
          <w:szCs w:val="28"/>
        </w:rPr>
        <w:t xml:space="preserve"> </w:t>
      </w:r>
      <w:r w:rsidRPr="00326D0D">
        <w:rPr>
          <w:sz w:val="28"/>
          <w:szCs w:val="28"/>
        </w:rPr>
        <w:t>29 мая 2015 года №</w:t>
      </w:r>
      <w:r w:rsidR="001F5CDF">
        <w:rPr>
          <w:sz w:val="28"/>
          <w:szCs w:val="28"/>
        </w:rPr>
        <w:t> </w:t>
      </w:r>
      <w:r w:rsidRPr="00326D0D">
        <w:rPr>
          <w:sz w:val="28"/>
          <w:szCs w:val="28"/>
        </w:rPr>
        <w:t>643). Указанное обращение обусловлено правовой коллизией федерального законодательства, вследствие которой право педагогических работников на пред</w:t>
      </w:r>
      <w:r>
        <w:rPr>
          <w:sz w:val="28"/>
          <w:szCs w:val="28"/>
        </w:rPr>
        <w:t xml:space="preserve">оставление жилья вне очереди </w:t>
      </w:r>
      <w:r w:rsidR="001F5CDF">
        <w:rPr>
          <w:sz w:val="28"/>
          <w:szCs w:val="28"/>
        </w:rPr>
        <w:br/>
      </w:r>
      <w:r>
        <w:rPr>
          <w:sz w:val="28"/>
          <w:szCs w:val="28"/>
        </w:rPr>
        <w:t>не</w:t>
      </w:r>
      <w:r w:rsidR="001F5CDF">
        <w:rPr>
          <w:sz w:val="28"/>
          <w:szCs w:val="28"/>
        </w:rPr>
        <w:t xml:space="preserve"> </w:t>
      </w:r>
      <w:r w:rsidRPr="00326D0D">
        <w:rPr>
          <w:sz w:val="28"/>
          <w:szCs w:val="28"/>
        </w:rPr>
        <w:t>реализуется на практике. Указанным обращением пре</w:t>
      </w:r>
      <w:r>
        <w:rPr>
          <w:sz w:val="28"/>
          <w:szCs w:val="28"/>
        </w:rPr>
        <w:t xml:space="preserve">дложено вернуться </w:t>
      </w:r>
      <w:r w:rsidR="001F5CDF">
        <w:rPr>
          <w:sz w:val="28"/>
          <w:szCs w:val="28"/>
        </w:rPr>
        <w:br/>
      </w:r>
      <w:r>
        <w:rPr>
          <w:sz w:val="28"/>
          <w:szCs w:val="28"/>
        </w:rPr>
        <w:t>к</w:t>
      </w:r>
      <w:r w:rsidR="001F5CDF">
        <w:rPr>
          <w:sz w:val="28"/>
          <w:szCs w:val="28"/>
        </w:rPr>
        <w:t xml:space="preserve"> </w:t>
      </w:r>
      <w:r w:rsidRPr="00326D0D">
        <w:rPr>
          <w:sz w:val="28"/>
          <w:szCs w:val="28"/>
        </w:rPr>
        <w:t>практике строительства специализированного жилья на территории Ленинградской области</w:t>
      </w:r>
      <w:r>
        <w:rPr>
          <w:sz w:val="28"/>
          <w:szCs w:val="28"/>
        </w:rPr>
        <w:t>,</w:t>
      </w:r>
      <w:r w:rsidRPr="00326D0D">
        <w:rPr>
          <w:sz w:val="28"/>
          <w:szCs w:val="28"/>
        </w:rPr>
        <w:t xml:space="preserve"> учитывая существующие очереди на получение жилья педагогическими и иными работник</w:t>
      </w:r>
      <w:r>
        <w:rPr>
          <w:sz w:val="28"/>
          <w:szCs w:val="28"/>
        </w:rPr>
        <w:t xml:space="preserve">ами, признанными нуждающимися </w:t>
      </w:r>
      <w:r w:rsidR="001F5CDF">
        <w:rPr>
          <w:sz w:val="28"/>
          <w:szCs w:val="28"/>
        </w:rPr>
        <w:br/>
      </w:r>
      <w:r>
        <w:rPr>
          <w:sz w:val="28"/>
          <w:szCs w:val="28"/>
        </w:rPr>
        <w:t>в</w:t>
      </w:r>
      <w:r w:rsidR="001F5CDF">
        <w:rPr>
          <w:sz w:val="28"/>
          <w:szCs w:val="28"/>
        </w:rPr>
        <w:t xml:space="preserve"> </w:t>
      </w:r>
      <w:r w:rsidRPr="00326D0D">
        <w:rPr>
          <w:sz w:val="28"/>
          <w:szCs w:val="28"/>
        </w:rPr>
        <w:t>улучшении жилищных условий.</w:t>
      </w:r>
    </w:p>
    <w:p w:rsidR="00A05CC8" w:rsidRPr="00326D0D" w:rsidRDefault="00A05CC8" w:rsidP="00A05CC8">
      <w:pPr>
        <w:pStyle w:val="a7"/>
        <w:spacing w:after="0"/>
        <w:ind w:left="0"/>
        <w:rPr>
          <w:sz w:val="28"/>
          <w:szCs w:val="28"/>
          <w:bdr w:val="none" w:sz="0" w:space="0" w:color="auto" w:frame="1"/>
        </w:rPr>
      </w:pPr>
      <w:r w:rsidRPr="00326D0D">
        <w:rPr>
          <w:bCs/>
          <w:sz w:val="28"/>
          <w:szCs w:val="28"/>
        </w:rPr>
        <w:t xml:space="preserve">За отчетный период рассмотрено 17 обращений организаций и граждан. Все обращения, поступившие в адрес постоянной комиссии, внимательно анализировались и намечались пути их реализации. </w:t>
      </w:r>
      <w:r w:rsidRPr="00326D0D">
        <w:rPr>
          <w:sz w:val="28"/>
          <w:szCs w:val="28"/>
        </w:rPr>
        <w:t>Так, например:</w:t>
      </w:r>
      <w:r>
        <w:rPr>
          <w:sz w:val="28"/>
          <w:szCs w:val="28"/>
        </w:rPr>
        <w:t xml:space="preserve"> п</w:t>
      </w:r>
      <w:r w:rsidRPr="00326D0D">
        <w:rPr>
          <w:sz w:val="28"/>
          <w:szCs w:val="28"/>
          <w:bdr w:val="none" w:sz="0" w:space="0" w:color="auto" w:frame="1"/>
        </w:rPr>
        <w:t>остоянной комиссией рассмотрено обращение главы муниципального образования Подпорожский муниципальный р</w:t>
      </w:r>
      <w:r>
        <w:rPr>
          <w:sz w:val="28"/>
          <w:szCs w:val="28"/>
          <w:bdr w:val="none" w:sz="0" w:space="0" w:color="auto" w:frame="1"/>
        </w:rPr>
        <w:t>айон Ленинградской области В.В. </w:t>
      </w:r>
      <w:r w:rsidRPr="00326D0D">
        <w:rPr>
          <w:sz w:val="28"/>
          <w:szCs w:val="28"/>
          <w:bdr w:val="none" w:sz="0" w:space="0" w:color="auto" w:frame="1"/>
        </w:rPr>
        <w:t xml:space="preserve">Мосихина по вопросу о внесении законодательной инициативы в Государственную Думу Федерального Собрания Российской Федерации в части внесения изменений </w:t>
      </w:r>
      <w:r w:rsidR="001F5CDF">
        <w:rPr>
          <w:sz w:val="28"/>
          <w:szCs w:val="28"/>
          <w:bdr w:val="none" w:sz="0" w:space="0" w:color="auto" w:frame="1"/>
        </w:rPr>
        <w:br/>
      </w:r>
      <w:r w:rsidRPr="00326D0D">
        <w:rPr>
          <w:sz w:val="28"/>
          <w:szCs w:val="28"/>
          <w:bdr w:val="none" w:sz="0" w:space="0" w:color="auto" w:frame="1"/>
        </w:rPr>
        <w:t>в</w:t>
      </w:r>
      <w:r w:rsidR="001F5CDF">
        <w:rPr>
          <w:sz w:val="28"/>
          <w:szCs w:val="28"/>
          <w:bdr w:val="none" w:sz="0" w:space="0" w:color="auto" w:frame="1"/>
        </w:rPr>
        <w:t xml:space="preserve"> </w:t>
      </w:r>
      <w:r w:rsidRPr="00326D0D">
        <w:rPr>
          <w:sz w:val="28"/>
          <w:szCs w:val="28"/>
          <w:bdr w:val="none" w:sz="0" w:space="0" w:color="auto" w:frame="1"/>
        </w:rPr>
        <w:t xml:space="preserve">федеральное законодательство, регулирующее вопросы федеральной социальной выплаты несовершеннолетнему пенсии по случаю потери кормильца или по инвалидности. </w:t>
      </w:r>
    </w:p>
    <w:p w:rsidR="00A05CC8" w:rsidRPr="00326D0D" w:rsidRDefault="00A05CC8" w:rsidP="00A05CC8">
      <w:pPr>
        <w:pStyle w:val="a7"/>
        <w:spacing w:after="0"/>
        <w:ind w:left="0"/>
        <w:rPr>
          <w:sz w:val="28"/>
          <w:szCs w:val="28"/>
          <w:bdr w:val="none" w:sz="0" w:space="0" w:color="auto" w:frame="1"/>
        </w:rPr>
      </w:pPr>
      <w:r w:rsidRPr="00326D0D">
        <w:rPr>
          <w:sz w:val="28"/>
          <w:szCs w:val="28"/>
        </w:rPr>
        <w:t>Действующее законодательство Российской Федерации предусматривает общие основания для приостановления выплаты федеральной социальной доплаты к пенсии в период осуществления трудовой деятельности всем пенсионерам без исключения, в том числе несовершеннолетним детям, получающим федеральную социальную доплату к пенсии по случаю потери кормильца или к пенсии по инвалидности. Как следствие, желая улучшить материальное положение своей семьи, указанная категория несовершеннолетних лишается дополнительной материальной поддержки государства.</w:t>
      </w:r>
      <w:r w:rsidRPr="00326D0D">
        <w:rPr>
          <w:sz w:val="28"/>
          <w:szCs w:val="28"/>
          <w:bdr w:val="none" w:sz="0" w:space="0" w:color="auto" w:frame="1"/>
        </w:rPr>
        <w:t xml:space="preserve"> </w:t>
      </w:r>
    </w:p>
    <w:p w:rsidR="00A05CC8" w:rsidRPr="00326D0D" w:rsidRDefault="00A05CC8" w:rsidP="00A05CC8">
      <w:pPr>
        <w:pStyle w:val="a7"/>
        <w:spacing w:after="0"/>
        <w:ind w:left="0"/>
        <w:rPr>
          <w:sz w:val="28"/>
          <w:szCs w:val="28"/>
          <w:bdr w:val="none" w:sz="0" w:space="0" w:color="auto" w:frame="1"/>
        </w:rPr>
      </w:pPr>
      <w:r w:rsidRPr="00326D0D">
        <w:rPr>
          <w:sz w:val="28"/>
          <w:szCs w:val="28"/>
          <w:bdr w:val="none" w:sz="0" w:space="0" w:color="auto" w:frame="1"/>
        </w:rPr>
        <w:t xml:space="preserve">Законодательным собранием Ленинградской области принято постановление от </w:t>
      </w:r>
      <w:r w:rsidRPr="00326D0D">
        <w:rPr>
          <w:sz w:val="28"/>
          <w:szCs w:val="28"/>
        </w:rPr>
        <w:t>7 декабря 2015 года №</w:t>
      </w:r>
      <w:r w:rsidR="001F5CDF">
        <w:rPr>
          <w:sz w:val="28"/>
          <w:szCs w:val="28"/>
        </w:rPr>
        <w:t> </w:t>
      </w:r>
      <w:r w:rsidRPr="00326D0D">
        <w:rPr>
          <w:sz w:val="28"/>
          <w:szCs w:val="28"/>
        </w:rPr>
        <w:t>1618</w:t>
      </w:r>
      <w:r w:rsidRPr="00326D0D">
        <w:rPr>
          <w:sz w:val="28"/>
          <w:szCs w:val="28"/>
          <w:bdr w:val="none" w:sz="0" w:space="0" w:color="auto" w:frame="1"/>
        </w:rPr>
        <w:t xml:space="preserve"> </w:t>
      </w:r>
      <w:r>
        <w:rPr>
          <w:sz w:val="28"/>
          <w:szCs w:val="28"/>
          <w:bdr w:val="none" w:sz="0" w:space="0" w:color="auto" w:frame="1"/>
        </w:rPr>
        <w:t>"</w:t>
      </w:r>
      <w:r w:rsidRPr="00326D0D">
        <w:rPr>
          <w:sz w:val="28"/>
          <w:szCs w:val="28"/>
        </w:rPr>
        <w:t>О законодательной инициативе Законодательного собрания Лени</w:t>
      </w:r>
      <w:r>
        <w:rPr>
          <w:sz w:val="28"/>
          <w:szCs w:val="28"/>
        </w:rPr>
        <w:t>нградской области по внесению в </w:t>
      </w:r>
      <w:r w:rsidRPr="00326D0D">
        <w:rPr>
          <w:sz w:val="28"/>
          <w:szCs w:val="28"/>
        </w:rPr>
        <w:t xml:space="preserve">Государственную Думу Федерального Собрания Российской Федерации проекта федерального закона </w:t>
      </w:r>
      <w:r>
        <w:rPr>
          <w:sz w:val="28"/>
          <w:szCs w:val="28"/>
        </w:rPr>
        <w:t>"</w:t>
      </w:r>
      <w:r w:rsidRPr="00326D0D">
        <w:rPr>
          <w:sz w:val="28"/>
          <w:szCs w:val="28"/>
        </w:rPr>
        <w:t>О внесении изменений в статью 12</w:t>
      </w:r>
      <w:r w:rsidRPr="00326D0D">
        <w:rPr>
          <w:sz w:val="28"/>
          <w:szCs w:val="28"/>
          <w:vertAlign w:val="superscript"/>
        </w:rPr>
        <w:t>1</w:t>
      </w:r>
      <w:r w:rsidRPr="00326D0D">
        <w:rPr>
          <w:sz w:val="28"/>
          <w:szCs w:val="28"/>
        </w:rPr>
        <w:t xml:space="preserve"> Федерального закона </w:t>
      </w:r>
      <w:r>
        <w:rPr>
          <w:sz w:val="28"/>
          <w:szCs w:val="28"/>
        </w:rPr>
        <w:t>"</w:t>
      </w:r>
      <w:r w:rsidRPr="00326D0D">
        <w:rPr>
          <w:sz w:val="28"/>
          <w:szCs w:val="28"/>
        </w:rPr>
        <w:t>О государственной социальной помощи</w:t>
      </w:r>
      <w:r>
        <w:rPr>
          <w:sz w:val="28"/>
          <w:szCs w:val="28"/>
        </w:rPr>
        <w:t xml:space="preserve">" </w:t>
      </w:r>
      <w:r w:rsidRPr="00326D0D">
        <w:rPr>
          <w:sz w:val="28"/>
          <w:szCs w:val="28"/>
        </w:rPr>
        <w:t>и напра</w:t>
      </w:r>
      <w:r>
        <w:rPr>
          <w:sz w:val="28"/>
          <w:szCs w:val="28"/>
        </w:rPr>
        <w:t xml:space="preserve">влено </w:t>
      </w:r>
      <w:r w:rsidR="001F5CDF">
        <w:rPr>
          <w:sz w:val="28"/>
          <w:szCs w:val="28"/>
        </w:rPr>
        <w:br/>
      </w:r>
      <w:r>
        <w:rPr>
          <w:sz w:val="28"/>
          <w:szCs w:val="28"/>
        </w:rPr>
        <w:t>в</w:t>
      </w:r>
      <w:r w:rsidR="001F5CDF">
        <w:rPr>
          <w:sz w:val="28"/>
          <w:szCs w:val="28"/>
        </w:rPr>
        <w:t xml:space="preserve"> </w:t>
      </w:r>
      <w:r w:rsidRPr="00326D0D">
        <w:rPr>
          <w:sz w:val="28"/>
          <w:szCs w:val="28"/>
        </w:rPr>
        <w:t xml:space="preserve">Правительство Российской Федерации для рассмотрения и получения заключения. </w:t>
      </w:r>
    </w:p>
    <w:p w:rsidR="00A05CC8" w:rsidRPr="00326D0D" w:rsidRDefault="00A05CC8" w:rsidP="00A05CC8">
      <w:pPr>
        <w:pStyle w:val="22"/>
        <w:spacing w:after="0" w:line="240" w:lineRule="auto"/>
        <w:rPr>
          <w:sz w:val="28"/>
          <w:szCs w:val="28"/>
        </w:rPr>
      </w:pPr>
      <w:r w:rsidRPr="00326D0D">
        <w:rPr>
          <w:bCs/>
          <w:sz w:val="28"/>
          <w:szCs w:val="28"/>
        </w:rPr>
        <w:t xml:space="preserve">Постоянной комиссией рассмотрен протест прокурора Ленинградской области </w:t>
      </w:r>
      <w:r w:rsidRPr="00326D0D">
        <w:rPr>
          <w:sz w:val="28"/>
          <w:szCs w:val="28"/>
        </w:rPr>
        <w:t>на областной закон от 28 июля 2005 года №</w:t>
      </w:r>
      <w:r w:rsidR="001F5CDF">
        <w:rPr>
          <w:sz w:val="28"/>
          <w:szCs w:val="28"/>
        </w:rPr>
        <w:t> </w:t>
      </w:r>
      <w:r w:rsidRPr="00326D0D">
        <w:rPr>
          <w:sz w:val="28"/>
          <w:szCs w:val="28"/>
        </w:rPr>
        <w:t xml:space="preserve">65-оз </w:t>
      </w:r>
      <w:r>
        <w:rPr>
          <w:sz w:val="28"/>
          <w:szCs w:val="28"/>
        </w:rPr>
        <w:t>"</w:t>
      </w:r>
      <w:r w:rsidRPr="00326D0D">
        <w:rPr>
          <w:sz w:val="28"/>
          <w:szCs w:val="28"/>
        </w:rPr>
        <w:t>О дополнительных гарантиях социальной поддержки детей-сирот и детей, оставшихся без попечения родителей, лиц из числа детей-сирот и детей, оставши</w:t>
      </w:r>
      <w:r>
        <w:rPr>
          <w:sz w:val="28"/>
          <w:szCs w:val="28"/>
        </w:rPr>
        <w:t xml:space="preserve">хся без попечения родителей, в </w:t>
      </w:r>
      <w:r w:rsidRPr="00326D0D">
        <w:rPr>
          <w:sz w:val="28"/>
          <w:szCs w:val="28"/>
        </w:rPr>
        <w:t>Ленинградской области</w:t>
      </w:r>
      <w:r>
        <w:rPr>
          <w:sz w:val="28"/>
          <w:szCs w:val="28"/>
        </w:rPr>
        <w:t>"</w:t>
      </w:r>
      <w:r w:rsidRPr="00326D0D">
        <w:rPr>
          <w:sz w:val="28"/>
          <w:szCs w:val="28"/>
        </w:rPr>
        <w:t xml:space="preserve"> (в части порядка формирования списка подлежащих обеспечению жилыми помещениями детей-сирот и детей, оставшихся без попечения родите</w:t>
      </w:r>
      <w:r>
        <w:rPr>
          <w:sz w:val="28"/>
          <w:szCs w:val="28"/>
        </w:rPr>
        <w:t xml:space="preserve">лей, лиц из числа детей-сирот </w:t>
      </w:r>
      <w:r w:rsidR="001F5CDF">
        <w:rPr>
          <w:sz w:val="28"/>
          <w:szCs w:val="28"/>
        </w:rPr>
        <w:br/>
      </w:r>
      <w:r>
        <w:rPr>
          <w:sz w:val="28"/>
          <w:szCs w:val="28"/>
        </w:rPr>
        <w:t>и</w:t>
      </w:r>
      <w:r w:rsidR="001F5CDF">
        <w:rPr>
          <w:sz w:val="28"/>
          <w:szCs w:val="28"/>
        </w:rPr>
        <w:t xml:space="preserve"> </w:t>
      </w:r>
      <w:r w:rsidRPr="00326D0D">
        <w:rPr>
          <w:sz w:val="28"/>
          <w:szCs w:val="28"/>
        </w:rPr>
        <w:t>детей, оставшихся без попечения родителей).</w:t>
      </w:r>
    </w:p>
    <w:p w:rsidR="00A05CC8" w:rsidRPr="00071213" w:rsidRDefault="00A05CC8" w:rsidP="00A05CC8">
      <w:pPr>
        <w:pStyle w:val="22"/>
        <w:spacing w:after="0" w:line="240" w:lineRule="auto"/>
        <w:rPr>
          <w:spacing w:val="-4"/>
          <w:sz w:val="28"/>
          <w:szCs w:val="28"/>
        </w:rPr>
      </w:pPr>
      <w:r w:rsidRPr="00326D0D">
        <w:rPr>
          <w:sz w:val="28"/>
          <w:szCs w:val="28"/>
        </w:rPr>
        <w:t xml:space="preserve">Законодательным собранием Ленинградской области указанный протест признан </w:t>
      </w:r>
      <w:r w:rsidRPr="00326D0D">
        <w:rPr>
          <w:bCs/>
          <w:sz w:val="28"/>
          <w:szCs w:val="28"/>
        </w:rPr>
        <w:t>обоснованным и подлежащим удовлетворению</w:t>
      </w:r>
      <w:r w:rsidRPr="00326D0D">
        <w:rPr>
          <w:sz w:val="28"/>
          <w:szCs w:val="28"/>
        </w:rPr>
        <w:t xml:space="preserve"> (постановление </w:t>
      </w:r>
      <w:r w:rsidRPr="00071213">
        <w:rPr>
          <w:spacing w:val="-4"/>
          <w:sz w:val="28"/>
          <w:szCs w:val="28"/>
        </w:rPr>
        <w:t>Законодательного собрания Ленинградской области от 26 июня 2015 года) №</w:t>
      </w:r>
      <w:r w:rsidR="001F5CDF">
        <w:rPr>
          <w:spacing w:val="-4"/>
          <w:sz w:val="28"/>
          <w:szCs w:val="28"/>
        </w:rPr>
        <w:t> </w:t>
      </w:r>
      <w:r w:rsidRPr="00071213">
        <w:rPr>
          <w:spacing w:val="-4"/>
          <w:sz w:val="28"/>
          <w:szCs w:val="28"/>
        </w:rPr>
        <w:t>799</w:t>
      </w:r>
      <w:r w:rsidRPr="00071213">
        <w:rPr>
          <w:bCs/>
          <w:spacing w:val="-4"/>
          <w:sz w:val="28"/>
          <w:szCs w:val="28"/>
        </w:rPr>
        <w:t>.</w:t>
      </w:r>
    </w:p>
    <w:p w:rsidR="00A05CC8" w:rsidRPr="00326D0D" w:rsidRDefault="00A05CC8" w:rsidP="00A05CC8">
      <w:pPr>
        <w:pStyle w:val="22"/>
        <w:spacing w:after="0" w:line="240" w:lineRule="auto"/>
        <w:rPr>
          <w:sz w:val="28"/>
          <w:szCs w:val="28"/>
        </w:rPr>
      </w:pPr>
      <w:r w:rsidRPr="00326D0D">
        <w:rPr>
          <w:sz w:val="28"/>
          <w:szCs w:val="28"/>
        </w:rPr>
        <w:t xml:space="preserve">В соответствии с данным постановлением Законодательным собранием Ленинградской области принят областной закон от 21 декабря 2015 года </w:t>
      </w:r>
      <w:r>
        <w:rPr>
          <w:sz w:val="28"/>
          <w:szCs w:val="28"/>
        </w:rPr>
        <w:br/>
      </w:r>
      <w:r w:rsidRPr="00326D0D">
        <w:rPr>
          <w:sz w:val="28"/>
          <w:szCs w:val="28"/>
        </w:rPr>
        <w:t xml:space="preserve">№ 131-оз </w:t>
      </w:r>
      <w:r>
        <w:rPr>
          <w:sz w:val="28"/>
          <w:szCs w:val="28"/>
        </w:rPr>
        <w:t>"</w:t>
      </w:r>
      <w:r w:rsidRPr="00326D0D">
        <w:rPr>
          <w:sz w:val="28"/>
          <w:szCs w:val="28"/>
        </w:rPr>
        <w:t xml:space="preserve">О внесении изменений в областной закон </w:t>
      </w:r>
      <w:r>
        <w:rPr>
          <w:sz w:val="28"/>
          <w:szCs w:val="28"/>
        </w:rPr>
        <w:t>"</w:t>
      </w:r>
      <w:r w:rsidRPr="00326D0D">
        <w:rPr>
          <w:sz w:val="28"/>
          <w:szCs w:val="28"/>
        </w:rPr>
        <w:t>О дополнительных гарантиях социальной поддержки детей-сирот и детей, оставшихся без попечения родителей, лиц из числа детей-сирот и детей, оставшихся без попечения родителей, в Ленинградской области</w:t>
      </w:r>
      <w:r>
        <w:rPr>
          <w:sz w:val="28"/>
          <w:szCs w:val="28"/>
        </w:rPr>
        <w:t>"</w:t>
      </w:r>
      <w:r w:rsidRPr="00326D0D">
        <w:rPr>
          <w:sz w:val="28"/>
          <w:szCs w:val="28"/>
        </w:rPr>
        <w:t>. С целью устранения нарушения законодательства указанным областным законом исключены слова, которые свидетельствуют о существовании очередности в процессе формирования списка подлежащих обеспечению жилыми помещениями детей-сирот и детей, оставшихся без попечения родителей, лиц из числа дет</w:t>
      </w:r>
      <w:r>
        <w:rPr>
          <w:sz w:val="28"/>
          <w:szCs w:val="28"/>
        </w:rPr>
        <w:t xml:space="preserve">ей-сирот </w:t>
      </w:r>
      <w:r w:rsidR="001F5CDF">
        <w:rPr>
          <w:sz w:val="28"/>
          <w:szCs w:val="28"/>
        </w:rPr>
        <w:br/>
      </w:r>
      <w:r>
        <w:rPr>
          <w:sz w:val="28"/>
          <w:szCs w:val="28"/>
        </w:rPr>
        <w:t>и</w:t>
      </w:r>
      <w:r w:rsidR="001F5CDF">
        <w:rPr>
          <w:sz w:val="28"/>
          <w:szCs w:val="28"/>
        </w:rPr>
        <w:t xml:space="preserve"> </w:t>
      </w:r>
      <w:r w:rsidRPr="00326D0D">
        <w:rPr>
          <w:sz w:val="28"/>
          <w:szCs w:val="28"/>
        </w:rPr>
        <w:t>детей, оставшихся без попечения родителей.</w:t>
      </w:r>
    </w:p>
    <w:p w:rsidR="00A05CC8" w:rsidRPr="00326D0D" w:rsidRDefault="00A05CC8" w:rsidP="001F5CDF">
      <w:pPr>
        <w:pStyle w:val="3"/>
        <w:keepNext w:val="0"/>
        <w:keepLines w:val="0"/>
        <w:shd w:val="clear" w:color="auto" w:fill="FFFFFF"/>
        <w:spacing w:before="0"/>
        <w:rPr>
          <w:rFonts w:ascii="Times New Roman" w:hAnsi="Times New Roman"/>
          <w:b w:val="0"/>
          <w:color w:val="auto"/>
          <w:sz w:val="28"/>
          <w:szCs w:val="28"/>
        </w:rPr>
      </w:pPr>
      <w:r w:rsidRPr="00326D0D">
        <w:rPr>
          <w:rFonts w:ascii="Times New Roman" w:hAnsi="Times New Roman"/>
          <w:b w:val="0"/>
          <w:color w:val="auto"/>
          <w:sz w:val="28"/>
          <w:szCs w:val="28"/>
        </w:rPr>
        <w:t>Рассмотрено обращение Уполномоченного по правам челове</w:t>
      </w:r>
      <w:r>
        <w:rPr>
          <w:rFonts w:ascii="Times New Roman" w:hAnsi="Times New Roman"/>
          <w:b w:val="0"/>
          <w:color w:val="auto"/>
          <w:sz w:val="28"/>
          <w:szCs w:val="28"/>
        </w:rPr>
        <w:t xml:space="preserve">ка </w:t>
      </w:r>
      <w:r w:rsidR="001F5CDF">
        <w:rPr>
          <w:rFonts w:ascii="Times New Roman" w:hAnsi="Times New Roman"/>
          <w:b w:val="0"/>
          <w:color w:val="auto"/>
          <w:sz w:val="28"/>
          <w:szCs w:val="28"/>
        </w:rPr>
        <w:br/>
      </w:r>
      <w:r>
        <w:rPr>
          <w:rFonts w:ascii="Times New Roman" w:hAnsi="Times New Roman"/>
          <w:b w:val="0"/>
          <w:color w:val="auto"/>
          <w:sz w:val="28"/>
          <w:szCs w:val="28"/>
        </w:rPr>
        <w:t>в</w:t>
      </w:r>
      <w:r w:rsidR="001F5CDF">
        <w:rPr>
          <w:rFonts w:ascii="Times New Roman" w:hAnsi="Times New Roman"/>
          <w:b w:val="0"/>
          <w:color w:val="auto"/>
          <w:sz w:val="28"/>
          <w:szCs w:val="28"/>
        </w:rPr>
        <w:t xml:space="preserve"> </w:t>
      </w:r>
      <w:r>
        <w:rPr>
          <w:rFonts w:ascii="Times New Roman" w:hAnsi="Times New Roman"/>
          <w:b w:val="0"/>
          <w:color w:val="auto"/>
          <w:sz w:val="28"/>
          <w:szCs w:val="28"/>
        </w:rPr>
        <w:t>Ленинградской области С.С. </w:t>
      </w:r>
      <w:r w:rsidRPr="00326D0D">
        <w:rPr>
          <w:rFonts w:ascii="Times New Roman" w:hAnsi="Times New Roman"/>
          <w:b w:val="0"/>
          <w:color w:val="auto"/>
          <w:sz w:val="28"/>
          <w:szCs w:val="28"/>
        </w:rPr>
        <w:t>Шабанова по вопросу обеспечения автошкол специализированными автотранспортными средствами, оборудованными ручным управлением. Обращение обусл</w:t>
      </w:r>
      <w:r>
        <w:rPr>
          <w:rFonts w:ascii="Times New Roman" w:hAnsi="Times New Roman"/>
          <w:b w:val="0"/>
          <w:color w:val="auto"/>
          <w:sz w:val="28"/>
          <w:szCs w:val="28"/>
        </w:rPr>
        <w:t xml:space="preserve">овлено поступающими жалобами </w:t>
      </w:r>
      <w:r w:rsidR="00D221C0">
        <w:rPr>
          <w:rFonts w:ascii="Times New Roman" w:hAnsi="Times New Roman"/>
          <w:b w:val="0"/>
          <w:color w:val="auto"/>
          <w:sz w:val="28"/>
          <w:szCs w:val="28"/>
        </w:rPr>
        <w:br/>
      </w:r>
      <w:r>
        <w:rPr>
          <w:rFonts w:ascii="Times New Roman" w:hAnsi="Times New Roman"/>
          <w:b w:val="0"/>
          <w:color w:val="auto"/>
          <w:sz w:val="28"/>
          <w:szCs w:val="28"/>
        </w:rPr>
        <w:t>от</w:t>
      </w:r>
      <w:r w:rsidR="00D221C0">
        <w:rPr>
          <w:rFonts w:ascii="Times New Roman" w:hAnsi="Times New Roman"/>
          <w:b w:val="0"/>
          <w:color w:val="auto"/>
          <w:sz w:val="28"/>
          <w:szCs w:val="28"/>
        </w:rPr>
        <w:t xml:space="preserve"> </w:t>
      </w:r>
      <w:r w:rsidRPr="00326D0D">
        <w:rPr>
          <w:rFonts w:ascii="Times New Roman" w:hAnsi="Times New Roman"/>
          <w:b w:val="0"/>
          <w:color w:val="auto"/>
          <w:sz w:val="28"/>
          <w:szCs w:val="28"/>
        </w:rPr>
        <w:t xml:space="preserve">людей с ограниченными возможностями здоровья на недоступность обучения вождению по причине отсутствия специализированного автотранспорта в муниципальных образованиях  Ленинградской области. </w:t>
      </w:r>
    </w:p>
    <w:p w:rsidR="00A05CC8" w:rsidRPr="00326D0D" w:rsidRDefault="00A05CC8" w:rsidP="001F5CDF">
      <w:pPr>
        <w:pStyle w:val="3"/>
        <w:keepNext w:val="0"/>
        <w:keepLines w:val="0"/>
        <w:shd w:val="clear" w:color="auto" w:fill="FFFFFF"/>
        <w:spacing w:before="0"/>
        <w:rPr>
          <w:rFonts w:ascii="Times New Roman" w:hAnsi="Times New Roman"/>
          <w:b w:val="0"/>
          <w:color w:val="auto"/>
          <w:sz w:val="28"/>
          <w:szCs w:val="28"/>
        </w:rPr>
      </w:pPr>
      <w:r w:rsidRPr="00326D0D">
        <w:rPr>
          <w:rFonts w:ascii="Times New Roman" w:hAnsi="Times New Roman"/>
          <w:b w:val="0"/>
          <w:color w:val="auto"/>
          <w:sz w:val="28"/>
          <w:szCs w:val="28"/>
        </w:rPr>
        <w:t>Наравне с другими гражданами люди с ограниченными возможностями здоровья имеют право на обучение вождению автотранспортных средств. Одним из основных условий обучения данной категории лиц вождению является наличие специализированного учебного автотранспортного средства, оборудованного ручным управлением.</w:t>
      </w:r>
    </w:p>
    <w:p w:rsidR="00A05CC8" w:rsidRPr="00326D0D" w:rsidRDefault="00A05CC8" w:rsidP="00A05CC8">
      <w:pPr>
        <w:autoSpaceDE w:val="0"/>
        <w:autoSpaceDN w:val="0"/>
        <w:adjustRightInd w:val="0"/>
        <w:rPr>
          <w:sz w:val="28"/>
          <w:szCs w:val="28"/>
        </w:rPr>
      </w:pPr>
      <w:r w:rsidRPr="00326D0D">
        <w:rPr>
          <w:sz w:val="28"/>
          <w:szCs w:val="28"/>
        </w:rPr>
        <w:t xml:space="preserve">Отсутствие возможности получения водительского </w:t>
      </w:r>
      <w:r>
        <w:rPr>
          <w:sz w:val="28"/>
          <w:szCs w:val="28"/>
        </w:rPr>
        <w:t>удостоверения</w:t>
      </w:r>
      <w:r w:rsidRPr="00326D0D">
        <w:rPr>
          <w:sz w:val="28"/>
          <w:szCs w:val="28"/>
        </w:rPr>
        <w:t xml:space="preserve"> и</w:t>
      </w:r>
      <w:r>
        <w:rPr>
          <w:sz w:val="28"/>
          <w:szCs w:val="28"/>
        </w:rPr>
        <w:t>,</w:t>
      </w:r>
      <w:r w:rsidRPr="00326D0D">
        <w:rPr>
          <w:sz w:val="28"/>
          <w:szCs w:val="28"/>
        </w:rPr>
        <w:t xml:space="preserve"> как следствие, утрата мобильности, значительно ухудша</w:t>
      </w:r>
      <w:r>
        <w:rPr>
          <w:sz w:val="28"/>
          <w:szCs w:val="28"/>
        </w:rPr>
        <w:t>ю</w:t>
      </w:r>
      <w:r w:rsidRPr="00326D0D">
        <w:rPr>
          <w:sz w:val="28"/>
          <w:szCs w:val="28"/>
        </w:rPr>
        <w:t>т возможность данной категории лиц социально адаптироваться в обществе. Значительная часть людей с ограниченными возможностями здоровья, которая по объективным причинам не имеет возможности пользоваться общественным транспортом, крайне нуждается в личном автотранспорте как в единственно возможном средстве передвижения.</w:t>
      </w:r>
    </w:p>
    <w:p w:rsidR="00A05CC8" w:rsidRPr="00326D0D" w:rsidRDefault="00A05CC8" w:rsidP="00A05CC8">
      <w:pPr>
        <w:pStyle w:val="a3"/>
        <w:spacing w:after="0"/>
        <w:rPr>
          <w:sz w:val="28"/>
          <w:szCs w:val="28"/>
        </w:rPr>
      </w:pPr>
      <w:r w:rsidRPr="00326D0D">
        <w:rPr>
          <w:sz w:val="28"/>
          <w:szCs w:val="28"/>
        </w:rPr>
        <w:t>Постоянная комиссия инициировала принятие постановлений Законодательного собрания Ленингр</w:t>
      </w:r>
      <w:r>
        <w:rPr>
          <w:sz w:val="28"/>
          <w:szCs w:val="28"/>
        </w:rPr>
        <w:t xml:space="preserve">адской области по организации </w:t>
      </w:r>
      <w:r w:rsidR="001F5CDF">
        <w:rPr>
          <w:sz w:val="28"/>
          <w:szCs w:val="28"/>
        </w:rPr>
        <w:br/>
      </w:r>
      <w:r>
        <w:rPr>
          <w:sz w:val="28"/>
          <w:szCs w:val="28"/>
        </w:rPr>
        <w:t>и</w:t>
      </w:r>
      <w:r w:rsidR="001F5CDF">
        <w:rPr>
          <w:sz w:val="28"/>
          <w:szCs w:val="28"/>
        </w:rPr>
        <w:t xml:space="preserve"> </w:t>
      </w:r>
      <w:r w:rsidRPr="00326D0D">
        <w:rPr>
          <w:sz w:val="28"/>
          <w:szCs w:val="28"/>
        </w:rPr>
        <w:t>проведению следующих конкурсов:</w:t>
      </w:r>
    </w:p>
    <w:p w:rsidR="00A05CC8" w:rsidRPr="00326D0D" w:rsidRDefault="00A05CC8" w:rsidP="00A05CC8">
      <w:pPr>
        <w:pStyle w:val="a3"/>
        <w:spacing w:after="0"/>
        <w:rPr>
          <w:sz w:val="28"/>
          <w:szCs w:val="28"/>
        </w:rPr>
      </w:pPr>
      <w:r w:rsidRPr="00326D0D">
        <w:rPr>
          <w:sz w:val="28"/>
          <w:szCs w:val="28"/>
        </w:rPr>
        <w:t>от 28 января 2015 года №</w:t>
      </w:r>
      <w:r w:rsidR="001F5CDF">
        <w:rPr>
          <w:sz w:val="28"/>
          <w:szCs w:val="28"/>
        </w:rPr>
        <w:t> </w:t>
      </w:r>
      <w:r w:rsidRPr="00326D0D">
        <w:rPr>
          <w:sz w:val="28"/>
          <w:szCs w:val="28"/>
        </w:rPr>
        <w:t xml:space="preserve">37 </w:t>
      </w:r>
      <w:r>
        <w:rPr>
          <w:sz w:val="28"/>
          <w:szCs w:val="28"/>
        </w:rPr>
        <w:t>"</w:t>
      </w:r>
      <w:r w:rsidRPr="00326D0D">
        <w:rPr>
          <w:sz w:val="28"/>
          <w:szCs w:val="28"/>
        </w:rPr>
        <w:t xml:space="preserve">Об участии Законодательного собрания Ленинградской области в организации и проведении Десятого Всероссийского конкурса молодежи образовательных и научных организаций на лучшую работу </w:t>
      </w:r>
      <w:r>
        <w:rPr>
          <w:sz w:val="28"/>
          <w:szCs w:val="28"/>
        </w:rPr>
        <w:t>"</w:t>
      </w:r>
      <w:r w:rsidRPr="00326D0D">
        <w:rPr>
          <w:sz w:val="28"/>
          <w:szCs w:val="28"/>
        </w:rPr>
        <w:t>Моя законотворческая инициатива</w:t>
      </w:r>
      <w:r>
        <w:rPr>
          <w:sz w:val="28"/>
          <w:szCs w:val="28"/>
        </w:rPr>
        <w:t>"</w:t>
      </w:r>
      <w:r w:rsidRPr="00326D0D">
        <w:rPr>
          <w:sz w:val="28"/>
          <w:szCs w:val="28"/>
        </w:rPr>
        <w:t xml:space="preserve"> на территории Ленинградской области</w:t>
      </w:r>
      <w:r>
        <w:rPr>
          <w:sz w:val="28"/>
          <w:szCs w:val="28"/>
        </w:rPr>
        <w:t>"</w:t>
      </w:r>
      <w:r w:rsidRPr="00326D0D">
        <w:rPr>
          <w:sz w:val="28"/>
          <w:szCs w:val="28"/>
        </w:rPr>
        <w:t>;</w:t>
      </w:r>
    </w:p>
    <w:p w:rsidR="00A05CC8" w:rsidRPr="00326D0D" w:rsidRDefault="00A05CC8" w:rsidP="00A05CC8">
      <w:pPr>
        <w:pStyle w:val="a3"/>
        <w:spacing w:after="0"/>
        <w:rPr>
          <w:sz w:val="28"/>
          <w:szCs w:val="28"/>
        </w:rPr>
      </w:pPr>
      <w:r w:rsidRPr="00326D0D">
        <w:rPr>
          <w:sz w:val="28"/>
          <w:szCs w:val="28"/>
        </w:rPr>
        <w:t>от 25 февраля 2015 года №</w:t>
      </w:r>
      <w:r w:rsidR="001F5CDF">
        <w:rPr>
          <w:sz w:val="28"/>
          <w:szCs w:val="28"/>
        </w:rPr>
        <w:t> </w:t>
      </w:r>
      <w:r w:rsidRPr="00326D0D">
        <w:rPr>
          <w:sz w:val="28"/>
          <w:szCs w:val="28"/>
        </w:rPr>
        <w:t xml:space="preserve">175 </w:t>
      </w:r>
      <w:r>
        <w:rPr>
          <w:sz w:val="28"/>
          <w:szCs w:val="28"/>
        </w:rPr>
        <w:t>"</w:t>
      </w:r>
      <w:r w:rsidRPr="00326D0D">
        <w:rPr>
          <w:sz w:val="28"/>
          <w:szCs w:val="28"/>
        </w:rPr>
        <w:t xml:space="preserve">О проведении регионального конкурса ученических проектов </w:t>
      </w:r>
      <w:r>
        <w:rPr>
          <w:sz w:val="28"/>
          <w:szCs w:val="28"/>
        </w:rPr>
        <w:t>"</w:t>
      </w:r>
      <w:r w:rsidRPr="00326D0D">
        <w:rPr>
          <w:sz w:val="28"/>
          <w:szCs w:val="28"/>
        </w:rPr>
        <w:t>Наша новая школа</w:t>
      </w:r>
      <w:r>
        <w:rPr>
          <w:sz w:val="28"/>
          <w:szCs w:val="28"/>
        </w:rPr>
        <w:t>"</w:t>
      </w:r>
      <w:r w:rsidRPr="00326D0D">
        <w:rPr>
          <w:sz w:val="28"/>
          <w:szCs w:val="28"/>
        </w:rPr>
        <w:t>;</w:t>
      </w:r>
    </w:p>
    <w:p w:rsidR="00A05CC8" w:rsidRPr="00326D0D" w:rsidRDefault="00A05CC8" w:rsidP="00A05CC8">
      <w:pPr>
        <w:pStyle w:val="a3"/>
        <w:spacing w:after="0"/>
        <w:rPr>
          <w:sz w:val="28"/>
          <w:szCs w:val="28"/>
        </w:rPr>
      </w:pPr>
      <w:r w:rsidRPr="00326D0D">
        <w:rPr>
          <w:sz w:val="28"/>
          <w:szCs w:val="28"/>
        </w:rPr>
        <w:t>от 25 февраля 2015 года №</w:t>
      </w:r>
      <w:r w:rsidR="001F5CDF">
        <w:rPr>
          <w:sz w:val="28"/>
          <w:szCs w:val="28"/>
        </w:rPr>
        <w:t> </w:t>
      </w:r>
      <w:r w:rsidRPr="00326D0D">
        <w:rPr>
          <w:sz w:val="28"/>
          <w:szCs w:val="28"/>
        </w:rPr>
        <w:t xml:space="preserve">176 </w:t>
      </w:r>
      <w:r>
        <w:rPr>
          <w:sz w:val="28"/>
          <w:szCs w:val="28"/>
        </w:rPr>
        <w:t>"</w:t>
      </w:r>
      <w:r w:rsidRPr="00326D0D">
        <w:rPr>
          <w:sz w:val="28"/>
          <w:szCs w:val="28"/>
        </w:rPr>
        <w:t>О проведении региональной олимпиады имени Леонарда Эйлера учителей математики Ленинградской области</w:t>
      </w:r>
      <w:r>
        <w:rPr>
          <w:sz w:val="28"/>
          <w:szCs w:val="28"/>
        </w:rPr>
        <w:t>"</w:t>
      </w:r>
      <w:r w:rsidRPr="00326D0D">
        <w:rPr>
          <w:sz w:val="28"/>
          <w:szCs w:val="28"/>
        </w:rPr>
        <w:t>;</w:t>
      </w:r>
    </w:p>
    <w:p w:rsidR="00A05CC8" w:rsidRPr="00326D0D" w:rsidRDefault="00A05CC8" w:rsidP="00A05CC8">
      <w:pPr>
        <w:pStyle w:val="a3"/>
        <w:spacing w:after="0"/>
        <w:rPr>
          <w:sz w:val="28"/>
          <w:szCs w:val="28"/>
        </w:rPr>
      </w:pPr>
      <w:r w:rsidRPr="00326D0D">
        <w:rPr>
          <w:sz w:val="28"/>
          <w:szCs w:val="28"/>
        </w:rPr>
        <w:t>от 25 февраля 2015 года №</w:t>
      </w:r>
      <w:r w:rsidR="00EC4D78">
        <w:rPr>
          <w:sz w:val="28"/>
          <w:szCs w:val="28"/>
        </w:rPr>
        <w:t> </w:t>
      </w:r>
      <w:r w:rsidRPr="00326D0D">
        <w:rPr>
          <w:sz w:val="28"/>
          <w:szCs w:val="28"/>
        </w:rPr>
        <w:t xml:space="preserve">177 </w:t>
      </w:r>
      <w:r>
        <w:rPr>
          <w:sz w:val="28"/>
          <w:szCs w:val="28"/>
        </w:rPr>
        <w:t>"</w:t>
      </w:r>
      <w:r w:rsidRPr="00326D0D">
        <w:rPr>
          <w:sz w:val="28"/>
          <w:szCs w:val="28"/>
        </w:rPr>
        <w:t xml:space="preserve">О проведении областного музыкального конкурса среди учащейся молодежи  Ленинградской области </w:t>
      </w:r>
      <w:r>
        <w:rPr>
          <w:sz w:val="28"/>
          <w:szCs w:val="28"/>
        </w:rPr>
        <w:t>"</w:t>
      </w:r>
      <w:r w:rsidRPr="00326D0D">
        <w:rPr>
          <w:sz w:val="28"/>
          <w:szCs w:val="28"/>
        </w:rPr>
        <w:t>Голос русской души</w:t>
      </w:r>
      <w:r>
        <w:rPr>
          <w:sz w:val="28"/>
          <w:szCs w:val="28"/>
        </w:rPr>
        <w:t>"</w:t>
      </w:r>
      <w:r w:rsidRPr="00326D0D">
        <w:rPr>
          <w:sz w:val="28"/>
          <w:szCs w:val="28"/>
        </w:rPr>
        <w:t>;</w:t>
      </w:r>
    </w:p>
    <w:p w:rsidR="00A05CC8" w:rsidRPr="00326D0D" w:rsidRDefault="00A05CC8" w:rsidP="00A05CC8">
      <w:pPr>
        <w:pStyle w:val="a3"/>
        <w:spacing w:after="0"/>
        <w:rPr>
          <w:sz w:val="28"/>
          <w:szCs w:val="28"/>
        </w:rPr>
      </w:pPr>
      <w:r w:rsidRPr="00326D0D">
        <w:rPr>
          <w:sz w:val="28"/>
          <w:szCs w:val="28"/>
        </w:rPr>
        <w:t>от 25 марта 2015 года №</w:t>
      </w:r>
      <w:r w:rsidR="00EC4D78">
        <w:rPr>
          <w:sz w:val="28"/>
          <w:szCs w:val="28"/>
        </w:rPr>
        <w:t> </w:t>
      </w:r>
      <w:r w:rsidRPr="00326D0D">
        <w:rPr>
          <w:sz w:val="28"/>
          <w:szCs w:val="28"/>
        </w:rPr>
        <w:t xml:space="preserve">321 </w:t>
      </w:r>
      <w:r>
        <w:rPr>
          <w:sz w:val="28"/>
          <w:szCs w:val="28"/>
        </w:rPr>
        <w:t>"</w:t>
      </w:r>
      <w:r w:rsidRPr="00326D0D">
        <w:rPr>
          <w:sz w:val="28"/>
          <w:szCs w:val="28"/>
        </w:rPr>
        <w:t>О проведении регионального конкурса любителей русской словесности</w:t>
      </w:r>
      <w:r>
        <w:rPr>
          <w:sz w:val="28"/>
          <w:szCs w:val="28"/>
        </w:rPr>
        <w:t>"</w:t>
      </w:r>
      <w:r w:rsidRPr="00326D0D">
        <w:rPr>
          <w:sz w:val="28"/>
          <w:szCs w:val="28"/>
        </w:rPr>
        <w:t>;</w:t>
      </w:r>
    </w:p>
    <w:p w:rsidR="00A05CC8" w:rsidRPr="00326D0D" w:rsidRDefault="00A05CC8" w:rsidP="00A05CC8">
      <w:pPr>
        <w:pStyle w:val="a3"/>
        <w:spacing w:after="0"/>
        <w:rPr>
          <w:sz w:val="28"/>
          <w:szCs w:val="28"/>
        </w:rPr>
      </w:pPr>
      <w:r w:rsidRPr="00326D0D">
        <w:rPr>
          <w:sz w:val="28"/>
          <w:szCs w:val="28"/>
        </w:rPr>
        <w:t>от 25 марта 2015 года №</w:t>
      </w:r>
      <w:r w:rsidR="00EC4D78">
        <w:rPr>
          <w:sz w:val="28"/>
          <w:szCs w:val="28"/>
        </w:rPr>
        <w:t> </w:t>
      </w:r>
      <w:r w:rsidRPr="00326D0D">
        <w:rPr>
          <w:sz w:val="28"/>
          <w:szCs w:val="28"/>
        </w:rPr>
        <w:t xml:space="preserve">322 </w:t>
      </w:r>
      <w:r>
        <w:rPr>
          <w:sz w:val="28"/>
          <w:szCs w:val="28"/>
        </w:rPr>
        <w:t>"</w:t>
      </w:r>
      <w:r w:rsidRPr="00326D0D">
        <w:rPr>
          <w:sz w:val="28"/>
          <w:szCs w:val="28"/>
        </w:rPr>
        <w:t xml:space="preserve">О проведении регионального творческого конкурса среди школьников  Ленинградской области </w:t>
      </w:r>
      <w:r>
        <w:rPr>
          <w:sz w:val="28"/>
          <w:szCs w:val="28"/>
        </w:rPr>
        <w:t>"</w:t>
      </w:r>
      <w:r w:rsidRPr="00326D0D">
        <w:rPr>
          <w:sz w:val="28"/>
          <w:szCs w:val="28"/>
        </w:rPr>
        <w:t>Моя Олимпиада</w:t>
      </w:r>
      <w:r>
        <w:rPr>
          <w:sz w:val="28"/>
          <w:szCs w:val="28"/>
        </w:rPr>
        <w:t>"</w:t>
      </w:r>
      <w:r w:rsidRPr="00326D0D">
        <w:rPr>
          <w:sz w:val="28"/>
          <w:szCs w:val="28"/>
        </w:rPr>
        <w:t>, посвященного занятиям физической культурой и спортом в их семьях</w:t>
      </w:r>
      <w:r>
        <w:rPr>
          <w:sz w:val="28"/>
          <w:szCs w:val="28"/>
        </w:rPr>
        <w:t>"</w:t>
      </w:r>
      <w:r w:rsidRPr="00326D0D">
        <w:rPr>
          <w:sz w:val="28"/>
          <w:szCs w:val="28"/>
        </w:rPr>
        <w:t>;</w:t>
      </w:r>
    </w:p>
    <w:p w:rsidR="00A05CC8" w:rsidRPr="00326D0D" w:rsidRDefault="00A05CC8" w:rsidP="00A05CC8">
      <w:pPr>
        <w:pStyle w:val="a3"/>
        <w:spacing w:after="0"/>
        <w:rPr>
          <w:sz w:val="28"/>
          <w:szCs w:val="28"/>
        </w:rPr>
      </w:pPr>
      <w:r w:rsidRPr="00326D0D">
        <w:rPr>
          <w:sz w:val="28"/>
          <w:szCs w:val="28"/>
        </w:rPr>
        <w:t>от 25 марта 2015 года №</w:t>
      </w:r>
      <w:r w:rsidR="00EC4D78">
        <w:rPr>
          <w:sz w:val="28"/>
          <w:szCs w:val="28"/>
        </w:rPr>
        <w:t> </w:t>
      </w:r>
      <w:r w:rsidRPr="00326D0D">
        <w:rPr>
          <w:sz w:val="28"/>
          <w:szCs w:val="28"/>
        </w:rPr>
        <w:t xml:space="preserve">323 </w:t>
      </w:r>
      <w:r>
        <w:rPr>
          <w:sz w:val="28"/>
          <w:szCs w:val="28"/>
        </w:rPr>
        <w:t>"</w:t>
      </w:r>
      <w:r w:rsidRPr="00326D0D">
        <w:rPr>
          <w:sz w:val="28"/>
          <w:szCs w:val="28"/>
        </w:rPr>
        <w:t xml:space="preserve">О проведении регионального творческого конкурса среди школьников и студентов  Ленинградской области </w:t>
      </w:r>
      <w:r>
        <w:rPr>
          <w:sz w:val="28"/>
          <w:szCs w:val="28"/>
        </w:rPr>
        <w:t>"</w:t>
      </w:r>
      <w:r w:rsidRPr="00326D0D">
        <w:rPr>
          <w:sz w:val="28"/>
          <w:szCs w:val="28"/>
        </w:rPr>
        <w:t>Заветная лира</w:t>
      </w:r>
      <w:r>
        <w:rPr>
          <w:sz w:val="28"/>
          <w:szCs w:val="28"/>
        </w:rPr>
        <w:t>"</w:t>
      </w:r>
      <w:r w:rsidRPr="00326D0D">
        <w:rPr>
          <w:sz w:val="28"/>
          <w:szCs w:val="28"/>
        </w:rPr>
        <w:t>;</w:t>
      </w:r>
    </w:p>
    <w:p w:rsidR="00A05CC8" w:rsidRPr="00326D0D" w:rsidRDefault="00A05CC8" w:rsidP="00A05CC8">
      <w:pPr>
        <w:pStyle w:val="a3"/>
        <w:spacing w:after="0"/>
        <w:rPr>
          <w:sz w:val="28"/>
          <w:szCs w:val="28"/>
        </w:rPr>
      </w:pPr>
      <w:r w:rsidRPr="00326D0D">
        <w:rPr>
          <w:sz w:val="28"/>
          <w:szCs w:val="28"/>
        </w:rPr>
        <w:t>от 30 сентября 2015 года №</w:t>
      </w:r>
      <w:r w:rsidR="00EC4D78">
        <w:rPr>
          <w:sz w:val="28"/>
          <w:szCs w:val="28"/>
        </w:rPr>
        <w:t> </w:t>
      </w:r>
      <w:r w:rsidRPr="00326D0D">
        <w:rPr>
          <w:sz w:val="28"/>
          <w:szCs w:val="28"/>
        </w:rPr>
        <w:t xml:space="preserve">1178 </w:t>
      </w:r>
      <w:r>
        <w:rPr>
          <w:sz w:val="28"/>
          <w:szCs w:val="28"/>
        </w:rPr>
        <w:t>"</w:t>
      </w:r>
      <w:r w:rsidRPr="00326D0D">
        <w:rPr>
          <w:sz w:val="28"/>
          <w:szCs w:val="28"/>
        </w:rPr>
        <w:t xml:space="preserve">О проведении </w:t>
      </w:r>
      <w:r w:rsidRPr="00326D0D">
        <w:rPr>
          <w:sz w:val="28"/>
          <w:szCs w:val="28"/>
          <w:lang w:val="en-US"/>
        </w:rPr>
        <w:t>IV</w:t>
      </w:r>
      <w:r w:rsidRPr="00326D0D">
        <w:rPr>
          <w:sz w:val="28"/>
          <w:szCs w:val="28"/>
        </w:rPr>
        <w:t xml:space="preserve"> областного конкурса молодых специалистов образовательных организаций Ленинградской области </w:t>
      </w:r>
      <w:r>
        <w:rPr>
          <w:sz w:val="28"/>
          <w:szCs w:val="28"/>
        </w:rPr>
        <w:t>"</w:t>
      </w:r>
      <w:r w:rsidRPr="00326D0D">
        <w:rPr>
          <w:sz w:val="28"/>
          <w:szCs w:val="28"/>
        </w:rPr>
        <w:t>Педагогические надежды</w:t>
      </w:r>
      <w:r>
        <w:rPr>
          <w:sz w:val="28"/>
          <w:szCs w:val="28"/>
        </w:rPr>
        <w:t>"</w:t>
      </w:r>
      <w:r w:rsidRPr="00326D0D">
        <w:rPr>
          <w:sz w:val="28"/>
          <w:szCs w:val="28"/>
        </w:rPr>
        <w:t>.</w:t>
      </w:r>
    </w:p>
    <w:p w:rsidR="00A05CC8" w:rsidRPr="00326D0D" w:rsidRDefault="00A05CC8" w:rsidP="00A05CC8">
      <w:pPr>
        <w:pStyle w:val="a3"/>
        <w:spacing w:after="0"/>
        <w:rPr>
          <w:sz w:val="28"/>
          <w:szCs w:val="28"/>
        </w:rPr>
      </w:pPr>
      <w:r w:rsidRPr="00326D0D">
        <w:rPr>
          <w:sz w:val="28"/>
          <w:szCs w:val="28"/>
        </w:rPr>
        <w:t>Указанные конкурсы направлены на выявление талантливой молодежи, развитие научного и творческого потенциала школьников  Ленинградской области, привлечение к изучению русского я</w:t>
      </w:r>
      <w:r>
        <w:rPr>
          <w:sz w:val="28"/>
          <w:szCs w:val="28"/>
        </w:rPr>
        <w:t>зыка, литературы, математики. В </w:t>
      </w:r>
      <w:r w:rsidRPr="00326D0D">
        <w:rPr>
          <w:sz w:val="28"/>
          <w:szCs w:val="28"/>
        </w:rPr>
        <w:t>конкурсах приняли участие учащиеся</w:t>
      </w:r>
      <w:r>
        <w:rPr>
          <w:sz w:val="28"/>
          <w:szCs w:val="28"/>
        </w:rPr>
        <w:t xml:space="preserve"> образовательных организаций 18 </w:t>
      </w:r>
      <w:r w:rsidRPr="00326D0D">
        <w:rPr>
          <w:sz w:val="28"/>
          <w:szCs w:val="28"/>
        </w:rPr>
        <w:t xml:space="preserve">районов Ленинградской области, победители отмечены ценными призами. </w:t>
      </w:r>
    </w:p>
    <w:p w:rsidR="00A05CC8" w:rsidRPr="00326D0D" w:rsidRDefault="00A05CC8" w:rsidP="00A05CC8">
      <w:pPr>
        <w:rPr>
          <w:sz w:val="28"/>
          <w:szCs w:val="28"/>
        </w:rPr>
      </w:pPr>
      <w:r w:rsidRPr="00326D0D">
        <w:rPr>
          <w:sz w:val="28"/>
          <w:szCs w:val="28"/>
        </w:rPr>
        <w:t xml:space="preserve">Члены постоянной комиссии принимали активное участие в слушаниях, заседаниях, </w:t>
      </w:r>
      <w:r>
        <w:rPr>
          <w:sz w:val="28"/>
          <w:szCs w:val="28"/>
        </w:rPr>
        <w:t>"</w:t>
      </w:r>
      <w:r w:rsidRPr="00326D0D">
        <w:rPr>
          <w:sz w:val="28"/>
          <w:szCs w:val="28"/>
        </w:rPr>
        <w:t>круглых столах</w:t>
      </w:r>
      <w:r>
        <w:rPr>
          <w:sz w:val="28"/>
          <w:szCs w:val="28"/>
        </w:rPr>
        <w:t>"</w:t>
      </w:r>
      <w:r w:rsidRPr="00326D0D">
        <w:rPr>
          <w:sz w:val="28"/>
          <w:szCs w:val="28"/>
        </w:rPr>
        <w:t>.</w:t>
      </w:r>
    </w:p>
    <w:p w:rsidR="00A05CC8" w:rsidRPr="00326D0D" w:rsidRDefault="00A05CC8" w:rsidP="00A05CC8">
      <w:pPr>
        <w:rPr>
          <w:sz w:val="28"/>
          <w:szCs w:val="28"/>
        </w:rPr>
      </w:pPr>
      <w:r w:rsidRPr="00326D0D">
        <w:rPr>
          <w:sz w:val="28"/>
          <w:szCs w:val="28"/>
        </w:rPr>
        <w:t>По решению постоянной комиссии в парламентских слушаниях на тему</w:t>
      </w:r>
      <w:r>
        <w:rPr>
          <w:sz w:val="28"/>
          <w:szCs w:val="28"/>
        </w:rPr>
        <w:t>:</w:t>
      </w:r>
      <w:r w:rsidRPr="00326D0D">
        <w:rPr>
          <w:sz w:val="28"/>
          <w:szCs w:val="28"/>
        </w:rPr>
        <w:t xml:space="preserve"> </w:t>
      </w:r>
      <w:r>
        <w:rPr>
          <w:sz w:val="28"/>
          <w:szCs w:val="28"/>
        </w:rPr>
        <w:t>"</w:t>
      </w:r>
      <w:r w:rsidRPr="00326D0D">
        <w:rPr>
          <w:sz w:val="28"/>
          <w:szCs w:val="28"/>
        </w:rPr>
        <w:t>Правовые основы и тенденции развития семейного отдыха и оздоровления детей</w:t>
      </w:r>
      <w:r>
        <w:rPr>
          <w:sz w:val="28"/>
          <w:szCs w:val="28"/>
        </w:rPr>
        <w:t>"</w:t>
      </w:r>
      <w:r w:rsidRPr="00326D0D">
        <w:rPr>
          <w:sz w:val="28"/>
          <w:szCs w:val="28"/>
        </w:rPr>
        <w:t xml:space="preserve">, которые состоялись 26 февраля 2015 года в Малом зале Государственной Думы, от Законодательного собрания Ленинградской области участие принял </w:t>
      </w:r>
      <w:r>
        <w:rPr>
          <w:sz w:val="28"/>
          <w:szCs w:val="28"/>
        </w:rPr>
        <w:t>П.В. </w:t>
      </w:r>
      <w:r w:rsidRPr="00326D0D">
        <w:rPr>
          <w:sz w:val="28"/>
          <w:szCs w:val="28"/>
        </w:rPr>
        <w:t>Воробьев. Темами слушаний стали актуальные вопросы развития системы отдыха и оздоровления детей</w:t>
      </w:r>
      <w:r>
        <w:rPr>
          <w:sz w:val="28"/>
          <w:szCs w:val="28"/>
        </w:rPr>
        <w:t xml:space="preserve"> в Российской Федерации и </w:t>
      </w:r>
      <w:r w:rsidRPr="00326D0D">
        <w:rPr>
          <w:sz w:val="28"/>
          <w:szCs w:val="28"/>
        </w:rPr>
        <w:t>совершенствование российской системы детского отдыха.</w:t>
      </w:r>
    </w:p>
    <w:p w:rsidR="00A05CC8" w:rsidRPr="00326D0D" w:rsidRDefault="00A05CC8" w:rsidP="00A05CC8">
      <w:pPr>
        <w:rPr>
          <w:sz w:val="28"/>
          <w:szCs w:val="28"/>
        </w:rPr>
      </w:pPr>
      <w:r w:rsidRPr="00326D0D">
        <w:rPr>
          <w:sz w:val="28"/>
          <w:szCs w:val="28"/>
        </w:rPr>
        <w:t xml:space="preserve">От Законодательного собрания Ленинградской области в </w:t>
      </w:r>
      <w:r>
        <w:rPr>
          <w:sz w:val="28"/>
          <w:szCs w:val="28"/>
        </w:rPr>
        <w:t>"</w:t>
      </w:r>
      <w:r w:rsidRPr="00326D0D">
        <w:rPr>
          <w:sz w:val="28"/>
          <w:szCs w:val="28"/>
        </w:rPr>
        <w:t>круглом столе</w:t>
      </w:r>
      <w:r>
        <w:rPr>
          <w:sz w:val="28"/>
          <w:szCs w:val="28"/>
        </w:rPr>
        <w:t>"</w:t>
      </w:r>
      <w:r w:rsidRPr="00326D0D">
        <w:rPr>
          <w:sz w:val="28"/>
          <w:szCs w:val="28"/>
        </w:rPr>
        <w:t xml:space="preserve"> на тему: </w:t>
      </w:r>
      <w:r>
        <w:rPr>
          <w:sz w:val="28"/>
          <w:szCs w:val="28"/>
        </w:rPr>
        <w:t>"</w:t>
      </w:r>
      <w:r w:rsidRPr="00326D0D">
        <w:rPr>
          <w:sz w:val="28"/>
          <w:szCs w:val="28"/>
        </w:rPr>
        <w:t>Повышение качества подготовки кадров по рабочим профессиям</w:t>
      </w:r>
      <w:r>
        <w:rPr>
          <w:sz w:val="28"/>
          <w:szCs w:val="28"/>
        </w:rPr>
        <w:t>"</w:t>
      </w:r>
      <w:r w:rsidRPr="00326D0D">
        <w:rPr>
          <w:sz w:val="28"/>
          <w:szCs w:val="28"/>
        </w:rPr>
        <w:t>, который состоялся 25 июня 2015 года в Москве, п</w:t>
      </w:r>
      <w:r>
        <w:rPr>
          <w:sz w:val="28"/>
          <w:szCs w:val="28"/>
        </w:rPr>
        <w:t xml:space="preserve">риняла участие В.А. Коваленко. </w:t>
      </w:r>
      <w:r w:rsidRPr="00326D0D">
        <w:rPr>
          <w:sz w:val="28"/>
          <w:szCs w:val="28"/>
        </w:rPr>
        <w:t>Обсуждались темы повышения престижа рабочих профессий, укреплени</w:t>
      </w:r>
      <w:r>
        <w:rPr>
          <w:sz w:val="28"/>
          <w:szCs w:val="28"/>
        </w:rPr>
        <w:t>я</w:t>
      </w:r>
      <w:r w:rsidRPr="00326D0D">
        <w:rPr>
          <w:sz w:val="28"/>
          <w:szCs w:val="28"/>
        </w:rPr>
        <w:t xml:space="preserve"> кадрового потенциала организаций среднего профессиона</w:t>
      </w:r>
      <w:r>
        <w:rPr>
          <w:sz w:val="28"/>
          <w:szCs w:val="28"/>
        </w:rPr>
        <w:t>льного образования и потребности</w:t>
      </w:r>
      <w:r w:rsidRPr="00326D0D">
        <w:rPr>
          <w:sz w:val="28"/>
          <w:szCs w:val="28"/>
        </w:rPr>
        <w:t xml:space="preserve"> в разработке более современных образовательных программ.</w:t>
      </w:r>
    </w:p>
    <w:p w:rsidR="00A05CC8" w:rsidRPr="00326D0D" w:rsidRDefault="00A05CC8" w:rsidP="00A05CC8">
      <w:pPr>
        <w:rPr>
          <w:sz w:val="28"/>
          <w:szCs w:val="28"/>
        </w:rPr>
      </w:pPr>
      <w:r w:rsidRPr="00326D0D">
        <w:rPr>
          <w:sz w:val="28"/>
          <w:szCs w:val="28"/>
        </w:rPr>
        <w:t xml:space="preserve">Очередное заседание постоянного комитета Парламентской Ассоциации Северо-Запада России по образованию, науке и высшей школе состоялось </w:t>
      </w:r>
      <w:r>
        <w:rPr>
          <w:sz w:val="28"/>
          <w:szCs w:val="28"/>
        </w:rPr>
        <w:br/>
      </w:r>
      <w:r w:rsidRPr="00326D0D">
        <w:rPr>
          <w:sz w:val="28"/>
          <w:szCs w:val="28"/>
        </w:rPr>
        <w:t>4-5 июня 2015 года на базе Архангельского об</w:t>
      </w:r>
      <w:r>
        <w:rPr>
          <w:sz w:val="28"/>
          <w:szCs w:val="28"/>
        </w:rPr>
        <w:t xml:space="preserve">ластного Собрания депутатов. </w:t>
      </w:r>
      <w:r w:rsidR="00EC4D78">
        <w:rPr>
          <w:sz w:val="28"/>
          <w:szCs w:val="28"/>
        </w:rPr>
        <w:br/>
      </w:r>
      <w:r>
        <w:rPr>
          <w:sz w:val="28"/>
          <w:szCs w:val="28"/>
        </w:rPr>
        <w:t>От</w:t>
      </w:r>
      <w:r w:rsidR="00EC4D78">
        <w:rPr>
          <w:sz w:val="28"/>
          <w:szCs w:val="28"/>
        </w:rPr>
        <w:t xml:space="preserve"> </w:t>
      </w:r>
      <w:r w:rsidRPr="00326D0D">
        <w:rPr>
          <w:sz w:val="28"/>
          <w:szCs w:val="28"/>
        </w:rPr>
        <w:t>Законодательного собрания Ленинградской области в указанном</w:t>
      </w:r>
      <w:r>
        <w:rPr>
          <w:sz w:val="28"/>
          <w:szCs w:val="28"/>
        </w:rPr>
        <w:t xml:space="preserve"> заседании приняли участие В.О. Цой и В.А. </w:t>
      </w:r>
      <w:r w:rsidRPr="00326D0D">
        <w:rPr>
          <w:sz w:val="28"/>
          <w:szCs w:val="28"/>
        </w:rPr>
        <w:t>Коваленко. Заседание включало ряд совещаний, которые прошли на базе Северного (Арктического) федерального университета, Архангельского областного института открытого образования, областного Дворца детского и юношеского творчества. На заседании обсудили ход реализации в регионах Северо-Запада России Концепции развития дополнит</w:t>
      </w:r>
      <w:r>
        <w:rPr>
          <w:sz w:val="28"/>
          <w:szCs w:val="28"/>
        </w:rPr>
        <w:t>ельного образования детей. В.О. </w:t>
      </w:r>
      <w:r w:rsidRPr="00326D0D">
        <w:rPr>
          <w:sz w:val="28"/>
          <w:szCs w:val="28"/>
        </w:rPr>
        <w:t>Ц</w:t>
      </w:r>
      <w:r>
        <w:rPr>
          <w:sz w:val="28"/>
          <w:szCs w:val="28"/>
        </w:rPr>
        <w:t xml:space="preserve">ой выступил по указанной теме </w:t>
      </w:r>
      <w:r w:rsidR="00EC4D78">
        <w:rPr>
          <w:sz w:val="28"/>
          <w:szCs w:val="28"/>
        </w:rPr>
        <w:br/>
      </w:r>
      <w:r>
        <w:rPr>
          <w:sz w:val="28"/>
          <w:szCs w:val="28"/>
        </w:rPr>
        <w:t>с</w:t>
      </w:r>
      <w:r w:rsidR="00EC4D78">
        <w:rPr>
          <w:sz w:val="28"/>
          <w:szCs w:val="28"/>
        </w:rPr>
        <w:t xml:space="preserve"> </w:t>
      </w:r>
      <w:r w:rsidRPr="00326D0D">
        <w:rPr>
          <w:sz w:val="28"/>
          <w:szCs w:val="28"/>
        </w:rPr>
        <w:t>докладом о реализации Концепции дополнительного образ</w:t>
      </w:r>
      <w:r>
        <w:rPr>
          <w:sz w:val="28"/>
          <w:szCs w:val="28"/>
        </w:rPr>
        <w:t xml:space="preserve">ования </w:t>
      </w:r>
      <w:r w:rsidR="00EC4D78">
        <w:rPr>
          <w:sz w:val="28"/>
          <w:szCs w:val="28"/>
        </w:rPr>
        <w:br/>
      </w:r>
      <w:r>
        <w:rPr>
          <w:sz w:val="28"/>
          <w:szCs w:val="28"/>
        </w:rPr>
        <w:t>в</w:t>
      </w:r>
      <w:r w:rsidR="00EC4D78">
        <w:rPr>
          <w:sz w:val="28"/>
          <w:szCs w:val="28"/>
        </w:rPr>
        <w:t xml:space="preserve"> </w:t>
      </w:r>
      <w:r w:rsidRPr="00326D0D">
        <w:rPr>
          <w:sz w:val="28"/>
          <w:szCs w:val="28"/>
        </w:rPr>
        <w:t>Ленинградской области.</w:t>
      </w:r>
    </w:p>
    <w:p w:rsidR="00A05CC8" w:rsidRPr="00326D0D" w:rsidRDefault="00A05CC8" w:rsidP="00A05CC8">
      <w:pPr>
        <w:rPr>
          <w:sz w:val="28"/>
          <w:szCs w:val="28"/>
        </w:rPr>
      </w:pPr>
      <w:r w:rsidRPr="00326D0D">
        <w:rPr>
          <w:sz w:val="28"/>
          <w:szCs w:val="28"/>
        </w:rPr>
        <w:t xml:space="preserve">По решению постоянной комиссии в заседании </w:t>
      </w:r>
      <w:r>
        <w:rPr>
          <w:sz w:val="28"/>
          <w:szCs w:val="28"/>
        </w:rPr>
        <w:t>"</w:t>
      </w:r>
      <w:r w:rsidRPr="00326D0D">
        <w:rPr>
          <w:sz w:val="28"/>
          <w:szCs w:val="28"/>
        </w:rPr>
        <w:t>круглого стола</w:t>
      </w:r>
      <w:r>
        <w:rPr>
          <w:sz w:val="28"/>
          <w:szCs w:val="28"/>
        </w:rPr>
        <w:t>"</w:t>
      </w:r>
      <w:r w:rsidRPr="00326D0D">
        <w:rPr>
          <w:sz w:val="28"/>
          <w:szCs w:val="28"/>
        </w:rPr>
        <w:t xml:space="preserve"> на тему</w:t>
      </w:r>
      <w:r>
        <w:rPr>
          <w:sz w:val="28"/>
          <w:szCs w:val="28"/>
        </w:rPr>
        <w:t>:</w:t>
      </w:r>
      <w:r w:rsidRPr="00326D0D">
        <w:rPr>
          <w:sz w:val="28"/>
          <w:szCs w:val="28"/>
        </w:rPr>
        <w:t xml:space="preserve"> </w:t>
      </w:r>
      <w:r>
        <w:rPr>
          <w:sz w:val="28"/>
          <w:szCs w:val="28"/>
        </w:rPr>
        <w:t>"</w:t>
      </w:r>
      <w:r w:rsidRPr="00326D0D">
        <w:rPr>
          <w:sz w:val="28"/>
          <w:szCs w:val="28"/>
        </w:rPr>
        <w:t>Правовое обеспечение единства образовательного пространства Российской Федерации</w:t>
      </w:r>
      <w:r>
        <w:rPr>
          <w:sz w:val="28"/>
          <w:szCs w:val="28"/>
        </w:rPr>
        <w:t>"</w:t>
      </w:r>
      <w:r w:rsidRPr="00326D0D">
        <w:rPr>
          <w:sz w:val="28"/>
          <w:szCs w:val="28"/>
        </w:rPr>
        <w:t>, которое состоялось 23 октября 2015 года</w:t>
      </w:r>
      <w:r>
        <w:rPr>
          <w:sz w:val="28"/>
          <w:szCs w:val="28"/>
        </w:rPr>
        <w:t xml:space="preserve"> в Москве, приняла участие В.А. </w:t>
      </w:r>
      <w:r w:rsidRPr="00326D0D">
        <w:rPr>
          <w:sz w:val="28"/>
          <w:szCs w:val="28"/>
        </w:rPr>
        <w:t>Коваленко. На указанном заседании затрагивались такие проблемы</w:t>
      </w:r>
      <w:r>
        <w:rPr>
          <w:sz w:val="28"/>
          <w:szCs w:val="28"/>
        </w:rPr>
        <w:t>,</w:t>
      </w:r>
      <w:r w:rsidRPr="00326D0D">
        <w:rPr>
          <w:sz w:val="28"/>
          <w:szCs w:val="28"/>
        </w:rPr>
        <w:t xml:space="preserve"> как </w:t>
      </w:r>
      <w:r w:rsidRPr="00326D0D">
        <w:rPr>
          <w:sz w:val="28"/>
          <w:szCs w:val="28"/>
          <w:shd w:val="clear" w:color="auto" w:fill="FFFFFF"/>
        </w:rPr>
        <w:t>обеспеченность школ учебниками и качество учебной литературы.</w:t>
      </w:r>
    </w:p>
    <w:p w:rsidR="00A05CC8" w:rsidRPr="000341A1" w:rsidRDefault="00A05CC8" w:rsidP="00A05CC8">
      <w:pPr>
        <w:shd w:val="clear" w:color="auto" w:fill="FFFFFF"/>
        <w:jc w:val="center"/>
        <w:rPr>
          <w:sz w:val="28"/>
          <w:szCs w:val="28"/>
        </w:rPr>
      </w:pPr>
    </w:p>
    <w:p w:rsidR="00A05CC8" w:rsidRPr="00326D0D" w:rsidRDefault="00A05CC8" w:rsidP="00D221C0">
      <w:pPr>
        <w:ind w:firstLine="0"/>
        <w:jc w:val="center"/>
        <w:rPr>
          <w:b/>
          <w:sz w:val="28"/>
          <w:szCs w:val="28"/>
        </w:rPr>
      </w:pPr>
      <w:r w:rsidRPr="00326D0D">
        <w:rPr>
          <w:b/>
          <w:sz w:val="28"/>
          <w:szCs w:val="28"/>
        </w:rPr>
        <w:t>Постоянная комиссия по регламенту и депутатской этике</w:t>
      </w:r>
    </w:p>
    <w:p w:rsidR="00A05CC8" w:rsidRPr="000341A1" w:rsidRDefault="00A05CC8" w:rsidP="00A05CC8">
      <w:pPr>
        <w:jc w:val="center"/>
        <w:rPr>
          <w:sz w:val="28"/>
          <w:szCs w:val="28"/>
        </w:rPr>
      </w:pPr>
    </w:p>
    <w:p w:rsidR="00A05CC8" w:rsidRPr="00326D0D" w:rsidRDefault="00A05CC8" w:rsidP="00A05CC8">
      <w:pPr>
        <w:rPr>
          <w:sz w:val="28"/>
          <w:szCs w:val="28"/>
        </w:rPr>
      </w:pPr>
      <w:r w:rsidRPr="00326D0D">
        <w:rPr>
          <w:sz w:val="28"/>
          <w:szCs w:val="28"/>
        </w:rPr>
        <w:t>В 2015 году постоянной комиссией по регламенту и депутатской этике (далее – постоянная комиссия) проведено 13 заседаний, на которых рассмотрено 55 вопросов, в том числе 17 проектов областных законов.</w:t>
      </w:r>
    </w:p>
    <w:p w:rsidR="00A05CC8" w:rsidRPr="00326D0D" w:rsidRDefault="00A05CC8" w:rsidP="00A05CC8">
      <w:pPr>
        <w:rPr>
          <w:sz w:val="28"/>
          <w:szCs w:val="28"/>
        </w:rPr>
      </w:pPr>
      <w:r w:rsidRPr="00326D0D">
        <w:rPr>
          <w:sz w:val="28"/>
          <w:szCs w:val="28"/>
        </w:rPr>
        <w:t>По инициативе постоянной комиссии как профильной приняты следующие нормативные правовые акты:</w:t>
      </w:r>
    </w:p>
    <w:p w:rsidR="00A05CC8" w:rsidRPr="00326D0D" w:rsidRDefault="00A05CC8" w:rsidP="00A05CC8">
      <w:pPr>
        <w:rPr>
          <w:sz w:val="28"/>
          <w:szCs w:val="28"/>
        </w:rPr>
      </w:pPr>
      <w:r w:rsidRPr="00326D0D">
        <w:rPr>
          <w:sz w:val="28"/>
          <w:szCs w:val="28"/>
        </w:rPr>
        <w:t>областные законы:</w:t>
      </w:r>
    </w:p>
    <w:p w:rsidR="00A05CC8" w:rsidRPr="00326D0D" w:rsidRDefault="00A05CC8" w:rsidP="00A05CC8">
      <w:pPr>
        <w:pStyle w:val="24"/>
        <w:spacing w:after="0" w:line="240" w:lineRule="auto"/>
        <w:ind w:left="0"/>
        <w:rPr>
          <w:sz w:val="28"/>
          <w:szCs w:val="28"/>
        </w:rPr>
      </w:pPr>
      <w:r>
        <w:rPr>
          <w:sz w:val="28"/>
          <w:szCs w:val="28"/>
        </w:rPr>
        <w:t xml:space="preserve">от 14 июля 2015 года </w:t>
      </w:r>
      <w:r w:rsidRPr="00326D0D">
        <w:rPr>
          <w:sz w:val="28"/>
          <w:szCs w:val="28"/>
        </w:rPr>
        <w:t>№</w:t>
      </w:r>
      <w:r>
        <w:rPr>
          <w:sz w:val="28"/>
          <w:szCs w:val="28"/>
        </w:rPr>
        <w:t xml:space="preserve"> </w:t>
      </w:r>
      <w:r w:rsidRPr="00326D0D">
        <w:rPr>
          <w:sz w:val="28"/>
          <w:szCs w:val="28"/>
        </w:rPr>
        <w:t xml:space="preserve">70-оз </w:t>
      </w:r>
      <w:r>
        <w:rPr>
          <w:sz w:val="28"/>
          <w:szCs w:val="28"/>
        </w:rPr>
        <w:t>"</w:t>
      </w:r>
      <w:r w:rsidRPr="00326D0D">
        <w:rPr>
          <w:sz w:val="28"/>
          <w:szCs w:val="28"/>
        </w:rPr>
        <w:t xml:space="preserve">О внесении изменений в отдельные областные законы в связи с принятием Федерального закона </w:t>
      </w:r>
      <w:r>
        <w:rPr>
          <w:sz w:val="28"/>
          <w:szCs w:val="28"/>
        </w:rPr>
        <w:t>"</w:t>
      </w:r>
      <w:r w:rsidRPr="00326D0D">
        <w:rPr>
          <w:sz w:val="28"/>
          <w:szCs w:val="28"/>
        </w:rPr>
        <w:t>О внесении изменений в отдельные законодательн</w:t>
      </w:r>
      <w:r>
        <w:rPr>
          <w:sz w:val="28"/>
          <w:szCs w:val="28"/>
        </w:rPr>
        <w:t>ые акты Российской Федерации по </w:t>
      </w:r>
      <w:r w:rsidRPr="00326D0D">
        <w:rPr>
          <w:sz w:val="28"/>
          <w:szCs w:val="28"/>
        </w:rPr>
        <w:t>вопросам противодействия коррупции</w:t>
      </w:r>
      <w:r>
        <w:rPr>
          <w:sz w:val="28"/>
          <w:szCs w:val="28"/>
        </w:rPr>
        <w:t>". Закон разработан в связи с </w:t>
      </w:r>
      <w:r w:rsidRPr="00326D0D">
        <w:rPr>
          <w:sz w:val="28"/>
          <w:szCs w:val="28"/>
        </w:rPr>
        <w:t>вступлением в силу Федерального закона от 22 декабря 2014 года №</w:t>
      </w:r>
      <w:r w:rsidR="00E313D0">
        <w:rPr>
          <w:sz w:val="28"/>
          <w:szCs w:val="28"/>
        </w:rPr>
        <w:t> </w:t>
      </w:r>
      <w:r w:rsidRPr="00326D0D">
        <w:rPr>
          <w:sz w:val="28"/>
          <w:szCs w:val="28"/>
        </w:rPr>
        <w:t xml:space="preserve">431-ФЗ </w:t>
      </w:r>
      <w:r>
        <w:rPr>
          <w:sz w:val="28"/>
          <w:szCs w:val="28"/>
        </w:rPr>
        <w:br/>
        <w:t>"</w:t>
      </w:r>
      <w:r w:rsidRPr="00326D0D">
        <w:rPr>
          <w:sz w:val="28"/>
          <w:szCs w:val="28"/>
        </w:rPr>
        <w:t>О внесении изменений в отдельные законодательные акты Российской Федерации по вопросам противодействия коррупции</w:t>
      </w:r>
      <w:r>
        <w:rPr>
          <w:sz w:val="28"/>
          <w:szCs w:val="28"/>
        </w:rPr>
        <w:t>"</w:t>
      </w:r>
      <w:r w:rsidRPr="00326D0D">
        <w:rPr>
          <w:sz w:val="28"/>
          <w:szCs w:val="28"/>
        </w:rPr>
        <w:t xml:space="preserve"> и направлен на реализацию основных направлений деятельности государственных органов по повышению эффективности противодействия коррупции;</w:t>
      </w:r>
    </w:p>
    <w:p w:rsidR="00A05CC8" w:rsidRPr="00326D0D" w:rsidRDefault="00A05CC8" w:rsidP="00A05CC8">
      <w:pPr>
        <w:pStyle w:val="24"/>
        <w:spacing w:after="0" w:line="240" w:lineRule="auto"/>
        <w:ind w:left="0"/>
        <w:rPr>
          <w:rFonts w:eastAsia="Calibri"/>
          <w:sz w:val="28"/>
          <w:szCs w:val="28"/>
        </w:rPr>
      </w:pPr>
      <w:r w:rsidRPr="00326D0D">
        <w:rPr>
          <w:sz w:val="28"/>
          <w:szCs w:val="28"/>
        </w:rPr>
        <w:t>от 20 июля 2015 года №</w:t>
      </w:r>
      <w:r w:rsidR="00E313D0">
        <w:rPr>
          <w:sz w:val="28"/>
          <w:szCs w:val="28"/>
        </w:rPr>
        <w:t> </w:t>
      </w:r>
      <w:r w:rsidRPr="00326D0D">
        <w:rPr>
          <w:sz w:val="28"/>
          <w:szCs w:val="28"/>
        </w:rPr>
        <w:t xml:space="preserve">78-оз </w:t>
      </w:r>
      <w:r>
        <w:rPr>
          <w:sz w:val="28"/>
          <w:szCs w:val="28"/>
        </w:rPr>
        <w:t>"</w:t>
      </w:r>
      <w:r w:rsidRPr="00326D0D">
        <w:rPr>
          <w:sz w:val="28"/>
          <w:szCs w:val="28"/>
        </w:rPr>
        <w:t xml:space="preserve">О внесении изменений в областной закон </w:t>
      </w:r>
      <w:r>
        <w:rPr>
          <w:sz w:val="28"/>
          <w:szCs w:val="28"/>
        </w:rPr>
        <w:t>"</w:t>
      </w:r>
      <w:r w:rsidRPr="00326D0D">
        <w:rPr>
          <w:sz w:val="28"/>
          <w:szCs w:val="28"/>
        </w:rPr>
        <w:t>О статусе депутата Законодательного собрания Ленинградской области</w:t>
      </w:r>
      <w:r>
        <w:rPr>
          <w:sz w:val="28"/>
          <w:szCs w:val="28"/>
        </w:rPr>
        <w:t>"</w:t>
      </w:r>
      <w:r w:rsidRPr="00326D0D">
        <w:rPr>
          <w:sz w:val="28"/>
          <w:szCs w:val="28"/>
        </w:rPr>
        <w:t xml:space="preserve">. Внесенные изменения устанавливают понятие </w:t>
      </w:r>
      <w:r>
        <w:rPr>
          <w:sz w:val="28"/>
          <w:szCs w:val="28"/>
        </w:rPr>
        <w:t>"</w:t>
      </w:r>
      <w:r w:rsidRPr="00326D0D">
        <w:rPr>
          <w:sz w:val="28"/>
          <w:szCs w:val="28"/>
        </w:rPr>
        <w:t>летние каникулы</w:t>
      </w:r>
      <w:r>
        <w:rPr>
          <w:sz w:val="28"/>
          <w:szCs w:val="28"/>
        </w:rPr>
        <w:t>"</w:t>
      </w:r>
      <w:r w:rsidRPr="00326D0D">
        <w:rPr>
          <w:sz w:val="28"/>
          <w:szCs w:val="28"/>
        </w:rPr>
        <w:t xml:space="preserve"> </w:t>
      </w:r>
      <w:r w:rsidR="007265F5">
        <w:rPr>
          <w:sz w:val="28"/>
          <w:szCs w:val="28"/>
        </w:rPr>
        <w:br/>
      </w:r>
      <w:r w:rsidRPr="00326D0D">
        <w:rPr>
          <w:sz w:val="28"/>
          <w:szCs w:val="28"/>
        </w:rPr>
        <w:t>в</w:t>
      </w:r>
      <w:r w:rsidR="007265F5">
        <w:rPr>
          <w:sz w:val="28"/>
          <w:szCs w:val="28"/>
        </w:rPr>
        <w:t xml:space="preserve"> </w:t>
      </w:r>
      <w:r w:rsidRPr="00326D0D">
        <w:rPr>
          <w:sz w:val="28"/>
          <w:szCs w:val="28"/>
        </w:rPr>
        <w:t>деятельности Законодательного с</w:t>
      </w:r>
      <w:r>
        <w:rPr>
          <w:sz w:val="28"/>
          <w:szCs w:val="28"/>
        </w:rPr>
        <w:t xml:space="preserve">обрания Ленинградской области </w:t>
      </w:r>
      <w:r w:rsidR="007265F5">
        <w:rPr>
          <w:sz w:val="28"/>
          <w:szCs w:val="28"/>
        </w:rPr>
        <w:br/>
      </w:r>
      <w:r>
        <w:rPr>
          <w:sz w:val="28"/>
          <w:szCs w:val="28"/>
        </w:rPr>
        <w:t>и</w:t>
      </w:r>
      <w:r w:rsidR="007265F5">
        <w:rPr>
          <w:sz w:val="28"/>
          <w:szCs w:val="28"/>
        </w:rPr>
        <w:t xml:space="preserve"> </w:t>
      </w:r>
      <w:r w:rsidRPr="00326D0D">
        <w:rPr>
          <w:rFonts w:eastAsia="Calibri"/>
          <w:sz w:val="28"/>
          <w:szCs w:val="28"/>
        </w:rPr>
        <w:t>временные сроки периода летних каникул, а также регулируют трудовые отношения и внутреннюю организацию деятельности Законодательного собрания Ленинградской области.</w:t>
      </w:r>
    </w:p>
    <w:p w:rsidR="00A05CC8" w:rsidRPr="00326D0D" w:rsidRDefault="00A05CC8" w:rsidP="00A05CC8">
      <w:pPr>
        <w:pStyle w:val="ConsPlusTitle"/>
        <w:widowControl/>
        <w:outlineLvl w:val="0"/>
        <w:rPr>
          <w:b w:val="0"/>
          <w:sz w:val="28"/>
          <w:szCs w:val="28"/>
        </w:rPr>
      </w:pPr>
      <w:r w:rsidRPr="00326D0D">
        <w:rPr>
          <w:b w:val="0"/>
          <w:sz w:val="28"/>
          <w:szCs w:val="28"/>
        </w:rPr>
        <w:t>от 19 октября 2015 года №</w:t>
      </w:r>
      <w:r w:rsidR="00E313D0">
        <w:rPr>
          <w:b w:val="0"/>
          <w:sz w:val="28"/>
          <w:szCs w:val="28"/>
        </w:rPr>
        <w:t> </w:t>
      </w:r>
      <w:r w:rsidRPr="00326D0D">
        <w:rPr>
          <w:b w:val="0"/>
          <w:sz w:val="28"/>
          <w:szCs w:val="28"/>
        </w:rPr>
        <w:t xml:space="preserve">92-оз </w:t>
      </w:r>
      <w:r>
        <w:rPr>
          <w:b w:val="0"/>
          <w:sz w:val="28"/>
          <w:szCs w:val="28"/>
        </w:rPr>
        <w:t>"</w:t>
      </w:r>
      <w:r w:rsidRPr="00326D0D">
        <w:rPr>
          <w:b w:val="0"/>
          <w:sz w:val="28"/>
          <w:szCs w:val="28"/>
        </w:rPr>
        <w:t xml:space="preserve">О внесении изменений в статьи 18 и 19 областного закона </w:t>
      </w:r>
      <w:r>
        <w:rPr>
          <w:b w:val="0"/>
          <w:sz w:val="28"/>
          <w:szCs w:val="28"/>
        </w:rPr>
        <w:t>"</w:t>
      </w:r>
      <w:r w:rsidRPr="00326D0D">
        <w:rPr>
          <w:b w:val="0"/>
          <w:sz w:val="28"/>
          <w:szCs w:val="28"/>
        </w:rPr>
        <w:t>О статусе депутата Законодательного собрания Ленинградской области</w:t>
      </w:r>
      <w:r>
        <w:rPr>
          <w:b w:val="0"/>
          <w:sz w:val="28"/>
          <w:szCs w:val="28"/>
        </w:rPr>
        <w:t>"</w:t>
      </w:r>
      <w:r w:rsidRPr="00326D0D">
        <w:rPr>
          <w:b w:val="0"/>
          <w:sz w:val="28"/>
          <w:szCs w:val="28"/>
        </w:rPr>
        <w:t>. Изменения направлены на уточнение мер воздействия, применяемых в отношении депутата за неисполнение (ненадлежащее исполнение) обязанностей, определенных областным законом. Кроме того, предлагается в отношении депутата, работающего на профессиональной постоянной основе, применять меры материального воздействия.</w:t>
      </w:r>
    </w:p>
    <w:p w:rsidR="00A05CC8" w:rsidRPr="00326D0D" w:rsidRDefault="00A05CC8" w:rsidP="00A05CC8">
      <w:pPr>
        <w:rPr>
          <w:sz w:val="28"/>
          <w:szCs w:val="28"/>
        </w:rPr>
      </w:pPr>
      <w:r>
        <w:rPr>
          <w:sz w:val="28"/>
          <w:szCs w:val="28"/>
        </w:rPr>
        <w:t>П</w:t>
      </w:r>
      <w:r w:rsidRPr="00326D0D">
        <w:rPr>
          <w:sz w:val="28"/>
          <w:szCs w:val="28"/>
        </w:rPr>
        <w:t>остановления Законодательного собрания Ленинградской области:</w:t>
      </w:r>
    </w:p>
    <w:p w:rsidR="00A05CC8" w:rsidRPr="00326D0D" w:rsidRDefault="00A05CC8" w:rsidP="00A05CC8">
      <w:pPr>
        <w:rPr>
          <w:sz w:val="28"/>
          <w:szCs w:val="28"/>
        </w:rPr>
      </w:pPr>
      <w:r w:rsidRPr="00326D0D">
        <w:rPr>
          <w:sz w:val="28"/>
          <w:szCs w:val="28"/>
        </w:rPr>
        <w:t>от 28 января 2015 года №</w:t>
      </w:r>
      <w:r w:rsidR="00E313D0">
        <w:rPr>
          <w:sz w:val="28"/>
          <w:szCs w:val="28"/>
        </w:rPr>
        <w:t> </w:t>
      </w:r>
      <w:r w:rsidRPr="00326D0D">
        <w:rPr>
          <w:sz w:val="28"/>
          <w:szCs w:val="28"/>
        </w:rPr>
        <w:t xml:space="preserve">39 </w:t>
      </w:r>
      <w:r>
        <w:rPr>
          <w:sz w:val="28"/>
          <w:szCs w:val="28"/>
        </w:rPr>
        <w:t>"</w:t>
      </w:r>
      <w:r w:rsidRPr="00326D0D">
        <w:rPr>
          <w:sz w:val="28"/>
          <w:szCs w:val="28"/>
        </w:rPr>
        <w:t>Об изменении состава постоянной комиссии по государственному, административн</w:t>
      </w:r>
      <w:r>
        <w:rPr>
          <w:sz w:val="28"/>
          <w:szCs w:val="28"/>
        </w:rPr>
        <w:t xml:space="preserve">о-территориальному устройству </w:t>
      </w:r>
      <w:r w:rsidR="00EC3ADC">
        <w:rPr>
          <w:sz w:val="28"/>
          <w:szCs w:val="28"/>
        </w:rPr>
        <w:br/>
      </w:r>
      <w:r>
        <w:rPr>
          <w:sz w:val="28"/>
          <w:szCs w:val="28"/>
        </w:rPr>
        <w:t>и</w:t>
      </w:r>
      <w:r w:rsidR="00EC3ADC">
        <w:rPr>
          <w:sz w:val="28"/>
          <w:szCs w:val="28"/>
        </w:rPr>
        <w:t xml:space="preserve"> </w:t>
      </w:r>
      <w:r w:rsidRPr="00326D0D">
        <w:rPr>
          <w:sz w:val="28"/>
          <w:szCs w:val="28"/>
        </w:rPr>
        <w:t>местному самоуправлению Законодательного собрания Ленинградской области</w:t>
      </w:r>
      <w:r>
        <w:rPr>
          <w:sz w:val="28"/>
          <w:szCs w:val="28"/>
        </w:rPr>
        <w:t>"</w:t>
      </w:r>
      <w:r w:rsidRPr="00326D0D">
        <w:rPr>
          <w:sz w:val="28"/>
          <w:szCs w:val="28"/>
        </w:rPr>
        <w:t xml:space="preserve"> (о включении депутата Д.В. Соловьева  в состав постоянной комиссии по государственному, административн</w:t>
      </w:r>
      <w:r>
        <w:rPr>
          <w:sz w:val="28"/>
          <w:szCs w:val="28"/>
        </w:rPr>
        <w:t>о-территориальному устройству и </w:t>
      </w:r>
      <w:r w:rsidRPr="00326D0D">
        <w:rPr>
          <w:sz w:val="28"/>
          <w:szCs w:val="28"/>
        </w:rPr>
        <w:t>местному самоуправлени</w:t>
      </w:r>
      <w:r>
        <w:rPr>
          <w:sz w:val="28"/>
          <w:szCs w:val="28"/>
        </w:rPr>
        <w:t>ю</w:t>
      </w:r>
      <w:r w:rsidRPr="00326D0D">
        <w:rPr>
          <w:sz w:val="28"/>
          <w:szCs w:val="28"/>
        </w:rPr>
        <w:t>);</w:t>
      </w:r>
    </w:p>
    <w:p w:rsidR="00A05CC8" w:rsidRPr="00326D0D" w:rsidRDefault="00A05CC8" w:rsidP="00A05CC8">
      <w:pPr>
        <w:rPr>
          <w:sz w:val="28"/>
          <w:szCs w:val="28"/>
        </w:rPr>
      </w:pPr>
      <w:r w:rsidRPr="00326D0D">
        <w:rPr>
          <w:sz w:val="28"/>
          <w:szCs w:val="28"/>
        </w:rPr>
        <w:t>от 28 января 2015 года №</w:t>
      </w:r>
      <w:r>
        <w:rPr>
          <w:sz w:val="28"/>
          <w:szCs w:val="28"/>
        </w:rPr>
        <w:t xml:space="preserve"> </w:t>
      </w:r>
      <w:r w:rsidRPr="00326D0D">
        <w:rPr>
          <w:sz w:val="28"/>
          <w:szCs w:val="28"/>
        </w:rPr>
        <w:t xml:space="preserve">40 </w:t>
      </w:r>
      <w:r>
        <w:rPr>
          <w:sz w:val="28"/>
          <w:szCs w:val="28"/>
        </w:rPr>
        <w:t>"</w:t>
      </w:r>
      <w:r w:rsidRPr="00326D0D">
        <w:rPr>
          <w:sz w:val="28"/>
          <w:szCs w:val="28"/>
        </w:rPr>
        <w:t>Об изменении состава постоянной комиссии по регламенту и депутатской этике и состава постоянной комиссии по экономике, собственности, инвестициям и промышленности Законодательного собрания Ленинградской области</w:t>
      </w:r>
      <w:r>
        <w:rPr>
          <w:sz w:val="28"/>
          <w:szCs w:val="28"/>
        </w:rPr>
        <w:t>"</w:t>
      </w:r>
      <w:r w:rsidRPr="00326D0D">
        <w:rPr>
          <w:sz w:val="28"/>
          <w:szCs w:val="28"/>
        </w:rPr>
        <w:t xml:space="preserve"> (о выходе депутата Г.В.</w:t>
      </w:r>
      <w:r>
        <w:rPr>
          <w:sz w:val="28"/>
          <w:szCs w:val="28"/>
        </w:rPr>
        <w:t xml:space="preserve"> Жирнова </w:t>
      </w:r>
      <w:r w:rsidRPr="00326D0D">
        <w:rPr>
          <w:sz w:val="28"/>
          <w:szCs w:val="28"/>
        </w:rPr>
        <w:t>из состава постоянной комиссии по регламенту и депутатской этике и о включении его в</w:t>
      </w:r>
      <w:r>
        <w:rPr>
          <w:sz w:val="28"/>
          <w:szCs w:val="28"/>
        </w:rPr>
        <w:t> </w:t>
      </w:r>
      <w:r w:rsidRPr="00326D0D">
        <w:rPr>
          <w:sz w:val="28"/>
          <w:szCs w:val="28"/>
        </w:rPr>
        <w:t>состав постоянной комиссии по экономике, соб</w:t>
      </w:r>
      <w:r>
        <w:rPr>
          <w:sz w:val="28"/>
          <w:szCs w:val="28"/>
        </w:rPr>
        <w:t>ственности, инвестициям и </w:t>
      </w:r>
      <w:r w:rsidRPr="00326D0D">
        <w:rPr>
          <w:sz w:val="28"/>
          <w:szCs w:val="28"/>
        </w:rPr>
        <w:t>промышленности);</w:t>
      </w:r>
    </w:p>
    <w:p w:rsidR="00A05CC8" w:rsidRPr="00326D0D" w:rsidRDefault="00A05CC8" w:rsidP="00A05CC8">
      <w:pPr>
        <w:widowControl w:val="0"/>
        <w:autoSpaceDE w:val="0"/>
        <w:autoSpaceDN w:val="0"/>
        <w:adjustRightInd w:val="0"/>
        <w:rPr>
          <w:bCs/>
          <w:sz w:val="28"/>
          <w:szCs w:val="28"/>
        </w:rPr>
      </w:pPr>
      <w:r w:rsidRPr="00326D0D">
        <w:rPr>
          <w:sz w:val="28"/>
          <w:szCs w:val="28"/>
        </w:rPr>
        <w:t>от 25 февраля 2015 года №</w:t>
      </w:r>
      <w:r>
        <w:rPr>
          <w:sz w:val="28"/>
          <w:szCs w:val="28"/>
        </w:rPr>
        <w:t xml:space="preserve"> </w:t>
      </w:r>
      <w:r w:rsidRPr="00326D0D">
        <w:rPr>
          <w:sz w:val="28"/>
          <w:szCs w:val="28"/>
        </w:rPr>
        <w:t xml:space="preserve">172 </w:t>
      </w:r>
      <w:r>
        <w:rPr>
          <w:sz w:val="28"/>
          <w:szCs w:val="28"/>
        </w:rPr>
        <w:t>"</w:t>
      </w:r>
      <w:r w:rsidRPr="00326D0D">
        <w:rPr>
          <w:sz w:val="28"/>
          <w:szCs w:val="28"/>
        </w:rPr>
        <w:t>О в</w:t>
      </w:r>
      <w:r>
        <w:rPr>
          <w:sz w:val="28"/>
          <w:szCs w:val="28"/>
        </w:rPr>
        <w:t xml:space="preserve">несении изменений в Положение </w:t>
      </w:r>
      <w:r w:rsidR="007265F5">
        <w:rPr>
          <w:sz w:val="28"/>
          <w:szCs w:val="28"/>
        </w:rPr>
        <w:br/>
      </w:r>
      <w:r>
        <w:rPr>
          <w:sz w:val="28"/>
          <w:szCs w:val="28"/>
        </w:rPr>
        <w:t>о</w:t>
      </w:r>
      <w:r w:rsidR="007265F5">
        <w:rPr>
          <w:sz w:val="28"/>
          <w:szCs w:val="28"/>
        </w:rPr>
        <w:t xml:space="preserve"> </w:t>
      </w:r>
      <w:r w:rsidRPr="00326D0D">
        <w:rPr>
          <w:sz w:val="28"/>
          <w:szCs w:val="28"/>
        </w:rPr>
        <w:t>комиссии Законодательного собрания Ленин</w:t>
      </w:r>
      <w:r>
        <w:rPr>
          <w:sz w:val="28"/>
          <w:szCs w:val="28"/>
        </w:rPr>
        <w:t xml:space="preserve">градской области по контролю </w:t>
      </w:r>
      <w:r w:rsidR="007265F5">
        <w:rPr>
          <w:sz w:val="28"/>
          <w:szCs w:val="28"/>
        </w:rPr>
        <w:br/>
      </w:r>
      <w:r>
        <w:rPr>
          <w:sz w:val="28"/>
          <w:szCs w:val="28"/>
        </w:rPr>
        <w:t>за</w:t>
      </w:r>
      <w:r w:rsidR="007265F5">
        <w:rPr>
          <w:sz w:val="28"/>
          <w:szCs w:val="28"/>
        </w:rPr>
        <w:t xml:space="preserve"> </w:t>
      </w:r>
      <w:r w:rsidRPr="00326D0D">
        <w:rPr>
          <w:sz w:val="28"/>
          <w:szCs w:val="28"/>
        </w:rPr>
        <w:t>достоверностью сведений о доходах, об имуществе и обязательствах имущественного характера, представляемых депутатами Законодательного собрания Ленинградской области</w:t>
      </w:r>
      <w:r>
        <w:rPr>
          <w:sz w:val="28"/>
          <w:szCs w:val="28"/>
        </w:rPr>
        <w:t>"</w:t>
      </w:r>
      <w:r w:rsidRPr="00326D0D">
        <w:rPr>
          <w:sz w:val="28"/>
          <w:szCs w:val="28"/>
        </w:rPr>
        <w:t xml:space="preserve">. Внесенные изменения возлагают на комиссию </w:t>
      </w:r>
      <w:r w:rsidRPr="00326D0D">
        <w:rPr>
          <w:bCs/>
          <w:sz w:val="28"/>
          <w:szCs w:val="28"/>
        </w:rPr>
        <w:t>Законодательного собрания Ленин</w:t>
      </w:r>
      <w:r>
        <w:rPr>
          <w:bCs/>
          <w:sz w:val="28"/>
          <w:szCs w:val="28"/>
        </w:rPr>
        <w:t xml:space="preserve">градской области по контролю </w:t>
      </w:r>
      <w:r w:rsidR="007265F5">
        <w:rPr>
          <w:bCs/>
          <w:sz w:val="28"/>
          <w:szCs w:val="28"/>
        </w:rPr>
        <w:br/>
      </w:r>
      <w:r>
        <w:rPr>
          <w:bCs/>
          <w:sz w:val="28"/>
          <w:szCs w:val="28"/>
        </w:rPr>
        <w:t>за</w:t>
      </w:r>
      <w:r w:rsidR="007265F5">
        <w:rPr>
          <w:bCs/>
          <w:sz w:val="28"/>
          <w:szCs w:val="28"/>
        </w:rPr>
        <w:t xml:space="preserve"> </w:t>
      </w:r>
      <w:r w:rsidRPr="00326D0D">
        <w:rPr>
          <w:bCs/>
          <w:sz w:val="28"/>
          <w:szCs w:val="28"/>
        </w:rPr>
        <w:t>достоверностью сведений о доходах, об имуществе и обязательствах имущественного характера, представляемых депутатами Законодательного собрания Ленинградской области</w:t>
      </w:r>
      <w:r>
        <w:rPr>
          <w:bCs/>
          <w:sz w:val="28"/>
          <w:szCs w:val="28"/>
        </w:rPr>
        <w:t>,</w:t>
      </w:r>
      <w:r w:rsidRPr="00326D0D">
        <w:rPr>
          <w:bCs/>
          <w:sz w:val="28"/>
          <w:szCs w:val="28"/>
        </w:rPr>
        <w:t xml:space="preserve"> рассмотр</w:t>
      </w:r>
      <w:r>
        <w:rPr>
          <w:bCs/>
          <w:sz w:val="28"/>
          <w:szCs w:val="28"/>
        </w:rPr>
        <w:t>ение дополнительных вопросов, а </w:t>
      </w:r>
      <w:r w:rsidRPr="00326D0D">
        <w:rPr>
          <w:bCs/>
          <w:sz w:val="28"/>
          <w:szCs w:val="28"/>
        </w:rPr>
        <w:t>именно:</w:t>
      </w:r>
    </w:p>
    <w:p w:rsidR="00A05CC8" w:rsidRPr="00326D0D" w:rsidRDefault="00A05CC8" w:rsidP="00A05CC8">
      <w:pPr>
        <w:widowControl w:val="0"/>
        <w:autoSpaceDE w:val="0"/>
        <w:autoSpaceDN w:val="0"/>
        <w:adjustRightInd w:val="0"/>
        <w:rPr>
          <w:sz w:val="28"/>
          <w:szCs w:val="28"/>
        </w:rPr>
      </w:pPr>
      <w:r w:rsidRPr="00326D0D">
        <w:rPr>
          <w:sz w:val="28"/>
          <w:szCs w:val="28"/>
        </w:rPr>
        <w:t>соблюдения депутатами огран</w:t>
      </w:r>
      <w:r>
        <w:rPr>
          <w:sz w:val="28"/>
          <w:szCs w:val="28"/>
        </w:rPr>
        <w:t xml:space="preserve">ичений и запретов, требований </w:t>
      </w:r>
      <w:r w:rsidR="007265F5">
        <w:rPr>
          <w:sz w:val="28"/>
          <w:szCs w:val="28"/>
        </w:rPr>
        <w:br/>
      </w:r>
      <w:r>
        <w:rPr>
          <w:sz w:val="28"/>
          <w:szCs w:val="28"/>
        </w:rPr>
        <w:t>о</w:t>
      </w:r>
      <w:r w:rsidR="007265F5">
        <w:rPr>
          <w:sz w:val="28"/>
          <w:szCs w:val="28"/>
        </w:rPr>
        <w:t xml:space="preserve"> </w:t>
      </w:r>
      <w:r w:rsidRPr="00326D0D">
        <w:rPr>
          <w:sz w:val="28"/>
          <w:szCs w:val="28"/>
        </w:rPr>
        <w:t xml:space="preserve">предотвращении и (или) урегулировании конфликта интересов, а также исполнение обязанностей, установленных Федеральным </w:t>
      </w:r>
      <w:hyperlink r:id="rId54" w:history="1">
        <w:r w:rsidRPr="00326D0D">
          <w:rPr>
            <w:rStyle w:val="af0"/>
            <w:color w:val="auto"/>
            <w:sz w:val="28"/>
            <w:szCs w:val="28"/>
            <w:u w:val="none"/>
          </w:rPr>
          <w:t>законом</w:t>
        </w:r>
      </w:hyperlink>
      <w:r w:rsidRPr="00326D0D">
        <w:rPr>
          <w:sz w:val="28"/>
          <w:szCs w:val="28"/>
        </w:rPr>
        <w:t xml:space="preserve"> от 25 декабря 2008 года № 273-ФЗ </w:t>
      </w:r>
      <w:r>
        <w:rPr>
          <w:sz w:val="28"/>
          <w:szCs w:val="28"/>
        </w:rPr>
        <w:t>"</w:t>
      </w:r>
      <w:r w:rsidRPr="00326D0D">
        <w:rPr>
          <w:sz w:val="28"/>
          <w:szCs w:val="28"/>
        </w:rPr>
        <w:t>О противодействии коррупции</w:t>
      </w:r>
      <w:r>
        <w:rPr>
          <w:sz w:val="28"/>
          <w:szCs w:val="28"/>
        </w:rPr>
        <w:t>"</w:t>
      </w:r>
      <w:r w:rsidRPr="00326D0D">
        <w:rPr>
          <w:sz w:val="28"/>
          <w:szCs w:val="28"/>
        </w:rPr>
        <w:t>, иными федеральными законами</w:t>
      </w:r>
      <w:r>
        <w:rPr>
          <w:sz w:val="28"/>
          <w:szCs w:val="28"/>
        </w:rPr>
        <w:t>"</w:t>
      </w:r>
      <w:r w:rsidRPr="00326D0D">
        <w:rPr>
          <w:sz w:val="28"/>
          <w:szCs w:val="28"/>
        </w:rPr>
        <w:t>;</w:t>
      </w:r>
    </w:p>
    <w:p w:rsidR="00A05CC8" w:rsidRPr="00326D0D" w:rsidRDefault="00A05CC8" w:rsidP="00A05CC8">
      <w:pPr>
        <w:autoSpaceDE w:val="0"/>
        <w:autoSpaceDN w:val="0"/>
        <w:adjustRightInd w:val="0"/>
        <w:rPr>
          <w:sz w:val="28"/>
          <w:szCs w:val="28"/>
        </w:rPr>
      </w:pPr>
      <w:r w:rsidRPr="00326D0D">
        <w:rPr>
          <w:sz w:val="28"/>
          <w:szCs w:val="28"/>
        </w:rPr>
        <w:t>достоверности и полноты сведений о до</w:t>
      </w:r>
      <w:r w:rsidR="007265F5">
        <w:rPr>
          <w:sz w:val="28"/>
          <w:szCs w:val="28"/>
        </w:rPr>
        <w:t xml:space="preserve">ходах, расходах, об имуществе </w:t>
      </w:r>
      <w:r w:rsidR="007265F5">
        <w:rPr>
          <w:sz w:val="28"/>
          <w:szCs w:val="28"/>
        </w:rPr>
        <w:br/>
        <w:t xml:space="preserve">и </w:t>
      </w:r>
      <w:r w:rsidRPr="00326D0D">
        <w:rPr>
          <w:sz w:val="28"/>
          <w:szCs w:val="28"/>
        </w:rPr>
        <w:t>обязательствах имущественного характера, представляемых лицами, замещающими государственные должности  в Контрольно-счетной палате Ленинградской области;</w:t>
      </w:r>
    </w:p>
    <w:p w:rsidR="00A05CC8" w:rsidRPr="00326D0D" w:rsidRDefault="00A05CC8" w:rsidP="00A05CC8">
      <w:pPr>
        <w:autoSpaceDE w:val="0"/>
        <w:autoSpaceDN w:val="0"/>
        <w:adjustRightInd w:val="0"/>
        <w:rPr>
          <w:sz w:val="28"/>
          <w:szCs w:val="28"/>
        </w:rPr>
      </w:pPr>
      <w:r w:rsidRPr="00326D0D">
        <w:rPr>
          <w:sz w:val="28"/>
          <w:szCs w:val="28"/>
        </w:rPr>
        <w:t>соблюдения лицами, замещающими государственные должности Уполномоченного по правам человека в Ленинградской области, Уполномоченного по правам ребенка в Ленинградской области, Уполномоченного по правам предпринимателей в Ленинградской области, лицами, замещающими государственные должности в Контрольно-счетной палате Ленинградской области, в Избирательной комиссии Ленинградской области из числа членов Избирательной комиссии, назначенных Законодательным собранием Ленинградской области, ограничений и запретов, требований о предотвращении и</w:t>
      </w:r>
      <w:r>
        <w:rPr>
          <w:sz w:val="28"/>
          <w:szCs w:val="28"/>
        </w:rPr>
        <w:t xml:space="preserve"> </w:t>
      </w:r>
      <w:r w:rsidRPr="00326D0D">
        <w:rPr>
          <w:sz w:val="28"/>
          <w:szCs w:val="28"/>
        </w:rPr>
        <w:t>(или) урегул</w:t>
      </w:r>
      <w:r>
        <w:rPr>
          <w:sz w:val="28"/>
          <w:szCs w:val="28"/>
        </w:rPr>
        <w:t xml:space="preserve">ировании конфликта интересов, </w:t>
      </w:r>
      <w:r w:rsidR="00E313D0">
        <w:rPr>
          <w:sz w:val="28"/>
          <w:szCs w:val="28"/>
        </w:rPr>
        <w:br/>
      </w:r>
      <w:r>
        <w:rPr>
          <w:sz w:val="28"/>
          <w:szCs w:val="28"/>
        </w:rPr>
        <w:t>а</w:t>
      </w:r>
      <w:r w:rsidR="00E313D0">
        <w:rPr>
          <w:sz w:val="28"/>
          <w:szCs w:val="28"/>
        </w:rPr>
        <w:t xml:space="preserve"> </w:t>
      </w:r>
      <w:r w:rsidRPr="00326D0D">
        <w:rPr>
          <w:sz w:val="28"/>
          <w:szCs w:val="28"/>
        </w:rPr>
        <w:t xml:space="preserve">также исполнение обязанностей, установленных Федеральным </w:t>
      </w:r>
      <w:hyperlink r:id="rId55" w:history="1">
        <w:r w:rsidRPr="00326D0D">
          <w:rPr>
            <w:rStyle w:val="af0"/>
            <w:color w:val="auto"/>
            <w:sz w:val="28"/>
            <w:szCs w:val="28"/>
            <w:u w:val="none"/>
          </w:rPr>
          <w:t>законом</w:t>
        </w:r>
      </w:hyperlink>
      <w:r w:rsidRPr="00326D0D">
        <w:rPr>
          <w:sz w:val="28"/>
          <w:szCs w:val="28"/>
        </w:rPr>
        <w:t xml:space="preserve"> </w:t>
      </w:r>
      <w:r>
        <w:rPr>
          <w:sz w:val="28"/>
          <w:szCs w:val="28"/>
        </w:rPr>
        <w:br/>
      </w:r>
      <w:r w:rsidRPr="00326D0D">
        <w:rPr>
          <w:sz w:val="28"/>
          <w:szCs w:val="28"/>
        </w:rPr>
        <w:t>от 25 декабря 2008 года №</w:t>
      </w:r>
      <w:r w:rsidR="00E313D0">
        <w:rPr>
          <w:sz w:val="28"/>
          <w:szCs w:val="28"/>
        </w:rPr>
        <w:t> </w:t>
      </w:r>
      <w:r w:rsidRPr="00326D0D">
        <w:rPr>
          <w:sz w:val="28"/>
          <w:szCs w:val="28"/>
        </w:rPr>
        <w:t xml:space="preserve">273-ФЗ </w:t>
      </w:r>
      <w:r>
        <w:rPr>
          <w:sz w:val="28"/>
          <w:szCs w:val="28"/>
        </w:rPr>
        <w:t>"</w:t>
      </w:r>
      <w:r w:rsidRPr="00326D0D">
        <w:rPr>
          <w:sz w:val="28"/>
          <w:szCs w:val="28"/>
        </w:rPr>
        <w:t>О противодействии коррупции</w:t>
      </w:r>
      <w:r>
        <w:rPr>
          <w:sz w:val="28"/>
          <w:szCs w:val="28"/>
        </w:rPr>
        <w:t>"</w:t>
      </w:r>
      <w:r w:rsidRPr="00326D0D">
        <w:rPr>
          <w:sz w:val="28"/>
          <w:szCs w:val="28"/>
        </w:rPr>
        <w:t xml:space="preserve">, иными федеральными законами ограничений и запретов, установленных законодательством Российской Федерации и законодательством Ленинградской области. </w:t>
      </w:r>
    </w:p>
    <w:p w:rsidR="00A05CC8" w:rsidRPr="00326D0D" w:rsidRDefault="00A05CC8" w:rsidP="00A05CC8">
      <w:pPr>
        <w:widowControl w:val="0"/>
        <w:autoSpaceDE w:val="0"/>
        <w:autoSpaceDN w:val="0"/>
        <w:adjustRightInd w:val="0"/>
        <w:rPr>
          <w:sz w:val="28"/>
          <w:szCs w:val="28"/>
        </w:rPr>
      </w:pPr>
      <w:r w:rsidRPr="00326D0D">
        <w:rPr>
          <w:sz w:val="28"/>
          <w:szCs w:val="28"/>
        </w:rPr>
        <w:t>Кроме того, в соответствии с Указом Президента Российской Федерации от 23</w:t>
      </w:r>
      <w:r>
        <w:rPr>
          <w:sz w:val="28"/>
          <w:szCs w:val="28"/>
        </w:rPr>
        <w:t xml:space="preserve"> июня </w:t>
      </w:r>
      <w:r w:rsidRPr="00326D0D">
        <w:rPr>
          <w:sz w:val="28"/>
          <w:szCs w:val="28"/>
        </w:rPr>
        <w:t xml:space="preserve">2014 </w:t>
      </w:r>
      <w:r>
        <w:rPr>
          <w:sz w:val="28"/>
          <w:szCs w:val="28"/>
        </w:rPr>
        <w:t xml:space="preserve">года </w:t>
      </w:r>
      <w:r w:rsidRPr="00326D0D">
        <w:rPr>
          <w:sz w:val="28"/>
          <w:szCs w:val="28"/>
        </w:rPr>
        <w:t>№</w:t>
      </w:r>
      <w:r w:rsidR="00E313D0">
        <w:rPr>
          <w:sz w:val="28"/>
          <w:szCs w:val="28"/>
        </w:rPr>
        <w:t> </w:t>
      </w:r>
      <w:r w:rsidRPr="00326D0D">
        <w:rPr>
          <w:sz w:val="28"/>
          <w:szCs w:val="28"/>
        </w:rPr>
        <w:t xml:space="preserve">453 </w:t>
      </w:r>
      <w:r>
        <w:rPr>
          <w:sz w:val="28"/>
          <w:szCs w:val="28"/>
        </w:rPr>
        <w:t>"</w:t>
      </w:r>
      <w:r w:rsidRPr="00326D0D">
        <w:rPr>
          <w:sz w:val="28"/>
          <w:szCs w:val="28"/>
        </w:rPr>
        <w:t>О внесении изменений в некоторые акты Президента Российской Федерации по вопросам противодействия коррупции</w:t>
      </w:r>
      <w:r>
        <w:rPr>
          <w:sz w:val="28"/>
          <w:szCs w:val="28"/>
        </w:rPr>
        <w:t>"</w:t>
      </w:r>
      <w:r w:rsidRPr="00326D0D">
        <w:rPr>
          <w:sz w:val="28"/>
          <w:szCs w:val="28"/>
        </w:rPr>
        <w:t xml:space="preserve"> изменен срок, в течение которого депутатом  могут быть представлены уточненные сведения, а именно, в течение одного месяца после окончания срока, установленного федеральным законодательством. Ранее указанный срок  составлял 3 месяца;</w:t>
      </w:r>
    </w:p>
    <w:p w:rsidR="00A05CC8" w:rsidRPr="00326D0D" w:rsidRDefault="00A05CC8" w:rsidP="00A05CC8">
      <w:pPr>
        <w:widowControl w:val="0"/>
        <w:autoSpaceDE w:val="0"/>
        <w:autoSpaceDN w:val="0"/>
        <w:adjustRightInd w:val="0"/>
        <w:rPr>
          <w:bCs/>
          <w:sz w:val="28"/>
          <w:szCs w:val="28"/>
        </w:rPr>
      </w:pPr>
      <w:r w:rsidRPr="00326D0D">
        <w:rPr>
          <w:bCs/>
          <w:sz w:val="28"/>
          <w:szCs w:val="28"/>
        </w:rPr>
        <w:t>от 25 февраля 2015 года №</w:t>
      </w:r>
      <w:r w:rsidR="00E313D0">
        <w:rPr>
          <w:bCs/>
          <w:sz w:val="28"/>
          <w:szCs w:val="28"/>
        </w:rPr>
        <w:t> </w:t>
      </w:r>
      <w:r w:rsidRPr="00326D0D">
        <w:rPr>
          <w:bCs/>
          <w:sz w:val="28"/>
          <w:szCs w:val="28"/>
        </w:rPr>
        <w:t xml:space="preserve">173 </w:t>
      </w:r>
      <w:r>
        <w:rPr>
          <w:bCs/>
          <w:sz w:val="28"/>
          <w:szCs w:val="28"/>
        </w:rPr>
        <w:t>"</w:t>
      </w:r>
      <w:r w:rsidRPr="00326D0D">
        <w:rPr>
          <w:bCs/>
          <w:sz w:val="28"/>
          <w:szCs w:val="28"/>
        </w:rPr>
        <w:t xml:space="preserve">Об утверждении Положения о порядке представления лицами, замещающими </w:t>
      </w:r>
      <w:r w:rsidRPr="00326D0D">
        <w:rPr>
          <w:sz w:val="28"/>
          <w:szCs w:val="28"/>
        </w:rPr>
        <w:t>государственные должности Ленинградской области в К</w:t>
      </w:r>
      <w:r w:rsidRPr="00326D0D">
        <w:rPr>
          <w:bCs/>
          <w:sz w:val="28"/>
          <w:szCs w:val="28"/>
        </w:rPr>
        <w:t>онтрольно-счетной палате Ленинградской области, сведений о своих доходах, расходах, об имуществе и обязательствах имущественного характера, а также о до</w:t>
      </w:r>
      <w:r>
        <w:rPr>
          <w:bCs/>
          <w:sz w:val="28"/>
          <w:szCs w:val="28"/>
        </w:rPr>
        <w:t xml:space="preserve">ходах, расходах, об имуществе </w:t>
      </w:r>
      <w:r w:rsidR="00E313D0">
        <w:rPr>
          <w:bCs/>
          <w:sz w:val="28"/>
          <w:szCs w:val="28"/>
        </w:rPr>
        <w:br/>
      </w:r>
      <w:r>
        <w:rPr>
          <w:bCs/>
          <w:sz w:val="28"/>
          <w:szCs w:val="28"/>
        </w:rPr>
        <w:t>и</w:t>
      </w:r>
      <w:r w:rsidR="00E313D0">
        <w:rPr>
          <w:bCs/>
          <w:sz w:val="28"/>
          <w:szCs w:val="28"/>
        </w:rPr>
        <w:t xml:space="preserve"> </w:t>
      </w:r>
      <w:r w:rsidRPr="00326D0D">
        <w:rPr>
          <w:bCs/>
          <w:sz w:val="28"/>
          <w:szCs w:val="28"/>
        </w:rPr>
        <w:t>обязатель</w:t>
      </w:r>
      <w:r>
        <w:rPr>
          <w:bCs/>
          <w:sz w:val="28"/>
          <w:szCs w:val="28"/>
        </w:rPr>
        <w:t xml:space="preserve">ствах имущественного характера </w:t>
      </w:r>
      <w:r w:rsidRPr="00326D0D">
        <w:rPr>
          <w:bCs/>
          <w:sz w:val="28"/>
          <w:szCs w:val="28"/>
        </w:rPr>
        <w:t>супруги</w:t>
      </w:r>
      <w:r>
        <w:rPr>
          <w:bCs/>
          <w:sz w:val="28"/>
          <w:szCs w:val="28"/>
        </w:rPr>
        <w:t xml:space="preserve"> (супруга) </w:t>
      </w:r>
      <w:r w:rsidR="00E313D0">
        <w:rPr>
          <w:bCs/>
          <w:sz w:val="28"/>
          <w:szCs w:val="28"/>
        </w:rPr>
        <w:br/>
      </w:r>
      <w:r>
        <w:rPr>
          <w:bCs/>
          <w:sz w:val="28"/>
          <w:szCs w:val="28"/>
        </w:rPr>
        <w:t>и</w:t>
      </w:r>
      <w:r w:rsidR="00E313D0">
        <w:rPr>
          <w:bCs/>
          <w:sz w:val="28"/>
          <w:szCs w:val="28"/>
        </w:rPr>
        <w:t xml:space="preserve"> </w:t>
      </w:r>
      <w:r w:rsidRPr="00326D0D">
        <w:rPr>
          <w:bCs/>
          <w:sz w:val="28"/>
          <w:szCs w:val="28"/>
        </w:rPr>
        <w:t>несовершеннолетних детей</w:t>
      </w:r>
      <w:r>
        <w:rPr>
          <w:bCs/>
          <w:sz w:val="28"/>
          <w:szCs w:val="28"/>
        </w:rPr>
        <w:t>"</w:t>
      </w:r>
      <w:r w:rsidRPr="00326D0D">
        <w:rPr>
          <w:bCs/>
          <w:sz w:val="28"/>
          <w:szCs w:val="28"/>
        </w:rPr>
        <w:t>. Настоящее Положение определяет порядок представления лицами, замещающими государственные должности Ленинградской области в Контрольно-счетной палате Ленинградской области сведений о своих доходах, расходах, об имуществе и обязательствах имущественного характера, а также о до</w:t>
      </w:r>
      <w:r>
        <w:rPr>
          <w:bCs/>
          <w:sz w:val="28"/>
          <w:szCs w:val="28"/>
        </w:rPr>
        <w:t xml:space="preserve">ходах, расходах, об имуществе </w:t>
      </w:r>
      <w:r w:rsidR="00E313D0">
        <w:rPr>
          <w:bCs/>
          <w:sz w:val="28"/>
          <w:szCs w:val="28"/>
        </w:rPr>
        <w:br/>
      </w:r>
      <w:r>
        <w:rPr>
          <w:bCs/>
          <w:sz w:val="28"/>
          <w:szCs w:val="28"/>
        </w:rPr>
        <w:t>и</w:t>
      </w:r>
      <w:r w:rsidR="00E313D0">
        <w:rPr>
          <w:bCs/>
          <w:sz w:val="28"/>
          <w:szCs w:val="28"/>
        </w:rPr>
        <w:t xml:space="preserve"> </w:t>
      </w:r>
      <w:r w:rsidRPr="00326D0D">
        <w:rPr>
          <w:bCs/>
          <w:sz w:val="28"/>
          <w:szCs w:val="28"/>
        </w:rPr>
        <w:t>обязательствах имущественног</w:t>
      </w:r>
      <w:r>
        <w:rPr>
          <w:bCs/>
          <w:sz w:val="28"/>
          <w:szCs w:val="28"/>
        </w:rPr>
        <w:t xml:space="preserve">о характера супруги (супруга) </w:t>
      </w:r>
      <w:r w:rsidR="00E313D0">
        <w:rPr>
          <w:bCs/>
          <w:sz w:val="28"/>
          <w:szCs w:val="28"/>
        </w:rPr>
        <w:br/>
      </w:r>
      <w:r>
        <w:rPr>
          <w:bCs/>
          <w:sz w:val="28"/>
          <w:szCs w:val="28"/>
        </w:rPr>
        <w:t>и</w:t>
      </w:r>
      <w:r w:rsidR="00E313D0">
        <w:rPr>
          <w:bCs/>
          <w:sz w:val="28"/>
          <w:szCs w:val="28"/>
        </w:rPr>
        <w:t xml:space="preserve"> </w:t>
      </w:r>
      <w:r w:rsidRPr="00326D0D">
        <w:rPr>
          <w:bCs/>
          <w:sz w:val="28"/>
          <w:szCs w:val="28"/>
        </w:rPr>
        <w:t>несовершеннолетних детей;</w:t>
      </w:r>
    </w:p>
    <w:p w:rsidR="00A05CC8" w:rsidRPr="00326D0D" w:rsidRDefault="00A05CC8" w:rsidP="00A05CC8">
      <w:pPr>
        <w:rPr>
          <w:rFonts w:eastAsia="Calibri"/>
          <w:sz w:val="28"/>
          <w:szCs w:val="28"/>
          <w:lang w:eastAsia="en-US"/>
        </w:rPr>
      </w:pPr>
      <w:r w:rsidRPr="00326D0D">
        <w:rPr>
          <w:sz w:val="28"/>
          <w:szCs w:val="28"/>
        </w:rPr>
        <w:t>от 25 марта 2015 года №</w:t>
      </w:r>
      <w:r w:rsidR="00E313D0">
        <w:rPr>
          <w:sz w:val="28"/>
          <w:szCs w:val="28"/>
        </w:rPr>
        <w:t> </w:t>
      </w:r>
      <w:r w:rsidRPr="00326D0D">
        <w:rPr>
          <w:sz w:val="28"/>
          <w:szCs w:val="28"/>
        </w:rPr>
        <w:t xml:space="preserve">317 </w:t>
      </w:r>
      <w:r>
        <w:rPr>
          <w:sz w:val="28"/>
          <w:szCs w:val="28"/>
        </w:rPr>
        <w:t>"</w:t>
      </w:r>
      <w:r w:rsidRPr="00326D0D">
        <w:rPr>
          <w:bCs/>
          <w:sz w:val="28"/>
          <w:szCs w:val="28"/>
        </w:rPr>
        <w:t>Об утве</w:t>
      </w:r>
      <w:r>
        <w:rPr>
          <w:bCs/>
          <w:sz w:val="28"/>
          <w:szCs w:val="28"/>
        </w:rPr>
        <w:t xml:space="preserve">рждении Положения о порядке </w:t>
      </w:r>
      <w:r w:rsidR="00E313D0">
        <w:rPr>
          <w:bCs/>
          <w:sz w:val="28"/>
          <w:szCs w:val="28"/>
        </w:rPr>
        <w:br/>
      </w:r>
      <w:r>
        <w:rPr>
          <w:bCs/>
          <w:sz w:val="28"/>
          <w:szCs w:val="28"/>
        </w:rPr>
        <w:t>и</w:t>
      </w:r>
      <w:r w:rsidR="00E313D0">
        <w:rPr>
          <w:bCs/>
          <w:sz w:val="28"/>
          <w:szCs w:val="28"/>
        </w:rPr>
        <w:t xml:space="preserve"> </w:t>
      </w:r>
      <w:r w:rsidRPr="00326D0D">
        <w:rPr>
          <w:bCs/>
          <w:sz w:val="28"/>
          <w:szCs w:val="28"/>
        </w:rPr>
        <w:t>условиях командирования лиц, замещаю</w:t>
      </w:r>
      <w:r>
        <w:rPr>
          <w:bCs/>
          <w:sz w:val="28"/>
          <w:szCs w:val="28"/>
        </w:rPr>
        <w:t xml:space="preserve">щих государственные должности </w:t>
      </w:r>
      <w:r w:rsidR="00E313D0">
        <w:rPr>
          <w:bCs/>
          <w:sz w:val="28"/>
          <w:szCs w:val="28"/>
        </w:rPr>
        <w:br/>
      </w:r>
      <w:r>
        <w:rPr>
          <w:bCs/>
          <w:sz w:val="28"/>
          <w:szCs w:val="28"/>
        </w:rPr>
        <w:t>в</w:t>
      </w:r>
      <w:r w:rsidR="00E313D0">
        <w:rPr>
          <w:bCs/>
          <w:sz w:val="28"/>
          <w:szCs w:val="28"/>
        </w:rPr>
        <w:t xml:space="preserve"> </w:t>
      </w:r>
      <w:r w:rsidRPr="00326D0D">
        <w:rPr>
          <w:bCs/>
          <w:sz w:val="28"/>
          <w:szCs w:val="28"/>
        </w:rPr>
        <w:t>Законодательном собрании Ленинградской области</w:t>
      </w:r>
      <w:r>
        <w:rPr>
          <w:rFonts w:eastAsia="Calibri"/>
          <w:sz w:val="28"/>
          <w:szCs w:val="28"/>
          <w:lang w:eastAsia="en-US"/>
        </w:rPr>
        <w:t>"</w:t>
      </w:r>
      <w:r w:rsidRPr="00326D0D">
        <w:rPr>
          <w:rFonts w:eastAsia="Calibri"/>
          <w:sz w:val="28"/>
          <w:szCs w:val="28"/>
          <w:lang w:eastAsia="en-US"/>
        </w:rPr>
        <w:t>. Постановление разработано с целью приведения в соответст</w:t>
      </w:r>
      <w:r>
        <w:rPr>
          <w:rFonts w:eastAsia="Calibri"/>
          <w:sz w:val="28"/>
          <w:szCs w:val="28"/>
          <w:lang w:eastAsia="en-US"/>
        </w:rPr>
        <w:t>вие с изменениями, внесенными в </w:t>
      </w:r>
      <w:r w:rsidRPr="00326D0D">
        <w:rPr>
          <w:rFonts w:eastAsia="Calibri"/>
          <w:sz w:val="28"/>
          <w:szCs w:val="28"/>
          <w:lang w:eastAsia="en-US"/>
        </w:rPr>
        <w:t>постановление Правительства Российской Федерации от 13 октября 2008 года №</w:t>
      </w:r>
      <w:r w:rsidR="00EC3ADC">
        <w:rPr>
          <w:rFonts w:eastAsia="Calibri"/>
          <w:sz w:val="28"/>
          <w:szCs w:val="28"/>
          <w:lang w:eastAsia="en-US"/>
        </w:rPr>
        <w:t> </w:t>
      </w:r>
      <w:r w:rsidRPr="00326D0D">
        <w:rPr>
          <w:rFonts w:eastAsia="Calibri"/>
          <w:sz w:val="28"/>
          <w:szCs w:val="28"/>
          <w:lang w:eastAsia="en-US"/>
        </w:rPr>
        <w:t xml:space="preserve">749 </w:t>
      </w:r>
      <w:r>
        <w:rPr>
          <w:rFonts w:eastAsia="Calibri"/>
          <w:sz w:val="28"/>
          <w:szCs w:val="28"/>
          <w:lang w:eastAsia="en-US"/>
        </w:rPr>
        <w:t>"</w:t>
      </w:r>
      <w:r w:rsidRPr="00326D0D">
        <w:rPr>
          <w:rFonts w:eastAsia="Calibri"/>
          <w:sz w:val="28"/>
          <w:szCs w:val="28"/>
          <w:lang w:eastAsia="en-US"/>
        </w:rPr>
        <w:t>Об особенностях направления работников в служебные командировки</w:t>
      </w:r>
      <w:r>
        <w:rPr>
          <w:rFonts w:eastAsia="Calibri"/>
          <w:sz w:val="28"/>
          <w:szCs w:val="28"/>
          <w:lang w:eastAsia="en-US"/>
        </w:rPr>
        <w:t>"</w:t>
      </w:r>
      <w:r w:rsidRPr="00326D0D">
        <w:rPr>
          <w:rFonts w:eastAsia="Calibri"/>
          <w:sz w:val="28"/>
          <w:szCs w:val="28"/>
          <w:lang w:eastAsia="en-US"/>
        </w:rPr>
        <w:t>. Основные изменения связаны с отмено</w:t>
      </w:r>
      <w:r>
        <w:rPr>
          <w:rFonts w:eastAsia="Calibri"/>
          <w:sz w:val="28"/>
          <w:szCs w:val="28"/>
          <w:lang w:eastAsia="en-US"/>
        </w:rPr>
        <w:t>й командировочных удостоверений;</w:t>
      </w:r>
      <w:r w:rsidRPr="00326D0D">
        <w:rPr>
          <w:rFonts w:eastAsia="Calibri"/>
          <w:sz w:val="28"/>
          <w:szCs w:val="28"/>
          <w:lang w:eastAsia="en-US"/>
        </w:rPr>
        <w:t xml:space="preserve"> </w:t>
      </w:r>
    </w:p>
    <w:p w:rsidR="00A05CC8" w:rsidRPr="00326D0D" w:rsidRDefault="00A05CC8" w:rsidP="00A05CC8">
      <w:pPr>
        <w:rPr>
          <w:bCs/>
          <w:sz w:val="28"/>
          <w:szCs w:val="28"/>
        </w:rPr>
      </w:pPr>
      <w:r w:rsidRPr="00326D0D">
        <w:rPr>
          <w:sz w:val="28"/>
          <w:szCs w:val="28"/>
        </w:rPr>
        <w:t>от 25 марта 2015 года №</w:t>
      </w:r>
      <w:r w:rsidR="00EC3ADC">
        <w:rPr>
          <w:sz w:val="28"/>
          <w:szCs w:val="28"/>
        </w:rPr>
        <w:t> </w:t>
      </w:r>
      <w:r w:rsidRPr="00326D0D">
        <w:rPr>
          <w:sz w:val="28"/>
          <w:szCs w:val="28"/>
        </w:rPr>
        <w:t xml:space="preserve">318 </w:t>
      </w:r>
      <w:r>
        <w:rPr>
          <w:sz w:val="28"/>
          <w:szCs w:val="28"/>
        </w:rPr>
        <w:t>"</w:t>
      </w:r>
      <w:r w:rsidRPr="00326D0D">
        <w:rPr>
          <w:bCs/>
          <w:sz w:val="28"/>
          <w:szCs w:val="28"/>
        </w:rPr>
        <w:t>Об образовании рабочей группы по подготовке изменений в постановление Законодательного собрания Ленинградской области от 29 марта 2006 года №</w:t>
      </w:r>
      <w:r>
        <w:rPr>
          <w:bCs/>
          <w:sz w:val="28"/>
          <w:szCs w:val="28"/>
        </w:rPr>
        <w:t> </w:t>
      </w:r>
      <w:r w:rsidRPr="00326D0D">
        <w:rPr>
          <w:bCs/>
          <w:sz w:val="28"/>
          <w:szCs w:val="28"/>
        </w:rPr>
        <w:t xml:space="preserve">215 </w:t>
      </w:r>
      <w:r>
        <w:rPr>
          <w:bCs/>
          <w:sz w:val="28"/>
          <w:szCs w:val="28"/>
        </w:rPr>
        <w:t>"</w:t>
      </w:r>
      <w:r w:rsidRPr="00326D0D">
        <w:rPr>
          <w:bCs/>
          <w:sz w:val="28"/>
          <w:szCs w:val="28"/>
        </w:rPr>
        <w:t>Об утверждении Положения об отдельных государственных гарантиях для лиц, замещающих государственные должности в Законодательном собрании Ленинградской области и Контрольно-счетной палате Ленинградской области</w:t>
      </w:r>
      <w:r>
        <w:rPr>
          <w:bCs/>
          <w:sz w:val="28"/>
          <w:szCs w:val="28"/>
        </w:rPr>
        <w:t>"</w:t>
      </w:r>
      <w:r w:rsidRPr="00326D0D">
        <w:rPr>
          <w:bCs/>
          <w:sz w:val="28"/>
          <w:szCs w:val="28"/>
        </w:rPr>
        <w:t>. Рабочая группа образована в связи с возложением полномочий на Законодательное собрание Ленинградской области по определению порядка и условий предоставления государственных гарантий Уполномоченному по правам человека Ленинградской области и Упол</w:t>
      </w:r>
      <w:r>
        <w:rPr>
          <w:bCs/>
          <w:sz w:val="28"/>
          <w:szCs w:val="28"/>
        </w:rPr>
        <w:t>номоченному по правам ребенка в </w:t>
      </w:r>
      <w:r w:rsidRPr="00326D0D">
        <w:rPr>
          <w:bCs/>
          <w:sz w:val="28"/>
          <w:szCs w:val="28"/>
        </w:rPr>
        <w:t>Ленинградской области;</w:t>
      </w:r>
    </w:p>
    <w:p w:rsidR="00A05CC8" w:rsidRPr="00326D0D" w:rsidRDefault="00A05CC8" w:rsidP="00A05CC8">
      <w:pPr>
        <w:rPr>
          <w:sz w:val="28"/>
          <w:szCs w:val="28"/>
        </w:rPr>
      </w:pPr>
      <w:r w:rsidRPr="00326D0D">
        <w:rPr>
          <w:bCs/>
          <w:sz w:val="28"/>
          <w:szCs w:val="28"/>
        </w:rPr>
        <w:t>от 3 апреля 2015 года №</w:t>
      </w:r>
      <w:r w:rsidR="00EC3ADC">
        <w:rPr>
          <w:bCs/>
          <w:sz w:val="28"/>
          <w:szCs w:val="28"/>
        </w:rPr>
        <w:t> </w:t>
      </w:r>
      <w:r w:rsidRPr="00326D0D">
        <w:rPr>
          <w:bCs/>
          <w:sz w:val="28"/>
          <w:szCs w:val="28"/>
        </w:rPr>
        <w:t xml:space="preserve">383 </w:t>
      </w:r>
      <w:r>
        <w:rPr>
          <w:bCs/>
          <w:sz w:val="28"/>
          <w:szCs w:val="28"/>
        </w:rPr>
        <w:t>"</w:t>
      </w:r>
      <w:r w:rsidRPr="00326D0D">
        <w:rPr>
          <w:bCs/>
          <w:sz w:val="28"/>
          <w:szCs w:val="28"/>
        </w:rPr>
        <w:t>Об отчете Губернатора Ленинградской области о результатах деятельности Правит</w:t>
      </w:r>
      <w:r>
        <w:rPr>
          <w:bCs/>
          <w:sz w:val="28"/>
          <w:szCs w:val="28"/>
        </w:rPr>
        <w:t>ельства Ленинградской области в </w:t>
      </w:r>
      <w:r w:rsidRPr="00326D0D">
        <w:rPr>
          <w:bCs/>
          <w:sz w:val="28"/>
          <w:szCs w:val="28"/>
        </w:rPr>
        <w:t>2014 году</w:t>
      </w:r>
      <w:r>
        <w:rPr>
          <w:bCs/>
          <w:sz w:val="28"/>
          <w:szCs w:val="28"/>
        </w:rPr>
        <w:t>"</w:t>
      </w:r>
      <w:r w:rsidRPr="00326D0D">
        <w:rPr>
          <w:bCs/>
          <w:sz w:val="28"/>
          <w:szCs w:val="28"/>
        </w:rPr>
        <w:t>;</w:t>
      </w:r>
    </w:p>
    <w:p w:rsidR="00A05CC8" w:rsidRPr="00326D0D" w:rsidRDefault="00A05CC8" w:rsidP="00A05CC8">
      <w:pPr>
        <w:rPr>
          <w:rFonts w:eastAsia="Calibri"/>
          <w:sz w:val="28"/>
          <w:szCs w:val="28"/>
          <w:lang w:eastAsia="en-US"/>
        </w:rPr>
      </w:pPr>
      <w:r w:rsidRPr="00326D0D">
        <w:rPr>
          <w:sz w:val="28"/>
          <w:szCs w:val="28"/>
        </w:rPr>
        <w:t>от 8 июля 2015 года №</w:t>
      </w:r>
      <w:r w:rsidR="00EC3ADC">
        <w:rPr>
          <w:sz w:val="28"/>
          <w:szCs w:val="28"/>
        </w:rPr>
        <w:t> </w:t>
      </w:r>
      <w:r w:rsidRPr="00326D0D">
        <w:rPr>
          <w:sz w:val="28"/>
          <w:szCs w:val="28"/>
        </w:rPr>
        <w:t xml:space="preserve">893 </w:t>
      </w:r>
      <w:r>
        <w:rPr>
          <w:sz w:val="28"/>
          <w:szCs w:val="28"/>
        </w:rPr>
        <w:t>"</w:t>
      </w:r>
      <w:r w:rsidRPr="00326D0D">
        <w:rPr>
          <w:sz w:val="28"/>
          <w:szCs w:val="28"/>
        </w:rPr>
        <w:t>О внесении изменений в Регламент Законодательного собрания Ленинградской области</w:t>
      </w:r>
      <w:r>
        <w:rPr>
          <w:sz w:val="28"/>
          <w:szCs w:val="28"/>
        </w:rPr>
        <w:t xml:space="preserve">". Изменения внесены </w:t>
      </w:r>
      <w:r w:rsidR="00EC3ADC">
        <w:rPr>
          <w:sz w:val="28"/>
          <w:szCs w:val="28"/>
        </w:rPr>
        <w:br/>
      </w:r>
      <w:r>
        <w:rPr>
          <w:sz w:val="28"/>
          <w:szCs w:val="28"/>
        </w:rPr>
        <w:t>в</w:t>
      </w:r>
      <w:r w:rsidR="00EC3ADC">
        <w:rPr>
          <w:sz w:val="28"/>
          <w:szCs w:val="28"/>
        </w:rPr>
        <w:t xml:space="preserve"> </w:t>
      </w:r>
      <w:r w:rsidRPr="00326D0D">
        <w:rPr>
          <w:sz w:val="28"/>
          <w:szCs w:val="28"/>
        </w:rPr>
        <w:t xml:space="preserve">связи с утверждением </w:t>
      </w:r>
      <w:r w:rsidRPr="00326D0D">
        <w:rPr>
          <w:rFonts w:eastAsia="Calibri"/>
          <w:sz w:val="28"/>
          <w:szCs w:val="28"/>
          <w:lang w:eastAsia="en-US"/>
        </w:rPr>
        <w:t>н</w:t>
      </w:r>
      <w:r w:rsidRPr="00326D0D">
        <w:rPr>
          <w:sz w:val="28"/>
          <w:szCs w:val="28"/>
        </w:rPr>
        <w:t xml:space="preserve">ового официального символа – гимна Ленинградской области </w:t>
      </w:r>
      <w:r w:rsidRPr="00326D0D">
        <w:rPr>
          <w:rFonts w:eastAsia="Calibri"/>
          <w:sz w:val="28"/>
          <w:szCs w:val="28"/>
          <w:lang w:eastAsia="en-US"/>
        </w:rPr>
        <w:t>и в целях урегулирования отдельных организационных вопросов деятельности Законодательного собрания;</w:t>
      </w:r>
    </w:p>
    <w:p w:rsidR="00A05CC8" w:rsidRPr="00326D0D" w:rsidRDefault="00A05CC8" w:rsidP="00E313D0">
      <w:pPr>
        <w:autoSpaceDE w:val="0"/>
        <w:autoSpaceDN w:val="0"/>
        <w:adjustRightInd w:val="0"/>
        <w:rPr>
          <w:sz w:val="28"/>
          <w:szCs w:val="28"/>
        </w:rPr>
      </w:pPr>
      <w:r w:rsidRPr="00326D0D">
        <w:rPr>
          <w:rFonts w:eastAsia="Calibri"/>
          <w:sz w:val="28"/>
          <w:szCs w:val="28"/>
          <w:lang w:eastAsia="en-US"/>
        </w:rPr>
        <w:t>от 30 сентября 2015 года №</w:t>
      </w:r>
      <w:r w:rsidR="00EC3ADC">
        <w:rPr>
          <w:rFonts w:eastAsia="Calibri"/>
          <w:sz w:val="28"/>
          <w:szCs w:val="28"/>
          <w:lang w:eastAsia="en-US"/>
        </w:rPr>
        <w:t> </w:t>
      </w:r>
      <w:r w:rsidRPr="00326D0D">
        <w:rPr>
          <w:rFonts w:eastAsia="Calibri"/>
          <w:sz w:val="28"/>
          <w:szCs w:val="28"/>
          <w:lang w:eastAsia="en-US"/>
        </w:rPr>
        <w:t xml:space="preserve">1176 </w:t>
      </w:r>
      <w:r>
        <w:rPr>
          <w:rFonts w:eastAsia="Calibri"/>
          <w:sz w:val="28"/>
          <w:szCs w:val="28"/>
          <w:lang w:eastAsia="en-US"/>
        </w:rPr>
        <w:t>"</w:t>
      </w:r>
      <w:r w:rsidRPr="00326D0D">
        <w:rPr>
          <w:rFonts w:eastAsia="Calibri"/>
          <w:sz w:val="28"/>
          <w:szCs w:val="28"/>
          <w:lang w:eastAsia="en-US"/>
        </w:rPr>
        <w:t>О в</w:t>
      </w:r>
      <w:r>
        <w:rPr>
          <w:rFonts w:eastAsia="Calibri"/>
          <w:sz w:val="28"/>
          <w:szCs w:val="28"/>
          <w:lang w:eastAsia="en-US"/>
        </w:rPr>
        <w:t xml:space="preserve">несении изменений в Положение </w:t>
      </w:r>
      <w:r w:rsidR="00EC3ADC">
        <w:rPr>
          <w:rFonts w:eastAsia="Calibri"/>
          <w:sz w:val="28"/>
          <w:szCs w:val="28"/>
          <w:lang w:eastAsia="en-US"/>
        </w:rPr>
        <w:br/>
      </w:r>
      <w:r>
        <w:rPr>
          <w:rFonts w:eastAsia="Calibri"/>
          <w:sz w:val="28"/>
          <w:szCs w:val="28"/>
          <w:lang w:eastAsia="en-US"/>
        </w:rPr>
        <w:t>о</w:t>
      </w:r>
      <w:r w:rsidR="00EC3ADC">
        <w:rPr>
          <w:rFonts w:eastAsia="Calibri"/>
          <w:sz w:val="28"/>
          <w:szCs w:val="28"/>
          <w:lang w:eastAsia="en-US"/>
        </w:rPr>
        <w:t xml:space="preserve"> </w:t>
      </w:r>
      <w:r w:rsidRPr="00326D0D">
        <w:rPr>
          <w:rFonts w:eastAsia="Calibri"/>
          <w:sz w:val="28"/>
          <w:szCs w:val="28"/>
          <w:lang w:eastAsia="en-US"/>
        </w:rPr>
        <w:t>порядке и условиях командирования лиц, замещающих государственные должности в Законодательном собрании Ленинградской области</w:t>
      </w:r>
      <w:r>
        <w:rPr>
          <w:rFonts w:eastAsia="Calibri"/>
          <w:sz w:val="28"/>
          <w:szCs w:val="28"/>
          <w:lang w:eastAsia="en-US"/>
        </w:rPr>
        <w:t>"</w:t>
      </w:r>
      <w:r w:rsidRPr="00326D0D">
        <w:rPr>
          <w:rFonts w:eastAsia="Calibri"/>
          <w:sz w:val="28"/>
          <w:szCs w:val="28"/>
          <w:lang w:eastAsia="en-US"/>
        </w:rPr>
        <w:t xml:space="preserve">. Изменения внесены </w:t>
      </w:r>
      <w:r w:rsidRPr="00326D0D">
        <w:rPr>
          <w:sz w:val="28"/>
          <w:szCs w:val="28"/>
        </w:rPr>
        <w:t>в целях конкретизации и уточн</w:t>
      </w:r>
      <w:r>
        <w:rPr>
          <w:sz w:val="28"/>
          <w:szCs w:val="28"/>
        </w:rPr>
        <w:t xml:space="preserve">ения отдельных норм Положения </w:t>
      </w:r>
      <w:r w:rsidR="00EC3ADC">
        <w:rPr>
          <w:sz w:val="28"/>
          <w:szCs w:val="28"/>
        </w:rPr>
        <w:br/>
      </w:r>
      <w:r>
        <w:rPr>
          <w:sz w:val="28"/>
          <w:szCs w:val="28"/>
        </w:rPr>
        <w:t>и</w:t>
      </w:r>
      <w:r w:rsidR="00EC3ADC">
        <w:rPr>
          <w:sz w:val="28"/>
          <w:szCs w:val="28"/>
        </w:rPr>
        <w:t xml:space="preserve"> </w:t>
      </w:r>
      <w:r w:rsidRPr="00326D0D">
        <w:rPr>
          <w:sz w:val="28"/>
          <w:szCs w:val="28"/>
        </w:rPr>
        <w:t>приведения их в соответствие с нормами федерального законодательства;</w:t>
      </w:r>
    </w:p>
    <w:p w:rsidR="00A05CC8" w:rsidRPr="00326D0D" w:rsidRDefault="00A05CC8" w:rsidP="00A05CC8">
      <w:pPr>
        <w:widowControl w:val="0"/>
        <w:autoSpaceDE w:val="0"/>
        <w:autoSpaceDN w:val="0"/>
        <w:adjustRightInd w:val="0"/>
        <w:rPr>
          <w:rFonts w:eastAsia="Calibri"/>
          <w:sz w:val="28"/>
          <w:szCs w:val="28"/>
          <w:lang w:eastAsia="en-US"/>
        </w:rPr>
      </w:pPr>
      <w:r w:rsidRPr="00326D0D">
        <w:rPr>
          <w:rFonts w:eastAsia="Calibri"/>
          <w:sz w:val="28"/>
          <w:szCs w:val="28"/>
          <w:lang w:eastAsia="en-US"/>
        </w:rPr>
        <w:t>от 30 сентября 2015 года №</w:t>
      </w:r>
      <w:r w:rsidR="00EC3ADC">
        <w:rPr>
          <w:rFonts w:eastAsia="Calibri"/>
          <w:sz w:val="28"/>
          <w:szCs w:val="28"/>
          <w:lang w:eastAsia="en-US"/>
        </w:rPr>
        <w:t> </w:t>
      </w:r>
      <w:r w:rsidRPr="00326D0D">
        <w:rPr>
          <w:rFonts w:eastAsia="Calibri"/>
          <w:sz w:val="28"/>
          <w:szCs w:val="28"/>
          <w:lang w:eastAsia="en-US"/>
        </w:rPr>
        <w:t xml:space="preserve">1177 </w:t>
      </w:r>
      <w:r>
        <w:rPr>
          <w:rFonts w:eastAsia="Calibri"/>
          <w:sz w:val="28"/>
          <w:szCs w:val="28"/>
          <w:lang w:eastAsia="en-US"/>
        </w:rPr>
        <w:t xml:space="preserve">"Об утверждении Положения </w:t>
      </w:r>
      <w:r w:rsidR="00EC3ADC">
        <w:rPr>
          <w:rFonts w:eastAsia="Calibri"/>
          <w:sz w:val="28"/>
          <w:szCs w:val="28"/>
          <w:lang w:eastAsia="en-US"/>
        </w:rPr>
        <w:br/>
      </w:r>
      <w:r>
        <w:rPr>
          <w:rFonts w:eastAsia="Calibri"/>
          <w:sz w:val="28"/>
          <w:szCs w:val="28"/>
          <w:lang w:eastAsia="en-US"/>
        </w:rPr>
        <w:t>о</w:t>
      </w:r>
      <w:r w:rsidR="00EC3ADC">
        <w:rPr>
          <w:rFonts w:eastAsia="Calibri"/>
          <w:sz w:val="28"/>
          <w:szCs w:val="28"/>
          <w:lang w:eastAsia="en-US"/>
        </w:rPr>
        <w:t xml:space="preserve"> </w:t>
      </w:r>
      <w:r w:rsidRPr="00326D0D">
        <w:rPr>
          <w:rFonts w:eastAsia="Calibri"/>
          <w:sz w:val="28"/>
          <w:szCs w:val="28"/>
          <w:lang w:eastAsia="en-US"/>
        </w:rPr>
        <w:t>стимулировании профессиональной служебной деятельности депутатов Законодательного собрания Ленинградской области</w:t>
      </w:r>
      <w:r>
        <w:rPr>
          <w:rFonts w:eastAsia="Calibri"/>
          <w:sz w:val="28"/>
          <w:szCs w:val="28"/>
          <w:lang w:eastAsia="en-US"/>
        </w:rPr>
        <w:t>"</w:t>
      </w:r>
      <w:r w:rsidRPr="00326D0D">
        <w:rPr>
          <w:rFonts w:eastAsia="Calibri"/>
          <w:sz w:val="28"/>
          <w:szCs w:val="28"/>
          <w:lang w:eastAsia="en-US"/>
        </w:rPr>
        <w:t>. Постановление разработано с целью приведения в соответствие формы правового акта, которым утверждено Положение о стимулировании профессиональной служебной деятельности депутатов Законодательного собрания Ленинградской области (ранее утверждалось распоряжением Председателя Законодательного собрания). Кроме того</w:t>
      </w:r>
      <w:r>
        <w:rPr>
          <w:rFonts w:eastAsia="Calibri"/>
          <w:sz w:val="28"/>
          <w:szCs w:val="28"/>
          <w:lang w:eastAsia="en-US"/>
        </w:rPr>
        <w:t>,</w:t>
      </w:r>
      <w:r w:rsidRPr="00326D0D">
        <w:rPr>
          <w:rFonts w:eastAsia="Calibri"/>
          <w:sz w:val="28"/>
          <w:szCs w:val="28"/>
          <w:lang w:eastAsia="en-US"/>
        </w:rPr>
        <w:t xml:space="preserve"> постановлением утверждается порядок применения мер материального воздействия в отношении депутата, работающего на профессиональной постоянной основе, в случае неисполнения (ненадлежащего исполнения) им своих обязанностей;</w:t>
      </w:r>
    </w:p>
    <w:p w:rsidR="00A05CC8" w:rsidRPr="00326D0D" w:rsidRDefault="00A05CC8" w:rsidP="00A05CC8">
      <w:pPr>
        <w:widowControl w:val="0"/>
        <w:autoSpaceDE w:val="0"/>
        <w:autoSpaceDN w:val="0"/>
        <w:adjustRightInd w:val="0"/>
        <w:rPr>
          <w:rFonts w:eastAsia="Calibri"/>
          <w:sz w:val="28"/>
          <w:szCs w:val="28"/>
          <w:lang w:eastAsia="en-US"/>
        </w:rPr>
      </w:pPr>
      <w:r w:rsidRPr="00326D0D">
        <w:rPr>
          <w:rFonts w:eastAsia="Calibri"/>
          <w:sz w:val="28"/>
          <w:szCs w:val="28"/>
          <w:lang w:eastAsia="en-US"/>
        </w:rPr>
        <w:t>от 28 октября 2015 года №</w:t>
      </w:r>
      <w:r w:rsidR="00EC3ADC">
        <w:rPr>
          <w:rFonts w:eastAsia="Calibri"/>
          <w:sz w:val="28"/>
          <w:szCs w:val="28"/>
          <w:lang w:eastAsia="en-US"/>
        </w:rPr>
        <w:t> </w:t>
      </w:r>
      <w:r w:rsidRPr="00326D0D">
        <w:rPr>
          <w:rFonts w:eastAsia="Calibri"/>
          <w:sz w:val="28"/>
          <w:szCs w:val="28"/>
          <w:lang w:eastAsia="en-US"/>
        </w:rPr>
        <w:t xml:space="preserve">1346 </w:t>
      </w:r>
      <w:r>
        <w:rPr>
          <w:rFonts w:eastAsia="Calibri"/>
          <w:sz w:val="28"/>
          <w:szCs w:val="28"/>
          <w:lang w:eastAsia="en-US"/>
        </w:rPr>
        <w:t>"</w:t>
      </w:r>
      <w:r w:rsidRPr="00326D0D">
        <w:rPr>
          <w:rFonts w:eastAsia="Calibri"/>
          <w:sz w:val="28"/>
          <w:szCs w:val="28"/>
          <w:lang w:eastAsia="en-US"/>
        </w:rPr>
        <w:t>О внесении изменений в Регламент Законодательного собрания Ленинградской области</w:t>
      </w:r>
      <w:r>
        <w:rPr>
          <w:rFonts w:eastAsia="Calibri"/>
          <w:sz w:val="28"/>
          <w:szCs w:val="28"/>
          <w:lang w:eastAsia="en-US"/>
        </w:rPr>
        <w:t>"</w:t>
      </w:r>
      <w:r w:rsidRPr="00326D0D">
        <w:rPr>
          <w:rFonts w:eastAsia="Calibri"/>
          <w:sz w:val="28"/>
          <w:szCs w:val="28"/>
          <w:lang w:eastAsia="en-US"/>
        </w:rPr>
        <w:t>. Изменения направлены на усовершенствование процедуры принятия правовых актов Законодательного собрания, а также конкретизацию норм Регламента Законодательного собрания Ленинградской области;</w:t>
      </w:r>
    </w:p>
    <w:p w:rsidR="00A05CC8" w:rsidRPr="00326D0D" w:rsidRDefault="00A05CC8" w:rsidP="00A05CC8">
      <w:pPr>
        <w:widowControl w:val="0"/>
        <w:autoSpaceDE w:val="0"/>
        <w:autoSpaceDN w:val="0"/>
        <w:adjustRightInd w:val="0"/>
        <w:rPr>
          <w:rFonts w:eastAsia="Calibri"/>
          <w:sz w:val="28"/>
          <w:szCs w:val="28"/>
          <w:lang w:eastAsia="en-US"/>
        </w:rPr>
      </w:pPr>
      <w:r w:rsidRPr="00326D0D">
        <w:rPr>
          <w:rFonts w:eastAsia="Calibri"/>
          <w:sz w:val="28"/>
          <w:szCs w:val="28"/>
          <w:lang w:eastAsia="en-US"/>
        </w:rPr>
        <w:t>от 28 октября 2015 года №</w:t>
      </w:r>
      <w:r w:rsidR="00EC3ADC">
        <w:rPr>
          <w:rFonts w:eastAsia="Calibri"/>
          <w:sz w:val="28"/>
          <w:szCs w:val="28"/>
          <w:lang w:eastAsia="en-US"/>
        </w:rPr>
        <w:t> </w:t>
      </w:r>
      <w:r w:rsidRPr="00326D0D">
        <w:rPr>
          <w:rFonts w:eastAsia="Calibri"/>
          <w:sz w:val="28"/>
          <w:szCs w:val="28"/>
          <w:lang w:eastAsia="en-US"/>
        </w:rPr>
        <w:t xml:space="preserve">1347 </w:t>
      </w:r>
      <w:r>
        <w:rPr>
          <w:rFonts w:eastAsia="Calibri"/>
          <w:sz w:val="28"/>
          <w:szCs w:val="28"/>
          <w:lang w:eastAsia="en-US"/>
        </w:rPr>
        <w:t>"</w:t>
      </w:r>
      <w:r w:rsidRPr="00326D0D">
        <w:rPr>
          <w:rFonts w:eastAsia="Calibri"/>
          <w:sz w:val="28"/>
          <w:szCs w:val="28"/>
          <w:lang w:eastAsia="en-US"/>
        </w:rPr>
        <w:t>О в</w:t>
      </w:r>
      <w:r>
        <w:rPr>
          <w:rFonts w:eastAsia="Calibri"/>
          <w:sz w:val="28"/>
          <w:szCs w:val="28"/>
          <w:lang w:eastAsia="en-US"/>
        </w:rPr>
        <w:t xml:space="preserve">несении изменения в Положение </w:t>
      </w:r>
      <w:r w:rsidR="00EC3ADC">
        <w:rPr>
          <w:rFonts w:eastAsia="Calibri"/>
          <w:sz w:val="28"/>
          <w:szCs w:val="28"/>
          <w:lang w:eastAsia="en-US"/>
        </w:rPr>
        <w:br/>
      </w:r>
      <w:r>
        <w:rPr>
          <w:rFonts w:eastAsia="Calibri"/>
          <w:sz w:val="28"/>
          <w:szCs w:val="28"/>
          <w:lang w:eastAsia="en-US"/>
        </w:rPr>
        <w:t>о</w:t>
      </w:r>
      <w:r w:rsidR="00EC3ADC">
        <w:rPr>
          <w:rFonts w:eastAsia="Calibri"/>
          <w:sz w:val="28"/>
          <w:szCs w:val="28"/>
          <w:lang w:eastAsia="en-US"/>
        </w:rPr>
        <w:t xml:space="preserve"> </w:t>
      </w:r>
      <w:r w:rsidRPr="00326D0D">
        <w:rPr>
          <w:rFonts w:eastAsia="Calibri"/>
          <w:sz w:val="28"/>
          <w:szCs w:val="28"/>
          <w:lang w:eastAsia="en-US"/>
        </w:rPr>
        <w:t>постоянных комиссиях Законодательного собрания Ленинградской области</w:t>
      </w:r>
      <w:r>
        <w:rPr>
          <w:rFonts w:eastAsia="Calibri"/>
          <w:sz w:val="28"/>
          <w:szCs w:val="28"/>
          <w:lang w:eastAsia="en-US"/>
        </w:rPr>
        <w:t>"</w:t>
      </w:r>
      <w:r w:rsidRPr="00326D0D">
        <w:rPr>
          <w:rFonts w:eastAsia="Calibri"/>
          <w:sz w:val="28"/>
          <w:szCs w:val="28"/>
          <w:lang w:eastAsia="en-US"/>
        </w:rPr>
        <w:t xml:space="preserve">. Внесенные изменения обязывают председателя постоянной комиссии организовать работу по информированию инициатора проекта областного закона о поступивших заключениях </w:t>
      </w:r>
      <w:r w:rsidRPr="00326D0D">
        <w:rPr>
          <w:sz w:val="28"/>
          <w:szCs w:val="28"/>
        </w:rPr>
        <w:t>юридической службы Законодательного собрания, Контрольно-счетной палаты Ленинградской области, Губернатора Ленинградской области и иных заключениях к проекту областного закона, пос</w:t>
      </w:r>
      <w:r>
        <w:rPr>
          <w:sz w:val="28"/>
          <w:szCs w:val="28"/>
        </w:rPr>
        <w:t>тупивших в постоянную  комиссию</w:t>
      </w:r>
      <w:r w:rsidRPr="00326D0D">
        <w:rPr>
          <w:sz w:val="28"/>
          <w:szCs w:val="28"/>
        </w:rPr>
        <w:t xml:space="preserve"> как профильную;</w:t>
      </w:r>
    </w:p>
    <w:p w:rsidR="00A05CC8" w:rsidRPr="00326D0D" w:rsidRDefault="00A05CC8" w:rsidP="00A05CC8">
      <w:pPr>
        <w:widowControl w:val="0"/>
        <w:autoSpaceDE w:val="0"/>
        <w:autoSpaceDN w:val="0"/>
        <w:adjustRightInd w:val="0"/>
        <w:rPr>
          <w:rFonts w:eastAsia="Calibri"/>
          <w:sz w:val="28"/>
          <w:szCs w:val="28"/>
          <w:lang w:eastAsia="en-US"/>
        </w:rPr>
      </w:pPr>
      <w:r w:rsidRPr="00326D0D">
        <w:rPr>
          <w:rFonts w:eastAsia="Calibri"/>
          <w:sz w:val="28"/>
          <w:szCs w:val="28"/>
          <w:lang w:eastAsia="en-US"/>
        </w:rPr>
        <w:t>от 12 ноября 2015 года №</w:t>
      </w:r>
      <w:r w:rsidR="00EC3ADC">
        <w:rPr>
          <w:rFonts w:eastAsia="Calibri"/>
          <w:sz w:val="28"/>
          <w:szCs w:val="28"/>
          <w:lang w:eastAsia="en-US"/>
        </w:rPr>
        <w:t> </w:t>
      </w:r>
      <w:r w:rsidRPr="00326D0D">
        <w:rPr>
          <w:rFonts w:eastAsia="Calibri"/>
          <w:sz w:val="28"/>
          <w:szCs w:val="28"/>
          <w:lang w:eastAsia="en-US"/>
        </w:rPr>
        <w:t xml:space="preserve">1460 </w:t>
      </w:r>
      <w:r>
        <w:rPr>
          <w:rFonts w:eastAsia="Calibri"/>
          <w:sz w:val="28"/>
          <w:szCs w:val="28"/>
          <w:lang w:eastAsia="en-US"/>
        </w:rPr>
        <w:t>"</w:t>
      </w:r>
      <w:r w:rsidRPr="00326D0D">
        <w:rPr>
          <w:rFonts w:eastAsia="Calibri"/>
          <w:sz w:val="28"/>
          <w:szCs w:val="28"/>
          <w:lang w:eastAsia="en-US"/>
        </w:rPr>
        <w:t>О досрочном прекращении полномочий депутата Законодательного собр</w:t>
      </w:r>
      <w:r>
        <w:rPr>
          <w:rFonts w:eastAsia="Calibri"/>
          <w:sz w:val="28"/>
          <w:szCs w:val="28"/>
          <w:lang w:eastAsia="en-US"/>
        </w:rPr>
        <w:t>ания Ленинградской области О.С. </w:t>
      </w:r>
      <w:r w:rsidRPr="00326D0D">
        <w:rPr>
          <w:rFonts w:eastAsia="Calibri"/>
          <w:sz w:val="28"/>
          <w:szCs w:val="28"/>
          <w:lang w:eastAsia="en-US"/>
        </w:rPr>
        <w:t>Коваля</w:t>
      </w:r>
      <w:r>
        <w:rPr>
          <w:rFonts w:eastAsia="Calibri"/>
          <w:sz w:val="28"/>
          <w:szCs w:val="28"/>
          <w:lang w:eastAsia="en-US"/>
        </w:rPr>
        <w:t xml:space="preserve">" </w:t>
      </w:r>
      <w:r w:rsidR="00EC3ADC">
        <w:rPr>
          <w:rFonts w:eastAsia="Calibri"/>
          <w:sz w:val="28"/>
          <w:szCs w:val="28"/>
          <w:lang w:eastAsia="en-US"/>
        </w:rPr>
        <w:br/>
      </w:r>
      <w:r>
        <w:rPr>
          <w:rFonts w:eastAsia="Calibri"/>
          <w:sz w:val="28"/>
          <w:szCs w:val="28"/>
          <w:lang w:eastAsia="en-US"/>
        </w:rPr>
        <w:t>в</w:t>
      </w:r>
      <w:r w:rsidR="00EC3ADC">
        <w:rPr>
          <w:rFonts w:eastAsia="Calibri"/>
          <w:sz w:val="28"/>
          <w:szCs w:val="28"/>
          <w:lang w:eastAsia="en-US"/>
        </w:rPr>
        <w:t xml:space="preserve"> </w:t>
      </w:r>
      <w:r w:rsidRPr="00326D0D">
        <w:rPr>
          <w:rFonts w:eastAsia="Calibri"/>
          <w:sz w:val="28"/>
          <w:szCs w:val="28"/>
          <w:lang w:eastAsia="en-US"/>
        </w:rPr>
        <w:t>связи с назначением на должность заместителя Председателя Правительства Ленинградской области по жилищно-коммун</w:t>
      </w:r>
      <w:r>
        <w:rPr>
          <w:rFonts w:eastAsia="Calibri"/>
          <w:sz w:val="28"/>
          <w:szCs w:val="28"/>
          <w:lang w:eastAsia="en-US"/>
        </w:rPr>
        <w:t>альному хозяйству, энергетике и </w:t>
      </w:r>
      <w:r w:rsidRPr="00326D0D">
        <w:rPr>
          <w:rFonts w:eastAsia="Calibri"/>
          <w:sz w:val="28"/>
          <w:szCs w:val="28"/>
          <w:lang w:eastAsia="en-US"/>
        </w:rPr>
        <w:t>транспорту;</w:t>
      </w:r>
    </w:p>
    <w:p w:rsidR="00A05CC8" w:rsidRPr="00326D0D" w:rsidRDefault="00A05CC8" w:rsidP="00A05CC8">
      <w:pPr>
        <w:widowControl w:val="0"/>
        <w:autoSpaceDE w:val="0"/>
        <w:autoSpaceDN w:val="0"/>
        <w:adjustRightInd w:val="0"/>
        <w:rPr>
          <w:sz w:val="28"/>
          <w:szCs w:val="28"/>
        </w:rPr>
      </w:pPr>
      <w:r w:rsidRPr="00326D0D">
        <w:rPr>
          <w:rFonts w:eastAsia="Calibri"/>
          <w:sz w:val="28"/>
          <w:szCs w:val="28"/>
          <w:lang w:eastAsia="en-US"/>
        </w:rPr>
        <w:t>от 7 декабря 2015 года №</w:t>
      </w:r>
      <w:r w:rsidR="00EC3ADC">
        <w:rPr>
          <w:rFonts w:eastAsia="Calibri"/>
          <w:sz w:val="28"/>
          <w:szCs w:val="28"/>
          <w:lang w:eastAsia="en-US"/>
        </w:rPr>
        <w:t> </w:t>
      </w:r>
      <w:r w:rsidRPr="00326D0D">
        <w:rPr>
          <w:rFonts w:eastAsia="Calibri"/>
          <w:sz w:val="28"/>
          <w:szCs w:val="28"/>
          <w:lang w:eastAsia="en-US"/>
        </w:rPr>
        <w:t xml:space="preserve">1610 </w:t>
      </w:r>
      <w:r>
        <w:rPr>
          <w:rFonts w:eastAsia="Calibri"/>
          <w:sz w:val="28"/>
          <w:szCs w:val="28"/>
          <w:lang w:eastAsia="en-US"/>
        </w:rPr>
        <w:t>"Об утверждении Положения об</w:t>
      </w:r>
      <w:r w:rsidRPr="00326D0D">
        <w:rPr>
          <w:rFonts w:eastAsia="Calibri"/>
          <w:sz w:val="28"/>
          <w:szCs w:val="28"/>
          <w:lang w:eastAsia="en-US"/>
        </w:rPr>
        <w:t>отдельных государственных гарантиях для лиц, замещающих государственные должности в Контрольно-счетной палате Ленинградской области, Уполномоченного по правам человека в Ленинградской области, Уполномоченного по правам ребенка в Ленинградской области</w:t>
      </w:r>
      <w:r>
        <w:rPr>
          <w:rFonts w:eastAsia="Calibri"/>
          <w:sz w:val="28"/>
          <w:szCs w:val="28"/>
          <w:lang w:eastAsia="en-US"/>
        </w:rPr>
        <w:t>"</w:t>
      </w:r>
      <w:r w:rsidRPr="00326D0D">
        <w:rPr>
          <w:rFonts w:eastAsia="Calibri"/>
          <w:sz w:val="28"/>
          <w:szCs w:val="28"/>
          <w:lang w:eastAsia="en-US"/>
        </w:rPr>
        <w:t xml:space="preserve">. </w:t>
      </w:r>
      <w:r w:rsidRPr="00326D0D">
        <w:rPr>
          <w:sz w:val="28"/>
          <w:szCs w:val="28"/>
        </w:rPr>
        <w:t>Постановление разработано и принято</w:t>
      </w:r>
      <w:r>
        <w:rPr>
          <w:sz w:val="28"/>
          <w:szCs w:val="28"/>
        </w:rPr>
        <w:t xml:space="preserve"> </w:t>
      </w:r>
      <w:r w:rsidR="00EC3ADC">
        <w:rPr>
          <w:sz w:val="28"/>
          <w:szCs w:val="28"/>
        </w:rPr>
        <w:br/>
      </w:r>
      <w:r>
        <w:rPr>
          <w:sz w:val="28"/>
          <w:szCs w:val="28"/>
        </w:rPr>
        <w:t>в</w:t>
      </w:r>
      <w:r w:rsidR="00EC3ADC">
        <w:rPr>
          <w:sz w:val="28"/>
          <w:szCs w:val="28"/>
        </w:rPr>
        <w:t xml:space="preserve"> </w:t>
      </w:r>
      <w:r w:rsidRPr="00326D0D">
        <w:rPr>
          <w:sz w:val="28"/>
          <w:szCs w:val="28"/>
        </w:rPr>
        <w:t>соответствии с частью 1 статьи 9 областного закона от 16</w:t>
      </w:r>
      <w:r>
        <w:rPr>
          <w:sz w:val="28"/>
          <w:szCs w:val="28"/>
        </w:rPr>
        <w:t xml:space="preserve"> декабря </w:t>
      </w:r>
      <w:r w:rsidRPr="00326D0D">
        <w:rPr>
          <w:sz w:val="28"/>
          <w:szCs w:val="28"/>
        </w:rPr>
        <w:t>2015</w:t>
      </w:r>
      <w:r>
        <w:rPr>
          <w:sz w:val="28"/>
          <w:szCs w:val="28"/>
        </w:rPr>
        <w:t xml:space="preserve"> года</w:t>
      </w:r>
      <w:r w:rsidRPr="00326D0D">
        <w:rPr>
          <w:sz w:val="28"/>
          <w:szCs w:val="28"/>
        </w:rPr>
        <w:t xml:space="preserve"> №</w:t>
      </w:r>
      <w:r w:rsidR="00EC3ADC">
        <w:rPr>
          <w:sz w:val="28"/>
          <w:szCs w:val="28"/>
        </w:rPr>
        <w:t> </w:t>
      </w:r>
      <w:r w:rsidRPr="00326D0D">
        <w:rPr>
          <w:sz w:val="28"/>
          <w:szCs w:val="28"/>
        </w:rPr>
        <w:t xml:space="preserve">117-оз </w:t>
      </w:r>
      <w:r>
        <w:rPr>
          <w:sz w:val="28"/>
          <w:szCs w:val="28"/>
        </w:rPr>
        <w:t>"</w:t>
      </w:r>
      <w:r w:rsidRPr="00326D0D">
        <w:rPr>
          <w:sz w:val="28"/>
          <w:szCs w:val="28"/>
        </w:rPr>
        <w:t>О государственных должностях Ленинградской области</w:t>
      </w:r>
      <w:r>
        <w:rPr>
          <w:sz w:val="28"/>
          <w:szCs w:val="28"/>
        </w:rPr>
        <w:t>"</w:t>
      </w:r>
      <w:r w:rsidRPr="00326D0D">
        <w:rPr>
          <w:sz w:val="28"/>
          <w:szCs w:val="28"/>
        </w:rPr>
        <w:t>;</w:t>
      </w:r>
    </w:p>
    <w:p w:rsidR="00A05CC8" w:rsidRPr="00326D0D" w:rsidRDefault="00A05CC8" w:rsidP="00A05CC8">
      <w:pPr>
        <w:widowControl w:val="0"/>
        <w:autoSpaceDE w:val="0"/>
        <w:autoSpaceDN w:val="0"/>
        <w:adjustRightInd w:val="0"/>
        <w:rPr>
          <w:sz w:val="28"/>
          <w:szCs w:val="28"/>
        </w:rPr>
      </w:pPr>
      <w:r w:rsidRPr="00326D0D">
        <w:rPr>
          <w:rFonts w:eastAsia="Calibri"/>
          <w:sz w:val="28"/>
          <w:szCs w:val="28"/>
          <w:lang w:eastAsia="en-US"/>
        </w:rPr>
        <w:t>от 7 декабря 2015 года №</w:t>
      </w:r>
      <w:r w:rsidR="00EC3ADC">
        <w:rPr>
          <w:rFonts w:eastAsia="Calibri"/>
          <w:sz w:val="28"/>
          <w:szCs w:val="28"/>
          <w:lang w:eastAsia="en-US"/>
        </w:rPr>
        <w:t> </w:t>
      </w:r>
      <w:r w:rsidRPr="00326D0D">
        <w:rPr>
          <w:rFonts w:eastAsia="Calibri"/>
          <w:sz w:val="28"/>
          <w:szCs w:val="28"/>
          <w:lang w:eastAsia="en-US"/>
        </w:rPr>
        <w:t xml:space="preserve">1611 </w:t>
      </w:r>
      <w:r>
        <w:rPr>
          <w:rFonts w:eastAsia="Calibri"/>
          <w:sz w:val="28"/>
          <w:szCs w:val="28"/>
          <w:lang w:eastAsia="en-US"/>
        </w:rPr>
        <w:t>"</w:t>
      </w:r>
      <w:r w:rsidRPr="00326D0D">
        <w:rPr>
          <w:rFonts w:eastAsia="Calibri"/>
          <w:sz w:val="28"/>
          <w:szCs w:val="28"/>
          <w:lang w:eastAsia="en-US"/>
        </w:rPr>
        <w:t xml:space="preserve">О внесении изменений в постановление Законодательного собрания Ленинградской области </w:t>
      </w:r>
      <w:r>
        <w:rPr>
          <w:rFonts w:eastAsia="Calibri"/>
          <w:sz w:val="28"/>
          <w:szCs w:val="28"/>
          <w:lang w:eastAsia="en-US"/>
        </w:rPr>
        <w:t>"</w:t>
      </w:r>
      <w:r w:rsidRPr="00326D0D">
        <w:rPr>
          <w:rFonts w:eastAsia="Calibri"/>
          <w:sz w:val="28"/>
          <w:szCs w:val="28"/>
          <w:lang w:eastAsia="en-US"/>
        </w:rPr>
        <w:t>Об утверждении Положения об отдельных государственных гарантиях для лиц, замещающих государственные должности в Законодательном собрании Ленинградской области и Контрольно-счетной палате Ленинградской области</w:t>
      </w:r>
      <w:r>
        <w:rPr>
          <w:rFonts w:eastAsia="Calibri"/>
          <w:sz w:val="28"/>
          <w:szCs w:val="28"/>
          <w:lang w:eastAsia="en-US"/>
        </w:rPr>
        <w:t>"</w:t>
      </w:r>
      <w:r w:rsidRPr="00326D0D">
        <w:rPr>
          <w:rFonts w:eastAsia="Calibri"/>
          <w:sz w:val="28"/>
          <w:szCs w:val="28"/>
          <w:lang w:eastAsia="en-US"/>
        </w:rPr>
        <w:t xml:space="preserve">. </w:t>
      </w:r>
      <w:r w:rsidRPr="00326D0D">
        <w:rPr>
          <w:sz w:val="28"/>
          <w:szCs w:val="28"/>
        </w:rPr>
        <w:t>Постановление разработано и принято в соответствии с частью 1 стат</w:t>
      </w:r>
      <w:r>
        <w:rPr>
          <w:sz w:val="28"/>
          <w:szCs w:val="28"/>
        </w:rPr>
        <w:t xml:space="preserve">ьи 9 областного закона </w:t>
      </w:r>
      <w:r w:rsidR="00EC3ADC">
        <w:rPr>
          <w:sz w:val="28"/>
          <w:szCs w:val="28"/>
        </w:rPr>
        <w:br/>
      </w:r>
      <w:r>
        <w:rPr>
          <w:sz w:val="28"/>
          <w:szCs w:val="28"/>
        </w:rPr>
        <w:t>от</w:t>
      </w:r>
      <w:r w:rsidR="00EC3ADC">
        <w:rPr>
          <w:sz w:val="28"/>
          <w:szCs w:val="28"/>
        </w:rPr>
        <w:t xml:space="preserve"> </w:t>
      </w:r>
      <w:r>
        <w:rPr>
          <w:sz w:val="28"/>
          <w:szCs w:val="28"/>
        </w:rPr>
        <w:t xml:space="preserve">16 декабря </w:t>
      </w:r>
      <w:r w:rsidRPr="00326D0D">
        <w:rPr>
          <w:sz w:val="28"/>
          <w:szCs w:val="28"/>
        </w:rPr>
        <w:t xml:space="preserve">2015 </w:t>
      </w:r>
      <w:r>
        <w:rPr>
          <w:sz w:val="28"/>
          <w:szCs w:val="28"/>
        </w:rPr>
        <w:t xml:space="preserve">года </w:t>
      </w:r>
      <w:r w:rsidRPr="00326D0D">
        <w:rPr>
          <w:sz w:val="28"/>
          <w:szCs w:val="28"/>
        </w:rPr>
        <w:t>№</w:t>
      </w:r>
      <w:r w:rsidR="00EC3ADC">
        <w:rPr>
          <w:sz w:val="28"/>
          <w:szCs w:val="28"/>
        </w:rPr>
        <w:t> </w:t>
      </w:r>
      <w:r w:rsidRPr="00326D0D">
        <w:rPr>
          <w:sz w:val="28"/>
          <w:szCs w:val="28"/>
        </w:rPr>
        <w:t xml:space="preserve">117-оз </w:t>
      </w:r>
      <w:r>
        <w:rPr>
          <w:sz w:val="28"/>
          <w:szCs w:val="28"/>
        </w:rPr>
        <w:t>"</w:t>
      </w:r>
      <w:r w:rsidRPr="00326D0D">
        <w:rPr>
          <w:sz w:val="28"/>
          <w:szCs w:val="28"/>
        </w:rPr>
        <w:t>О государственных должностях Ленинградской области</w:t>
      </w:r>
      <w:r>
        <w:rPr>
          <w:sz w:val="28"/>
          <w:szCs w:val="28"/>
        </w:rPr>
        <w:t>"</w:t>
      </w:r>
      <w:r w:rsidRPr="00326D0D">
        <w:rPr>
          <w:sz w:val="28"/>
          <w:szCs w:val="28"/>
        </w:rPr>
        <w:t>.</w:t>
      </w:r>
    </w:p>
    <w:p w:rsidR="00A05CC8" w:rsidRPr="00326D0D" w:rsidRDefault="00A05CC8" w:rsidP="00A05CC8">
      <w:pPr>
        <w:autoSpaceDE w:val="0"/>
        <w:autoSpaceDN w:val="0"/>
        <w:adjustRightInd w:val="0"/>
        <w:rPr>
          <w:sz w:val="28"/>
          <w:szCs w:val="28"/>
        </w:rPr>
      </w:pPr>
      <w:r w:rsidRPr="00326D0D">
        <w:rPr>
          <w:sz w:val="28"/>
          <w:szCs w:val="28"/>
        </w:rPr>
        <w:t>В соответствии с Положением о депутатских фракциях Законодательного собрания Ленинградской области постоянной комиссией осуществлена их перерегистрация по состоянию на 1 марта и 1 сентября  2015 года и внесены соответствующие изменения в реестр депутатских фракций, о чем депутаты проинформированы на заседании Законодательного с</w:t>
      </w:r>
      <w:r>
        <w:rPr>
          <w:sz w:val="28"/>
          <w:szCs w:val="28"/>
        </w:rPr>
        <w:t xml:space="preserve">обрания Ленинградской области. </w:t>
      </w:r>
      <w:r w:rsidRPr="00326D0D">
        <w:rPr>
          <w:sz w:val="28"/>
          <w:szCs w:val="28"/>
        </w:rPr>
        <w:t>В настоящее время в Законодатель</w:t>
      </w:r>
      <w:r>
        <w:rPr>
          <w:sz w:val="28"/>
          <w:szCs w:val="28"/>
        </w:rPr>
        <w:t xml:space="preserve">ном собрании зарегистрированы </w:t>
      </w:r>
      <w:r w:rsidR="00EC3ADC">
        <w:rPr>
          <w:sz w:val="28"/>
          <w:szCs w:val="28"/>
        </w:rPr>
        <w:br/>
      </w:r>
      <w:r>
        <w:rPr>
          <w:sz w:val="28"/>
          <w:szCs w:val="28"/>
        </w:rPr>
        <w:t>4</w:t>
      </w:r>
      <w:r w:rsidR="00EC3ADC">
        <w:rPr>
          <w:sz w:val="28"/>
          <w:szCs w:val="28"/>
        </w:rPr>
        <w:t xml:space="preserve"> </w:t>
      </w:r>
      <w:r w:rsidRPr="00326D0D">
        <w:rPr>
          <w:sz w:val="28"/>
          <w:szCs w:val="28"/>
        </w:rPr>
        <w:t>депутатские фракции:</w:t>
      </w:r>
    </w:p>
    <w:p w:rsidR="00A05CC8" w:rsidRPr="00326D0D" w:rsidRDefault="00A05CC8" w:rsidP="00A05CC8">
      <w:pPr>
        <w:pStyle w:val="a3"/>
        <w:spacing w:after="0"/>
        <w:rPr>
          <w:sz w:val="28"/>
          <w:szCs w:val="28"/>
        </w:rPr>
      </w:pPr>
      <w:r>
        <w:rPr>
          <w:sz w:val="28"/>
          <w:szCs w:val="28"/>
        </w:rPr>
        <w:t>"</w:t>
      </w:r>
      <w:r w:rsidRPr="00326D0D">
        <w:rPr>
          <w:sz w:val="28"/>
          <w:szCs w:val="28"/>
        </w:rPr>
        <w:t>Единая Россия</w:t>
      </w:r>
      <w:r>
        <w:rPr>
          <w:sz w:val="28"/>
          <w:szCs w:val="28"/>
        </w:rPr>
        <w:t>"</w:t>
      </w:r>
      <w:r w:rsidRPr="00326D0D">
        <w:rPr>
          <w:sz w:val="28"/>
          <w:szCs w:val="28"/>
        </w:rPr>
        <w:t xml:space="preserve"> (30 чел.);</w:t>
      </w:r>
    </w:p>
    <w:p w:rsidR="00A05CC8" w:rsidRPr="00326D0D" w:rsidRDefault="00A05CC8" w:rsidP="00A05CC8">
      <w:pPr>
        <w:pStyle w:val="a3"/>
        <w:spacing w:after="0"/>
        <w:rPr>
          <w:sz w:val="28"/>
          <w:szCs w:val="28"/>
        </w:rPr>
      </w:pPr>
      <w:r>
        <w:rPr>
          <w:sz w:val="28"/>
          <w:szCs w:val="28"/>
        </w:rPr>
        <w:t>"</w:t>
      </w:r>
      <w:r w:rsidRPr="00326D0D">
        <w:rPr>
          <w:sz w:val="28"/>
          <w:szCs w:val="28"/>
        </w:rPr>
        <w:t>Справедливая Россия</w:t>
      </w:r>
      <w:r>
        <w:rPr>
          <w:sz w:val="28"/>
          <w:szCs w:val="28"/>
        </w:rPr>
        <w:t>"</w:t>
      </w:r>
      <w:r w:rsidRPr="00326D0D">
        <w:rPr>
          <w:sz w:val="28"/>
          <w:szCs w:val="28"/>
        </w:rPr>
        <w:t xml:space="preserve"> (8 чел.);</w:t>
      </w:r>
    </w:p>
    <w:p w:rsidR="00A05CC8" w:rsidRPr="00326D0D" w:rsidRDefault="00A05CC8" w:rsidP="00A05CC8">
      <w:pPr>
        <w:pStyle w:val="a3"/>
        <w:spacing w:after="0"/>
        <w:rPr>
          <w:sz w:val="28"/>
          <w:szCs w:val="28"/>
        </w:rPr>
      </w:pPr>
      <w:r>
        <w:rPr>
          <w:sz w:val="28"/>
          <w:szCs w:val="28"/>
        </w:rPr>
        <w:t>"</w:t>
      </w:r>
      <w:r w:rsidRPr="00326D0D">
        <w:rPr>
          <w:sz w:val="28"/>
          <w:szCs w:val="28"/>
        </w:rPr>
        <w:t>Коммунистическая партия Российской Федерации (5 чел.);</w:t>
      </w:r>
    </w:p>
    <w:p w:rsidR="00A05CC8" w:rsidRPr="00326D0D" w:rsidRDefault="00A05CC8" w:rsidP="00A05CC8">
      <w:pPr>
        <w:pStyle w:val="a3"/>
        <w:spacing w:after="0"/>
        <w:rPr>
          <w:sz w:val="28"/>
          <w:szCs w:val="28"/>
        </w:rPr>
      </w:pPr>
      <w:r>
        <w:rPr>
          <w:sz w:val="28"/>
          <w:szCs w:val="28"/>
        </w:rPr>
        <w:t>"</w:t>
      </w:r>
      <w:r w:rsidRPr="00326D0D">
        <w:rPr>
          <w:sz w:val="28"/>
          <w:szCs w:val="28"/>
        </w:rPr>
        <w:t>Либерально-демократическая партия России</w:t>
      </w:r>
      <w:r>
        <w:rPr>
          <w:sz w:val="28"/>
          <w:szCs w:val="28"/>
        </w:rPr>
        <w:t>"</w:t>
      </w:r>
      <w:r w:rsidRPr="00326D0D">
        <w:rPr>
          <w:sz w:val="28"/>
          <w:szCs w:val="28"/>
        </w:rPr>
        <w:t xml:space="preserve"> (ЛДПР) (4 чел.).</w:t>
      </w:r>
    </w:p>
    <w:p w:rsidR="00A05CC8" w:rsidRPr="00326D0D" w:rsidRDefault="00A05CC8" w:rsidP="00A05CC8">
      <w:pPr>
        <w:pStyle w:val="a3"/>
        <w:spacing w:after="0"/>
        <w:rPr>
          <w:sz w:val="28"/>
          <w:szCs w:val="28"/>
        </w:rPr>
      </w:pPr>
      <w:r w:rsidRPr="00326D0D">
        <w:rPr>
          <w:sz w:val="28"/>
          <w:szCs w:val="28"/>
        </w:rPr>
        <w:t>Два депутата не состоят ни в одной из депутатских фракций.</w:t>
      </w:r>
    </w:p>
    <w:p w:rsidR="00A05CC8" w:rsidRPr="00326D0D" w:rsidRDefault="00A05CC8" w:rsidP="00A05CC8">
      <w:pPr>
        <w:pStyle w:val="a3"/>
        <w:spacing w:after="0"/>
        <w:rPr>
          <w:sz w:val="28"/>
          <w:szCs w:val="28"/>
        </w:rPr>
      </w:pPr>
      <w:r w:rsidRPr="00326D0D">
        <w:rPr>
          <w:sz w:val="28"/>
          <w:szCs w:val="28"/>
        </w:rPr>
        <w:t xml:space="preserve">В соответствии с главой </w:t>
      </w:r>
      <w:r w:rsidRPr="00326D0D">
        <w:rPr>
          <w:sz w:val="28"/>
          <w:szCs w:val="28"/>
          <w:lang w:val="en-US"/>
        </w:rPr>
        <w:t>VIII</w:t>
      </w:r>
      <w:r w:rsidRPr="00326D0D">
        <w:rPr>
          <w:sz w:val="28"/>
          <w:szCs w:val="28"/>
          <w:vertAlign w:val="superscript"/>
        </w:rPr>
        <w:t>1</w:t>
      </w:r>
      <w:r w:rsidRPr="00326D0D">
        <w:rPr>
          <w:sz w:val="28"/>
          <w:szCs w:val="28"/>
        </w:rPr>
        <w:t xml:space="preserve"> Регламента Законодательного собрания постоянной комиссией подготовлены вопросы к отчету Губернатора Ленинградской области о деятельности Правительства Ленинградской области за 2014 год, поступившие от депутатских фракций и постоянных комиссий Законодательного собрания, а также политических партий, не представленных в Законодательном собрании Ленинградской области. По итогам отчета подготовлено и принято постановление. </w:t>
      </w:r>
    </w:p>
    <w:p w:rsidR="00A05CC8" w:rsidRPr="00326D0D" w:rsidRDefault="00A05CC8" w:rsidP="00A05CC8">
      <w:pPr>
        <w:pStyle w:val="a3"/>
        <w:spacing w:after="0"/>
        <w:rPr>
          <w:sz w:val="28"/>
          <w:szCs w:val="28"/>
        </w:rPr>
      </w:pPr>
      <w:r w:rsidRPr="00326D0D">
        <w:rPr>
          <w:sz w:val="28"/>
          <w:szCs w:val="28"/>
        </w:rPr>
        <w:t>Постоянной комиссией подготовлено 23 проекта постановлений Законодательного собрания Ленинградской области по законодательным инициативам и обращениям субъектов Р</w:t>
      </w:r>
      <w:r>
        <w:rPr>
          <w:sz w:val="28"/>
          <w:szCs w:val="28"/>
        </w:rPr>
        <w:t xml:space="preserve">оссийской Федерации, а также </w:t>
      </w:r>
      <w:r w:rsidR="00EC3ADC">
        <w:rPr>
          <w:sz w:val="28"/>
          <w:szCs w:val="28"/>
        </w:rPr>
        <w:br/>
      </w:r>
      <w:r>
        <w:rPr>
          <w:sz w:val="28"/>
          <w:szCs w:val="28"/>
        </w:rPr>
        <w:t>12</w:t>
      </w:r>
      <w:r w:rsidR="00EC3ADC">
        <w:rPr>
          <w:sz w:val="28"/>
          <w:szCs w:val="28"/>
        </w:rPr>
        <w:t xml:space="preserve"> </w:t>
      </w:r>
      <w:r w:rsidRPr="00326D0D">
        <w:rPr>
          <w:sz w:val="28"/>
          <w:szCs w:val="28"/>
        </w:rPr>
        <w:t xml:space="preserve">постановлений Законодательного собрания по проектам федеральных законов, внесенных на рассмотрение в Государственную Думу Федерального Собрания Российской Федерации и рассмотренных постоянными комиссиями Законодательного собрания Ленинградской области. Поддержано 209 проектов федеральных законов, 69 законодательных инициатив и 61 обращение субъектов Российской Федерации. Не поддержано 13 проектов федеральных законов, три законодательные инициативы  и три обращения. </w:t>
      </w:r>
    </w:p>
    <w:p w:rsidR="00A05CC8" w:rsidRPr="00326D0D" w:rsidRDefault="00A05CC8" w:rsidP="00A05CC8">
      <w:pPr>
        <w:pStyle w:val="a3"/>
        <w:spacing w:after="0"/>
        <w:rPr>
          <w:sz w:val="28"/>
          <w:szCs w:val="28"/>
        </w:rPr>
      </w:pPr>
      <w:r w:rsidRPr="00326D0D">
        <w:rPr>
          <w:sz w:val="28"/>
          <w:szCs w:val="28"/>
        </w:rPr>
        <w:t>Решением Законодательного собрания на постоянную комиссию возложены полномочия комиссии Законодательного собрания Ленинградской области по контролю за достоверностью с</w:t>
      </w:r>
      <w:r>
        <w:rPr>
          <w:sz w:val="28"/>
          <w:szCs w:val="28"/>
        </w:rPr>
        <w:t xml:space="preserve">ведений о доходах, об имуществе </w:t>
      </w:r>
      <w:r w:rsidR="00EC3ADC">
        <w:rPr>
          <w:sz w:val="28"/>
          <w:szCs w:val="28"/>
        </w:rPr>
        <w:br/>
      </w:r>
      <w:r>
        <w:rPr>
          <w:sz w:val="28"/>
          <w:szCs w:val="28"/>
        </w:rPr>
        <w:t>и</w:t>
      </w:r>
      <w:r w:rsidR="00EC3ADC">
        <w:rPr>
          <w:sz w:val="28"/>
          <w:szCs w:val="28"/>
        </w:rPr>
        <w:t xml:space="preserve"> </w:t>
      </w:r>
      <w:r w:rsidRPr="00326D0D">
        <w:rPr>
          <w:sz w:val="28"/>
          <w:szCs w:val="28"/>
        </w:rPr>
        <w:t>обязательствах имущественного характера, представляемых депутатами Законодательного собрания Ленинградско</w:t>
      </w:r>
      <w:r>
        <w:rPr>
          <w:sz w:val="28"/>
          <w:szCs w:val="28"/>
        </w:rPr>
        <w:t xml:space="preserve">й области (далее – Комиссия). </w:t>
      </w:r>
      <w:r w:rsidR="00EC3ADC">
        <w:rPr>
          <w:sz w:val="28"/>
          <w:szCs w:val="28"/>
        </w:rPr>
        <w:br/>
      </w:r>
      <w:r>
        <w:rPr>
          <w:sz w:val="28"/>
          <w:szCs w:val="28"/>
        </w:rPr>
        <w:t>В</w:t>
      </w:r>
      <w:r w:rsidR="00EC3ADC">
        <w:rPr>
          <w:sz w:val="28"/>
          <w:szCs w:val="28"/>
        </w:rPr>
        <w:t xml:space="preserve"> </w:t>
      </w:r>
      <w:r w:rsidRPr="00326D0D">
        <w:rPr>
          <w:sz w:val="28"/>
          <w:szCs w:val="28"/>
        </w:rPr>
        <w:t>связи с этим Комиссией была проведена организационная работа по своевременному сбору сведений о дох</w:t>
      </w:r>
      <w:r>
        <w:rPr>
          <w:sz w:val="28"/>
          <w:szCs w:val="28"/>
        </w:rPr>
        <w:t xml:space="preserve">одах и расходах, об имуществе </w:t>
      </w:r>
      <w:r w:rsidR="00EC3ADC">
        <w:rPr>
          <w:sz w:val="28"/>
          <w:szCs w:val="28"/>
        </w:rPr>
        <w:br/>
      </w:r>
      <w:r>
        <w:rPr>
          <w:sz w:val="28"/>
          <w:szCs w:val="28"/>
        </w:rPr>
        <w:t>и</w:t>
      </w:r>
      <w:r w:rsidR="00EC3ADC">
        <w:rPr>
          <w:sz w:val="28"/>
          <w:szCs w:val="28"/>
        </w:rPr>
        <w:t xml:space="preserve"> </w:t>
      </w:r>
      <w:r w:rsidRPr="00326D0D">
        <w:rPr>
          <w:sz w:val="28"/>
          <w:szCs w:val="28"/>
        </w:rPr>
        <w:t xml:space="preserve">обязательствах имущественного характера, а также размещению этих сведений на официальном сайте Законодательного собрания Ленинградской области в соответствии с действующим законодательством. Комиссией проведено одно заседание. </w:t>
      </w:r>
    </w:p>
    <w:p w:rsidR="00A05CC8" w:rsidRPr="00326D0D" w:rsidRDefault="00A05CC8" w:rsidP="00EC3ADC">
      <w:pPr>
        <w:autoSpaceDE w:val="0"/>
        <w:autoSpaceDN w:val="0"/>
        <w:adjustRightInd w:val="0"/>
        <w:rPr>
          <w:bCs/>
          <w:sz w:val="28"/>
          <w:szCs w:val="28"/>
        </w:rPr>
      </w:pPr>
      <w:r w:rsidRPr="00326D0D">
        <w:rPr>
          <w:bCs/>
          <w:sz w:val="28"/>
          <w:szCs w:val="28"/>
        </w:rPr>
        <w:t>В целях дальнейшего совер</w:t>
      </w:r>
      <w:r>
        <w:rPr>
          <w:bCs/>
          <w:sz w:val="28"/>
          <w:szCs w:val="28"/>
        </w:rPr>
        <w:t xml:space="preserve">шенствования законодательства </w:t>
      </w:r>
      <w:r w:rsidR="00EC3ADC">
        <w:rPr>
          <w:bCs/>
          <w:sz w:val="28"/>
          <w:szCs w:val="28"/>
        </w:rPr>
        <w:br/>
      </w:r>
      <w:r>
        <w:rPr>
          <w:bCs/>
          <w:sz w:val="28"/>
          <w:szCs w:val="28"/>
        </w:rPr>
        <w:t>о</w:t>
      </w:r>
      <w:r w:rsidR="00EC3ADC">
        <w:rPr>
          <w:bCs/>
          <w:sz w:val="28"/>
          <w:szCs w:val="28"/>
        </w:rPr>
        <w:t xml:space="preserve"> </w:t>
      </w:r>
      <w:r w:rsidRPr="00326D0D">
        <w:rPr>
          <w:bCs/>
          <w:sz w:val="28"/>
          <w:szCs w:val="28"/>
        </w:rPr>
        <w:t>противодействии коррупции постоянной комиссией поддержаны два проекта федеральных закона:</w:t>
      </w:r>
    </w:p>
    <w:p w:rsidR="00A05CC8" w:rsidRPr="00326D0D" w:rsidRDefault="00A05CC8" w:rsidP="00A05CC8">
      <w:pPr>
        <w:widowControl w:val="0"/>
        <w:autoSpaceDE w:val="0"/>
        <w:autoSpaceDN w:val="0"/>
        <w:adjustRightInd w:val="0"/>
        <w:rPr>
          <w:bCs/>
          <w:sz w:val="28"/>
          <w:szCs w:val="28"/>
        </w:rPr>
      </w:pPr>
      <w:r w:rsidRPr="00326D0D">
        <w:rPr>
          <w:bCs/>
          <w:sz w:val="28"/>
          <w:szCs w:val="28"/>
        </w:rPr>
        <w:t>проект федерального закона №</w:t>
      </w:r>
      <w:r>
        <w:rPr>
          <w:bCs/>
          <w:sz w:val="28"/>
          <w:szCs w:val="28"/>
        </w:rPr>
        <w:t xml:space="preserve"> </w:t>
      </w:r>
      <w:r w:rsidRPr="00326D0D">
        <w:rPr>
          <w:bCs/>
          <w:sz w:val="28"/>
          <w:szCs w:val="28"/>
        </w:rPr>
        <w:t xml:space="preserve">675571-6 </w:t>
      </w:r>
      <w:r>
        <w:rPr>
          <w:bCs/>
          <w:sz w:val="28"/>
          <w:szCs w:val="28"/>
        </w:rPr>
        <w:t>"</w:t>
      </w:r>
      <w:r w:rsidRPr="00326D0D">
        <w:rPr>
          <w:bCs/>
          <w:sz w:val="28"/>
          <w:szCs w:val="28"/>
        </w:rPr>
        <w:t xml:space="preserve">О внесения изменения </w:t>
      </w:r>
      <w:r>
        <w:rPr>
          <w:bCs/>
          <w:sz w:val="28"/>
          <w:szCs w:val="28"/>
        </w:rPr>
        <w:br/>
      </w:r>
      <w:r w:rsidRPr="00326D0D">
        <w:rPr>
          <w:bCs/>
          <w:sz w:val="28"/>
          <w:szCs w:val="28"/>
        </w:rPr>
        <w:t>в статью 12</w:t>
      </w:r>
      <w:r w:rsidRPr="00326D0D">
        <w:rPr>
          <w:bCs/>
          <w:sz w:val="28"/>
          <w:szCs w:val="28"/>
          <w:vertAlign w:val="superscript"/>
        </w:rPr>
        <w:t>1</w:t>
      </w:r>
      <w:r>
        <w:rPr>
          <w:bCs/>
          <w:sz w:val="28"/>
          <w:szCs w:val="28"/>
        </w:rPr>
        <w:t xml:space="preserve"> </w:t>
      </w:r>
      <w:r w:rsidRPr="00326D0D">
        <w:rPr>
          <w:bCs/>
          <w:sz w:val="28"/>
          <w:szCs w:val="28"/>
        </w:rPr>
        <w:t xml:space="preserve">Федерального закона </w:t>
      </w:r>
      <w:r>
        <w:rPr>
          <w:bCs/>
          <w:sz w:val="28"/>
          <w:szCs w:val="28"/>
        </w:rPr>
        <w:t>"</w:t>
      </w:r>
      <w:r w:rsidRPr="00326D0D">
        <w:rPr>
          <w:bCs/>
          <w:sz w:val="28"/>
          <w:szCs w:val="28"/>
        </w:rPr>
        <w:t>О противодействии коррупции</w:t>
      </w:r>
      <w:r>
        <w:rPr>
          <w:bCs/>
          <w:sz w:val="28"/>
          <w:szCs w:val="28"/>
        </w:rPr>
        <w:t>"</w:t>
      </w:r>
      <w:r w:rsidRPr="00326D0D">
        <w:rPr>
          <w:bCs/>
          <w:sz w:val="28"/>
          <w:szCs w:val="28"/>
        </w:rPr>
        <w:t xml:space="preserve"> (в части предоставления возможности лицам, замещающим государственные должности субъектов Российской Федерации, муницип</w:t>
      </w:r>
      <w:r>
        <w:rPr>
          <w:bCs/>
          <w:sz w:val="28"/>
          <w:szCs w:val="28"/>
        </w:rPr>
        <w:t>альные должности, участвовать в </w:t>
      </w:r>
      <w:r w:rsidRPr="00326D0D">
        <w:rPr>
          <w:bCs/>
          <w:sz w:val="28"/>
          <w:szCs w:val="28"/>
        </w:rPr>
        <w:t xml:space="preserve">управлении хозяйствующими субъектами); </w:t>
      </w:r>
    </w:p>
    <w:p w:rsidR="00A05CC8" w:rsidRPr="00326D0D" w:rsidRDefault="00A05CC8" w:rsidP="00A05CC8">
      <w:pPr>
        <w:pStyle w:val="24"/>
        <w:spacing w:after="0" w:line="240" w:lineRule="auto"/>
        <w:ind w:left="0"/>
        <w:rPr>
          <w:sz w:val="28"/>
          <w:szCs w:val="28"/>
        </w:rPr>
      </w:pPr>
      <w:r w:rsidRPr="009E1ADF">
        <w:rPr>
          <w:spacing w:val="-4"/>
          <w:sz w:val="28"/>
          <w:szCs w:val="28"/>
        </w:rPr>
        <w:t>проект федерального закона № 795087 "О внесении изменений в отдельные</w:t>
      </w:r>
      <w:r w:rsidRPr="00326D0D">
        <w:rPr>
          <w:sz w:val="28"/>
          <w:szCs w:val="28"/>
        </w:rPr>
        <w:t xml:space="preserve"> законодательные акты Российской Федерации</w:t>
      </w:r>
      <w:r>
        <w:rPr>
          <w:sz w:val="28"/>
          <w:szCs w:val="28"/>
        </w:rPr>
        <w:t>"</w:t>
      </w:r>
      <w:r w:rsidRPr="00326D0D">
        <w:rPr>
          <w:sz w:val="28"/>
          <w:szCs w:val="28"/>
        </w:rPr>
        <w:t xml:space="preserve"> (в части установления ответственности за непредставление или несвоевременное представление сведений о доходах, расходах, об имуществе и обязательствах имущественного характера, сведений о доходах, расходах, об имуществе и обязательствах имущественного характера супруга (супруги) и несовершеннолетних детей). Проект федерального закона направлен во все постоянные комиссии Законодательного собрания для ознакомления.</w:t>
      </w:r>
    </w:p>
    <w:p w:rsidR="00A05CC8" w:rsidRPr="00326D0D" w:rsidRDefault="00A05CC8" w:rsidP="00A05CC8">
      <w:pPr>
        <w:pStyle w:val="24"/>
        <w:spacing w:after="0" w:line="240" w:lineRule="auto"/>
        <w:ind w:left="0"/>
        <w:rPr>
          <w:sz w:val="28"/>
          <w:szCs w:val="28"/>
        </w:rPr>
      </w:pPr>
      <w:r w:rsidRPr="00326D0D">
        <w:rPr>
          <w:sz w:val="28"/>
          <w:szCs w:val="28"/>
        </w:rPr>
        <w:t>В 2015 году постоянной комиссией рассмотрено 3 обращения граждан по профилю деятельности постоянной комиссии. О принятых решениях заявители проинформированы.</w:t>
      </w:r>
    </w:p>
    <w:p w:rsidR="00A05CC8" w:rsidRPr="00326D0D" w:rsidRDefault="00A05CC8" w:rsidP="00A05CC8">
      <w:pPr>
        <w:rPr>
          <w:sz w:val="28"/>
          <w:szCs w:val="28"/>
        </w:rPr>
      </w:pPr>
    </w:p>
    <w:p w:rsidR="00A05CC8" w:rsidRPr="00326D0D" w:rsidRDefault="00A05CC8" w:rsidP="007265F5">
      <w:pPr>
        <w:ind w:firstLine="0"/>
        <w:jc w:val="center"/>
        <w:rPr>
          <w:b/>
          <w:bCs/>
          <w:sz w:val="28"/>
          <w:szCs w:val="28"/>
        </w:rPr>
      </w:pPr>
      <w:r w:rsidRPr="00326D0D">
        <w:rPr>
          <w:b/>
          <w:sz w:val="28"/>
          <w:szCs w:val="28"/>
        </w:rPr>
        <w:t xml:space="preserve">Постоянная комиссия по </w:t>
      </w:r>
      <w:r w:rsidRPr="00326D0D">
        <w:rPr>
          <w:b/>
          <w:bCs/>
          <w:sz w:val="28"/>
          <w:szCs w:val="28"/>
        </w:rPr>
        <w:t xml:space="preserve">строительству, транспорту, </w:t>
      </w:r>
      <w:r w:rsidR="00EC3ADC">
        <w:rPr>
          <w:b/>
          <w:bCs/>
          <w:sz w:val="28"/>
          <w:szCs w:val="28"/>
        </w:rPr>
        <w:br/>
      </w:r>
      <w:r w:rsidRPr="00326D0D">
        <w:rPr>
          <w:b/>
          <w:bCs/>
          <w:sz w:val="28"/>
          <w:szCs w:val="28"/>
        </w:rPr>
        <w:t>связи и дорожному хозяйству</w:t>
      </w:r>
    </w:p>
    <w:p w:rsidR="00A05CC8" w:rsidRPr="00DD2D19" w:rsidRDefault="00A05CC8" w:rsidP="00A05CC8">
      <w:pPr>
        <w:jc w:val="center"/>
        <w:rPr>
          <w:bCs/>
          <w:sz w:val="28"/>
          <w:szCs w:val="28"/>
        </w:rPr>
      </w:pPr>
    </w:p>
    <w:p w:rsidR="00A05CC8" w:rsidRPr="00326D0D" w:rsidRDefault="00A05CC8" w:rsidP="00A05CC8">
      <w:pPr>
        <w:pStyle w:val="aa"/>
        <w:spacing w:line="240" w:lineRule="auto"/>
        <w:rPr>
          <w:b w:val="0"/>
          <w:bCs/>
          <w:szCs w:val="28"/>
        </w:rPr>
      </w:pPr>
      <w:r w:rsidRPr="00326D0D">
        <w:rPr>
          <w:b w:val="0"/>
          <w:bCs/>
          <w:szCs w:val="28"/>
        </w:rPr>
        <w:t>В 2015 году постоянная комиссия по стр</w:t>
      </w:r>
      <w:r>
        <w:rPr>
          <w:b w:val="0"/>
          <w:bCs/>
          <w:szCs w:val="28"/>
        </w:rPr>
        <w:t xml:space="preserve">оительству, транспорту, связи </w:t>
      </w:r>
      <w:r w:rsidR="00EC3ADC">
        <w:rPr>
          <w:b w:val="0"/>
          <w:bCs/>
          <w:szCs w:val="28"/>
        </w:rPr>
        <w:br/>
      </w:r>
      <w:r>
        <w:rPr>
          <w:b w:val="0"/>
          <w:bCs/>
          <w:szCs w:val="28"/>
        </w:rPr>
        <w:t>и</w:t>
      </w:r>
      <w:r w:rsidR="00EC3ADC">
        <w:rPr>
          <w:b w:val="0"/>
          <w:bCs/>
          <w:szCs w:val="28"/>
        </w:rPr>
        <w:t xml:space="preserve"> </w:t>
      </w:r>
      <w:r w:rsidRPr="00326D0D">
        <w:rPr>
          <w:b w:val="0"/>
          <w:bCs/>
          <w:szCs w:val="28"/>
        </w:rPr>
        <w:t>дорожному хозяйству (далее – постоянная комиссия) провела 15 заседаний, на которых рассмотрено 188 вопросов, в том числе:</w:t>
      </w:r>
    </w:p>
    <w:p w:rsidR="00A05CC8" w:rsidRPr="00326D0D" w:rsidRDefault="00A05CC8" w:rsidP="00A05CC8">
      <w:pPr>
        <w:pStyle w:val="aa"/>
        <w:spacing w:line="240" w:lineRule="auto"/>
        <w:rPr>
          <w:b w:val="0"/>
          <w:bCs/>
          <w:szCs w:val="28"/>
        </w:rPr>
      </w:pPr>
      <w:r w:rsidRPr="00326D0D">
        <w:rPr>
          <w:b w:val="0"/>
          <w:bCs/>
          <w:szCs w:val="28"/>
        </w:rPr>
        <w:t>29 проектов областных законов (7 из них по профилю постоянной комиссии); 3 законодательные инициативы Законодательного собрания Ленинградской области по внесению в Государственную Думу Федерального Собрания Российской Федерации проекта федерального закона; 81 проект федеральных законов; 10 законодательных инициатив, 17 обращений в адрес руководителей федеральных государственных органов власти, разработанных другими субъектами Российской Федераци</w:t>
      </w:r>
      <w:r>
        <w:rPr>
          <w:b w:val="0"/>
          <w:bCs/>
          <w:szCs w:val="28"/>
        </w:rPr>
        <w:t xml:space="preserve">и; 15 обращений, поступивших </w:t>
      </w:r>
      <w:r w:rsidR="00EC3ADC">
        <w:rPr>
          <w:b w:val="0"/>
          <w:bCs/>
          <w:szCs w:val="28"/>
        </w:rPr>
        <w:br/>
      </w:r>
      <w:r>
        <w:rPr>
          <w:b w:val="0"/>
          <w:bCs/>
          <w:szCs w:val="28"/>
        </w:rPr>
        <w:t>от</w:t>
      </w:r>
      <w:r w:rsidR="00EC3ADC">
        <w:rPr>
          <w:b w:val="0"/>
          <w:bCs/>
          <w:szCs w:val="28"/>
        </w:rPr>
        <w:t xml:space="preserve"> </w:t>
      </w:r>
      <w:r w:rsidRPr="00326D0D">
        <w:rPr>
          <w:b w:val="0"/>
          <w:bCs/>
          <w:szCs w:val="28"/>
        </w:rPr>
        <w:t>жителей Ленинградской области; 16 обращений организаций; 7 обращений депутатов, постоянных комиссий Законодательного собрания с приглашением отраслевых комитетов Ленинградской области, экспертов и специалистов по рассматриваемым вопросам.</w:t>
      </w:r>
    </w:p>
    <w:p w:rsidR="00A05CC8" w:rsidRPr="00326D0D" w:rsidRDefault="00A05CC8" w:rsidP="00A05CC8">
      <w:pPr>
        <w:rPr>
          <w:sz w:val="28"/>
          <w:szCs w:val="28"/>
        </w:rPr>
      </w:pPr>
      <w:r w:rsidRPr="00326D0D">
        <w:rPr>
          <w:sz w:val="28"/>
          <w:szCs w:val="28"/>
        </w:rPr>
        <w:t>По рекомендации постоянной комиссии Законодательным собранием Ленинградской области приняты следующие областные законы:</w:t>
      </w:r>
    </w:p>
    <w:p w:rsidR="00A05CC8" w:rsidRPr="00326D0D" w:rsidRDefault="00A05CC8" w:rsidP="00A05CC8">
      <w:pPr>
        <w:rPr>
          <w:sz w:val="28"/>
          <w:szCs w:val="28"/>
        </w:rPr>
      </w:pPr>
      <w:r w:rsidRPr="00326D0D">
        <w:rPr>
          <w:sz w:val="28"/>
          <w:szCs w:val="28"/>
        </w:rPr>
        <w:t xml:space="preserve">от 16 февраля 2015 года № 3-оз </w:t>
      </w:r>
      <w:r>
        <w:rPr>
          <w:sz w:val="28"/>
          <w:szCs w:val="28"/>
        </w:rPr>
        <w:t>"</w:t>
      </w:r>
      <w:r w:rsidRPr="00326D0D">
        <w:rPr>
          <w:sz w:val="28"/>
          <w:szCs w:val="28"/>
        </w:rPr>
        <w:t xml:space="preserve">О внесении изменения в статью 12 областного закона </w:t>
      </w:r>
      <w:r>
        <w:rPr>
          <w:sz w:val="28"/>
          <w:szCs w:val="28"/>
        </w:rPr>
        <w:t>"</w:t>
      </w:r>
      <w:r w:rsidRPr="00326D0D">
        <w:rPr>
          <w:sz w:val="28"/>
          <w:szCs w:val="28"/>
        </w:rPr>
        <w:t>О регулировании градостроительной деятельности на территории Ленинградской области в части вопросов территориального планирования</w:t>
      </w:r>
      <w:r>
        <w:rPr>
          <w:sz w:val="28"/>
          <w:szCs w:val="28"/>
        </w:rPr>
        <w:t>"</w:t>
      </w:r>
      <w:r w:rsidRPr="00326D0D">
        <w:rPr>
          <w:sz w:val="28"/>
          <w:szCs w:val="28"/>
        </w:rPr>
        <w:t xml:space="preserve"> (постановление Законодательного собрания Ленинградской области от 28 января 2015 года № 44). Областным законом вносятся изменения в порядок подготовки, утверждения и внесения изменений в региональные нормативы градостроительного проектирования;</w:t>
      </w:r>
    </w:p>
    <w:p w:rsidR="00A05CC8" w:rsidRPr="00326D0D" w:rsidRDefault="00A05CC8" w:rsidP="00A05CC8">
      <w:pPr>
        <w:rPr>
          <w:sz w:val="28"/>
          <w:szCs w:val="28"/>
        </w:rPr>
      </w:pPr>
      <w:r w:rsidRPr="00326D0D">
        <w:rPr>
          <w:sz w:val="28"/>
          <w:szCs w:val="28"/>
        </w:rPr>
        <w:t xml:space="preserve">от 24 февраля 2015 года № 13-оз </w:t>
      </w:r>
      <w:r>
        <w:rPr>
          <w:sz w:val="28"/>
          <w:szCs w:val="28"/>
        </w:rPr>
        <w:t>"</w:t>
      </w:r>
      <w:r w:rsidRPr="00326D0D">
        <w:rPr>
          <w:sz w:val="28"/>
          <w:szCs w:val="28"/>
        </w:rPr>
        <w:t>Об утверждении Соглашения по перевозке пассажирским транспортом общего пользования жителей Санкт-Петербурга и жителей Ленинградской области</w:t>
      </w:r>
      <w:r>
        <w:rPr>
          <w:sz w:val="28"/>
          <w:szCs w:val="28"/>
        </w:rPr>
        <w:t>"</w:t>
      </w:r>
      <w:r w:rsidRPr="00326D0D">
        <w:rPr>
          <w:sz w:val="28"/>
          <w:szCs w:val="28"/>
        </w:rPr>
        <w:t xml:space="preserve"> (постановление Законодательного собрания Ленинградской области от 28 января 2015 года № 14). Областной закон ратифицирует Соглашение по обеспечению перевозок льготных категорий граждан, проживающих в Санкт-Петербурге или Ленинградской области;</w:t>
      </w:r>
    </w:p>
    <w:p w:rsidR="00A05CC8" w:rsidRPr="00326D0D" w:rsidRDefault="00A05CC8" w:rsidP="00A05CC8">
      <w:pPr>
        <w:rPr>
          <w:sz w:val="28"/>
          <w:szCs w:val="28"/>
        </w:rPr>
      </w:pPr>
      <w:r w:rsidRPr="00326D0D">
        <w:rPr>
          <w:sz w:val="28"/>
          <w:szCs w:val="28"/>
        </w:rPr>
        <w:t xml:space="preserve">от 13 апреля 2015 года № 32-оз </w:t>
      </w:r>
      <w:r>
        <w:rPr>
          <w:sz w:val="28"/>
          <w:szCs w:val="28"/>
        </w:rPr>
        <w:t>"</w:t>
      </w:r>
      <w:r w:rsidRPr="00326D0D">
        <w:rPr>
          <w:sz w:val="28"/>
          <w:szCs w:val="28"/>
        </w:rPr>
        <w:t xml:space="preserve">О внесении изменений в статью 1 областного закона </w:t>
      </w:r>
      <w:r>
        <w:rPr>
          <w:sz w:val="28"/>
          <w:szCs w:val="28"/>
        </w:rPr>
        <w:t>"</w:t>
      </w:r>
      <w:r w:rsidRPr="00326D0D">
        <w:rPr>
          <w:sz w:val="28"/>
          <w:szCs w:val="28"/>
        </w:rPr>
        <w:t>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w:t>
      </w:r>
      <w:r>
        <w:rPr>
          <w:sz w:val="28"/>
          <w:szCs w:val="28"/>
        </w:rPr>
        <w:t>"</w:t>
      </w:r>
      <w:r w:rsidRPr="00326D0D">
        <w:rPr>
          <w:sz w:val="28"/>
          <w:szCs w:val="28"/>
        </w:rPr>
        <w:t xml:space="preserve"> (постановление Законодательного со</w:t>
      </w:r>
      <w:r>
        <w:rPr>
          <w:sz w:val="28"/>
          <w:szCs w:val="28"/>
        </w:rPr>
        <w:t xml:space="preserve">брания Ленинградской области </w:t>
      </w:r>
      <w:r w:rsidR="007265F5">
        <w:rPr>
          <w:sz w:val="28"/>
          <w:szCs w:val="28"/>
        </w:rPr>
        <w:br/>
      </w:r>
      <w:r>
        <w:rPr>
          <w:sz w:val="28"/>
          <w:szCs w:val="28"/>
        </w:rPr>
        <w:t>от</w:t>
      </w:r>
      <w:r w:rsidR="007265F5">
        <w:rPr>
          <w:sz w:val="28"/>
          <w:szCs w:val="28"/>
        </w:rPr>
        <w:t xml:space="preserve"> </w:t>
      </w:r>
      <w:r w:rsidRPr="00326D0D">
        <w:rPr>
          <w:sz w:val="28"/>
          <w:szCs w:val="28"/>
        </w:rPr>
        <w:t>25 марта 2015 года № 303). Принятие данного областного закона позволяет оптимизировать исполнение органами исполнительной власти Ленинградской области переданных им в соответствии с областным законом от 7 мая 2014 года № 45-оз полномочий органов местного самоуправления в области градостроительной деятельности;</w:t>
      </w:r>
    </w:p>
    <w:p w:rsidR="00A05CC8" w:rsidRPr="00326D0D" w:rsidRDefault="00A05CC8" w:rsidP="00A05CC8">
      <w:pPr>
        <w:rPr>
          <w:sz w:val="28"/>
          <w:szCs w:val="28"/>
        </w:rPr>
      </w:pPr>
      <w:r w:rsidRPr="00326D0D">
        <w:rPr>
          <w:sz w:val="28"/>
          <w:szCs w:val="28"/>
        </w:rPr>
        <w:t xml:space="preserve">от 13 апреля 2015 года № 36-оз </w:t>
      </w:r>
      <w:r>
        <w:rPr>
          <w:sz w:val="28"/>
          <w:szCs w:val="28"/>
        </w:rPr>
        <w:t>"</w:t>
      </w:r>
      <w:r w:rsidRPr="00326D0D">
        <w:rPr>
          <w:sz w:val="28"/>
          <w:szCs w:val="28"/>
        </w:rPr>
        <w:t xml:space="preserve">О внесении изменений в статью 1 областного закона </w:t>
      </w:r>
      <w:r>
        <w:rPr>
          <w:sz w:val="28"/>
          <w:szCs w:val="28"/>
        </w:rPr>
        <w:t>"</w:t>
      </w:r>
      <w:r w:rsidRPr="00326D0D">
        <w:rPr>
          <w:sz w:val="28"/>
          <w:szCs w:val="28"/>
        </w:rPr>
        <w:t>Об установлении случаев, при которых не требуется получение разрешения на строительство на территории Ленинградской области</w:t>
      </w:r>
      <w:r>
        <w:rPr>
          <w:sz w:val="28"/>
          <w:szCs w:val="28"/>
        </w:rPr>
        <w:t>"</w:t>
      </w:r>
      <w:r w:rsidRPr="00326D0D">
        <w:rPr>
          <w:sz w:val="28"/>
          <w:szCs w:val="28"/>
        </w:rPr>
        <w:t xml:space="preserve"> (постановление Законодательного со</w:t>
      </w:r>
      <w:r>
        <w:rPr>
          <w:sz w:val="28"/>
          <w:szCs w:val="28"/>
        </w:rPr>
        <w:t xml:space="preserve">брания Ленинградской области </w:t>
      </w:r>
      <w:r w:rsidR="00EC3ADC">
        <w:rPr>
          <w:sz w:val="28"/>
          <w:szCs w:val="28"/>
        </w:rPr>
        <w:br/>
      </w:r>
      <w:r>
        <w:rPr>
          <w:sz w:val="28"/>
          <w:szCs w:val="28"/>
        </w:rPr>
        <w:t>от</w:t>
      </w:r>
      <w:r w:rsidR="00EC3ADC">
        <w:rPr>
          <w:sz w:val="28"/>
          <w:szCs w:val="28"/>
        </w:rPr>
        <w:t xml:space="preserve"> </w:t>
      </w:r>
      <w:r w:rsidRPr="00326D0D">
        <w:rPr>
          <w:sz w:val="28"/>
          <w:szCs w:val="28"/>
        </w:rPr>
        <w:t>25 марта 2015 года № 309). Областной закон направлен на сокращение административных барьеров в строительстве, включая количество процедур, связанных с реализацией инвестиционно-строительных проектов, а также совокупного времени и расходов на их прохождение;</w:t>
      </w:r>
    </w:p>
    <w:p w:rsidR="00A05CC8" w:rsidRPr="00326D0D" w:rsidRDefault="00A05CC8" w:rsidP="00A05CC8">
      <w:pPr>
        <w:rPr>
          <w:sz w:val="28"/>
          <w:szCs w:val="28"/>
        </w:rPr>
      </w:pPr>
      <w:r w:rsidRPr="00326D0D">
        <w:rPr>
          <w:sz w:val="28"/>
          <w:szCs w:val="28"/>
        </w:rPr>
        <w:t xml:space="preserve">от 16 июня 2015 года № 54-оз </w:t>
      </w:r>
      <w:r>
        <w:rPr>
          <w:sz w:val="28"/>
          <w:szCs w:val="28"/>
        </w:rPr>
        <w:t>"</w:t>
      </w:r>
      <w:r w:rsidRPr="00326D0D">
        <w:rPr>
          <w:sz w:val="28"/>
          <w:szCs w:val="28"/>
        </w:rPr>
        <w:t xml:space="preserve">О внесении изменения в статью 1 областного закона </w:t>
      </w:r>
      <w:r>
        <w:rPr>
          <w:sz w:val="28"/>
          <w:szCs w:val="28"/>
        </w:rPr>
        <w:t>"</w:t>
      </w:r>
      <w:r w:rsidRPr="00326D0D">
        <w:rPr>
          <w:sz w:val="28"/>
          <w:szCs w:val="28"/>
        </w:rPr>
        <w:t>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w:t>
      </w:r>
      <w:r>
        <w:rPr>
          <w:sz w:val="28"/>
          <w:szCs w:val="28"/>
        </w:rPr>
        <w:t>"</w:t>
      </w:r>
      <w:r w:rsidRPr="00326D0D">
        <w:rPr>
          <w:sz w:val="28"/>
          <w:szCs w:val="28"/>
        </w:rPr>
        <w:t xml:space="preserve"> (постановление Законодательного со</w:t>
      </w:r>
      <w:r>
        <w:rPr>
          <w:sz w:val="28"/>
          <w:szCs w:val="28"/>
        </w:rPr>
        <w:t xml:space="preserve">брания Ленинградской области </w:t>
      </w:r>
      <w:r w:rsidR="00EC3ADC">
        <w:rPr>
          <w:sz w:val="28"/>
          <w:szCs w:val="28"/>
        </w:rPr>
        <w:br/>
      </w:r>
      <w:r>
        <w:rPr>
          <w:sz w:val="28"/>
          <w:szCs w:val="28"/>
        </w:rPr>
        <w:t>от</w:t>
      </w:r>
      <w:r w:rsidR="00EC3ADC">
        <w:rPr>
          <w:sz w:val="28"/>
          <w:szCs w:val="28"/>
        </w:rPr>
        <w:t xml:space="preserve"> </w:t>
      </w:r>
      <w:r w:rsidRPr="00326D0D">
        <w:rPr>
          <w:sz w:val="28"/>
          <w:szCs w:val="28"/>
        </w:rPr>
        <w:t>29 мая 2015 года № 619). Внесенное изменение позволит повысить эффективность управления градостроительной инфраструктурой территорий муниципальных образований Ленинградской области, реализации проектов развития территорий с точки зрения повы</w:t>
      </w:r>
      <w:r>
        <w:rPr>
          <w:sz w:val="28"/>
          <w:szCs w:val="28"/>
        </w:rPr>
        <w:t xml:space="preserve">шения контроля за подготовкой </w:t>
      </w:r>
      <w:r w:rsidR="00EC3ADC">
        <w:rPr>
          <w:sz w:val="28"/>
          <w:szCs w:val="28"/>
        </w:rPr>
        <w:br/>
      </w:r>
      <w:r>
        <w:rPr>
          <w:sz w:val="28"/>
          <w:szCs w:val="28"/>
        </w:rPr>
        <w:t>и</w:t>
      </w:r>
      <w:r w:rsidR="00EC3ADC">
        <w:rPr>
          <w:sz w:val="28"/>
          <w:szCs w:val="28"/>
        </w:rPr>
        <w:t xml:space="preserve"> </w:t>
      </w:r>
      <w:r w:rsidRPr="00326D0D">
        <w:rPr>
          <w:sz w:val="28"/>
          <w:szCs w:val="28"/>
        </w:rPr>
        <w:t xml:space="preserve">утверждением градостроительных планов земельных участков, предназначенных для размещения объектов малоэтажного жилищного строительства и для которых определен </w:t>
      </w:r>
      <w:r>
        <w:rPr>
          <w:sz w:val="28"/>
          <w:szCs w:val="28"/>
        </w:rPr>
        <w:t xml:space="preserve">разрешенный вид использования </w:t>
      </w:r>
      <w:r w:rsidR="00EC3ADC">
        <w:rPr>
          <w:sz w:val="28"/>
          <w:szCs w:val="28"/>
        </w:rPr>
        <w:br/>
      </w:r>
      <w:r>
        <w:rPr>
          <w:sz w:val="28"/>
          <w:szCs w:val="28"/>
        </w:rPr>
        <w:t>в</w:t>
      </w:r>
      <w:r w:rsidR="00EC3ADC">
        <w:rPr>
          <w:sz w:val="28"/>
          <w:szCs w:val="28"/>
        </w:rPr>
        <w:t xml:space="preserve"> </w:t>
      </w:r>
      <w:r w:rsidRPr="00326D0D">
        <w:rPr>
          <w:sz w:val="28"/>
          <w:szCs w:val="28"/>
        </w:rPr>
        <w:t>соответствии с Классификатором видов использования земельных участков, утвержденного приказом Минэкономразвития России от 1 сентября 2014 года № 540;</w:t>
      </w:r>
    </w:p>
    <w:p w:rsidR="00A05CC8" w:rsidRPr="00326D0D" w:rsidRDefault="00A05CC8" w:rsidP="00A05CC8">
      <w:pPr>
        <w:rPr>
          <w:sz w:val="28"/>
          <w:szCs w:val="28"/>
        </w:rPr>
      </w:pPr>
      <w:r w:rsidRPr="00326D0D">
        <w:rPr>
          <w:sz w:val="28"/>
          <w:szCs w:val="28"/>
        </w:rPr>
        <w:t xml:space="preserve">от 28 декабря 2015 года № 145-оз </w:t>
      </w:r>
      <w:r>
        <w:rPr>
          <w:sz w:val="28"/>
          <w:szCs w:val="28"/>
        </w:rPr>
        <w:t>"</w:t>
      </w:r>
      <w:r w:rsidRPr="00326D0D">
        <w:rPr>
          <w:sz w:val="28"/>
          <w:szCs w:val="28"/>
        </w:rPr>
        <w:t>Об организации регулярных перевозок пассажиров и багажа автомобильным транспортом в Ленинградской области</w:t>
      </w:r>
      <w:r>
        <w:rPr>
          <w:sz w:val="28"/>
          <w:szCs w:val="28"/>
        </w:rPr>
        <w:t>"</w:t>
      </w:r>
      <w:r w:rsidRPr="00326D0D">
        <w:rPr>
          <w:sz w:val="28"/>
          <w:szCs w:val="28"/>
        </w:rPr>
        <w:t xml:space="preserve"> </w:t>
      </w:r>
      <w:r w:rsidRPr="00DD2D19">
        <w:rPr>
          <w:spacing w:val="-4"/>
          <w:sz w:val="28"/>
          <w:szCs w:val="28"/>
        </w:rPr>
        <w:t>(постановление Законодательного собрания Ленинградской области от 23 декабря</w:t>
      </w:r>
      <w:r w:rsidRPr="00326D0D">
        <w:rPr>
          <w:sz w:val="28"/>
          <w:szCs w:val="28"/>
        </w:rPr>
        <w:t xml:space="preserve"> 2015 года № 1757). Областной закон разработан на основании Федерального закона от 13 июля 2015 года № 220-ФЗ </w:t>
      </w:r>
      <w:r>
        <w:rPr>
          <w:sz w:val="28"/>
          <w:szCs w:val="28"/>
        </w:rPr>
        <w:t>"</w:t>
      </w:r>
      <w:r w:rsidRPr="00326D0D">
        <w:rPr>
          <w:sz w:val="28"/>
          <w:szCs w:val="28"/>
        </w:rPr>
        <w:t>Об организации регулярных перевозок пассажиров и багажа автомобильным транспортом и городским наземным электрическим транспортом в Российской Фед</w:t>
      </w:r>
      <w:r>
        <w:rPr>
          <w:sz w:val="28"/>
          <w:szCs w:val="28"/>
        </w:rPr>
        <w:t>ерации и о внесении изменений в </w:t>
      </w:r>
      <w:r w:rsidRPr="00326D0D">
        <w:rPr>
          <w:sz w:val="28"/>
          <w:szCs w:val="28"/>
        </w:rPr>
        <w:t>отдельные законодательные акты Российской Федерации</w:t>
      </w:r>
      <w:r>
        <w:rPr>
          <w:sz w:val="28"/>
          <w:szCs w:val="28"/>
        </w:rPr>
        <w:t>"</w:t>
      </w:r>
      <w:r w:rsidRPr="00326D0D">
        <w:rPr>
          <w:sz w:val="28"/>
          <w:szCs w:val="28"/>
        </w:rPr>
        <w:t>, которым установлено, что организация указанных перевозок подлежит регулированию на уровне субъекта Российской Федерации;</w:t>
      </w:r>
    </w:p>
    <w:p w:rsidR="00A05CC8" w:rsidRPr="00326D0D" w:rsidRDefault="00A05CC8" w:rsidP="00A05CC8">
      <w:pPr>
        <w:rPr>
          <w:sz w:val="28"/>
          <w:szCs w:val="28"/>
        </w:rPr>
      </w:pPr>
      <w:r w:rsidRPr="00326D0D">
        <w:rPr>
          <w:sz w:val="28"/>
          <w:szCs w:val="28"/>
        </w:rPr>
        <w:t xml:space="preserve">от 29 декабря 2015 года № 152-оз </w:t>
      </w:r>
      <w:r>
        <w:rPr>
          <w:sz w:val="28"/>
          <w:szCs w:val="28"/>
        </w:rPr>
        <w:t>"</w:t>
      </w:r>
      <w:r w:rsidRPr="00326D0D">
        <w:rPr>
          <w:sz w:val="28"/>
          <w:szCs w:val="28"/>
        </w:rPr>
        <w:t xml:space="preserve">О внесении изменений в статью 1 областного закона </w:t>
      </w:r>
      <w:r>
        <w:rPr>
          <w:sz w:val="28"/>
          <w:szCs w:val="28"/>
        </w:rPr>
        <w:t>"</w:t>
      </w:r>
      <w:r w:rsidRPr="00326D0D">
        <w:rPr>
          <w:sz w:val="28"/>
          <w:szCs w:val="28"/>
        </w:rPr>
        <w:t>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w:t>
      </w:r>
      <w:r>
        <w:rPr>
          <w:sz w:val="28"/>
          <w:szCs w:val="28"/>
        </w:rPr>
        <w:t>"</w:t>
      </w:r>
      <w:r w:rsidRPr="00326D0D">
        <w:rPr>
          <w:sz w:val="28"/>
          <w:szCs w:val="28"/>
        </w:rPr>
        <w:t xml:space="preserve"> (постановление Законодательного со</w:t>
      </w:r>
      <w:r>
        <w:rPr>
          <w:sz w:val="28"/>
          <w:szCs w:val="28"/>
        </w:rPr>
        <w:t xml:space="preserve">брания Ленинградской области </w:t>
      </w:r>
      <w:r w:rsidR="00EC3ADC">
        <w:rPr>
          <w:sz w:val="28"/>
          <w:szCs w:val="28"/>
        </w:rPr>
        <w:br/>
      </w:r>
      <w:r>
        <w:rPr>
          <w:sz w:val="28"/>
          <w:szCs w:val="28"/>
        </w:rPr>
        <w:t>от</w:t>
      </w:r>
      <w:r w:rsidR="00EC3ADC">
        <w:rPr>
          <w:sz w:val="28"/>
          <w:szCs w:val="28"/>
        </w:rPr>
        <w:t xml:space="preserve"> </w:t>
      </w:r>
      <w:r w:rsidRPr="00326D0D">
        <w:rPr>
          <w:sz w:val="28"/>
          <w:szCs w:val="28"/>
        </w:rPr>
        <w:t>23 декабря 2015 года № 1776). Законом внесены изменения в пункты 1 и 2</w:t>
      </w:r>
      <w:r>
        <w:rPr>
          <w:sz w:val="28"/>
          <w:szCs w:val="28"/>
        </w:rPr>
        <w:t xml:space="preserve"> статьи 1 областного закона от </w:t>
      </w:r>
      <w:r w:rsidRPr="00326D0D">
        <w:rPr>
          <w:sz w:val="28"/>
          <w:szCs w:val="28"/>
        </w:rPr>
        <w:t xml:space="preserve">7 июля 2014 года № 45-оз </w:t>
      </w:r>
      <w:r>
        <w:rPr>
          <w:sz w:val="28"/>
          <w:szCs w:val="28"/>
        </w:rPr>
        <w:t>"</w:t>
      </w:r>
      <w:r w:rsidRPr="00326D0D">
        <w:rPr>
          <w:sz w:val="28"/>
          <w:szCs w:val="28"/>
        </w:rPr>
        <w:t>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w:t>
      </w:r>
      <w:r>
        <w:rPr>
          <w:sz w:val="28"/>
          <w:szCs w:val="28"/>
        </w:rPr>
        <w:t>"</w:t>
      </w:r>
      <w:r w:rsidRPr="00326D0D">
        <w:rPr>
          <w:sz w:val="28"/>
          <w:szCs w:val="28"/>
        </w:rPr>
        <w:t xml:space="preserve">, согласно которым к полномочиям органов исполнительной власти Ленинградской области дополнительно </w:t>
      </w:r>
      <w:r w:rsidRPr="00DD2D19">
        <w:rPr>
          <w:spacing w:val="-4"/>
          <w:sz w:val="28"/>
          <w:szCs w:val="28"/>
        </w:rPr>
        <w:t>отнесены полномочия по подготовке, предусмотренные частями 9 и 10 статьи 31</w:t>
      </w:r>
      <w:r w:rsidRPr="00326D0D">
        <w:rPr>
          <w:sz w:val="28"/>
          <w:szCs w:val="28"/>
        </w:rPr>
        <w:t xml:space="preserve"> Градостроительного кодекса Российской Федерации, а именно, осуществление проверки представленной комиссией по подготовке правил землепользования и застройки проекта правил землепользования и застройки, проектов внесения изменений в правила землепользования и застройки, а также полномочия по подготовке проектов планировки территорий и проектов межевания территорий, за исключением полномочий по проведению публичных слушаний по указанной документации по планировке территории.</w:t>
      </w:r>
    </w:p>
    <w:p w:rsidR="00A05CC8" w:rsidRPr="00326D0D" w:rsidRDefault="00A05CC8" w:rsidP="00A05CC8">
      <w:pPr>
        <w:rPr>
          <w:sz w:val="28"/>
          <w:szCs w:val="28"/>
        </w:rPr>
      </w:pPr>
      <w:r w:rsidRPr="00326D0D">
        <w:rPr>
          <w:sz w:val="28"/>
          <w:szCs w:val="28"/>
        </w:rPr>
        <w:t>По инициативе постоянной комиссии в 2015 году приняты постановления Законодательного собрания Ленинградской области, в том числе:</w:t>
      </w:r>
    </w:p>
    <w:p w:rsidR="00A05CC8" w:rsidRPr="00DD2D19" w:rsidRDefault="00A05CC8" w:rsidP="00A05CC8">
      <w:pPr>
        <w:rPr>
          <w:spacing w:val="-4"/>
          <w:sz w:val="28"/>
          <w:szCs w:val="28"/>
        </w:rPr>
      </w:pPr>
      <w:r w:rsidRPr="00326D0D">
        <w:rPr>
          <w:sz w:val="28"/>
          <w:szCs w:val="28"/>
        </w:rPr>
        <w:t xml:space="preserve">от 25 февраля 2015 года № 166 </w:t>
      </w:r>
      <w:r>
        <w:rPr>
          <w:sz w:val="28"/>
          <w:szCs w:val="28"/>
        </w:rPr>
        <w:t>"</w:t>
      </w:r>
      <w:r w:rsidRPr="00326D0D">
        <w:rPr>
          <w:sz w:val="28"/>
          <w:szCs w:val="28"/>
        </w:rPr>
        <w:t xml:space="preserve">Об отчете Контрольно-счетной палаты Ленинградской области по результатам контрольного мероприятия </w:t>
      </w:r>
      <w:r>
        <w:rPr>
          <w:sz w:val="28"/>
          <w:szCs w:val="28"/>
        </w:rPr>
        <w:t>"</w:t>
      </w:r>
      <w:r w:rsidRPr="00326D0D">
        <w:rPr>
          <w:sz w:val="28"/>
          <w:szCs w:val="28"/>
        </w:rPr>
        <w:t xml:space="preserve">Проверка целевого и эффективного использования средств областного бюджета Ленинградской области, выделенных в 2013 году в форме субсидий бюджетам муниципальных образований на строительство (реконструкцию), капитальный ремонт и ремонт автомобильных дорог общего пользования местного значения, капитальный ремонт и ремонт дворовых территорий многоквартирных домов, проездов к дворовым территориям многоквартирных домов населенных пунктов Ленинградской области, в рамках реализации долгосрочной целевой программы </w:t>
      </w:r>
      <w:r>
        <w:rPr>
          <w:sz w:val="28"/>
          <w:szCs w:val="28"/>
        </w:rPr>
        <w:t>"</w:t>
      </w:r>
      <w:r w:rsidRPr="00326D0D">
        <w:rPr>
          <w:sz w:val="28"/>
          <w:szCs w:val="28"/>
        </w:rPr>
        <w:t xml:space="preserve">Совершенствование и развитие автомобильных дорог </w:t>
      </w:r>
      <w:r w:rsidRPr="00DD2D19">
        <w:rPr>
          <w:spacing w:val="-4"/>
          <w:sz w:val="28"/>
          <w:szCs w:val="28"/>
        </w:rPr>
        <w:t>Ленинградской области на 2009-2020 годы" в 2013 году (на выборочной основе)";</w:t>
      </w:r>
    </w:p>
    <w:p w:rsidR="00A05CC8" w:rsidRPr="00326D0D" w:rsidRDefault="00A05CC8" w:rsidP="00A05CC8">
      <w:pPr>
        <w:rPr>
          <w:sz w:val="28"/>
          <w:szCs w:val="28"/>
        </w:rPr>
      </w:pPr>
      <w:r w:rsidRPr="00326D0D">
        <w:rPr>
          <w:sz w:val="28"/>
          <w:szCs w:val="28"/>
        </w:rPr>
        <w:t xml:space="preserve">от 25 февраля 2015 года № 179 </w:t>
      </w:r>
      <w:r>
        <w:rPr>
          <w:sz w:val="28"/>
          <w:szCs w:val="28"/>
        </w:rPr>
        <w:t>"</w:t>
      </w:r>
      <w:r w:rsidRPr="00326D0D">
        <w:rPr>
          <w:sz w:val="28"/>
          <w:szCs w:val="28"/>
        </w:rPr>
        <w:t>О законодательной инициативе Законодательного собрания Лени</w:t>
      </w:r>
      <w:r>
        <w:rPr>
          <w:sz w:val="28"/>
          <w:szCs w:val="28"/>
        </w:rPr>
        <w:t xml:space="preserve">нградской области по внесению </w:t>
      </w:r>
      <w:r w:rsidR="00EC3ADC">
        <w:rPr>
          <w:sz w:val="28"/>
          <w:szCs w:val="28"/>
        </w:rPr>
        <w:br/>
      </w:r>
      <w:r>
        <w:rPr>
          <w:sz w:val="28"/>
          <w:szCs w:val="28"/>
        </w:rPr>
        <w:t>в</w:t>
      </w:r>
      <w:r w:rsidR="00EC3ADC">
        <w:rPr>
          <w:sz w:val="28"/>
          <w:szCs w:val="28"/>
        </w:rPr>
        <w:t xml:space="preserve"> </w:t>
      </w:r>
      <w:r w:rsidRPr="00326D0D">
        <w:rPr>
          <w:sz w:val="28"/>
          <w:szCs w:val="28"/>
        </w:rPr>
        <w:t xml:space="preserve">Государственную Думу Федерального Собрания Российской Федерации проекта федерального закона </w:t>
      </w:r>
      <w:r>
        <w:rPr>
          <w:sz w:val="28"/>
          <w:szCs w:val="28"/>
        </w:rPr>
        <w:t>"</w:t>
      </w:r>
      <w:r w:rsidRPr="00326D0D">
        <w:rPr>
          <w:sz w:val="28"/>
          <w:szCs w:val="28"/>
        </w:rPr>
        <w:t>О внесении изменений в Градостроительный кодекс Российской Федерации</w:t>
      </w:r>
      <w:r>
        <w:rPr>
          <w:sz w:val="28"/>
          <w:szCs w:val="28"/>
        </w:rPr>
        <w:t>"</w:t>
      </w:r>
      <w:r w:rsidRPr="00326D0D">
        <w:rPr>
          <w:sz w:val="28"/>
          <w:szCs w:val="28"/>
        </w:rPr>
        <w:t>. Предлагается законодательно закрепить цену договора участия в долевом строительстве в российских рублях;</w:t>
      </w:r>
    </w:p>
    <w:p w:rsidR="00A05CC8" w:rsidRPr="00326D0D" w:rsidRDefault="00A05CC8" w:rsidP="00A05CC8">
      <w:pPr>
        <w:shd w:val="clear" w:color="auto" w:fill="FFFFFF"/>
        <w:rPr>
          <w:sz w:val="28"/>
          <w:szCs w:val="28"/>
        </w:rPr>
      </w:pPr>
      <w:r w:rsidRPr="00326D0D">
        <w:rPr>
          <w:bCs/>
          <w:sz w:val="28"/>
          <w:szCs w:val="28"/>
        </w:rPr>
        <w:t xml:space="preserve">от 25 марта 2015 года № 320 </w:t>
      </w:r>
      <w:r>
        <w:rPr>
          <w:bCs/>
          <w:sz w:val="28"/>
          <w:szCs w:val="28"/>
        </w:rPr>
        <w:t>"</w:t>
      </w:r>
      <w:r w:rsidRPr="00326D0D">
        <w:rPr>
          <w:bCs/>
          <w:sz w:val="28"/>
          <w:szCs w:val="28"/>
        </w:rPr>
        <w:t xml:space="preserve">О Соглашении о сотрудничестве между Законодательным собранием Ленинградской области и федеральным государственным бюджетным образовательным учреждением высшего профессионального образования </w:t>
      </w:r>
      <w:r>
        <w:rPr>
          <w:bCs/>
          <w:sz w:val="28"/>
          <w:szCs w:val="28"/>
        </w:rPr>
        <w:t>"</w:t>
      </w:r>
      <w:r w:rsidRPr="00326D0D">
        <w:rPr>
          <w:bCs/>
          <w:sz w:val="28"/>
          <w:szCs w:val="28"/>
        </w:rPr>
        <w:t>Санкт-Петербургский государственный архитектурно-строительный университет</w:t>
      </w:r>
      <w:r>
        <w:rPr>
          <w:bCs/>
          <w:sz w:val="28"/>
          <w:szCs w:val="28"/>
        </w:rPr>
        <w:t>"</w:t>
      </w:r>
      <w:r w:rsidRPr="00326D0D">
        <w:rPr>
          <w:bCs/>
          <w:sz w:val="28"/>
          <w:szCs w:val="28"/>
        </w:rPr>
        <w:t>. Предметом</w:t>
      </w:r>
      <w:r w:rsidRPr="00326D0D">
        <w:rPr>
          <w:sz w:val="28"/>
          <w:szCs w:val="28"/>
        </w:rPr>
        <w:t xml:space="preserve"> Соглашения является сотрудничество Законодательного собрания Ленинградской области и Санкт-Петербургского государственного архитектур</w:t>
      </w:r>
      <w:r>
        <w:rPr>
          <w:sz w:val="28"/>
          <w:szCs w:val="28"/>
        </w:rPr>
        <w:t xml:space="preserve">но-строительного университета </w:t>
      </w:r>
      <w:r w:rsidR="007265F5">
        <w:rPr>
          <w:sz w:val="28"/>
          <w:szCs w:val="28"/>
        </w:rPr>
        <w:br/>
      </w:r>
      <w:r>
        <w:rPr>
          <w:sz w:val="28"/>
          <w:szCs w:val="28"/>
        </w:rPr>
        <w:t>в</w:t>
      </w:r>
      <w:r w:rsidR="007265F5">
        <w:rPr>
          <w:sz w:val="28"/>
          <w:szCs w:val="28"/>
        </w:rPr>
        <w:t xml:space="preserve"> </w:t>
      </w:r>
      <w:r w:rsidRPr="00326D0D">
        <w:rPr>
          <w:sz w:val="28"/>
          <w:szCs w:val="28"/>
        </w:rPr>
        <w:t>сфере улучшения качества законотворческой деятельности, подготовки кадров и расширения научных исследований, направленных на дальнейшее социально-экономическое развитие Ленинградской области;</w:t>
      </w:r>
    </w:p>
    <w:p w:rsidR="00A05CC8" w:rsidRPr="00326D0D" w:rsidRDefault="00A05CC8" w:rsidP="00A05CC8">
      <w:pPr>
        <w:rPr>
          <w:sz w:val="28"/>
          <w:szCs w:val="28"/>
        </w:rPr>
      </w:pPr>
      <w:r w:rsidRPr="00326D0D">
        <w:rPr>
          <w:sz w:val="28"/>
          <w:szCs w:val="28"/>
        </w:rPr>
        <w:t xml:space="preserve">от 7 декабря 2015 года № 1614 </w:t>
      </w:r>
      <w:r>
        <w:rPr>
          <w:sz w:val="28"/>
          <w:szCs w:val="28"/>
        </w:rPr>
        <w:t>"</w:t>
      </w:r>
      <w:r w:rsidRPr="00326D0D">
        <w:rPr>
          <w:sz w:val="28"/>
          <w:szCs w:val="28"/>
        </w:rPr>
        <w:t>Об отчете Контрольно-счетной палаты Ленинградской области по результатам проверки целевого и эффективного использования бюджетных средств, выделенных на проектирование, строительство и реконструкцию объектов адресной инвестиционной программы, финансируемой за счет средств областного бюджета Ленинградской области за 2014 год и за первое полугодие 2015 года (на выборочной основе)</w:t>
      </w:r>
      <w:r>
        <w:rPr>
          <w:sz w:val="28"/>
          <w:szCs w:val="28"/>
        </w:rPr>
        <w:t>"</w:t>
      </w:r>
      <w:r w:rsidRPr="00326D0D">
        <w:rPr>
          <w:sz w:val="28"/>
          <w:szCs w:val="28"/>
        </w:rPr>
        <w:t>;</w:t>
      </w:r>
    </w:p>
    <w:p w:rsidR="00A05CC8" w:rsidRPr="00326D0D" w:rsidRDefault="00A05CC8" w:rsidP="00A05CC8">
      <w:pPr>
        <w:shd w:val="clear" w:color="auto" w:fill="FFFFFF"/>
        <w:rPr>
          <w:sz w:val="28"/>
          <w:szCs w:val="28"/>
        </w:rPr>
      </w:pPr>
      <w:r w:rsidRPr="00DD2D19">
        <w:rPr>
          <w:spacing w:val="-4"/>
          <w:sz w:val="28"/>
          <w:szCs w:val="28"/>
        </w:rPr>
        <w:t xml:space="preserve">от 7 декабря 2015 года № 1616 "Об обращении </w:t>
      </w:r>
      <w:r w:rsidRPr="00DD2D19">
        <w:rPr>
          <w:rStyle w:val="26"/>
          <w:b w:val="0"/>
          <w:spacing w:val="-4"/>
          <w:sz w:val="28"/>
          <w:szCs w:val="28"/>
        </w:rPr>
        <w:t>депутатов Законодательного</w:t>
      </w:r>
      <w:r w:rsidRPr="00326D0D">
        <w:rPr>
          <w:rStyle w:val="26"/>
          <w:b w:val="0"/>
          <w:sz w:val="28"/>
          <w:szCs w:val="28"/>
        </w:rPr>
        <w:t xml:space="preserve"> собрания Ленинградской области к Председателю Государственной Думы Федерального Собрания Российской Федерации С.Е. Нарышкину по вопросу внесения изменений в нормативное регулирование порядка возмещения перевозчикам выпадающих доходов (убытков), связанных с оказанием услуг по проезду граждан-получателей социальной услуги</w:t>
      </w:r>
      <w:r w:rsidRPr="00326D0D">
        <w:rPr>
          <w:rStyle w:val="26"/>
          <w:sz w:val="28"/>
          <w:szCs w:val="28"/>
        </w:rPr>
        <w:t xml:space="preserve"> </w:t>
      </w:r>
      <w:r w:rsidRPr="00326D0D">
        <w:rPr>
          <w:bCs/>
          <w:sz w:val="28"/>
          <w:szCs w:val="28"/>
        </w:rPr>
        <w:t>железнодорожным транспортом пригородного сообщения за счет средств федерального бюджета</w:t>
      </w:r>
      <w:r>
        <w:rPr>
          <w:bCs/>
          <w:sz w:val="28"/>
          <w:szCs w:val="28"/>
        </w:rPr>
        <w:t>"</w:t>
      </w:r>
      <w:r w:rsidRPr="00326D0D">
        <w:rPr>
          <w:bCs/>
          <w:sz w:val="28"/>
          <w:szCs w:val="28"/>
        </w:rPr>
        <w:t>.</w:t>
      </w:r>
    </w:p>
    <w:p w:rsidR="00A05CC8" w:rsidRPr="00326D0D" w:rsidRDefault="00A05CC8" w:rsidP="00A05CC8">
      <w:pPr>
        <w:rPr>
          <w:sz w:val="28"/>
          <w:szCs w:val="28"/>
        </w:rPr>
      </w:pPr>
      <w:r w:rsidRPr="00326D0D">
        <w:rPr>
          <w:sz w:val="28"/>
          <w:szCs w:val="28"/>
        </w:rPr>
        <w:t>Постоянная комиссия взаимодействует с отраслевыми комитетами Ленинградской области по вопросам выполне</w:t>
      </w:r>
      <w:r>
        <w:rPr>
          <w:sz w:val="28"/>
          <w:szCs w:val="28"/>
        </w:rPr>
        <w:t xml:space="preserve">ния государственных программ </w:t>
      </w:r>
      <w:r w:rsidR="00EC3ADC">
        <w:rPr>
          <w:sz w:val="28"/>
          <w:szCs w:val="28"/>
        </w:rPr>
        <w:br/>
      </w:r>
      <w:r>
        <w:rPr>
          <w:sz w:val="28"/>
          <w:szCs w:val="28"/>
        </w:rPr>
        <w:t>на</w:t>
      </w:r>
      <w:r w:rsidR="00EC3ADC">
        <w:rPr>
          <w:sz w:val="28"/>
          <w:szCs w:val="28"/>
        </w:rPr>
        <w:t xml:space="preserve"> </w:t>
      </w:r>
      <w:r w:rsidRPr="00326D0D">
        <w:rPr>
          <w:sz w:val="28"/>
          <w:szCs w:val="28"/>
        </w:rPr>
        <w:t>территории региона.</w:t>
      </w:r>
    </w:p>
    <w:p w:rsidR="00A05CC8" w:rsidRPr="00326D0D" w:rsidRDefault="00A05CC8" w:rsidP="00A05CC8">
      <w:pPr>
        <w:rPr>
          <w:sz w:val="28"/>
          <w:szCs w:val="28"/>
        </w:rPr>
      </w:pPr>
      <w:r w:rsidRPr="00326D0D">
        <w:rPr>
          <w:sz w:val="28"/>
          <w:szCs w:val="28"/>
        </w:rPr>
        <w:t xml:space="preserve">На заседании постоянной комиссии 17 июня заслушана информация комитета по строительству Ленинградской области о выполнении государственных программ Ленинградской </w:t>
      </w:r>
      <w:r>
        <w:rPr>
          <w:sz w:val="28"/>
          <w:szCs w:val="28"/>
        </w:rPr>
        <w:t xml:space="preserve">области в сфере строительства </w:t>
      </w:r>
      <w:r w:rsidR="00EC3ADC">
        <w:rPr>
          <w:sz w:val="28"/>
          <w:szCs w:val="28"/>
        </w:rPr>
        <w:br/>
      </w:r>
      <w:r>
        <w:rPr>
          <w:sz w:val="28"/>
          <w:szCs w:val="28"/>
        </w:rPr>
        <w:t>в</w:t>
      </w:r>
      <w:r w:rsidR="00EC3ADC">
        <w:rPr>
          <w:sz w:val="28"/>
          <w:szCs w:val="28"/>
        </w:rPr>
        <w:t xml:space="preserve"> </w:t>
      </w:r>
      <w:r w:rsidRPr="00326D0D">
        <w:rPr>
          <w:sz w:val="28"/>
          <w:szCs w:val="28"/>
        </w:rPr>
        <w:t>2014 году и в первом квартале 2015 года и принятии мер к строительным организациям, участвующим в выполнении программ и нарушившим сроки их выполнения. Участники заседания отметили недостаточное участие отраслевых комитетов Ленинградской области в ходе реализации государственных программ и рекомендовали комитету по строительству Ленинградской области представить в постоянную комиссию предложения по совершенствованию нормативно-правовой базы в сфере проведения конкурсных процедур, обеспечения контроля при строительстве, реконструкции, капитальном ремонте, оснащении и вводе в эксплуатацию объектов на территории Ленинградской области.</w:t>
      </w:r>
    </w:p>
    <w:p w:rsidR="00A05CC8" w:rsidRPr="00326D0D" w:rsidRDefault="00A05CC8" w:rsidP="00A05CC8">
      <w:pPr>
        <w:pStyle w:val="aa"/>
        <w:spacing w:line="240" w:lineRule="auto"/>
        <w:rPr>
          <w:b w:val="0"/>
          <w:szCs w:val="28"/>
        </w:rPr>
      </w:pPr>
      <w:r w:rsidRPr="00326D0D">
        <w:rPr>
          <w:rFonts w:eastAsia="Batang"/>
          <w:b w:val="0"/>
          <w:szCs w:val="28"/>
          <w:lang w:eastAsia="ko-KR"/>
        </w:rPr>
        <w:t xml:space="preserve">На заседании постоянной комиссии 1 июля рассмотрена реализация мероприятий по выполнению государственной программы </w:t>
      </w:r>
      <w:r>
        <w:rPr>
          <w:rFonts w:eastAsia="Batang"/>
          <w:b w:val="0"/>
          <w:szCs w:val="28"/>
          <w:lang w:eastAsia="ko-KR"/>
        </w:rPr>
        <w:t>"</w:t>
      </w:r>
      <w:r w:rsidRPr="00326D0D">
        <w:rPr>
          <w:rFonts w:eastAsia="Batang"/>
          <w:b w:val="0"/>
          <w:szCs w:val="28"/>
          <w:lang w:eastAsia="ko-KR"/>
        </w:rPr>
        <w:t>Развитие автомобильных дорог Ленинградской области</w:t>
      </w:r>
      <w:r>
        <w:rPr>
          <w:rFonts w:eastAsia="Batang"/>
          <w:b w:val="0"/>
          <w:szCs w:val="28"/>
          <w:lang w:eastAsia="ko-KR"/>
        </w:rPr>
        <w:t>"</w:t>
      </w:r>
      <w:r w:rsidRPr="00326D0D">
        <w:rPr>
          <w:rFonts w:eastAsia="Batang"/>
          <w:b w:val="0"/>
          <w:szCs w:val="28"/>
          <w:lang w:eastAsia="ko-KR"/>
        </w:rPr>
        <w:t xml:space="preserve"> в 2014 году. Принимавшие участие в заседании постоянной комиссии депутаты отметили </w:t>
      </w:r>
      <w:r w:rsidRPr="00326D0D">
        <w:rPr>
          <w:b w:val="0"/>
          <w:szCs w:val="28"/>
        </w:rPr>
        <w:t>значительное невыполнение целевых индикаторов и показателей государственной программы, ответственным исполнителем которой является комитет по дорожному хозяйству Ленинградской области. Комитету по дорожному хозяйству рекомендовано принять меры для улучшения работы муниципальных образований Ленинградской области по освоению субсидий, предоставляемых в 2015 году за счет средств дорожного фонда Ленинградской области. Также постоянная комиссия рекомендовала представительным органам муниципальных образований Ленинградск</w:t>
      </w:r>
      <w:r>
        <w:rPr>
          <w:b w:val="0"/>
          <w:szCs w:val="28"/>
        </w:rPr>
        <w:t xml:space="preserve">ой области рассмотреть вопрос </w:t>
      </w:r>
      <w:r w:rsidR="00EC3ADC">
        <w:rPr>
          <w:b w:val="0"/>
          <w:szCs w:val="28"/>
        </w:rPr>
        <w:br/>
      </w:r>
      <w:r>
        <w:rPr>
          <w:b w:val="0"/>
          <w:szCs w:val="28"/>
        </w:rPr>
        <w:t>о</w:t>
      </w:r>
      <w:r w:rsidR="00EC3ADC">
        <w:rPr>
          <w:b w:val="0"/>
          <w:szCs w:val="28"/>
        </w:rPr>
        <w:t xml:space="preserve"> </w:t>
      </w:r>
      <w:r w:rsidRPr="00326D0D">
        <w:rPr>
          <w:b w:val="0"/>
          <w:szCs w:val="28"/>
        </w:rPr>
        <w:t>выполнении муниципальных программ в сфере доро</w:t>
      </w:r>
      <w:r>
        <w:rPr>
          <w:b w:val="0"/>
          <w:szCs w:val="28"/>
        </w:rPr>
        <w:t xml:space="preserve">жного хозяйства </w:t>
      </w:r>
      <w:r w:rsidR="00EC3ADC">
        <w:rPr>
          <w:b w:val="0"/>
          <w:szCs w:val="28"/>
        </w:rPr>
        <w:br/>
      </w:r>
      <w:r>
        <w:rPr>
          <w:b w:val="0"/>
          <w:szCs w:val="28"/>
        </w:rPr>
        <w:t>и</w:t>
      </w:r>
      <w:r w:rsidR="00EC3ADC">
        <w:rPr>
          <w:b w:val="0"/>
          <w:szCs w:val="28"/>
        </w:rPr>
        <w:t xml:space="preserve"> </w:t>
      </w:r>
      <w:r w:rsidRPr="00326D0D">
        <w:rPr>
          <w:b w:val="0"/>
          <w:szCs w:val="28"/>
        </w:rPr>
        <w:t>выработать предложения администрациям поселений по обеспечению своевременного заключения соглашений с Правительством Ленинградской области о предоставлении субсидий за счет средств дорожного фонда Ленинградской области.</w:t>
      </w:r>
    </w:p>
    <w:p w:rsidR="00A05CC8" w:rsidRPr="00326D0D" w:rsidRDefault="00A05CC8" w:rsidP="00A05CC8">
      <w:pPr>
        <w:pStyle w:val="aa"/>
        <w:spacing w:line="240" w:lineRule="auto"/>
        <w:rPr>
          <w:b w:val="0"/>
          <w:szCs w:val="28"/>
        </w:rPr>
      </w:pPr>
      <w:r w:rsidRPr="00326D0D">
        <w:rPr>
          <w:b w:val="0"/>
          <w:szCs w:val="28"/>
        </w:rPr>
        <w:t>На заседании постоянной комиссии 19 ноября рассмотрены ряд обращений предприятий, расположенных в населенных пунктах Подпорожского района на правом берегу реки Свирь, в связи с закрытием проезда через плотину Верхне-Свирской ГЭС грузового автомобильного транспорта. Данная проблема также рас</w:t>
      </w:r>
      <w:r>
        <w:rPr>
          <w:b w:val="0"/>
          <w:szCs w:val="28"/>
        </w:rPr>
        <w:t xml:space="preserve">смотрена на рабочем совещании </w:t>
      </w:r>
      <w:r w:rsidR="00EC3ADC">
        <w:rPr>
          <w:b w:val="0"/>
          <w:szCs w:val="28"/>
        </w:rPr>
        <w:br/>
      </w:r>
      <w:r>
        <w:rPr>
          <w:b w:val="0"/>
          <w:szCs w:val="28"/>
        </w:rPr>
        <w:t>с</w:t>
      </w:r>
      <w:r w:rsidR="00EC3ADC">
        <w:rPr>
          <w:b w:val="0"/>
          <w:szCs w:val="28"/>
        </w:rPr>
        <w:t xml:space="preserve"> </w:t>
      </w:r>
      <w:r w:rsidRPr="00326D0D">
        <w:rPr>
          <w:b w:val="0"/>
          <w:szCs w:val="28"/>
        </w:rPr>
        <w:t xml:space="preserve">участием генерального директора ОАО </w:t>
      </w:r>
      <w:r>
        <w:rPr>
          <w:b w:val="0"/>
          <w:szCs w:val="28"/>
        </w:rPr>
        <w:t>"</w:t>
      </w:r>
      <w:r w:rsidRPr="00326D0D">
        <w:rPr>
          <w:b w:val="0"/>
          <w:szCs w:val="28"/>
        </w:rPr>
        <w:t>ТГК-1</w:t>
      </w:r>
      <w:r>
        <w:rPr>
          <w:b w:val="0"/>
          <w:szCs w:val="28"/>
        </w:rPr>
        <w:t>"</w:t>
      </w:r>
      <w:r w:rsidRPr="00326D0D">
        <w:rPr>
          <w:b w:val="0"/>
          <w:szCs w:val="28"/>
        </w:rPr>
        <w:t xml:space="preserve"> А.В. Барвинка; директора Верхне-Свирской ГЭС Д.С. Видякина; представителей комитетов по дорожному хозяйству, по ЖКХ и транспорту Ленинградской области; администрации муниципального образования </w:t>
      </w:r>
      <w:r>
        <w:rPr>
          <w:b w:val="0"/>
          <w:szCs w:val="28"/>
        </w:rPr>
        <w:t>"</w:t>
      </w:r>
      <w:r w:rsidRPr="00326D0D">
        <w:rPr>
          <w:b w:val="0"/>
          <w:szCs w:val="28"/>
        </w:rPr>
        <w:t>Подпорожский муниципальный район Ленинградской области</w:t>
      </w:r>
      <w:r>
        <w:rPr>
          <w:b w:val="0"/>
          <w:szCs w:val="28"/>
        </w:rPr>
        <w:t>"</w:t>
      </w:r>
      <w:r w:rsidRPr="00326D0D">
        <w:rPr>
          <w:b w:val="0"/>
          <w:szCs w:val="28"/>
        </w:rPr>
        <w:t xml:space="preserve">, представителей ООО </w:t>
      </w:r>
      <w:r>
        <w:rPr>
          <w:b w:val="0"/>
          <w:szCs w:val="28"/>
        </w:rPr>
        <w:t>"</w:t>
      </w:r>
      <w:r w:rsidRPr="00326D0D">
        <w:rPr>
          <w:b w:val="0"/>
          <w:szCs w:val="28"/>
        </w:rPr>
        <w:t>СтройТехЭкспертизы</w:t>
      </w:r>
      <w:r>
        <w:rPr>
          <w:b w:val="0"/>
          <w:szCs w:val="28"/>
        </w:rPr>
        <w:t>"</w:t>
      </w:r>
      <w:r w:rsidRPr="00326D0D">
        <w:rPr>
          <w:b w:val="0"/>
          <w:szCs w:val="28"/>
        </w:rPr>
        <w:t>.</w:t>
      </w:r>
    </w:p>
    <w:p w:rsidR="00A05CC8" w:rsidRPr="00326D0D" w:rsidRDefault="00A05CC8" w:rsidP="00A05CC8">
      <w:pPr>
        <w:rPr>
          <w:sz w:val="28"/>
          <w:szCs w:val="28"/>
        </w:rPr>
      </w:pPr>
      <w:r w:rsidRPr="00326D0D">
        <w:rPr>
          <w:sz w:val="28"/>
          <w:szCs w:val="28"/>
        </w:rPr>
        <w:t xml:space="preserve">По результатам проведенных заседаний предложено: руководству ОАО </w:t>
      </w:r>
      <w:r>
        <w:rPr>
          <w:sz w:val="28"/>
          <w:szCs w:val="28"/>
        </w:rPr>
        <w:t>"</w:t>
      </w:r>
      <w:r w:rsidRPr="00326D0D">
        <w:rPr>
          <w:sz w:val="28"/>
          <w:szCs w:val="28"/>
        </w:rPr>
        <w:t>ТГК-1</w:t>
      </w:r>
      <w:r>
        <w:rPr>
          <w:sz w:val="28"/>
          <w:szCs w:val="28"/>
        </w:rPr>
        <w:t>"</w:t>
      </w:r>
      <w:r w:rsidRPr="00326D0D">
        <w:rPr>
          <w:sz w:val="28"/>
          <w:szCs w:val="28"/>
        </w:rPr>
        <w:t xml:space="preserve">, Верхне-Свирской ГЭС совместно с администрацией муниципального образования </w:t>
      </w:r>
      <w:r>
        <w:rPr>
          <w:sz w:val="28"/>
          <w:szCs w:val="28"/>
        </w:rPr>
        <w:t>"</w:t>
      </w:r>
      <w:r w:rsidRPr="00326D0D">
        <w:rPr>
          <w:sz w:val="28"/>
          <w:szCs w:val="28"/>
        </w:rPr>
        <w:t>Подпорожский район Ленинградской области</w:t>
      </w:r>
      <w:r>
        <w:rPr>
          <w:sz w:val="28"/>
          <w:szCs w:val="28"/>
        </w:rPr>
        <w:t>"</w:t>
      </w:r>
      <w:r w:rsidRPr="00326D0D">
        <w:rPr>
          <w:sz w:val="28"/>
          <w:szCs w:val="28"/>
        </w:rPr>
        <w:t xml:space="preserve"> принять решение об организации переезда грузового автомобильного транспорта через мостовой переход Верхне-Свирской ГЭС; руководству ОАО </w:t>
      </w:r>
      <w:r>
        <w:rPr>
          <w:sz w:val="28"/>
          <w:szCs w:val="28"/>
        </w:rPr>
        <w:t>"</w:t>
      </w:r>
      <w:r w:rsidRPr="00326D0D">
        <w:rPr>
          <w:sz w:val="28"/>
          <w:szCs w:val="28"/>
        </w:rPr>
        <w:t>ТГК-1</w:t>
      </w:r>
      <w:r>
        <w:rPr>
          <w:sz w:val="28"/>
          <w:szCs w:val="28"/>
        </w:rPr>
        <w:t>"</w:t>
      </w:r>
      <w:r w:rsidRPr="00326D0D">
        <w:rPr>
          <w:sz w:val="28"/>
          <w:szCs w:val="28"/>
        </w:rPr>
        <w:t xml:space="preserve"> подготовить обращение в адрес Министерства тр</w:t>
      </w:r>
      <w:r>
        <w:rPr>
          <w:sz w:val="28"/>
          <w:szCs w:val="28"/>
        </w:rPr>
        <w:t xml:space="preserve">анспорта Российской Федерации </w:t>
      </w:r>
      <w:r w:rsidR="00EC3ADC">
        <w:rPr>
          <w:sz w:val="28"/>
          <w:szCs w:val="28"/>
        </w:rPr>
        <w:br/>
      </w:r>
      <w:r>
        <w:rPr>
          <w:sz w:val="28"/>
          <w:szCs w:val="28"/>
        </w:rPr>
        <w:t>с</w:t>
      </w:r>
      <w:r w:rsidR="00EC3ADC">
        <w:rPr>
          <w:sz w:val="28"/>
          <w:szCs w:val="28"/>
        </w:rPr>
        <w:t xml:space="preserve"> </w:t>
      </w:r>
      <w:r w:rsidRPr="00326D0D">
        <w:rPr>
          <w:sz w:val="28"/>
          <w:szCs w:val="28"/>
        </w:rPr>
        <w:t xml:space="preserve">предложением об ускорении строительства моста через реку Свирь. В целях скорейшего приведения в нормативное состояние плотины Верхне-Свирской ГЭС руководству ОАО </w:t>
      </w:r>
      <w:r>
        <w:rPr>
          <w:sz w:val="28"/>
          <w:szCs w:val="28"/>
        </w:rPr>
        <w:t>"</w:t>
      </w:r>
      <w:r w:rsidRPr="00326D0D">
        <w:rPr>
          <w:sz w:val="28"/>
          <w:szCs w:val="28"/>
        </w:rPr>
        <w:t>ТГК-1</w:t>
      </w:r>
      <w:r>
        <w:rPr>
          <w:sz w:val="28"/>
          <w:szCs w:val="28"/>
        </w:rPr>
        <w:t>"</w:t>
      </w:r>
      <w:r w:rsidRPr="00326D0D">
        <w:rPr>
          <w:sz w:val="28"/>
          <w:szCs w:val="28"/>
        </w:rPr>
        <w:t xml:space="preserve"> рекомендовано направить обращение Председателю Правления ОАО </w:t>
      </w:r>
      <w:r>
        <w:rPr>
          <w:sz w:val="28"/>
          <w:szCs w:val="28"/>
        </w:rPr>
        <w:t>"</w:t>
      </w:r>
      <w:r w:rsidRPr="00326D0D">
        <w:rPr>
          <w:sz w:val="28"/>
          <w:szCs w:val="28"/>
        </w:rPr>
        <w:t>Газпром</w:t>
      </w:r>
      <w:r>
        <w:rPr>
          <w:sz w:val="28"/>
          <w:szCs w:val="28"/>
        </w:rPr>
        <w:t>"</w:t>
      </w:r>
      <w:r w:rsidRPr="00326D0D">
        <w:rPr>
          <w:sz w:val="28"/>
          <w:szCs w:val="28"/>
        </w:rPr>
        <w:t xml:space="preserve"> А.Б. Миллеру (51 % акций Верхне-Свирской ГЭС) о выделении финансирования на проведение работ по реконструкции плотины Верхне-Свирской ГЭС.</w:t>
      </w:r>
    </w:p>
    <w:p w:rsidR="00A05CC8" w:rsidRPr="00326D0D" w:rsidRDefault="00A05CC8" w:rsidP="00A05CC8">
      <w:pPr>
        <w:pStyle w:val="aa"/>
        <w:spacing w:line="240" w:lineRule="auto"/>
        <w:rPr>
          <w:b w:val="0"/>
          <w:szCs w:val="28"/>
        </w:rPr>
      </w:pPr>
      <w:r w:rsidRPr="00326D0D">
        <w:rPr>
          <w:b w:val="0"/>
          <w:szCs w:val="28"/>
        </w:rPr>
        <w:t>Члены постоянной комиссии делегированы от Законодательного собрания для работы в различные организации Ленинградской области, близкие по профилю деятельности постоянной комиссии.</w:t>
      </w:r>
    </w:p>
    <w:p w:rsidR="00A05CC8" w:rsidRPr="00326D0D" w:rsidRDefault="00A05CC8" w:rsidP="00A05CC8">
      <w:pPr>
        <w:pStyle w:val="aa"/>
        <w:spacing w:line="240" w:lineRule="auto"/>
        <w:rPr>
          <w:b w:val="0"/>
          <w:szCs w:val="28"/>
        </w:rPr>
      </w:pPr>
      <w:r w:rsidRPr="00326D0D">
        <w:rPr>
          <w:b w:val="0"/>
          <w:szCs w:val="28"/>
        </w:rPr>
        <w:t>Председатель постоянной комиссии И.</w:t>
      </w:r>
      <w:r>
        <w:rPr>
          <w:b w:val="0"/>
          <w:szCs w:val="28"/>
        </w:rPr>
        <w:t>Н. Григорьев принимал участие в </w:t>
      </w:r>
      <w:r w:rsidRPr="00326D0D">
        <w:rPr>
          <w:b w:val="0"/>
          <w:szCs w:val="28"/>
        </w:rPr>
        <w:t>ряде мероприятий:</w:t>
      </w:r>
    </w:p>
    <w:p w:rsidR="00A05CC8" w:rsidRPr="00326D0D" w:rsidRDefault="00A05CC8" w:rsidP="00A05CC8">
      <w:pPr>
        <w:pStyle w:val="aa"/>
        <w:spacing w:line="240" w:lineRule="auto"/>
        <w:rPr>
          <w:b w:val="0"/>
          <w:szCs w:val="28"/>
        </w:rPr>
      </w:pPr>
      <w:r w:rsidRPr="00326D0D">
        <w:rPr>
          <w:b w:val="0"/>
          <w:szCs w:val="28"/>
        </w:rPr>
        <w:t xml:space="preserve">в заседаниях Попечительского совета НО </w:t>
      </w:r>
      <w:r>
        <w:rPr>
          <w:b w:val="0"/>
          <w:szCs w:val="28"/>
        </w:rPr>
        <w:t>"</w:t>
      </w:r>
      <w:r w:rsidRPr="00326D0D">
        <w:rPr>
          <w:b w:val="0"/>
          <w:szCs w:val="28"/>
        </w:rPr>
        <w:t>Фонд капитального ремонта многоквартирных домов Ленинградской области</w:t>
      </w:r>
      <w:r>
        <w:rPr>
          <w:b w:val="0"/>
          <w:szCs w:val="28"/>
        </w:rPr>
        <w:t>"</w:t>
      </w:r>
      <w:r w:rsidRPr="00326D0D">
        <w:rPr>
          <w:b w:val="0"/>
          <w:szCs w:val="28"/>
        </w:rPr>
        <w:t>;</w:t>
      </w:r>
    </w:p>
    <w:p w:rsidR="00A05CC8" w:rsidRPr="00326D0D" w:rsidRDefault="00A05CC8" w:rsidP="00A05CC8">
      <w:pPr>
        <w:pStyle w:val="aa"/>
        <w:spacing w:line="240" w:lineRule="auto"/>
        <w:rPr>
          <w:b w:val="0"/>
          <w:szCs w:val="28"/>
        </w:rPr>
      </w:pPr>
      <w:r w:rsidRPr="00326D0D">
        <w:rPr>
          <w:b w:val="0"/>
          <w:szCs w:val="28"/>
        </w:rPr>
        <w:t>в заседаниях общественного консультативно-экспертного совета при комитете по тарифам и ценовой политике Ленинградской области;</w:t>
      </w:r>
    </w:p>
    <w:p w:rsidR="00A05CC8" w:rsidRPr="00326D0D" w:rsidRDefault="00A05CC8" w:rsidP="00A05CC8">
      <w:pPr>
        <w:pStyle w:val="aa"/>
        <w:spacing w:line="240" w:lineRule="auto"/>
        <w:rPr>
          <w:b w:val="0"/>
          <w:szCs w:val="28"/>
        </w:rPr>
      </w:pPr>
      <w:r w:rsidRPr="00326D0D">
        <w:rPr>
          <w:b w:val="0"/>
          <w:szCs w:val="28"/>
        </w:rPr>
        <w:t>в заседаниях комиссии по обеспечению безопасности дорожного движения при Правительстве Ленинградской области;</w:t>
      </w:r>
    </w:p>
    <w:p w:rsidR="00A05CC8" w:rsidRPr="00326D0D" w:rsidRDefault="00A05CC8" w:rsidP="00A05CC8">
      <w:pPr>
        <w:pStyle w:val="aa"/>
        <w:spacing w:line="240" w:lineRule="auto"/>
        <w:rPr>
          <w:b w:val="0"/>
          <w:szCs w:val="28"/>
        </w:rPr>
      </w:pPr>
      <w:r w:rsidRPr="00326D0D">
        <w:rPr>
          <w:b w:val="0"/>
          <w:szCs w:val="28"/>
        </w:rPr>
        <w:t>в заседаниях правления Союза строительных организаций Ленинградской области (ЛенОблСоюзСтрой);</w:t>
      </w:r>
    </w:p>
    <w:p w:rsidR="00A05CC8" w:rsidRPr="00326D0D" w:rsidRDefault="00A05CC8" w:rsidP="00A05CC8">
      <w:pPr>
        <w:pStyle w:val="aa"/>
        <w:spacing w:line="240" w:lineRule="auto"/>
        <w:rPr>
          <w:b w:val="0"/>
          <w:szCs w:val="28"/>
        </w:rPr>
      </w:pPr>
      <w:r w:rsidRPr="00326D0D">
        <w:rPr>
          <w:b w:val="0"/>
          <w:szCs w:val="28"/>
        </w:rPr>
        <w:t>Д.Б.</w:t>
      </w:r>
      <w:r w:rsidRPr="00326D0D">
        <w:rPr>
          <w:szCs w:val="28"/>
        </w:rPr>
        <w:t> </w:t>
      </w:r>
      <w:r w:rsidRPr="00326D0D">
        <w:rPr>
          <w:b w:val="0"/>
          <w:szCs w:val="28"/>
        </w:rPr>
        <w:t>Жуков входит в состав комиссии по вопросам поддержки пострадавших граждан – участников долевого строительства многоквартирных домов в Ленинградской области; В.Н. Орлов является членом конкурсной комиссии по утверждению конкурсной документации на право заключения договора на организацию и выполнение перевозок пассажиров и багажа пассажирским транспортом общего пользования.</w:t>
      </w:r>
    </w:p>
    <w:p w:rsidR="00A05CC8" w:rsidRPr="00326D0D" w:rsidRDefault="00A05CC8" w:rsidP="00A05CC8">
      <w:pPr>
        <w:pStyle w:val="aa"/>
        <w:spacing w:line="240" w:lineRule="auto"/>
        <w:rPr>
          <w:b w:val="0"/>
          <w:szCs w:val="28"/>
        </w:rPr>
      </w:pPr>
    </w:p>
    <w:p w:rsidR="00A05CC8" w:rsidRPr="00326D0D" w:rsidRDefault="00A05CC8" w:rsidP="007265F5">
      <w:pPr>
        <w:ind w:firstLine="0"/>
        <w:jc w:val="center"/>
        <w:rPr>
          <w:b/>
          <w:bCs/>
          <w:sz w:val="28"/>
          <w:szCs w:val="28"/>
        </w:rPr>
      </w:pPr>
      <w:r w:rsidRPr="00326D0D">
        <w:rPr>
          <w:b/>
          <w:sz w:val="28"/>
          <w:szCs w:val="28"/>
        </w:rPr>
        <w:t xml:space="preserve">Постоянная комиссия по </w:t>
      </w:r>
      <w:r w:rsidRPr="00326D0D">
        <w:rPr>
          <w:b/>
          <w:bCs/>
          <w:sz w:val="28"/>
          <w:szCs w:val="28"/>
        </w:rPr>
        <w:t>экологии и природопользованию</w:t>
      </w:r>
    </w:p>
    <w:p w:rsidR="00A05CC8" w:rsidRPr="00C764F8" w:rsidRDefault="00A05CC8" w:rsidP="00A05CC8">
      <w:pPr>
        <w:jc w:val="center"/>
        <w:rPr>
          <w:bCs/>
          <w:sz w:val="28"/>
          <w:szCs w:val="28"/>
        </w:rPr>
      </w:pPr>
    </w:p>
    <w:p w:rsidR="00A05CC8" w:rsidRPr="00C764F8" w:rsidRDefault="00A05CC8" w:rsidP="00A05CC8">
      <w:pPr>
        <w:rPr>
          <w:sz w:val="28"/>
          <w:szCs w:val="28"/>
        </w:rPr>
      </w:pPr>
      <w:r w:rsidRPr="00C764F8">
        <w:rPr>
          <w:bCs/>
          <w:sz w:val="28"/>
          <w:szCs w:val="28"/>
        </w:rPr>
        <w:t xml:space="preserve">За 2015 год комиссией по экологии и природопользованию Законодательного собрания Ленинградской области (далее – постоянная </w:t>
      </w:r>
      <w:r w:rsidRPr="00C764F8">
        <w:rPr>
          <w:bCs/>
          <w:spacing w:val="-2"/>
          <w:sz w:val="28"/>
          <w:szCs w:val="28"/>
        </w:rPr>
        <w:t xml:space="preserve">комиссия) </w:t>
      </w:r>
      <w:r w:rsidRPr="00C764F8">
        <w:rPr>
          <w:spacing w:val="-2"/>
          <w:sz w:val="28"/>
          <w:szCs w:val="28"/>
        </w:rPr>
        <w:t>проведено 12 заседаний. На заседаниях было рассмотрено 84 вопроса,</w:t>
      </w:r>
      <w:r w:rsidRPr="00C764F8">
        <w:rPr>
          <w:sz w:val="28"/>
          <w:szCs w:val="28"/>
        </w:rPr>
        <w:t xml:space="preserve"> в том числе 17 проектов областных законов, 29 проектов федеральных законов и 10 законодательных инициатив субъектов Российской Федерации, </w:t>
      </w:r>
      <w:r w:rsidRPr="00C764F8">
        <w:rPr>
          <w:sz w:val="28"/>
          <w:szCs w:val="28"/>
        </w:rPr>
        <w:br/>
        <w:t>28 обращений организаций и граждан.</w:t>
      </w:r>
    </w:p>
    <w:p w:rsidR="00A05CC8" w:rsidRPr="00C764F8" w:rsidRDefault="00A05CC8" w:rsidP="00A05CC8">
      <w:pPr>
        <w:rPr>
          <w:spacing w:val="-4"/>
          <w:sz w:val="28"/>
          <w:szCs w:val="28"/>
        </w:rPr>
      </w:pPr>
      <w:r w:rsidRPr="00C764F8">
        <w:rPr>
          <w:spacing w:val="-4"/>
          <w:sz w:val="28"/>
          <w:szCs w:val="28"/>
        </w:rPr>
        <w:t>По рекомендации постоянной комиссии как профильной Законодательным собранием были рассмотрены и приняты следующие областные законы:</w:t>
      </w:r>
    </w:p>
    <w:p w:rsidR="00A05CC8" w:rsidRPr="00326D0D" w:rsidRDefault="00A05CC8" w:rsidP="00A05CC8">
      <w:pPr>
        <w:rPr>
          <w:sz w:val="28"/>
          <w:szCs w:val="28"/>
        </w:rPr>
      </w:pPr>
      <w:r w:rsidRPr="00326D0D">
        <w:rPr>
          <w:sz w:val="28"/>
          <w:szCs w:val="28"/>
        </w:rPr>
        <w:t>от 12 мая 2015 года №</w:t>
      </w:r>
      <w:r w:rsidR="008D572F">
        <w:rPr>
          <w:sz w:val="28"/>
          <w:szCs w:val="28"/>
        </w:rPr>
        <w:t> </w:t>
      </w:r>
      <w:r w:rsidRPr="00326D0D">
        <w:rPr>
          <w:sz w:val="28"/>
          <w:szCs w:val="28"/>
        </w:rPr>
        <w:t xml:space="preserve">43-оз </w:t>
      </w:r>
      <w:r>
        <w:rPr>
          <w:sz w:val="28"/>
          <w:szCs w:val="28"/>
        </w:rPr>
        <w:t>"</w:t>
      </w:r>
      <w:r w:rsidRPr="00326D0D">
        <w:rPr>
          <w:sz w:val="28"/>
          <w:szCs w:val="28"/>
        </w:rPr>
        <w:t>О внесении изменений в отдельные законодательные акты Ленинградской области в сфере лесных отношений</w:t>
      </w:r>
      <w:r>
        <w:rPr>
          <w:sz w:val="28"/>
          <w:szCs w:val="28"/>
        </w:rPr>
        <w:t xml:space="preserve">". Инициаторы </w:t>
      </w:r>
      <w:r>
        <w:rPr>
          <w:bCs/>
          <w:sz w:val="28"/>
          <w:szCs w:val="28"/>
        </w:rPr>
        <w:t>–</w:t>
      </w:r>
      <w:r w:rsidRPr="00326D0D">
        <w:rPr>
          <w:sz w:val="28"/>
          <w:szCs w:val="28"/>
        </w:rPr>
        <w:t xml:space="preserve"> депутаты Законодательного</w:t>
      </w:r>
      <w:r>
        <w:rPr>
          <w:sz w:val="28"/>
          <w:szCs w:val="28"/>
        </w:rPr>
        <w:t xml:space="preserve"> собрания Ленинградской области</w:t>
      </w:r>
      <w:r w:rsidRPr="00326D0D">
        <w:rPr>
          <w:sz w:val="28"/>
          <w:szCs w:val="28"/>
        </w:rPr>
        <w:t xml:space="preserve"> С.И.</w:t>
      </w:r>
      <w:r>
        <w:rPr>
          <w:sz w:val="28"/>
          <w:szCs w:val="28"/>
        </w:rPr>
        <w:t> Бутузов, М.Т. </w:t>
      </w:r>
      <w:r w:rsidRPr="00326D0D">
        <w:rPr>
          <w:sz w:val="28"/>
          <w:szCs w:val="28"/>
        </w:rPr>
        <w:t>Вивсяный, В.М.</w:t>
      </w:r>
      <w:r>
        <w:rPr>
          <w:sz w:val="28"/>
          <w:szCs w:val="28"/>
        </w:rPr>
        <w:t> </w:t>
      </w:r>
      <w:r w:rsidRPr="00326D0D">
        <w:rPr>
          <w:sz w:val="28"/>
          <w:szCs w:val="28"/>
        </w:rPr>
        <w:t>Кострица.</w:t>
      </w:r>
    </w:p>
    <w:p w:rsidR="00A05CC8" w:rsidRPr="00326D0D" w:rsidRDefault="00A05CC8" w:rsidP="00A05CC8">
      <w:pPr>
        <w:rPr>
          <w:sz w:val="28"/>
          <w:szCs w:val="28"/>
        </w:rPr>
      </w:pPr>
      <w:r w:rsidRPr="00326D0D">
        <w:rPr>
          <w:sz w:val="28"/>
          <w:szCs w:val="28"/>
        </w:rPr>
        <w:t xml:space="preserve">Закон приводит в соответствие с нормами федерального законодательства отдельные положения областных законов, регулирующих отношения в сфере лесопользования на территории Ленинградской </w:t>
      </w:r>
      <w:r>
        <w:rPr>
          <w:sz w:val="28"/>
          <w:szCs w:val="28"/>
        </w:rPr>
        <w:t xml:space="preserve">области. Так, в соответствии </w:t>
      </w:r>
      <w:r w:rsidR="008D572F">
        <w:rPr>
          <w:sz w:val="28"/>
          <w:szCs w:val="28"/>
        </w:rPr>
        <w:br/>
      </w:r>
      <w:r>
        <w:rPr>
          <w:sz w:val="28"/>
          <w:szCs w:val="28"/>
        </w:rPr>
        <w:t>со</w:t>
      </w:r>
      <w:r w:rsidR="008D572F">
        <w:rPr>
          <w:sz w:val="28"/>
          <w:szCs w:val="28"/>
        </w:rPr>
        <w:t xml:space="preserve"> </w:t>
      </w:r>
      <w:r w:rsidRPr="00326D0D">
        <w:rPr>
          <w:sz w:val="28"/>
          <w:szCs w:val="28"/>
        </w:rPr>
        <w:t xml:space="preserve">статьей 1 закона определение понятия </w:t>
      </w:r>
      <w:r>
        <w:rPr>
          <w:sz w:val="28"/>
          <w:szCs w:val="28"/>
        </w:rPr>
        <w:t>"</w:t>
      </w:r>
      <w:r w:rsidRPr="00326D0D">
        <w:rPr>
          <w:sz w:val="28"/>
          <w:szCs w:val="28"/>
        </w:rPr>
        <w:t>недревесные лесные ресурсы</w:t>
      </w:r>
      <w:r>
        <w:rPr>
          <w:sz w:val="28"/>
          <w:szCs w:val="28"/>
        </w:rPr>
        <w:t>"</w:t>
      </w:r>
      <w:r w:rsidRPr="00326D0D">
        <w:rPr>
          <w:sz w:val="28"/>
          <w:szCs w:val="28"/>
        </w:rPr>
        <w:t>, содержащееся в статье 1 областного закона от 13 ноября 2007 года №</w:t>
      </w:r>
      <w:r w:rsidR="008D572F">
        <w:rPr>
          <w:sz w:val="28"/>
          <w:szCs w:val="28"/>
        </w:rPr>
        <w:t> </w:t>
      </w:r>
      <w:r w:rsidRPr="00326D0D">
        <w:rPr>
          <w:sz w:val="28"/>
          <w:szCs w:val="28"/>
        </w:rPr>
        <w:t xml:space="preserve">160-оз </w:t>
      </w:r>
      <w:r w:rsidR="007265F5">
        <w:rPr>
          <w:sz w:val="28"/>
          <w:szCs w:val="28"/>
        </w:rPr>
        <w:br/>
      </w:r>
      <w:r>
        <w:rPr>
          <w:sz w:val="28"/>
          <w:szCs w:val="28"/>
        </w:rPr>
        <w:t>"О</w:t>
      </w:r>
      <w:r w:rsidR="007265F5">
        <w:rPr>
          <w:sz w:val="28"/>
          <w:szCs w:val="28"/>
        </w:rPr>
        <w:t xml:space="preserve"> </w:t>
      </w:r>
      <w:r w:rsidRPr="00326D0D">
        <w:rPr>
          <w:sz w:val="28"/>
          <w:szCs w:val="28"/>
        </w:rPr>
        <w:t>порядке заготовки и сбора гражданами недревесных лесных ресурсов для собственных нужд</w:t>
      </w:r>
      <w:r>
        <w:rPr>
          <w:sz w:val="28"/>
          <w:szCs w:val="28"/>
        </w:rPr>
        <w:t>"</w:t>
      </w:r>
      <w:r w:rsidRPr="00326D0D">
        <w:rPr>
          <w:sz w:val="28"/>
          <w:szCs w:val="28"/>
        </w:rPr>
        <w:t>, приводится в соответствие с частью 2 статьи 32 Лесного кодекса Российской Федерации. В соответствии со статьей 2 закона часть 2 статьи 2 областного закона от 11 декабря 2007 года №</w:t>
      </w:r>
      <w:r w:rsidR="008D572F">
        <w:rPr>
          <w:sz w:val="28"/>
          <w:szCs w:val="28"/>
        </w:rPr>
        <w:t> </w:t>
      </w:r>
      <w:r w:rsidRPr="00326D0D">
        <w:rPr>
          <w:sz w:val="28"/>
          <w:szCs w:val="28"/>
        </w:rPr>
        <w:t xml:space="preserve">173-оз </w:t>
      </w:r>
      <w:r>
        <w:rPr>
          <w:sz w:val="28"/>
          <w:szCs w:val="28"/>
        </w:rPr>
        <w:t>"</w:t>
      </w:r>
      <w:r w:rsidRPr="00326D0D">
        <w:rPr>
          <w:sz w:val="28"/>
          <w:szCs w:val="28"/>
        </w:rPr>
        <w:t>О правилах использования лесов для осуществления видов деятельности в сфере охотничьего хозяйства на территории Ленинградской области</w:t>
      </w:r>
      <w:r>
        <w:rPr>
          <w:sz w:val="28"/>
          <w:szCs w:val="28"/>
        </w:rPr>
        <w:t>"</w:t>
      </w:r>
      <w:r w:rsidRPr="00326D0D">
        <w:rPr>
          <w:sz w:val="28"/>
          <w:szCs w:val="28"/>
        </w:rPr>
        <w:t xml:space="preserve"> предлагается дополнить новой нормой, в соответствии</w:t>
      </w:r>
      <w:r>
        <w:rPr>
          <w:sz w:val="28"/>
          <w:szCs w:val="28"/>
        </w:rPr>
        <w:t xml:space="preserve"> с которой пребывание граждан </w:t>
      </w:r>
      <w:r w:rsidR="008D572F">
        <w:rPr>
          <w:sz w:val="28"/>
          <w:szCs w:val="28"/>
        </w:rPr>
        <w:br/>
      </w:r>
      <w:r>
        <w:rPr>
          <w:sz w:val="28"/>
          <w:szCs w:val="28"/>
        </w:rPr>
        <w:t>в</w:t>
      </w:r>
      <w:r w:rsidR="008D572F">
        <w:rPr>
          <w:sz w:val="28"/>
          <w:szCs w:val="28"/>
        </w:rPr>
        <w:t xml:space="preserve"> </w:t>
      </w:r>
      <w:r w:rsidRPr="00326D0D">
        <w:rPr>
          <w:sz w:val="28"/>
          <w:szCs w:val="28"/>
        </w:rPr>
        <w:t>лесах в целях охоты регулиру</w:t>
      </w:r>
      <w:r>
        <w:rPr>
          <w:sz w:val="28"/>
          <w:szCs w:val="28"/>
        </w:rPr>
        <w:t xml:space="preserve">ется лесным законодательством </w:t>
      </w:r>
      <w:r w:rsidR="008D572F">
        <w:rPr>
          <w:sz w:val="28"/>
          <w:szCs w:val="28"/>
        </w:rPr>
        <w:br/>
      </w:r>
      <w:r>
        <w:rPr>
          <w:sz w:val="28"/>
          <w:szCs w:val="28"/>
        </w:rPr>
        <w:t>и</w:t>
      </w:r>
      <w:r w:rsidR="008D572F">
        <w:rPr>
          <w:sz w:val="28"/>
          <w:szCs w:val="28"/>
        </w:rPr>
        <w:t xml:space="preserve"> </w:t>
      </w:r>
      <w:r w:rsidRPr="00326D0D">
        <w:rPr>
          <w:sz w:val="28"/>
          <w:szCs w:val="28"/>
        </w:rPr>
        <w:t>законодательством в области охоты и сохранения охотничьих ресурсов. Также указанным областным законом приведены в соответствие с федеральным законодательством следующие областные законы:</w:t>
      </w:r>
    </w:p>
    <w:p w:rsidR="00A05CC8" w:rsidRPr="00326D0D" w:rsidRDefault="00A05CC8" w:rsidP="00A05CC8">
      <w:pPr>
        <w:rPr>
          <w:sz w:val="28"/>
          <w:szCs w:val="28"/>
        </w:rPr>
      </w:pPr>
      <w:r w:rsidRPr="00326D0D">
        <w:rPr>
          <w:sz w:val="28"/>
          <w:szCs w:val="28"/>
        </w:rPr>
        <w:t>10 декабря 2009 года №</w:t>
      </w:r>
      <w:r w:rsidR="008D572F">
        <w:rPr>
          <w:sz w:val="28"/>
          <w:szCs w:val="28"/>
        </w:rPr>
        <w:t> </w:t>
      </w:r>
      <w:r w:rsidRPr="00326D0D">
        <w:rPr>
          <w:sz w:val="28"/>
          <w:szCs w:val="28"/>
        </w:rPr>
        <w:t xml:space="preserve">99-оз </w:t>
      </w:r>
      <w:r>
        <w:rPr>
          <w:sz w:val="28"/>
          <w:szCs w:val="28"/>
        </w:rPr>
        <w:t>"</w:t>
      </w:r>
      <w:r w:rsidRPr="00326D0D">
        <w:rPr>
          <w:sz w:val="28"/>
          <w:szCs w:val="28"/>
        </w:rPr>
        <w:t>Об установлении исключительных случаев заготовки елей и (или) деревьев других хвойных пород для новогодних праздников</w:t>
      </w:r>
      <w:r>
        <w:rPr>
          <w:sz w:val="28"/>
          <w:szCs w:val="28"/>
        </w:rPr>
        <w:t>"</w:t>
      </w:r>
      <w:r w:rsidRPr="00326D0D">
        <w:rPr>
          <w:sz w:val="28"/>
          <w:szCs w:val="28"/>
        </w:rPr>
        <w:t>;</w:t>
      </w:r>
    </w:p>
    <w:p w:rsidR="00A05CC8" w:rsidRPr="00326D0D" w:rsidRDefault="00A05CC8" w:rsidP="00A05CC8">
      <w:pPr>
        <w:rPr>
          <w:sz w:val="28"/>
          <w:szCs w:val="28"/>
        </w:rPr>
      </w:pPr>
      <w:r w:rsidRPr="00326D0D">
        <w:rPr>
          <w:sz w:val="28"/>
          <w:szCs w:val="28"/>
        </w:rPr>
        <w:t>от 7 октября 2010 года №</w:t>
      </w:r>
      <w:r w:rsidR="008D572F">
        <w:rPr>
          <w:sz w:val="28"/>
          <w:szCs w:val="28"/>
        </w:rPr>
        <w:t> </w:t>
      </w:r>
      <w:r w:rsidRPr="00326D0D">
        <w:rPr>
          <w:sz w:val="28"/>
          <w:szCs w:val="28"/>
        </w:rPr>
        <w:t xml:space="preserve">57-оз </w:t>
      </w:r>
      <w:r>
        <w:rPr>
          <w:sz w:val="28"/>
          <w:szCs w:val="28"/>
        </w:rPr>
        <w:t>"</w:t>
      </w:r>
      <w:r w:rsidRPr="00326D0D">
        <w:rPr>
          <w:sz w:val="28"/>
          <w:szCs w:val="28"/>
        </w:rPr>
        <w:t>Об установлении исключ</w:t>
      </w:r>
      <w:r>
        <w:rPr>
          <w:sz w:val="28"/>
          <w:szCs w:val="28"/>
        </w:rPr>
        <w:t xml:space="preserve">ительных случаев осуществления </w:t>
      </w:r>
      <w:r w:rsidRPr="00326D0D">
        <w:rPr>
          <w:sz w:val="28"/>
          <w:szCs w:val="28"/>
        </w:rPr>
        <w:t>заготовки древесины для обеспечения государственных нужд или муниципальных нужд на основании договоров купли-продажи лесных насаждений</w:t>
      </w:r>
      <w:r>
        <w:rPr>
          <w:sz w:val="28"/>
          <w:szCs w:val="28"/>
        </w:rPr>
        <w:t>";</w:t>
      </w:r>
    </w:p>
    <w:p w:rsidR="00A05CC8" w:rsidRPr="00326D0D" w:rsidRDefault="00A05CC8" w:rsidP="00A05CC8">
      <w:pPr>
        <w:rPr>
          <w:sz w:val="28"/>
          <w:szCs w:val="28"/>
        </w:rPr>
      </w:pPr>
      <w:r>
        <w:rPr>
          <w:sz w:val="28"/>
          <w:szCs w:val="28"/>
        </w:rPr>
        <w:t>от 18 июня 2015 года №</w:t>
      </w:r>
      <w:r w:rsidR="00B0583A">
        <w:rPr>
          <w:sz w:val="28"/>
          <w:szCs w:val="28"/>
        </w:rPr>
        <w:t> </w:t>
      </w:r>
      <w:r>
        <w:rPr>
          <w:sz w:val="28"/>
          <w:szCs w:val="28"/>
        </w:rPr>
        <w:t>61-оз "</w:t>
      </w:r>
      <w:r w:rsidRPr="00326D0D">
        <w:rPr>
          <w:sz w:val="28"/>
          <w:szCs w:val="28"/>
        </w:rPr>
        <w:t>О содержании и защите домашних животных на территории Ленинградской области</w:t>
      </w:r>
      <w:r>
        <w:rPr>
          <w:sz w:val="28"/>
          <w:szCs w:val="28"/>
        </w:rPr>
        <w:t xml:space="preserve">". Инициаторы </w:t>
      </w:r>
      <w:r>
        <w:rPr>
          <w:bCs/>
          <w:sz w:val="28"/>
          <w:szCs w:val="28"/>
        </w:rPr>
        <w:t>–</w:t>
      </w:r>
      <w:r w:rsidRPr="00326D0D">
        <w:rPr>
          <w:sz w:val="28"/>
          <w:szCs w:val="28"/>
        </w:rPr>
        <w:t xml:space="preserve"> депутаты Законодательного собра</w:t>
      </w:r>
      <w:r>
        <w:rPr>
          <w:sz w:val="28"/>
          <w:szCs w:val="28"/>
        </w:rPr>
        <w:t>ния Ленинградской области Л.Я. Лебедев, В.А. </w:t>
      </w:r>
      <w:r w:rsidRPr="00326D0D">
        <w:rPr>
          <w:sz w:val="28"/>
          <w:szCs w:val="28"/>
        </w:rPr>
        <w:t>Дюбков, А.В. Пониматкин, Д.В. Соловьев.</w:t>
      </w:r>
    </w:p>
    <w:p w:rsidR="00A05CC8" w:rsidRPr="00326D0D" w:rsidRDefault="00A05CC8" w:rsidP="00A05CC8">
      <w:pPr>
        <w:rPr>
          <w:sz w:val="28"/>
          <w:szCs w:val="28"/>
        </w:rPr>
      </w:pPr>
      <w:r w:rsidRPr="00326D0D">
        <w:rPr>
          <w:sz w:val="28"/>
          <w:szCs w:val="28"/>
        </w:rPr>
        <w:t>Закон устанавливает обязательную регистрацию собак, кошек и лошадей, а также добровольную регистрацию всех остальных животных и введение реест</w:t>
      </w:r>
      <w:r>
        <w:rPr>
          <w:sz w:val="28"/>
          <w:szCs w:val="28"/>
        </w:rPr>
        <w:t xml:space="preserve">ра зарегистрированных животных </w:t>
      </w:r>
      <w:r w:rsidRPr="00326D0D">
        <w:rPr>
          <w:sz w:val="28"/>
          <w:szCs w:val="28"/>
        </w:rPr>
        <w:t>при условии введения животному электронного носителя информации (микрочипа) с записанными пер</w:t>
      </w:r>
      <w:r>
        <w:rPr>
          <w:sz w:val="28"/>
          <w:szCs w:val="28"/>
        </w:rPr>
        <w:t>сональными данными собственника;</w:t>
      </w:r>
    </w:p>
    <w:p w:rsidR="00A05CC8" w:rsidRPr="00326D0D" w:rsidRDefault="00A05CC8" w:rsidP="00A05CC8">
      <w:pPr>
        <w:rPr>
          <w:sz w:val="28"/>
          <w:szCs w:val="28"/>
        </w:rPr>
      </w:pPr>
      <w:r w:rsidRPr="00326D0D">
        <w:rPr>
          <w:sz w:val="28"/>
          <w:szCs w:val="28"/>
        </w:rPr>
        <w:t>от 12 октября 2015 года №</w:t>
      </w:r>
      <w:r w:rsidR="00B0583A">
        <w:rPr>
          <w:sz w:val="28"/>
          <w:szCs w:val="28"/>
        </w:rPr>
        <w:t> </w:t>
      </w:r>
      <w:r w:rsidRPr="00326D0D">
        <w:rPr>
          <w:sz w:val="28"/>
          <w:szCs w:val="28"/>
        </w:rPr>
        <w:t xml:space="preserve">88-оз </w:t>
      </w:r>
      <w:r>
        <w:rPr>
          <w:sz w:val="28"/>
          <w:szCs w:val="28"/>
        </w:rPr>
        <w:t>"</w:t>
      </w:r>
      <w:r w:rsidRPr="00326D0D">
        <w:rPr>
          <w:sz w:val="28"/>
          <w:szCs w:val="28"/>
        </w:rPr>
        <w:t xml:space="preserve">О внесении изменений в статьи 1 и 2 областного закона </w:t>
      </w:r>
      <w:r>
        <w:rPr>
          <w:sz w:val="28"/>
          <w:szCs w:val="28"/>
        </w:rPr>
        <w:t>"</w:t>
      </w:r>
      <w:r w:rsidRPr="00326D0D">
        <w:rPr>
          <w:sz w:val="28"/>
          <w:szCs w:val="28"/>
        </w:rPr>
        <w:t>О предоставлении в пользование участков недр местного значения на территории Ленинградской области</w:t>
      </w:r>
      <w:r>
        <w:rPr>
          <w:sz w:val="28"/>
          <w:szCs w:val="28"/>
        </w:rPr>
        <w:t>"</w:t>
      </w:r>
      <w:r w:rsidRPr="00326D0D">
        <w:rPr>
          <w:sz w:val="28"/>
          <w:szCs w:val="28"/>
        </w:rPr>
        <w:t>. Инициатор – Губернатор Ленинградской области А.Ю. Дрозденко.</w:t>
      </w:r>
    </w:p>
    <w:p w:rsidR="00A05CC8" w:rsidRPr="00326D0D" w:rsidRDefault="00A05CC8" w:rsidP="00A05CC8">
      <w:pPr>
        <w:rPr>
          <w:sz w:val="28"/>
          <w:szCs w:val="28"/>
        </w:rPr>
      </w:pPr>
      <w:r w:rsidRPr="00326D0D">
        <w:rPr>
          <w:sz w:val="28"/>
          <w:szCs w:val="28"/>
        </w:rPr>
        <w:t>Закон разработан в целях приведения законодательства Ленинградской области, регулирующего порядок предоставления в пользование участков недр, распоряжение которыми отнесено к полномочиям органов государственной власти субъектов Российской Федерации, в соответствие с законом Российской Федерации от 21 февраля 1992 года №</w:t>
      </w:r>
      <w:r w:rsidR="00B0583A">
        <w:rPr>
          <w:sz w:val="28"/>
          <w:szCs w:val="28"/>
        </w:rPr>
        <w:t> </w:t>
      </w:r>
      <w:r w:rsidRPr="00326D0D">
        <w:rPr>
          <w:sz w:val="28"/>
          <w:szCs w:val="28"/>
        </w:rPr>
        <w:t xml:space="preserve">2395-1 </w:t>
      </w:r>
      <w:r>
        <w:rPr>
          <w:sz w:val="28"/>
          <w:szCs w:val="28"/>
        </w:rPr>
        <w:t>"</w:t>
      </w:r>
      <w:r w:rsidRPr="00326D0D">
        <w:rPr>
          <w:sz w:val="28"/>
          <w:szCs w:val="28"/>
        </w:rPr>
        <w:t>О недрах</w:t>
      </w:r>
      <w:r>
        <w:rPr>
          <w:sz w:val="28"/>
          <w:szCs w:val="28"/>
        </w:rPr>
        <w:t>"</w:t>
      </w:r>
      <w:r w:rsidRPr="00326D0D">
        <w:rPr>
          <w:sz w:val="28"/>
          <w:szCs w:val="28"/>
        </w:rPr>
        <w:t xml:space="preserve"> с учетом изменений, внесенных </w:t>
      </w:r>
      <w:r>
        <w:rPr>
          <w:sz w:val="28"/>
          <w:szCs w:val="28"/>
        </w:rPr>
        <w:t>Ф</w:t>
      </w:r>
      <w:r w:rsidRPr="00326D0D">
        <w:rPr>
          <w:sz w:val="28"/>
          <w:szCs w:val="28"/>
        </w:rPr>
        <w:t>едеральным законом от 29 декабря 2014 года №</w:t>
      </w:r>
      <w:r w:rsidR="00B0583A">
        <w:rPr>
          <w:sz w:val="28"/>
          <w:szCs w:val="28"/>
        </w:rPr>
        <w:t> </w:t>
      </w:r>
      <w:r w:rsidRPr="00326D0D">
        <w:rPr>
          <w:sz w:val="28"/>
          <w:szCs w:val="28"/>
        </w:rPr>
        <w:t xml:space="preserve">459-ФЗ </w:t>
      </w:r>
      <w:r>
        <w:rPr>
          <w:sz w:val="28"/>
          <w:szCs w:val="28"/>
        </w:rPr>
        <w:t>"О </w:t>
      </w:r>
      <w:r w:rsidRPr="00326D0D">
        <w:rPr>
          <w:sz w:val="28"/>
          <w:szCs w:val="28"/>
        </w:rPr>
        <w:t xml:space="preserve">внесении изменений в закон Российской Федерации </w:t>
      </w:r>
      <w:r>
        <w:rPr>
          <w:sz w:val="28"/>
          <w:szCs w:val="28"/>
        </w:rPr>
        <w:t>"</w:t>
      </w:r>
      <w:r w:rsidRPr="00326D0D">
        <w:rPr>
          <w:sz w:val="28"/>
          <w:szCs w:val="28"/>
        </w:rPr>
        <w:t>О недрах</w:t>
      </w:r>
      <w:r>
        <w:rPr>
          <w:sz w:val="28"/>
          <w:szCs w:val="28"/>
        </w:rPr>
        <w:t>"</w:t>
      </w:r>
      <w:r w:rsidRPr="00326D0D">
        <w:rPr>
          <w:sz w:val="28"/>
          <w:szCs w:val="28"/>
        </w:rPr>
        <w:t xml:space="preserve"> и отдельные законодательные акты Российской Федерации</w:t>
      </w:r>
      <w:r>
        <w:rPr>
          <w:sz w:val="28"/>
          <w:szCs w:val="28"/>
        </w:rPr>
        <w:t>";</w:t>
      </w:r>
    </w:p>
    <w:p w:rsidR="00A05CC8" w:rsidRPr="00326D0D" w:rsidRDefault="00A05CC8" w:rsidP="00A05CC8">
      <w:pPr>
        <w:rPr>
          <w:sz w:val="28"/>
          <w:szCs w:val="28"/>
        </w:rPr>
      </w:pPr>
      <w:r w:rsidRPr="00326D0D">
        <w:rPr>
          <w:sz w:val="28"/>
          <w:szCs w:val="28"/>
        </w:rPr>
        <w:t>от 19 октября 2015 года №</w:t>
      </w:r>
      <w:r w:rsidR="00B0583A">
        <w:rPr>
          <w:sz w:val="28"/>
          <w:szCs w:val="28"/>
        </w:rPr>
        <w:t> </w:t>
      </w:r>
      <w:r w:rsidRPr="00326D0D">
        <w:rPr>
          <w:sz w:val="28"/>
          <w:szCs w:val="28"/>
        </w:rPr>
        <w:t xml:space="preserve">91-оз  </w:t>
      </w:r>
      <w:r>
        <w:rPr>
          <w:sz w:val="28"/>
          <w:szCs w:val="28"/>
        </w:rPr>
        <w:t>"</w:t>
      </w:r>
      <w:r w:rsidRPr="00326D0D">
        <w:rPr>
          <w:sz w:val="28"/>
          <w:szCs w:val="28"/>
        </w:rPr>
        <w:t xml:space="preserve">О внесении изменений в статьи 8 и 9 областного закона </w:t>
      </w:r>
      <w:r>
        <w:rPr>
          <w:sz w:val="28"/>
          <w:szCs w:val="28"/>
        </w:rPr>
        <w:t>"</w:t>
      </w:r>
      <w:r w:rsidRPr="00326D0D">
        <w:rPr>
          <w:sz w:val="28"/>
          <w:szCs w:val="28"/>
        </w:rPr>
        <w:t>Об охоте и о с</w:t>
      </w:r>
      <w:r>
        <w:rPr>
          <w:sz w:val="28"/>
          <w:szCs w:val="28"/>
        </w:rPr>
        <w:t xml:space="preserve">охранении охотничьих ресурсов </w:t>
      </w:r>
      <w:r w:rsidR="00B0583A">
        <w:rPr>
          <w:sz w:val="28"/>
          <w:szCs w:val="28"/>
        </w:rPr>
        <w:br/>
      </w:r>
      <w:r>
        <w:rPr>
          <w:sz w:val="28"/>
          <w:szCs w:val="28"/>
        </w:rPr>
        <w:t>в</w:t>
      </w:r>
      <w:r w:rsidR="00B0583A">
        <w:rPr>
          <w:sz w:val="28"/>
          <w:szCs w:val="28"/>
        </w:rPr>
        <w:t xml:space="preserve"> </w:t>
      </w:r>
      <w:r w:rsidRPr="00326D0D">
        <w:rPr>
          <w:sz w:val="28"/>
          <w:szCs w:val="28"/>
        </w:rPr>
        <w:t>Ленинградской области</w:t>
      </w:r>
      <w:r>
        <w:rPr>
          <w:sz w:val="28"/>
          <w:szCs w:val="28"/>
        </w:rPr>
        <w:t>"</w:t>
      </w:r>
      <w:r w:rsidRPr="00326D0D">
        <w:rPr>
          <w:sz w:val="28"/>
          <w:szCs w:val="28"/>
        </w:rPr>
        <w:t>. Инициаторы – депутаты Законодательного</w:t>
      </w:r>
      <w:r>
        <w:rPr>
          <w:sz w:val="28"/>
          <w:szCs w:val="28"/>
        </w:rPr>
        <w:t xml:space="preserve"> собрания Ленинградской области</w:t>
      </w:r>
      <w:r w:rsidRPr="00326D0D">
        <w:rPr>
          <w:sz w:val="28"/>
          <w:szCs w:val="28"/>
        </w:rPr>
        <w:t xml:space="preserve"> С.М. Бебенин, С.И. Бутузов, И.Ф. Хабаров.</w:t>
      </w:r>
    </w:p>
    <w:p w:rsidR="00A05CC8" w:rsidRPr="00326D0D" w:rsidRDefault="00A05CC8" w:rsidP="00A05CC8">
      <w:pPr>
        <w:rPr>
          <w:sz w:val="28"/>
          <w:szCs w:val="28"/>
        </w:rPr>
      </w:pPr>
      <w:r w:rsidRPr="00326D0D">
        <w:rPr>
          <w:sz w:val="28"/>
          <w:szCs w:val="28"/>
        </w:rPr>
        <w:t>Законом вносятся   изменения  в  областн</w:t>
      </w:r>
      <w:r>
        <w:rPr>
          <w:sz w:val="28"/>
          <w:szCs w:val="28"/>
        </w:rPr>
        <w:t>ой закон от 21 июня 2013 года № </w:t>
      </w:r>
      <w:r w:rsidRPr="00326D0D">
        <w:rPr>
          <w:sz w:val="28"/>
          <w:szCs w:val="28"/>
        </w:rPr>
        <w:t xml:space="preserve">35-оз </w:t>
      </w:r>
      <w:r>
        <w:rPr>
          <w:sz w:val="28"/>
          <w:szCs w:val="28"/>
        </w:rPr>
        <w:t>"</w:t>
      </w:r>
      <w:r w:rsidRPr="00326D0D">
        <w:rPr>
          <w:sz w:val="28"/>
          <w:szCs w:val="28"/>
        </w:rPr>
        <w:t>Об охоте и о сохранении охотничьих ресурсов в Ленинградской области</w:t>
      </w:r>
      <w:r>
        <w:rPr>
          <w:sz w:val="28"/>
          <w:szCs w:val="28"/>
        </w:rPr>
        <w:t>"</w:t>
      </w:r>
      <w:r w:rsidRPr="00326D0D">
        <w:rPr>
          <w:sz w:val="28"/>
          <w:szCs w:val="28"/>
        </w:rPr>
        <w:t xml:space="preserve"> в целях его приведения в соответствие с действую</w:t>
      </w:r>
      <w:r>
        <w:rPr>
          <w:sz w:val="28"/>
          <w:szCs w:val="28"/>
        </w:rPr>
        <w:t xml:space="preserve">щим федеральным  и областным </w:t>
      </w:r>
      <w:r w:rsidRPr="00326D0D">
        <w:rPr>
          <w:sz w:val="28"/>
          <w:szCs w:val="28"/>
        </w:rPr>
        <w:t xml:space="preserve">законодательствами. Федеральным законом </w:t>
      </w:r>
      <w:r>
        <w:rPr>
          <w:sz w:val="28"/>
          <w:szCs w:val="28"/>
        </w:rPr>
        <w:t>от 23 июля 2013 года №</w:t>
      </w:r>
      <w:r w:rsidR="00B0583A">
        <w:rPr>
          <w:sz w:val="28"/>
          <w:szCs w:val="28"/>
        </w:rPr>
        <w:t> </w:t>
      </w:r>
      <w:r>
        <w:rPr>
          <w:sz w:val="28"/>
          <w:szCs w:val="28"/>
        </w:rPr>
        <w:t xml:space="preserve">201-ФЗ </w:t>
      </w:r>
      <w:r w:rsidRPr="00326D0D">
        <w:rPr>
          <w:sz w:val="28"/>
          <w:szCs w:val="28"/>
        </w:rPr>
        <w:t xml:space="preserve">внесены изменения в Федеральный закон от 24 июля 2009 года </w:t>
      </w:r>
      <w:r>
        <w:rPr>
          <w:sz w:val="28"/>
          <w:szCs w:val="28"/>
        </w:rPr>
        <w:t>№ </w:t>
      </w:r>
      <w:r w:rsidRPr="00326D0D">
        <w:rPr>
          <w:sz w:val="28"/>
          <w:szCs w:val="28"/>
        </w:rPr>
        <w:t xml:space="preserve">209-ФЗ </w:t>
      </w:r>
      <w:r>
        <w:rPr>
          <w:sz w:val="28"/>
          <w:szCs w:val="28"/>
        </w:rPr>
        <w:t>"</w:t>
      </w:r>
      <w:r w:rsidRPr="00326D0D">
        <w:rPr>
          <w:sz w:val="28"/>
          <w:szCs w:val="28"/>
        </w:rPr>
        <w:t>Об охоте и о сохранении охотничьих ресурсов и о внесении изменений в отдельные законодательные акты Российской Федерации</w:t>
      </w:r>
      <w:r>
        <w:rPr>
          <w:sz w:val="28"/>
          <w:szCs w:val="28"/>
        </w:rPr>
        <w:t xml:space="preserve">", </w:t>
      </w:r>
      <w:r w:rsidR="00B0583A">
        <w:rPr>
          <w:sz w:val="28"/>
          <w:szCs w:val="28"/>
        </w:rPr>
        <w:br/>
      </w:r>
      <w:r>
        <w:rPr>
          <w:sz w:val="28"/>
          <w:szCs w:val="28"/>
        </w:rPr>
        <w:t>в</w:t>
      </w:r>
      <w:r w:rsidR="00B0583A">
        <w:rPr>
          <w:sz w:val="28"/>
          <w:szCs w:val="28"/>
        </w:rPr>
        <w:t xml:space="preserve"> </w:t>
      </w:r>
      <w:r w:rsidRPr="00326D0D">
        <w:rPr>
          <w:sz w:val="28"/>
          <w:szCs w:val="28"/>
        </w:rPr>
        <w:t xml:space="preserve">соответствии с которыми к полномочиям органов государственной власти субъекта Российской Федерации в области охоты и сохранения охотничьих ресурсов отнесено: обеспечение изготовления удостоверений и нагрудных знаков производственных охотничьих инспекторов по образцам, установленным уполномоченным федеральным органом исполнительной власти; выдача и замена удостоверений и нагрудных знаков производственных охотничьих инспекторов, аннулирование таких удостоверений в порядке, установленном уполномоченным федеральным органом исполнительной власти; проведение проверки </w:t>
      </w:r>
      <w:r>
        <w:rPr>
          <w:sz w:val="28"/>
          <w:szCs w:val="28"/>
        </w:rPr>
        <w:t>знания требований к кандидату в </w:t>
      </w:r>
      <w:r w:rsidRPr="00326D0D">
        <w:rPr>
          <w:sz w:val="28"/>
          <w:szCs w:val="28"/>
        </w:rPr>
        <w:t xml:space="preserve">производственные охотничьи инспектора в порядке, установленном уполномоченным федеральным органом исполнительной власти; отстранение производственных охотничьих инспекторов от осуществления производственного охотничьего контроля в порядке, установленном уполномоченным федеральным органом исполнительной власти; отстранение </w:t>
      </w:r>
      <w:r w:rsidRPr="00B0583A">
        <w:rPr>
          <w:spacing w:val="-4"/>
          <w:sz w:val="28"/>
          <w:szCs w:val="28"/>
        </w:rPr>
        <w:t>производственных охотничьих инспекторов от осуществления производственного</w:t>
      </w:r>
      <w:r w:rsidRPr="00326D0D">
        <w:rPr>
          <w:sz w:val="28"/>
          <w:szCs w:val="28"/>
        </w:rPr>
        <w:t xml:space="preserve"> охотничьего контроля в порядке, установленном уполномоченным федеральным органом испол</w:t>
      </w:r>
      <w:r>
        <w:rPr>
          <w:sz w:val="28"/>
          <w:szCs w:val="28"/>
        </w:rPr>
        <w:t>нительной власти. Также закон в</w:t>
      </w:r>
      <w:r w:rsidR="00B0583A">
        <w:rPr>
          <w:sz w:val="28"/>
          <w:szCs w:val="28"/>
        </w:rPr>
        <w:t xml:space="preserve"> </w:t>
      </w:r>
      <w:r w:rsidRPr="00326D0D">
        <w:rPr>
          <w:sz w:val="28"/>
          <w:szCs w:val="28"/>
        </w:rPr>
        <w:t xml:space="preserve">соответствии </w:t>
      </w:r>
      <w:r w:rsidR="00B0583A">
        <w:rPr>
          <w:sz w:val="28"/>
          <w:szCs w:val="28"/>
        </w:rPr>
        <w:br/>
      </w:r>
      <w:r w:rsidRPr="00B0583A">
        <w:rPr>
          <w:spacing w:val="-4"/>
          <w:sz w:val="28"/>
          <w:szCs w:val="28"/>
        </w:rPr>
        <w:t>с положениями федерального законодательства  наделяет данными полномочиями</w:t>
      </w:r>
      <w:r w:rsidRPr="00326D0D">
        <w:rPr>
          <w:sz w:val="28"/>
          <w:szCs w:val="28"/>
        </w:rPr>
        <w:t xml:space="preserve"> уполномоченный орган исполнительной власти Ленинградской области, осуществляющий государственное управление в сфере отношений, связанных с охраной, контролем и регулированием использования объектов животного мира и среды их обитания в области охоты и</w:t>
      </w:r>
      <w:r>
        <w:rPr>
          <w:sz w:val="28"/>
          <w:szCs w:val="28"/>
        </w:rPr>
        <w:t xml:space="preserve"> сохранения охотничьих ресурсов;</w:t>
      </w:r>
    </w:p>
    <w:p w:rsidR="00A05CC8" w:rsidRPr="00326D0D" w:rsidRDefault="00A05CC8" w:rsidP="00A05CC8">
      <w:pPr>
        <w:rPr>
          <w:sz w:val="28"/>
          <w:szCs w:val="28"/>
        </w:rPr>
      </w:pPr>
      <w:r>
        <w:rPr>
          <w:sz w:val="28"/>
          <w:szCs w:val="28"/>
        </w:rPr>
        <w:t xml:space="preserve">от </w:t>
      </w:r>
      <w:r w:rsidRPr="00326D0D">
        <w:rPr>
          <w:sz w:val="28"/>
          <w:szCs w:val="28"/>
        </w:rPr>
        <w:t>19 октября 2015 года №</w:t>
      </w:r>
      <w:r w:rsidR="00B0583A">
        <w:rPr>
          <w:sz w:val="28"/>
          <w:szCs w:val="28"/>
        </w:rPr>
        <w:t> </w:t>
      </w:r>
      <w:r w:rsidRPr="00326D0D">
        <w:rPr>
          <w:sz w:val="28"/>
          <w:szCs w:val="28"/>
        </w:rPr>
        <w:t xml:space="preserve">95-оз </w:t>
      </w:r>
      <w:r>
        <w:rPr>
          <w:sz w:val="28"/>
          <w:szCs w:val="28"/>
        </w:rPr>
        <w:t>"</w:t>
      </w:r>
      <w:r w:rsidRPr="00326D0D">
        <w:rPr>
          <w:sz w:val="28"/>
          <w:szCs w:val="28"/>
        </w:rPr>
        <w:t xml:space="preserve">О внесении изменений в статьи 3 и 6 областного закона </w:t>
      </w:r>
      <w:r>
        <w:rPr>
          <w:sz w:val="28"/>
          <w:szCs w:val="28"/>
        </w:rPr>
        <w:t>"</w:t>
      </w:r>
      <w:r w:rsidRPr="00326D0D">
        <w:rPr>
          <w:sz w:val="28"/>
          <w:szCs w:val="28"/>
        </w:rPr>
        <w:t>Об охоте и о с</w:t>
      </w:r>
      <w:r>
        <w:rPr>
          <w:sz w:val="28"/>
          <w:szCs w:val="28"/>
        </w:rPr>
        <w:t xml:space="preserve">охранении охотничьих ресурсов </w:t>
      </w:r>
      <w:r w:rsidR="00B0583A">
        <w:rPr>
          <w:sz w:val="28"/>
          <w:szCs w:val="28"/>
        </w:rPr>
        <w:br/>
      </w:r>
      <w:r>
        <w:rPr>
          <w:sz w:val="28"/>
          <w:szCs w:val="28"/>
        </w:rPr>
        <w:t>в</w:t>
      </w:r>
      <w:r w:rsidR="00B0583A">
        <w:rPr>
          <w:sz w:val="28"/>
          <w:szCs w:val="28"/>
        </w:rPr>
        <w:t xml:space="preserve"> </w:t>
      </w:r>
      <w:r w:rsidRPr="00326D0D">
        <w:rPr>
          <w:sz w:val="28"/>
          <w:szCs w:val="28"/>
        </w:rPr>
        <w:t>Ленинградской области</w:t>
      </w:r>
      <w:r>
        <w:rPr>
          <w:sz w:val="28"/>
          <w:szCs w:val="28"/>
        </w:rPr>
        <w:t xml:space="preserve">". Инициатор </w:t>
      </w:r>
      <w:r>
        <w:rPr>
          <w:bCs/>
          <w:sz w:val="28"/>
          <w:szCs w:val="28"/>
        </w:rPr>
        <w:t>–</w:t>
      </w:r>
      <w:r w:rsidRPr="00326D0D">
        <w:rPr>
          <w:sz w:val="28"/>
          <w:szCs w:val="28"/>
        </w:rPr>
        <w:t xml:space="preserve"> Губерн</w:t>
      </w:r>
      <w:r>
        <w:rPr>
          <w:sz w:val="28"/>
          <w:szCs w:val="28"/>
        </w:rPr>
        <w:t>атор Ленинградской области А.Ю. </w:t>
      </w:r>
      <w:r w:rsidRPr="00326D0D">
        <w:rPr>
          <w:sz w:val="28"/>
          <w:szCs w:val="28"/>
        </w:rPr>
        <w:t>Дрозденко.</w:t>
      </w:r>
    </w:p>
    <w:p w:rsidR="00A05CC8" w:rsidRPr="00326D0D" w:rsidRDefault="00A05CC8" w:rsidP="00A05CC8">
      <w:pPr>
        <w:rPr>
          <w:sz w:val="28"/>
          <w:szCs w:val="28"/>
        </w:rPr>
      </w:pPr>
      <w:r>
        <w:rPr>
          <w:sz w:val="28"/>
          <w:szCs w:val="28"/>
        </w:rPr>
        <w:t xml:space="preserve">Законом вносятся изменения в </w:t>
      </w:r>
      <w:r w:rsidRPr="00326D0D">
        <w:rPr>
          <w:sz w:val="28"/>
          <w:szCs w:val="28"/>
        </w:rPr>
        <w:t>областной закон от 21 июня 2013 года</w:t>
      </w:r>
      <w:r>
        <w:rPr>
          <w:sz w:val="28"/>
          <w:szCs w:val="28"/>
        </w:rPr>
        <w:t xml:space="preserve"> </w:t>
      </w:r>
      <w:r w:rsidRPr="00326D0D">
        <w:rPr>
          <w:sz w:val="28"/>
          <w:szCs w:val="28"/>
        </w:rPr>
        <w:t>№</w:t>
      </w:r>
      <w:r>
        <w:rPr>
          <w:sz w:val="28"/>
          <w:szCs w:val="28"/>
        </w:rPr>
        <w:t> </w:t>
      </w:r>
      <w:r w:rsidRPr="00326D0D">
        <w:rPr>
          <w:sz w:val="28"/>
          <w:szCs w:val="28"/>
        </w:rPr>
        <w:t xml:space="preserve">35-оз </w:t>
      </w:r>
      <w:r>
        <w:rPr>
          <w:sz w:val="28"/>
          <w:szCs w:val="28"/>
        </w:rPr>
        <w:t>"</w:t>
      </w:r>
      <w:r w:rsidRPr="00326D0D">
        <w:rPr>
          <w:sz w:val="28"/>
          <w:szCs w:val="28"/>
        </w:rPr>
        <w:t>Об охоте и о сохранении охотничьих ресурсов в Ленинградской области</w:t>
      </w:r>
      <w:r>
        <w:rPr>
          <w:sz w:val="28"/>
          <w:szCs w:val="28"/>
        </w:rPr>
        <w:t>"</w:t>
      </w:r>
      <w:r w:rsidRPr="00326D0D">
        <w:rPr>
          <w:sz w:val="28"/>
          <w:szCs w:val="28"/>
        </w:rPr>
        <w:t xml:space="preserve"> в целях приведения его в соответствие с решением Ленинградского областного суда от 29 января 2015 года (п</w:t>
      </w:r>
      <w:r>
        <w:rPr>
          <w:sz w:val="28"/>
          <w:szCs w:val="28"/>
        </w:rPr>
        <w:t xml:space="preserve">ринятым в окончательной форме </w:t>
      </w:r>
      <w:r w:rsidR="00B0583A">
        <w:rPr>
          <w:sz w:val="28"/>
          <w:szCs w:val="28"/>
        </w:rPr>
        <w:br/>
      </w:r>
      <w:r>
        <w:rPr>
          <w:sz w:val="28"/>
          <w:szCs w:val="28"/>
        </w:rPr>
        <w:t>3</w:t>
      </w:r>
      <w:r w:rsidR="00B0583A">
        <w:rPr>
          <w:sz w:val="28"/>
          <w:szCs w:val="28"/>
        </w:rPr>
        <w:t xml:space="preserve"> </w:t>
      </w:r>
      <w:r w:rsidRPr="00326D0D">
        <w:rPr>
          <w:sz w:val="28"/>
          <w:szCs w:val="28"/>
        </w:rPr>
        <w:t xml:space="preserve">февраля 2015 года) по делу № 3-15/2015, оставленным без изменения Определением Верховного Суда Российской Федерации от 10 июня 2015 года </w:t>
      </w:r>
      <w:r w:rsidR="00B0583A">
        <w:rPr>
          <w:sz w:val="28"/>
          <w:szCs w:val="28"/>
        </w:rPr>
        <w:br/>
      </w:r>
      <w:r w:rsidRPr="00326D0D">
        <w:rPr>
          <w:sz w:val="28"/>
          <w:szCs w:val="28"/>
        </w:rPr>
        <w:t>и вступившим в законную силу. Согласно указанно</w:t>
      </w:r>
      <w:r>
        <w:rPr>
          <w:sz w:val="28"/>
          <w:szCs w:val="28"/>
        </w:rPr>
        <w:t>му</w:t>
      </w:r>
      <w:r w:rsidRPr="00326D0D">
        <w:rPr>
          <w:sz w:val="28"/>
          <w:szCs w:val="28"/>
        </w:rPr>
        <w:t xml:space="preserve"> решени</w:t>
      </w:r>
      <w:r>
        <w:rPr>
          <w:sz w:val="28"/>
          <w:szCs w:val="28"/>
        </w:rPr>
        <w:t>ю</w:t>
      </w:r>
      <w:r w:rsidRPr="00326D0D">
        <w:rPr>
          <w:sz w:val="28"/>
          <w:szCs w:val="28"/>
        </w:rPr>
        <w:t xml:space="preserve"> </w:t>
      </w:r>
      <w:r>
        <w:rPr>
          <w:sz w:val="28"/>
          <w:szCs w:val="28"/>
        </w:rPr>
        <w:t>С</w:t>
      </w:r>
      <w:r w:rsidRPr="00326D0D">
        <w:rPr>
          <w:sz w:val="28"/>
          <w:szCs w:val="28"/>
        </w:rPr>
        <w:t xml:space="preserve">уда </w:t>
      </w:r>
      <w:r>
        <w:rPr>
          <w:sz w:val="28"/>
          <w:szCs w:val="28"/>
        </w:rPr>
        <w:t xml:space="preserve">положения пунктов 3 и 6 </w:t>
      </w:r>
      <w:r w:rsidRPr="00326D0D">
        <w:rPr>
          <w:sz w:val="28"/>
          <w:szCs w:val="28"/>
        </w:rPr>
        <w:t>областного закона №</w:t>
      </w:r>
      <w:r w:rsidR="00B0583A">
        <w:rPr>
          <w:sz w:val="28"/>
          <w:szCs w:val="28"/>
        </w:rPr>
        <w:t> </w:t>
      </w:r>
      <w:r w:rsidRPr="00326D0D">
        <w:rPr>
          <w:sz w:val="28"/>
          <w:szCs w:val="28"/>
        </w:rPr>
        <w:t>35-оз имеют неоднозначное толкование и не обеспечивают единообразного их понима</w:t>
      </w:r>
      <w:r>
        <w:rPr>
          <w:sz w:val="28"/>
          <w:szCs w:val="28"/>
        </w:rPr>
        <w:t>ния правоприменителями, в связи</w:t>
      </w:r>
      <w:r w:rsidRPr="00326D0D">
        <w:rPr>
          <w:sz w:val="28"/>
          <w:szCs w:val="28"/>
        </w:rPr>
        <w:t xml:space="preserve"> с чем их сохранение приводит к нарушению требований определенности, ясности и недвусмысл</w:t>
      </w:r>
      <w:r>
        <w:rPr>
          <w:sz w:val="28"/>
          <w:szCs w:val="28"/>
        </w:rPr>
        <w:t>енности правового регулирования;</w:t>
      </w:r>
    </w:p>
    <w:p w:rsidR="00A05CC8" w:rsidRPr="00326D0D" w:rsidRDefault="00A05CC8" w:rsidP="00A05CC8">
      <w:pPr>
        <w:rPr>
          <w:sz w:val="28"/>
          <w:szCs w:val="28"/>
        </w:rPr>
      </w:pPr>
      <w:r w:rsidRPr="00326D0D">
        <w:rPr>
          <w:sz w:val="28"/>
          <w:szCs w:val="28"/>
        </w:rPr>
        <w:t>от 13 ноября 2015 года №</w:t>
      </w:r>
      <w:r w:rsidR="00B0583A">
        <w:rPr>
          <w:sz w:val="28"/>
          <w:szCs w:val="28"/>
        </w:rPr>
        <w:t> </w:t>
      </w:r>
      <w:r w:rsidRPr="00326D0D">
        <w:rPr>
          <w:sz w:val="28"/>
          <w:szCs w:val="28"/>
        </w:rPr>
        <w:t xml:space="preserve">113-оз </w:t>
      </w:r>
      <w:r>
        <w:rPr>
          <w:sz w:val="28"/>
          <w:szCs w:val="28"/>
        </w:rPr>
        <w:t>"</w:t>
      </w:r>
      <w:r w:rsidRPr="00326D0D">
        <w:rPr>
          <w:sz w:val="28"/>
          <w:szCs w:val="28"/>
        </w:rPr>
        <w:t xml:space="preserve">О внесении изменения в статью 2 областного закона </w:t>
      </w:r>
      <w:r>
        <w:rPr>
          <w:sz w:val="28"/>
          <w:szCs w:val="28"/>
        </w:rPr>
        <w:t>"</w:t>
      </w:r>
      <w:r w:rsidRPr="00326D0D">
        <w:rPr>
          <w:sz w:val="28"/>
          <w:szCs w:val="28"/>
        </w:rPr>
        <w:t>Об установлении порядка и нормативов заготовки гражданами древесины для собственных нужд на территории Ленинградской области</w:t>
      </w:r>
      <w:r>
        <w:rPr>
          <w:sz w:val="28"/>
          <w:szCs w:val="28"/>
        </w:rPr>
        <w:t>"</w:t>
      </w:r>
      <w:r w:rsidRPr="00326D0D">
        <w:rPr>
          <w:sz w:val="28"/>
          <w:szCs w:val="28"/>
        </w:rPr>
        <w:t xml:space="preserve">. Инициатор – Губернатор Ленинградской области А.Ю. Дрозденко. </w:t>
      </w:r>
    </w:p>
    <w:p w:rsidR="00A05CC8" w:rsidRPr="00326D0D" w:rsidRDefault="00A05CC8" w:rsidP="00A05CC8">
      <w:pPr>
        <w:rPr>
          <w:sz w:val="28"/>
          <w:szCs w:val="28"/>
        </w:rPr>
      </w:pPr>
      <w:r w:rsidRPr="00326D0D">
        <w:rPr>
          <w:sz w:val="28"/>
          <w:szCs w:val="28"/>
        </w:rPr>
        <w:t xml:space="preserve">Закон разработан в целях приведения законодательства Ленинградской области, регулирующего порядок и нормативы заготовки гражданами древесины для собственных нужд, </w:t>
      </w:r>
      <w:r>
        <w:rPr>
          <w:sz w:val="28"/>
          <w:szCs w:val="28"/>
        </w:rPr>
        <w:t xml:space="preserve">установление которых отнесено </w:t>
      </w:r>
      <w:r w:rsidR="00B0583A">
        <w:rPr>
          <w:sz w:val="28"/>
          <w:szCs w:val="28"/>
        </w:rPr>
        <w:br/>
      </w:r>
      <w:r>
        <w:rPr>
          <w:sz w:val="28"/>
          <w:szCs w:val="28"/>
        </w:rPr>
        <w:t>к</w:t>
      </w:r>
      <w:r w:rsidR="00B0583A">
        <w:rPr>
          <w:sz w:val="28"/>
          <w:szCs w:val="28"/>
        </w:rPr>
        <w:t xml:space="preserve"> </w:t>
      </w:r>
      <w:r w:rsidRPr="00326D0D">
        <w:rPr>
          <w:sz w:val="28"/>
          <w:szCs w:val="28"/>
        </w:rPr>
        <w:t xml:space="preserve">полномочиям органов государственной власти субъектов Российской Федерации, в соответствие с частью 2 статьи 16 Лесного кодекса Российской Федерации. В большинстве случаев гражданам предоставляется право на заготовку древесины для собственных нужд в порядке проведения сплошных рубок лесных насаждений. Как правило, в границах лесосеки произрастают деревья как хвойных пород (хвойное хозяйство), так и лиственных пород (лиственное хозяйство). Таким образом, закон обеспечивает возможность заготовки гражданами для собственных нужд дровяной древесины по хвойному хозяйству. </w:t>
      </w:r>
    </w:p>
    <w:p w:rsidR="00A05CC8" w:rsidRPr="00326D0D" w:rsidRDefault="00A05CC8" w:rsidP="00A05CC8">
      <w:pPr>
        <w:rPr>
          <w:sz w:val="28"/>
          <w:szCs w:val="28"/>
        </w:rPr>
      </w:pPr>
      <w:r w:rsidRPr="00326D0D">
        <w:rPr>
          <w:sz w:val="28"/>
          <w:szCs w:val="28"/>
        </w:rPr>
        <w:t xml:space="preserve">Проект областного закона </w:t>
      </w:r>
      <w:r>
        <w:rPr>
          <w:sz w:val="28"/>
          <w:szCs w:val="28"/>
        </w:rPr>
        <w:t>"</w:t>
      </w:r>
      <w:r w:rsidRPr="00326D0D">
        <w:rPr>
          <w:sz w:val="28"/>
          <w:szCs w:val="28"/>
        </w:rPr>
        <w:t>О внесении</w:t>
      </w:r>
      <w:r>
        <w:rPr>
          <w:sz w:val="28"/>
          <w:szCs w:val="28"/>
        </w:rPr>
        <w:t xml:space="preserve"> изменений в областной закон </w:t>
      </w:r>
      <w:r w:rsidR="00B0583A">
        <w:rPr>
          <w:sz w:val="28"/>
          <w:szCs w:val="28"/>
        </w:rPr>
        <w:br/>
      </w:r>
      <w:r>
        <w:rPr>
          <w:sz w:val="28"/>
          <w:szCs w:val="28"/>
        </w:rPr>
        <w:t>от</w:t>
      </w:r>
      <w:r w:rsidR="00B0583A">
        <w:rPr>
          <w:sz w:val="28"/>
          <w:szCs w:val="28"/>
        </w:rPr>
        <w:t xml:space="preserve"> </w:t>
      </w:r>
      <w:r w:rsidRPr="00326D0D">
        <w:rPr>
          <w:sz w:val="28"/>
          <w:szCs w:val="28"/>
        </w:rPr>
        <w:t xml:space="preserve">28 июня 2007 года № 108-оз </w:t>
      </w:r>
      <w:r>
        <w:rPr>
          <w:sz w:val="28"/>
          <w:szCs w:val="28"/>
        </w:rPr>
        <w:t>"</w:t>
      </w:r>
      <w:r w:rsidRPr="00326D0D">
        <w:rPr>
          <w:sz w:val="28"/>
          <w:szCs w:val="28"/>
        </w:rPr>
        <w:t>Об установлении порядка и нормативов заготовки гражданами древесины для собственных нужд на территории Ленинградской области</w:t>
      </w:r>
      <w:r>
        <w:rPr>
          <w:sz w:val="28"/>
          <w:szCs w:val="28"/>
        </w:rPr>
        <w:t>"</w:t>
      </w:r>
      <w:r w:rsidRPr="00326D0D">
        <w:rPr>
          <w:sz w:val="28"/>
          <w:szCs w:val="28"/>
        </w:rPr>
        <w:t xml:space="preserve"> отклонен Законодательным собранием Ленинградской области. Инициатор – совет депутатов муниципального образования </w:t>
      </w:r>
      <w:r>
        <w:rPr>
          <w:sz w:val="28"/>
          <w:szCs w:val="28"/>
        </w:rPr>
        <w:t>"</w:t>
      </w:r>
      <w:r w:rsidRPr="00326D0D">
        <w:rPr>
          <w:sz w:val="28"/>
          <w:szCs w:val="28"/>
        </w:rPr>
        <w:t>Котельское сельское поселение</w:t>
      </w:r>
      <w:r>
        <w:rPr>
          <w:sz w:val="28"/>
          <w:szCs w:val="28"/>
        </w:rPr>
        <w:t>"</w:t>
      </w:r>
      <w:r w:rsidRPr="00326D0D">
        <w:rPr>
          <w:sz w:val="28"/>
          <w:szCs w:val="28"/>
        </w:rPr>
        <w:t xml:space="preserve"> Кингисеппского муниципального района Ленинградской области.  </w:t>
      </w:r>
    </w:p>
    <w:p w:rsidR="00A05CC8" w:rsidRPr="00326D0D" w:rsidRDefault="00A05CC8" w:rsidP="00A05CC8">
      <w:pPr>
        <w:rPr>
          <w:sz w:val="28"/>
          <w:szCs w:val="28"/>
        </w:rPr>
      </w:pPr>
      <w:r w:rsidRPr="00326D0D">
        <w:rPr>
          <w:sz w:val="28"/>
          <w:szCs w:val="28"/>
        </w:rPr>
        <w:t xml:space="preserve">На основании заключения </w:t>
      </w:r>
      <w:r>
        <w:rPr>
          <w:sz w:val="28"/>
          <w:szCs w:val="28"/>
        </w:rPr>
        <w:t xml:space="preserve">Губернатора </w:t>
      </w:r>
      <w:r w:rsidRPr="00326D0D">
        <w:rPr>
          <w:sz w:val="28"/>
          <w:szCs w:val="28"/>
        </w:rPr>
        <w:t xml:space="preserve">Ленинградской </w:t>
      </w:r>
      <w:r>
        <w:rPr>
          <w:sz w:val="28"/>
          <w:szCs w:val="28"/>
        </w:rPr>
        <w:t>области А.Ю. </w:t>
      </w:r>
      <w:r w:rsidRPr="00326D0D">
        <w:rPr>
          <w:sz w:val="28"/>
          <w:szCs w:val="28"/>
        </w:rPr>
        <w:t xml:space="preserve">Дрозденко к указанному проекту областного закона образована временная рабочая группа по доработке проекта областного закона </w:t>
      </w:r>
      <w:r w:rsidRPr="00A77318">
        <w:rPr>
          <w:spacing w:val="-6"/>
          <w:sz w:val="28"/>
          <w:szCs w:val="28"/>
        </w:rPr>
        <w:t>(постановление Законодательного собрания Ленинградской области от 30 сентября</w:t>
      </w:r>
      <w:r w:rsidRPr="00326D0D">
        <w:rPr>
          <w:sz w:val="28"/>
          <w:szCs w:val="28"/>
        </w:rPr>
        <w:t xml:space="preserve"> 2015 года №</w:t>
      </w:r>
      <w:r w:rsidR="00B0583A">
        <w:rPr>
          <w:sz w:val="28"/>
          <w:szCs w:val="28"/>
        </w:rPr>
        <w:t> </w:t>
      </w:r>
      <w:r w:rsidRPr="00326D0D">
        <w:rPr>
          <w:sz w:val="28"/>
          <w:szCs w:val="28"/>
        </w:rPr>
        <w:t xml:space="preserve">1172 </w:t>
      </w:r>
      <w:r>
        <w:rPr>
          <w:sz w:val="28"/>
          <w:szCs w:val="28"/>
        </w:rPr>
        <w:t>"</w:t>
      </w:r>
      <w:r w:rsidRPr="00326D0D">
        <w:rPr>
          <w:sz w:val="28"/>
          <w:szCs w:val="28"/>
        </w:rPr>
        <w:t xml:space="preserve">О продлении срока рассмотрения проекта областного закона </w:t>
      </w:r>
      <w:r>
        <w:rPr>
          <w:sz w:val="28"/>
          <w:szCs w:val="28"/>
        </w:rPr>
        <w:t>"</w:t>
      </w:r>
      <w:r w:rsidRPr="00326D0D">
        <w:rPr>
          <w:sz w:val="28"/>
          <w:szCs w:val="28"/>
        </w:rPr>
        <w:t>О внесении изменений в об</w:t>
      </w:r>
      <w:r>
        <w:rPr>
          <w:sz w:val="28"/>
          <w:szCs w:val="28"/>
        </w:rPr>
        <w:t>ластной закон от 28 июня 2007 года</w:t>
      </w:r>
      <w:r w:rsidRPr="00326D0D">
        <w:rPr>
          <w:sz w:val="28"/>
          <w:szCs w:val="28"/>
        </w:rPr>
        <w:t xml:space="preserve"> №</w:t>
      </w:r>
      <w:r w:rsidR="00B0583A">
        <w:rPr>
          <w:sz w:val="28"/>
          <w:szCs w:val="28"/>
        </w:rPr>
        <w:t> </w:t>
      </w:r>
      <w:r w:rsidRPr="00326D0D">
        <w:rPr>
          <w:sz w:val="28"/>
          <w:szCs w:val="28"/>
        </w:rPr>
        <w:t xml:space="preserve">108-оз </w:t>
      </w:r>
      <w:r>
        <w:rPr>
          <w:sz w:val="28"/>
          <w:szCs w:val="28"/>
        </w:rPr>
        <w:br/>
        <w:t>"</w:t>
      </w:r>
      <w:r w:rsidRPr="00326D0D">
        <w:rPr>
          <w:sz w:val="28"/>
          <w:szCs w:val="28"/>
        </w:rPr>
        <w:t>Об установлении порядка и нормативов заготовки гражданами древесины для собственных нужд на территории Ленинградской области</w:t>
      </w:r>
      <w:r>
        <w:rPr>
          <w:sz w:val="28"/>
          <w:szCs w:val="28"/>
        </w:rPr>
        <w:t>"</w:t>
      </w:r>
      <w:r w:rsidRPr="00326D0D">
        <w:rPr>
          <w:sz w:val="28"/>
          <w:szCs w:val="28"/>
        </w:rPr>
        <w:t xml:space="preserve"> и об образовании временной рабочей группы по доработке проекта областного закона </w:t>
      </w:r>
      <w:r>
        <w:rPr>
          <w:sz w:val="28"/>
          <w:szCs w:val="28"/>
        </w:rPr>
        <w:br/>
        <w:t>"</w:t>
      </w:r>
      <w:r w:rsidRPr="00326D0D">
        <w:rPr>
          <w:sz w:val="28"/>
          <w:szCs w:val="28"/>
        </w:rPr>
        <w:t>О внесении изменений в об</w:t>
      </w:r>
      <w:r>
        <w:rPr>
          <w:sz w:val="28"/>
          <w:szCs w:val="28"/>
        </w:rPr>
        <w:t>ластной закон от 28 июня 2007 года</w:t>
      </w:r>
      <w:r w:rsidRPr="00326D0D">
        <w:rPr>
          <w:sz w:val="28"/>
          <w:szCs w:val="28"/>
        </w:rPr>
        <w:t xml:space="preserve"> №</w:t>
      </w:r>
      <w:r w:rsidR="00B0583A">
        <w:rPr>
          <w:sz w:val="28"/>
          <w:szCs w:val="28"/>
        </w:rPr>
        <w:t> </w:t>
      </w:r>
      <w:r w:rsidRPr="00326D0D">
        <w:rPr>
          <w:sz w:val="28"/>
          <w:szCs w:val="28"/>
        </w:rPr>
        <w:t xml:space="preserve">108-оз </w:t>
      </w:r>
      <w:r>
        <w:rPr>
          <w:sz w:val="28"/>
          <w:szCs w:val="28"/>
        </w:rPr>
        <w:br/>
        <w:t>"</w:t>
      </w:r>
      <w:r w:rsidRPr="00326D0D">
        <w:rPr>
          <w:sz w:val="28"/>
          <w:szCs w:val="28"/>
        </w:rPr>
        <w:t>Об установлении порядка и нормативов заготовки гражданами древесины для собственных нужд на территории Ленинградской области</w:t>
      </w:r>
      <w:r>
        <w:rPr>
          <w:sz w:val="28"/>
          <w:szCs w:val="28"/>
        </w:rPr>
        <w:t xml:space="preserve">". Временная рабочая группа под руководством </w:t>
      </w:r>
      <w:r w:rsidRPr="00326D0D">
        <w:rPr>
          <w:sz w:val="28"/>
          <w:szCs w:val="28"/>
        </w:rPr>
        <w:t>заместителя Председателя Законодательного собрания Ленинградской области – председателя постоянной комиссии по эко</w:t>
      </w:r>
      <w:r>
        <w:rPr>
          <w:sz w:val="28"/>
          <w:szCs w:val="28"/>
        </w:rPr>
        <w:t>логии и природопользованию С.И. </w:t>
      </w:r>
      <w:r w:rsidRPr="00326D0D">
        <w:rPr>
          <w:sz w:val="28"/>
          <w:szCs w:val="28"/>
        </w:rPr>
        <w:t>Бутузова провела два заседания. По итогам работы указанной временной раб</w:t>
      </w:r>
      <w:r>
        <w:rPr>
          <w:sz w:val="28"/>
          <w:szCs w:val="28"/>
        </w:rPr>
        <w:t xml:space="preserve">очей группы направлены письма </w:t>
      </w:r>
      <w:r w:rsidR="00B0583A">
        <w:rPr>
          <w:sz w:val="28"/>
          <w:szCs w:val="28"/>
        </w:rPr>
        <w:br/>
      </w:r>
      <w:r>
        <w:rPr>
          <w:sz w:val="28"/>
          <w:szCs w:val="28"/>
        </w:rPr>
        <w:t>в</w:t>
      </w:r>
      <w:r w:rsidR="00B0583A">
        <w:rPr>
          <w:sz w:val="28"/>
          <w:szCs w:val="28"/>
        </w:rPr>
        <w:t xml:space="preserve"> </w:t>
      </w:r>
      <w:r w:rsidRPr="00326D0D">
        <w:rPr>
          <w:sz w:val="28"/>
          <w:szCs w:val="28"/>
        </w:rPr>
        <w:t>адрес Губернатора</w:t>
      </w:r>
      <w:r>
        <w:rPr>
          <w:sz w:val="28"/>
          <w:szCs w:val="28"/>
        </w:rPr>
        <w:t xml:space="preserve"> Ленинградской области А.Ю. </w:t>
      </w:r>
      <w:r w:rsidRPr="00326D0D">
        <w:rPr>
          <w:sz w:val="28"/>
          <w:szCs w:val="28"/>
        </w:rPr>
        <w:t>Дрозденко с просьбой поручить профильному комитету подготовить предложения по внесению изменений в федеральное законодательство в части заготовки гражданами древесины для собственных нужд, а также рассмотреть вопрос о возможности заключения соглашений с арендаторами лесных участков на поставку гражданам дровяной или деловой древесины по согласованным ценам и в адрес Исполнительного директора Совета муниципальных образований Ленинградской области А.А. Бондарь с просьбой  направить в адрес временной рабочей группы информацию об исполнении областного закона от 28 июня 2007 года №</w:t>
      </w:r>
      <w:r w:rsidR="00B0583A">
        <w:rPr>
          <w:sz w:val="28"/>
          <w:szCs w:val="28"/>
        </w:rPr>
        <w:t> </w:t>
      </w:r>
      <w:r w:rsidRPr="00326D0D">
        <w:rPr>
          <w:sz w:val="28"/>
          <w:szCs w:val="28"/>
        </w:rPr>
        <w:t xml:space="preserve">108-оз </w:t>
      </w:r>
      <w:r>
        <w:rPr>
          <w:sz w:val="28"/>
          <w:szCs w:val="28"/>
        </w:rPr>
        <w:t>"</w:t>
      </w:r>
      <w:r w:rsidRPr="00326D0D">
        <w:rPr>
          <w:sz w:val="28"/>
          <w:szCs w:val="28"/>
        </w:rPr>
        <w:t>Об установлении порядка и нормативов заготовки гражданами древесины для собственных нужд на территории Ленинградской области</w:t>
      </w:r>
      <w:r>
        <w:rPr>
          <w:sz w:val="28"/>
          <w:szCs w:val="28"/>
        </w:rPr>
        <w:t>"</w:t>
      </w:r>
      <w:r w:rsidRPr="00326D0D">
        <w:rPr>
          <w:sz w:val="28"/>
          <w:szCs w:val="28"/>
        </w:rPr>
        <w:t xml:space="preserve">. Необходимая информация получена временной рабочей группой. Работа временной рабочей группы по изменению законодательства  с целью улучшения предоставления услуг по заготовке гражданами древесины для собственных нужд на территории Ленинградской области будет продолжена. </w:t>
      </w:r>
    </w:p>
    <w:p w:rsidR="00A05CC8" w:rsidRPr="00326D0D" w:rsidRDefault="00A05CC8" w:rsidP="00A05CC8">
      <w:pPr>
        <w:rPr>
          <w:sz w:val="28"/>
          <w:szCs w:val="28"/>
        </w:rPr>
      </w:pPr>
      <w:r w:rsidRPr="00326D0D">
        <w:rPr>
          <w:sz w:val="28"/>
          <w:szCs w:val="28"/>
        </w:rPr>
        <w:t xml:space="preserve">На рассмотрении в постоянной комиссии находится проект областного закона </w:t>
      </w:r>
      <w:r>
        <w:rPr>
          <w:sz w:val="28"/>
          <w:szCs w:val="28"/>
        </w:rPr>
        <w:t>"</w:t>
      </w:r>
      <w:r w:rsidRPr="00326D0D">
        <w:rPr>
          <w:sz w:val="28"/>
          <w:szCs w:val="28"/>
        </w:rPr>
        <w:t>Об экологическом просвещен</w:t>
      </w:r>
      <w:r>
        <w:rPr>
          <w:sz w:val="28"/>
          <w:szCs w:val="28"/>
        </w:rPr>
        <w:t xml:space="preserve">ии, экологическом образовании </w:t>
      </w:r>
      <w:r w:rsidR="00B0583A">
        <w:rPr>
          <w:sz w:val="28"/>
          <w:szCs w:val="28"/>
        </w:rPr>
        <w:br/>
      </w:r>
      <w:r>
        <w:rPr>
          <w:sz w:val="28"/>
          <w:szCs w:val="28"/>
        </w:rPr>
        <w:t>и</w:t>
      </w:r>
      <w:r w:rsidR="00B0583A">
        <w:rPr>
          <w:sz w:val="28"/>
          <w:szCs w:val="28"/>
        </w:rPr>
        <w:t xml:space="preserve"> </w:t>
      </w:r>
      <w:r w:rsidRPr="00326D0D">
        <w:rPr>
          <w:sz w:val="28"/>
          <w:szCs w:val="28"/>
        </w:rPr>
        <w:t>формировании экологической культуры на территории Ленинградской области</w:t>
      </w:r>
      <w:r>
        <w:rPr>
          <w:sz w:val="28"/>
          <w:szCs w:val="28"/>
        </w:rPr>
        <w:t>"</w:t>
      </w:r>
      <w:r w:rsidRPr="00326D0D">
        <w:rPr>
          <w:sz w:val="28"/>
          <w:szCs w:val="28"/>
        </w:rPr>
        <w:t xml:space="preserve">. Инициатор – депутат Законодательного собрания Ленинградской </w:t>
      </w:r>
      <w:r>
        <w:rPr>
          <w:sz w:val="28"/>
          <w:szCs w:val="28"/>
        </w:rPr>
        <w:t xml:space="preserve">области А.А. Перминов. Единый нормативный правовой законодательный акт </w:t>
      </w:r>
      <w:r w:rsidR="00B0583A">
        <w:rPr>
          <w:sz w:val="28"/>
          <w:szCs w:val="28"/>
        </w:rPr>
        <w:br/>
      </w:r>
      <w:r>
        <w:rPr>
          <w:sz w:val="28"/>
          <w:szCs w:val="28"/>
        </w:rPr>
        <w:t>в</w:t>
      </w:r>
      <w:r w:rsidR="00B0583A">
        <w:rPr>
          <w:sz w:val="28"/>
          <w:szCs w:val="28"/>
        </w:rPr>
        <w:t xml:space="preserve"> </w:t>
      </w:r>
      <w:r w:rsidRPr="00326D0D">
        <w:rPr>
          <w:sz w:val="28"/>
          <w:szCs w:val="28"/>
        </w:rPr>
        <w:t xml:space="preserve">сфере экологического просвещения, экологического образования </w:t>
      </w:r>
      <w:r w:rsidR="007265F5">
        <w:rPr>
          <w:sz w:val="28"/>
          <w:szCs w:val="28"/>
        </w:rPr>
        <w:br/>
      </w:r>
      <w:r w:rsidRPr="00326D0D">
        <w:rPr>
          <w:sz w:val="28"/>
          <w:szCs w:val="28"/>
        </w:rPr>
        <w:t>и</w:t>
      </w:r>
      <w:r w:rsidR="007265F5">
        <w:rPr>
          <w:sz w:val="28"/>
          <w:szCs w:val="28"/>
        </w:rPr>
        <w:t xml:space="preserve"> </w:t>
      </w:r>
      <w:r w:rsidRPr="00326D0D">
        <w:rPr>
          <w:sz w:val="28"/>
          <w:szCs w:val="28"/>
        </w:rPr>
        <w:t>формирования экологической культуры необходим, так как, по мнению депутатов Законодательного собрания Ленинградской области, членов постоянной комиссии</w:t>
      </w:r>
      <w:r>
        <w:rPr>
          <w:sz w:val="28"/>
          <w:szCs w:val="28"/>
        </w:rPr>
        <w:t>,</w:t>
      </w:r>
      <w:r w:rsidRPr="00326D0D">
        <w:rPr>
          <w:sz w:val="28"/>
          <w:szCs w:val="28"/>
        </w:rPr>
        <w:t xml:space="preserve"> такой закон позволит поднять общий уровень экологической культуры населения Ленинградской области. По инициативе постоянной комиссии Законодательным собранием образована временная рабочая группа по доработке указанного проекта областного закона (постановление Законодательного собрания Ленинградской области </w:t>
      </w:r>
      <w:r>
        <w:rPr>
          <w:sz w:val="28"/>
          <w:szCs w:val="28"/>
        </w:rPr>
        <w:br/>
      </w:r>
      <w:r w:rsidRPr="00326D0D">
        <w:rPr>
          <w:sz w:val="28"/>
          <w:szCs w:val="28"/>
        </w:rPr>
        <w:t>от 30 сентября 2015 года №</w:t>
      </w:r>
      <w:r w:rsidR="00B0583A">
        <w:rPr>
          <w:sz w:val="28"/>
          <w:szCs w:val="28"/>
        </w:rPr>
        <w:t> </w:t>
      </w:r>
      <w:r w:rsidRPr="00326D0D">
        <w:rPr>
          <w:sz w:val="28"/>
          <w:szCs w:val="28"/>
        </w:rPr>
        <w:t xml:space="preserve">1173 </w:t>
      </w:r>
      <w:r>
        <w:rPr>
          <w:sz w:val="28"/>
          <w:szCs w:val="28"/>
        </w:rPr>
        <w:t>"</w:t>
      </w:r>
      <w:r w:rsidRPr="00326D0D">
        <w:rPr>
          <w:sz w:val="28"/>
          <w:szCs w:val="28"/>
        </w:rPr>
        <w:t xml:space="preserve">О продлении срока рассмотрения проекта областного закона </w:t>
      </w:r>
      <w:r>
        <w:rPr>
          <w:sz w:val="28"/>
          <w:szCs w:val="28"/>
        </w:rPr>
        <w:t>"</w:t>
      </w:r>
      <w:r w:rsidRPr="00326D0D">
        <w:rPr>
          <w:sz w:val="28"/>
          <w:szCs w:val="28"/>
        </w:rPr>
        <w:t>Об экологическом просвещении, экологическом образовании и формировании экологической культуры на территории Ленинградской области</w:t>
      </w:r>
      <w:r>
        <w:rPr>
          <w:sz w:val="28"/>
          <w:szCs w:val="28"/>
        </w:rPr>
        <w:t>"</w:t>
      </w:r>
      <w:r w:rsidRPr="00326D0D">
        <w:rPr>
          <w:sz w:val="28"/>
          <w:szCs w:val="28"/>
        </w:rPr>
        <w:t xml:space="preserve"> и об образовании временной рабочей группы по доработке проекта областного закона </w:t>
      </w:r>
      <w:r>
        <w:rPr>
          <w:sz w:val="28"/>
          <w:szCs w:val="28"/>
        </w:rPr>
        <w:t>"</w:t>
      </w:r>
      <w:r w:rsidRPr="00326D0D">
        <w:rPr>
          <w:sz w:val="28"/>
          <w:szCs w:val="28"/>
        </w:rPr>
        <w:t>Об экологическом просвещении, экологическом образовании и формировании экологической культуры на территории Ленинградской области</w:t>
      </w:r>
      <w:r>
        <w:rPr>
          <w:sz w:val="28"/>
          <w:szCs w:val="28"/>
        </w:rPr>
        <w:t>"</w:t>
      </w:r>
      <w:r w:rsidRPr="00326D0D">
        <w:rPr>
          <w:sz w:val="28"/>
          <w:szCs w:val="28"/>
        </w:rPr>
        <w:t>. В результате работы временной рабочей группы разработана новая концепция проекта областного закона в данной сфере правового регулирования. Указанный проект областного закона направлен Губерна</w:t>
      </w:r>
      <w:r>
        <w:rPr>
          <w:sz w:val="28"/>
          <w:szCs w:val="28"/>
        </w:rPr>
        <w:t>тору Ленинградской области А.Ю. </w:t>
      </w:r>
      <w:r w:rsidRPr="00326D0D">
        <w:rPr>
          <w:sz w:val="28"/>
          <w:szCs w:val="28"/>
        </w:rPr>
        <w:t>Дрозденко с целью разработки к закону финансово-экономического обоснования.</w:t>
      </w:r>
    </w:p>
    <w:p w:rsidR="00A05CC8" w:rsidRPr="00326D0D" w:rsidRDefault="00A05CC8" w:rsidP="00A05CC8">
      <w:pPr>
        <w:rPr>
          <w:sz w:val="28"/>
          <w:szCs w:val="28"/>
        </w:rPr>
      </w:pPr>
      <w:r w:rsidRPr="00326D0D">
        <w:rPr>
          <w:sz w:val="28"/>
          <w:szCs w:val="28"/>
        </w:rPr>
        <w:t xml:space="preserve">В целях мониторинга регионального и </w:t>
      </w:r>
      <w:r>
        <w:rPr>
          <w:sz w:val="28"/>
          <w:szCs w:val="28"/>
        </w:rPr>
        <w:t xml:space="preserve">федерального законодательства </w:t>
      </w:r>
      <w:r w:rsidR="00B0583A">
        <w:rPr>
          <w:sz w:val="28"/>
          <w:szCs w:val="28"/>
        </w:rPr>
        <w:br/>
      </w:r>
      <w:r>
        <w:rPr>
          <w:sz w:val="28"/>
          <w:szCs w:val="28"/>
        </w:rPr>
        <w:t>в</w:t>
      </w:r>
      <w:r w:rsidR="00B0583A">
        <w:rPr>
          <w:sz w:val="28"/>
          <w:szCs w:val="28"/>
        </w:rPr>
        <w:t xml:space="preserve"> </w:t>
      </w:r>
      <w:r w:rsidRPr="00326D0D">
        <w:rPr>
          <w:sz w:val="28"/>
          <w:szCs w:val="28"/>
        </w:rPr>
        <w:t xml:space="preserve">сфере обращения с животными постоянной комиссией организован и проведен </w:t>
      </w:r>
      <w:r>
        <w:rPr>
          <w:sz w:val="28"/>
          <w:szCs w:val="28"/>
        </w:rPr>
        <w:t>"</w:t>
      </w:r>
      <w:r w:rsidRPr="00326D0D">
        <w:rPr>
          <w:sz w:val="28"/>
          <w:szCs w:val="28"/>
        </w:rPr>
        <w:t>круглый стол</w:t>
      </w:r>
      <w:r>
        <w:rPr>
          <w:sz w:val="28"/>
          <w:szCs w:val="28"/>
        </w:rPr>
        <w:t>"</w:t>
      </w:r>
      <w:r w:rsidRPr="00326D0D">
        <w:rPr>
          <w:sz w:val="28"/>
          <w:szCs w:val="28"/>
        </w:rPr>
        <w:t xml:space="preserve"> на тему: </w:t>
      </w:r>
      <w:r>
        <w:rPr>
          <w:sz w:val="28"/>
          <w:szCs w:val="28"/>
        </w:rPr>
        <w:t>"</w:t>
      </w:r>
      <w:r w:rsidRPr="00326D0D">
        <w:rPr>
          <w:sz w:val="28"/>
          <w:szCs w:val="28"/>
        </w:rPr>
        <w:t>О реализации на территории Ленинградской области регионального законодательства в сфере обращения с животными</w:t>
      </w:r>
      <w:r>
        <w:rPr>
          <w:sz w:val="28"/>
          <w:szCs w:val="28"/>
        </w:rPr>
        <w:t xml:space="preserve">". </w:t>
      </w:r>
      <w:r w:rsidR="00B0583A">
        <w:rPr>
          <w:sz w:val="28"/>
          <w:szCs w:val="28"/>
        </w:rPr>
        <w:br/>
      </w:r>
      <w:r>
        <w:rPr>
          <w:sz w:val="28"/>
          <w:szCs w:val="28"/>
        </w:rPr>
        <w:t>В</w:t>
      </w:r>
      <w:r w:rsidR="00B0583A">
        <w:rPr>
          <w:sz w:val="28"/>
          <w:szCs w:val="28"/>
        </w:rPr>
        <w:t xml:space="preserve"> </w:t>
      </w:r>
      <w:r w:rsidRPr="00326D0D">
        <w:rPr>
          <w:sz w:val="28"/>
          <w:szCs w:val="28"/>
        </w:rPr>
        <w:t xml:space="preserve">работе </w:t>
      </w:r>
      <w:r>
        <w:rPr>
          <w:sz w:val="28"/>
          <w:szCs w:val="28"/>
        </w:rPr>
        <w:t>"</w:t>
      </w:r>
      <w:r w:rsidRPr="00326D0D">
        <w:rPr>
          <w:sz w:val="28"/>
          <w:szCs w:val="28"/>
        </w:rPr>
        <w:t>круглого стола</w:t>
      </w:r>
      <w:r>
        <w:rPr>
          <w:sz w:val="28"/>
          <w:szCs w:val="28"/>
        </w:rPr>
        <w:t>"</w:t>
      </w:r>
      <w:r w:rsidRPr="00326D0D">
        <w:rPr>
          <w:sz w:val="28"/>
          <w:szCs w:val="28"/>
        </w:rPr>
        <w:t xml:space="preserve"> приняли участие депутаты Законодательного собрания Ленинградской области, представители общественных организаций, профильных комитетов Правительства Ленинградской области, администрации  Санкт-Петербурга. В ходе обсуждения указанного вопроса участниками </w:t>
      </w:r>
      <w:r>
        <w:rPr>
          <w:sz w:val="28"/>
          <w:szCs w:val="28"/>
        </w:rPr>
        <w:t>"</w:t>
      </w:r>
      <w:r w:rsidRPr="00326D0D">
        <w:rPr>
          <w:sz w:val="28"/>
          <w:szCs w:val="28"/>
        </w:rPr>
        <w:t>круглого стола</w:t>
      </w:r>
      <w:r>
        <w:rPr>
          <w:sz w:val="28"/>
          <w:szCs w:val="28"/>
        </w:rPr>
        <w:t>"</w:t>
      </w:r>
      <w:r w:rsidRPr="00326D0D">
        <w:rPr>
          <w:sz w:val="28"/>
          <w:szCs w:val="28"/>
        </w:rPr>
        <w:t xml:space="preserve"> были высказаны предложения и замечания в целом по ситуации по обращению с безнадзорными животными на территории Ленинградской области. Обсуждались вопросы финансового и материального обеспечения осуществления отдельных государственных полномочий органами местного самоуправления, уполномоченным органом исполнительной власти Ленинградской области в сфере обращения с безнадзорными животными. Участниками </w:t>
      </w:r>
      <w:r>
        <w:rPr>
          <w:sz w:val="28"/>
          <w:szCs w:val="28"/>
        </w:rPr>
        <w:t>"</w:t>
      </w:r>
      <w:r w:rsidRPr="00326D0D">
        <w:rPr>
          <w:sz w:val="28"/>
          <w:szCs w:val="28"/>
        </w:rPr>
        <w:t>круглого стола</w:t>
      </w:r>
      <w:r>
        <w:rPr>
          <w:sz w:val="28"/>
          <w:szCs w:val="28"/>
        </w:rPr>
        <w:t>"</w:t>
      </w:r>
      <w:r w:rsidRPr="00326D0D">
        <w:rPr>
          <w:sz w:val="28"/>
          <w:szCs w:val="28"/>
        </w:rPr>
        <w:t xml:space="preserve"> приняты следующие рекомендации: Рекомендовать Правительству Лен</w:t>
      </w:r>
      <w:r>
        <w:rPr>
          <w:sz w:val="28"/>
          <w:szCs w:val="28"/>
        </w:rPr>
        <w:t xml:space="preserve">инградской области: совместно </w:t>
      </w:r>
      <w:r w:rsidR="00B0583A">
        <w:rPr>
          <w:sz w:val="28"/>
          <w:szCs w:val="28"/>
        </w:rPr>
        <w:br/>
      </w:r>
      <w:r>
        <w:rPr>
          <w:sz w:val="28"/>
          <w:szCs w:val="28"/>
        </w:rPr>
        <w:t>с</w:t>
      </w:r>
      <w:r w:rsidR="00B0583A">
        <w:rPr>
          <w:sz w:val="28"/>
          <w:szCs w:val="28"/>
        </w:rPr>
        <w:t xml:space="preserve"> </w:t>
      </w:r>
      <w:r w:rsidRPr="00326D0D">
        <w:rPr>
          <w:sz w:val="28"/>
          <w:szCs w:val="28"/>
        </w:rPr>
        <w:t>Законодательным собранием Ленинградской области и Управлением ветеринарии Ленинградской области рассмотреть возможность внесения изменений в областной закон от 18 июня 2015 года №</w:t>
      </w:r>
      <w:r w:rsidR="00B0583A">
        <w:rPr>
          <w:sz w:val="28"/>
          <w:szCs w:val="28"/>
        </w:rPr>
        <w:t> </w:t>
      </w:r>
      <w:r w:rsidRPr="00326D0D">
        <w:rPr>
          <w:sz w:val="28"/>
          <w:szCs w:val="28"/>
        </w:rPr>
        <w:t xml:space="preserve">61-оз </w:t>
      </w:r>
      <w:r>
        <w:rPr>
          <w:sz w:val="28"/>
          <w:szCs w:val="28"/>
        </w:rPr>
        <w:t>"</w:t>
      </w:r>
      <w:r w:rsidRPr="00326D0D">
        <w:rPr>
          <w:sz w:val="28"/>
          <w:szCs w:val="28"/>
        </w:rPr>
        <w:t>О содержании и защите домашних животных на территории Ленинградской области</w:t>
      </w:r>
      <w:r>
        <w:rPr>
          <w:sz w:val="28"/>
          <w:szCs w:val="28"/>
        </w:rPr>
        <w:t>"</w:t>
      </w:r>
      <w:r w:rsidRPr="00326D0D">
        <w:rPr>
          <w:sz w:val="28"/>
          <w:szCs w:val="28"/>
        </w:rPr>
        <w:t xml:space="preserve"> в части конкретизации понятия </w:t>
      </w:r>
      <w:r>
        <w:rPr>
          <w:sz w:val="28"/>
          <w:szCs w:val="28"/>
        </w:rPr>
        <w:t>"</w:t>
      </w:r>
      <w:r w:rsidRPr="00326D0D">
        <w:rPr>
          <w:sz w:val="28"/>
          <w:szCs w:val="28"/>
        </w:rPr>
        <w:t>собственник</w:t>
      </w:r>
      <w:r>
        <w:rPr>
          <w:sz w:val="28"/>
          <w:szCs w:val="28"/>
        </w:rPr>
        <w:t>"</w:t>
      </w:r>
      <w:r w:rsidRPr="00326D0D">
        <w:rPr>
          <w:sz w:val="28"/>
          <w:szCs w:val="28"/>
        </w:rPr>
        <w:t xml:space="preserve"> и разработки положений о единой базе данных (реестре) зарегистрированных жи</w:t>
      </w:r>
      <w:r>
        <w:rPr>
          <w:sz w:val="28"/>
          <w:szCs w:val="28"/>
        </w:rPr>
        <w:t xml:space="preserve">вотных Ленинградской области, </w:t>
      </w:r>
      <w:r w:rsidR="00B0583A">
        <w:rPr>
          <w:sz w:val="28"/>
          <w:szCs w:val="28"/>
        </w:rPr>
        <w:br/>
      </w:r>
      <w:r>
        <w:rPr>
          <w:sz w:val="28"/>
          <w:szCs w:val="28"/>
        </w:rPr>
        <w:t>в</w:t>
      </w:r>
      <w:r w:rsidR="00B0583A">
        <w:rPr>
          <w:sz w:val="28"/>
          <w:szCs w:val="28"/>
        </w:rPr>
        <w:t xml:space="preserve"> </w:t>
      </w:r>
      <w:r w:rsidRPr="00326D0D">
        <w:rPr>
          <w:sz w:val="28"/>
          <w:szCs w:val="28"/>
        </w:rPr>
        <w:t>которой будет содержаться информация о животном, а также сведения о его собственнике;  рассмотреть возможность внесения изменений в Устав ветеринарных клиник, расположенных на территории Ленинградской области</w:t>
      </w:r>
      <w:r>
        <w:rPr>
          <w:sz w:val="28"/>
          <w:szCs w:val="28"/>
        </w:rPr>
        <w:t>,</w:t>
      </w:r>
      <w:r w:rsidRPr="00326D0D">
        <w:rPr>
          <w:sz w:val="28"/>
          <w:szCs w:val="28"/>
        </w:rPr>
        <w:t xml:space="preserve"> в части участия в тендерах и заключения договоров с уполномоченным органом в муниципальных образованиях на обслуживание клиниками безнадзорных животных. Рекомендовать общественным организациям, осуществляющим деятельность по оказанию помощи  животным  на территории Ленинградской области</w:t>
      </w:r>
      <w:r>
        <w:rPr>
          <w:sz w:val="28"/>
          <w:szCs w:val="28"/>
        </w:rPr>
        <w:t>,</w:t>
      </w:r>
      <w:r w:rsidRPr="00326D0D">
        <w:rPr>
          <w:sz w:val="28"/>
          <w:szCs w:val="28"/>
        </w:rPr>
        <w:t xml:space="preserve"> обращаться с вопросами и предложениями в постоянную комиссию.</w:t>
      </w:r>
    </w:p>
    <w:p w:rsidR="00A05CC8" w:rsidRPr="00326D0D" w:rsidRDefault="00A05CC8" w:rsidP="00A05CC8">
      <w:pPr>
        <w:rPr>
          <w:sz w:val="28"/>
          <w:szCs w:val="28"/>
        </w:rPr>
      </w:pPr>
      <w:r w:rsidRPr="00326D0D">
        <w:rPr>
          <w:sz w:val="28"/>
          <w:szCs w:val="28"/>
        </w:rPr>
        <w:t>По инициативе Губернатора Ленинградской области А.Ю.</w:t>
      </w:r>
      <w:r w:rsidR="00B0583A">
        <w:rPr>
          <w:sz w:val="28"/>
          <w:szCs w:val="28"/>
        </w:rPr>
        <w:t> </w:t>
      </w:r>
      <w:r w:rsidRPr="00326D0D">
        <w:rPr>
          <w:sz w:val="28"/>
          <w:szCs w:val="28"/>
        </w:rPr>
        <w:t xml:space="preserve">Дрозденко рассмотрена постоянной комиссией и внесена в Государственную Думу Федерального Собрания Российской Федерации  законодательная инициатива Законодательного собрания Ленинградской области </w:t>
      </w:r>
      <w:r>
        <w:rPr>
          <w:sz w:val="28"/>
          <w:szCs w:val="28"/>
        </w:rPr>
        <w:t>"</w:t>
      </w:r>
      <w:r w:rsidRPr="00326D0D">
        <w:rPr>
          <w:sz w:val="28"/>
          <w:szCs w:val="28"/>
        </w:rPr>
        <w:t xml:space="preserve">О проекте федерального закона </w:t>
      </w:r>
      <w:r>
        <w:rPr>
          <w:sz w:val="28"/>
          <w:szCs w:val="28"/>
        </w:rPr>
        <w:t>"</w:t>
      </w:r>
      <w:r w:rsidRPr="00326D0D">
        <w:rPr>
          <w:sz w:val="28"/>
          <w:szCs w:val="28"/>
        </w:rPr>
        <w:t>О внесении изменений в с</w:t>
      </w:r>
      <w:r>
        <w:rPr>
          <w:sz w:val="28"/>
          <w:szCs w:val="28"/>
        </w:rPr>
        <w:t>татью 6.5 Федерального закона "</w:t>
      </w:r>
      <w:r w:rsidRPr="00326D0D">
        <w:rPr>
          <w:sz w:val="28"/>
          <w:szCs w:val="28"/>
        </w:rPr>
        <w:t>О</w:t>
      </w:r>
      <w:r>
        <w:rPr>
          <w:sz w:val="28"/>
          <w:szCs w:val="28"/>
        </w:rPr>
        <w:t xml:space="preserve"> введении </w:t>
      </w:r>
      <w:r w:rsidR="00B0583A">
        <w:rPr>
          <w:sz w:val="28"/>
          <w:szCs w:val="28"/>
        </w:rPr>
        <w:br/>
      </w:r>
      <w:r>
        <w:rPr>
          <w:sz w:val="28"/>
          <w:szCs w:val="28"/>
        </w:rPr>
        <w:t>в</w:t>
      </w:r>
      <w:r w:rsidR="00B0583A">
        <w:rPr>
          <w:sz w:val="28"/>
          <w:szCs w:val="28"/>
        </w:rPr>
        <w:t xml:space="preserve"> </w:t>
      </w:r>
      <w:r>
        <w:rPr>
          <w:sz w:val="28"/>
          <w:szCs w:val="28"/>
        </w:rPr>
        <w:t xml:space="preserve">действие Водного </w:t>
      </w:r>
      <w:r w:rsidRPr="00326D0D">
        <w:rPr>
          <w:sz w:val="28"/>
          <w:szCs w:val="28"/>
        </w:rPr>
        <w:t>кодекса Российской Федерации</w:t>
      </w:r>
      <w:r>
        <w:rPr>
          <w:sz w:val="28"/>
          <w:szCs w:val="28"/>
        </w:rPr>
        <w:t>" (от 29 мая 2015 года № </w:t>
      </w:r>
      <w:r w:rsidRPr="00326D0D">
        <w:rPr>
          <w:sz w:val="28"/>
          <w:szCs w:val="28"/>
        </w:rPr>
        <w:t>641). Указанный проект федерального закона направлен на обеспечение сохранения, рационального использования, защиты и в</w:t>
      </w:r>
      <w:r>
        <w:rPr>
          <w:sz w:val="28"/>
          <w:szCs w:val="28"/>
        </w:rPr>
        <w:t>осстановления качества водных и</w:t>
      </w:r>
      <w:r w:rsidR="00E704CA">
        <w:rPr>
          <w:sz w:val="28"/>
          <w:szCs w:val="28"/>
        </w:rPr>
        <w:t xml:space="preserve"> </w:t>
      </w:r>
      <w:r w:rsidRPr="00326D0D">
        <w:rPr>
          <w:sz w:val="28"/>
          <w:szCs w:val="28"/>
        </w:rPr>
        <w:t>иных видов природных ресурсов природно-хозяйственных комплексов Ладожского и Онежского озер, сохранение стратегического запаса ресурсов питьевого водоснабжения, благоприятной окружающей среды, экологической безопасности, санитарно-эпидемиологического благополучия территории четырех субъектов Российской Федерации и разработан в целях внесения изменений в порядок определения грани</w:t>
      </w:r>
      <w:r>
        <w:rPr>
          <w:sz w:val="28"/>
          <w:szCs w:val="28"/>
        </w:rPr>
        <w:t>ц водоохраной зоны Ладожского и</w:t>
      </w:r>
      <w:r w:rsidR="00B0583A">
        <w:rPr>
          <w:sz w:val="28"/>
          <w:szCs w:val="28"/>
        </w:rPr>
        <w:t xml:space="preserve"> </w:t>
      </w:r>
      <w:r w:rsidRPr="00326D0D">
        <w:rPr>
          <w:sz w:val="28"/>
          <w:szCs w:val="28"/>
        </w:rPr>
        <w:t>Онежск</w:t>
      </w:r>
      <w:r w:rsidR="00784EA7">
        <w:rPr>
          <w:sz w:val="28"/>
          <w:szCs w:val="28"/>
        </w:rPr>
        <w:t>ого</w:t>
      </w:r>
      <w:r w:rsidRPr="00326D0D">
        <w:rPr>
          <w:sz w:val="28"/>
          <w:szCs w:val="28"/>
        </w:rPr>
        <w:t xml:space="preserve"> озер. Законопроектом предлагается предоставить органам государственной власти с</w:t>
      </w:r>
      <w:r>
        <w:rPr>
          <w:sz w:val="28"/>
          <w:szCs w:val="28"/>
        </w:rPr>
        <w:t xml:space="preserve">убъектов Российской Федерации, </w:t>
      </w:r>
      <w:r w:rsidRPr="00326D0D">
        <w:rPr>
          <w:sz w:val="28"/>
          <w:szCs w:val="28"/>
        </w:rPr>
        <w:t>на территории которых расположены Ладожское и Онежское озера, право установления ширины водоохраной зоны указанных озер. При этом предельный размер водоохраной зоны устанавливается равным трем километрам.</w:t>
      </w:r>
    </w:p>
    <w:p w:rsidR="00A05CC8" w:rsidRPr="00326D0D" w:rsidRDefault="00A05CC8" w:rsidP="00A05CC8">
      <w:pPr>
        <w:rPr>
          <w:sz w:val="28"/>
          <w:szCs w:val="28"/>
        </w:rPr>
      </w:pPr>
      <w:r w:rsidRPr="00326D0D">
        <w:rPr>
          <w:sz w:val="28"/>
          <w:szCs w:val="28"/>
        </w:rPr>
        <w:t xml:space="preserve">По предложению прокурора Ленинградской области и в результате мониторинга областного законодательства в сфере обращения с отходами производства и потребления, а также  по инициативе постоянной комиссии при Законодательном собрании Ленинградской области образована временная рабочая группа по приведению областного закона </w:t>
      </w:r>
      <w:r>
        <w:rPr>
          <w:sz w:val="28"/>
          <w:szCs w:val="28"/>
        </w:rPr>
        <w:t xml:space="preserve">"Об обращении с отходами </w:t>
      </w:r>
      <w:r w:rsidR="00E704CA">
        <w:rPr>
          <w:sz w:val="28"/>
          <w:szCs w:val="28"/>
        </w:rPr>
        <w:br/>
      </w:r>
      <w:r>
        <w:rPr>
          <w:sz w:val="28"/>
          <w:szCs w:val="28"/>
        </w:rPr>
        <w:t>в</w:t>
      </w:r>
      <w:r w:rsidR="00E704CA">
        <w:rPr>
          <w:sz w:val="28"/>
          <w:szCs w:val="28"/>
        </w:rPr>
        <w:t xml:space="preserve"> </w:t>
      </w:r>
      <w:r w:rsidRPr="00326D0D">
        <w:rPr>
          <w:sz w:val="28"/>
          <w:szCs w:val="28"/>
        </w:rPr>
        <w:t>Ленинградской области</w:t>
      </w:r>
      <w:r>
        <w:rPr>
          <w:sz w:val="28"/>
          <w:szCs w:val="28"/>
        </w:rPr>
        <w:t>"</w:t>
      </w:r>
      <w:r w:rsidRPr="00326D0D">
        <w:rPr>
          <w:sz w:val="28"/>
          <w:szCs w:val="28"/>
        </w:rPr>
        <w:t xml:space="preserve"> в соответствие с федеральным законодательством </w:t>
      </w:r>
      <w:r w:rsidRPr="00EF5093">
        <w:rPr>
          <w:spacing w:val="-4"/>
          <w:sz w:val="28"/>
          <w:szCs w:val="28"/>
        </w:rPr>
        <w:t xml:space="preserve">(постановление Законодательного собрания Ленинградской области от 25 февраля </w:t>
      </w:r>
      <w:r w:rsidRPr="00326D0D">
        <w:rPr>
          <w:sz w:val="28"/>
          <w:szCs w:val="28"/>
        </w:rPr>
        <w:t>2015 года №</w:t>
      </w:r>
      <w:r w:rsidR="00E704CA">
        <w:rPr>
          <w:sz w:val="28"/>
          <w:szCs w:val="28"/>
        </w:rPr>
        <w:t> </w:t>
      </w:r>
      <w:r w:rsidRPr="00326D0D">
        <w:rPr>
          <w:sz w:val="28"/>
          <w:szCs w:val="28"/>
        </w:rPr>
        <w:t>171). В состав указанной рабочей группы вошли депутаты Законодательного собрания Ленинградской области, представители профильных комитетов Правительства Ленинградской области. Цель создания рабочей группы – разработка област</w:t>
      </w:r>
      <w:r>
        <w:rPr>
          <w:sz w:val="28"/>
          <w:szCs w:val="28"/>
        </w:rPr>
        <w:t xml:space="preserve">ного закона в указанной сфере </w:t>
      </w:r>
      <w:r w:rsidR="00E704CA">
        <w:rPr>
          <w:sz w:val="28"/>
          <w:szCs w:val="28"/>
        </w:rPr>
        <w:br/>
      </w:r>
      <w:r>
        <w:rPr>
          <w:sz w:val="28"/>
          <w:szCs w:val="28"/>
        </w:rPr>
        <w:t>и</w:t>
      </w:r>
      <w:r w:rsidR="00E704CA">
        <w:rPr>
          <w:sz w:val="28"/>
          <w:szCs w:val="28"/>
        </w:rPr>
        <w:t xml:space="preserve"> </w:t>
      </w:r>
      <w:r w:rsidRPr="00326D0D">
        <w:rPr>
          <w:sz w:val="28"/>
          <w:szCs w:val="28"/>
        </w:rPr>
        <w:t>приведение норм регионального за</w:t>
      </w:r>
      <w:r>
        <w:rPr>
          <w:sz w:val="28"/>
          <w:szCs w:val="28"/>
        </w:rPr>
        <w:t xml:space="preserve">конодательства в соответствие </w:t>
      </w:r>
      <w:r w:rsidR="00E704CA">
        <w:rPr>
          <w:sz w:val="28"/>
          <w:szCs w:val="28"/>
        </w:rPr>
        <w:br/>
      </w:r>
      <w:r w:rsidRPr="00E91CA8">
        <w:rPr>
          <w:spacing w:val="-4"/>
          <w:sz w:val="28"/>
          <w:szCs w:val="28"/>
        </w:rPr>
        <w:t>с</w:t>
      </w:r>
      <w:r w:rsidR="00E704CA" w:rsidRPr="00E91CA8">
        <w:rPr>
          <w:spacing w:val="-4"/>
          <w:sz w:val="28"/>
          <w:szCs w:val="28"/>
        </w:rPr>
        <w:t xml:space="preserve"> </w:t>
      </w:r>
      <w:r w:rsidRPr="00E91CA8">
        <w:rPr>
          <w:spacing w:val="-4"/>
          <w:sz w:val="28"/>
          <w:szCs w:val="28"/>
        </w:rPr>
        <w:t>изменениями федерального законодательства. Под руководством председателя</w:t>
      </w:r>
      <w:r w:rsidRPr="00326D0D">
        <w:rPr>
          <w:sz w:val="28"/>
          <w:szCs w:val="28"/>
        </w:rPr>
        <w:t xml:space="preserve"> постоянной комиссии С.И.</w:t>
      </w:r>
      <w:r w:rsidR="00E704CA">
        <w:rPr>
          <w:sz w:val="28"/>
          <w:szCs w:val="28"/>
        </w:rPr>
        <w:t> </w:t>
      </w:r>
      <w:r w:rsidRPr="00326D0D">
        <w:rPr>
          <w:sz w:val="28"/>
          <w:szCs w:val="28"/>
        </w:rPr>
        <w:t>Бутузова рабочая группа провела два заседания. По результатам заседаний профильным комитетом Правительства Ленинградской области разработан проект областного закона</w:t>
      </w:r>
      <w:r>
        <w:rPr>
          <w:sz w:val="28"/>
          <w:szCs w:val="28"/>
        </w:rPr>
        <w:t>, который в</w:t>
      </w:r>
      <w:r w:rsidR="00E704CA">
        <w:rPr>
          <w:sz w:val="28"/>
          <w:szCs w:val="28"/>
        </w:rPr>
        <w:t xml:space="preserve"> </w:t>
      </w:r>
      <w:r w:rsidRPr="00326D0D">
        <w:rPr>
          <w:sz w:val="28"/>
          <w:szCs w:val="28"/>
        </w:rPr>
        <w:t xml:space="preserve">настоящее время проходит согласование в Правительстве Ленинградской области, а затем будет </w:t>
      </w:r>
      <w:r w:rsidRPr="00632743">
        <w:rPr>
          <w:spacing w:val="-6"/>
          <w:sz w:val="28"/>
          <w:szCs w:val="28"/>
        </w:rPr>
        <w:t>внесен Губернатором Ленинградской области А.Ю. Дрозденко в Законодательное</w:t>
      </w:r>
      <w:r w:rsidRPr="00326D0D">
        <w:rPr>
          <w:sz w:val="28"/>
          <w:szCs w:val="28"/>
        </w:rPr>
        <w:t xml:space="preserve"> собрание Ленинградской области для рассмотрения. </w:t>
      </w:r>
    </w:p>
    <w:p w:rsidR="00A05CC8" w:rsidRPr="00326D0D" w:rsidRDefault="00A05CC8" w:rsidP="00A05CC8">
      <w:pPr>
        <w:rPr>
          <w:sz w:val="28"/>
          <w:szCs w:val="28"/>
        </w:rPr>
      </w:pPr>
      <w:r w:rsidRPr="00326D0D">
        <w:rPr>
          <w:sz w:val="28"/>
          <w:szCs w:val="28"/>
        </w:rPr>
        <w:t>На заседаниях постоянной комиссии рассмотрены и поддержаны обращения от субъектов Российской Федерации в адрес Государственной Думы Федерального Собрания Российской Федерации, Правительства Российской Федерации по совершенствованию федерального законодательства в сфере обращения и производства отходов. Предсе</w:t>
      </w:r>
      <w:r>
        <w:rPr>
          <w:sz w:val="28"/>
          <w:szCs w:val="28"/>
        </w:rPr>
        <w:t>датель постоянной комиссии С.И. </w:t>
      </w:r>
      <w:r w:rsidRPr="00326D0D">
        <w:rPr>
          <w:sz w:val="28"/>
          <w:szCs w:val="28"/>
        </w:rPr>
        <w:t xml:space="preserve">Бутузов принял участие в заседании Высшего экологического Совета Комитета Государственной Думы Федерального Собрания Российской Федерации по природным ресурсам, природопользованию и экологии на тему: </w:t>
      </w:r>
      <w:r>
        <w:rPr>
          <w:sz w:val="28"/>
          <w:szCs w:val="28"/>
        </w:rPr>
        <w:t>"</w:t>
      </w:r>
      <w:r w:rsidRPr="00326D0D">
        <w:rPr>
          <w:sz w:val="28"/>
          <w:szCs w:val="28"/>
        </w:rPr>
        <w:t>Совершенствование нормативно-правового регулирования в целях реализации положений Федерального закона №</w:t>
      </w:r>
      <w:r w:rsidR="00E704CA">
        <w:rPr>
          <w:sz w:val="28"/>
          <w:szCs w:val="28"/>
        </w:rPr>
        <w:t> </w:t>
      </w:r>
      <w:r w:rsidRPr="00326D0D">
        <w:rPr>
          <w:sz w:val="28"/>
          <w:szCs w:val="28"/>
        </w:rPr>
        <w:t xml:space="preserve">458-ФЗ </w:t>
      </w:r>
      <w:r>
        <w:rPr>
          <w:sz w:val="28"/>
          <w:szCs w:val="28"/>
        </w:rPr>
        <w:t xml:space="preserve">"О внесении изменений </w:t>
      </w:r>
      <w:r w:rsidR="00E704CA">
        <w:rPr>
          <w:sz w:val="28"/>
          <w:szCs w:val="28"/>
        </w:rPr>
        <w:br/>
      </w:r>
      <w:r>
        <w:rPr>
          <w:sz w:val="28"/>
          <w:szCs w:val="28"/>
        </w:rPr>
        <w:t>в</w:t>
      </w:r>
      <w:r w:rsidR="00E704CA">
        <w:rPr>
          <w:sz w:val="28"/>
          <w:szCs w:val="28"/>
        </w:rPr>
        <w:t xml:space="preserve"> </w:t>
      </w:r>
      <w:r w:rsidRPr="00326D0D">
        <w:rPr>
          <w:sz w:val="28"/>
          <w:szCs w:val="28"/>
        </w:rPr>
        <w:t xml:space="preserve">федеральный закон </w:t>
      </w:r>
      <w:r>
        <w:rPr>
          <w:sz w:val="28"/>
          <w:szCs w:val="28"/>
        </w:rPr>
        <w:t>"</w:t>
      </w:r>
      <w:r w:rsidRPr="00326D0D">
        <w:rPr>
          <w:sz w:val="28"/>
          <w:szCs w:val="28"/>
        </w:rPr>
        <w:t>Об отходах производства и потребления</w:t>
      </w:r>
      <w:r>
        <w:rPr>
          <w:sz w:val="28"/>
          <w:szCs w:val="28"/>
        </w:rPr>
        <w:t>"</w:t>
      </w:r>
      <w:r w:rsidRPr="00326D0D">
        <w:rPr>
          <w:sz w:val="28"/>
          <w:szCs w:val="28"/>
        </w:rPr>
        <w:t>, проведенного Комитетом 1</w:t>
      </w:r>
      <w:r>
        <w:rPr>
          <w:sz w:val="28"/>
          <w:szCs w:val="28"/>
        </w:rPr>
        <w:t xml:space="preserve">7 декабря 2015 года. Об итогах </w:t>
      </w:r>
      <w:r w:rsidRPr="00326D0D">
        <w:rPr>
          <w:sz w:val="28"/>
          <w:szCs w:val="28"/>
        </w:rPr>
        <w:t xml:space="preserve">участия в заседании Совета председателем постоянной комиссии </w:t>
      </w:r>
      <w:r>
        <w:rPr>
          <w:sz w:val="28"/>
          <w:szCs w:val="28"/>
        </w:rPr>
        <w:t>С.И. </w:t>
      </w:r>
      <w:r w:rsidRPr="00326D0D">
        <w:rPr>
          <w:sz w:val="28"/>
          <w:szCs w:val="28"/>
        </w:rPr>
        <w:t xml:space="preserve">Бутузовым сделано сообщение на заседании постоянной комиссии. </w:t>
      </w:r>
    </w:p>
    <w:p w:rsidR="00A05CC8" w:rsidRPr="00326D0D" w:rsidRDefault="00A05CC8" w:rsidP="00A05CC8">
      <w:pPr>
        <w:rPr>
          <w:sz w:val="28"/>
          <w:szCs w:val="28"/>
        </w:rPr>
      </w:pPr>
      <w:r w:rsidRPr="00326D0D">
        <w:rPr>
          <w:sz w:val="28"/>
          <w:szCs w:val="28"/>
        </w:rPr>
        <w:t>На базе Министерства природных ресурсов и экологии Российской Федерации создан Федеральный эколог</w:t>
      </w:r>
      <w:r>
        <w:rPr>
          <w:sz w:val="28"/>
          <w:szCs w:val="28"/>
        </w:rPr>
        <w:t xml:space="preserve">ический совет. В соответствии </w:t>
      </w:r>
      <w:r w:rsidR="00E704CA">
        <w:rPr>
          <w:sz w:val="28"/>
          <w:szCs w:val="28"/>
        </w:rPr>
        <w:br/>
        <w:t xml:space="preserve">с </w:t>
      </w:r>
      <w:r w:rsidRPr="00326D0D">
        <w:rPr>
          <w:sz w:val="28"/>
          <w:szCs w:val="28"/>
        </w:rPr>
        <w:t xml:space="preserve">решением постоянной комиссии в состав указанного Совета были делегированы следующие представители: Бутузов Сергей Иванович – </w:t>
      </w:r>
      <w:r w:rsidRPr="00632743">
        <w:rPr>
          <w:spacing w:val="-4"/>
          <w:sz w:val="28"/>
          <w:szCs w:val="28"/>
        </w:rPr>
        <w:t>заместитель Председателя Законодательного собрания Ленинградской области –</w:t>
      </w:r>
      <w:r w:rsidRPr="00326D0D">
        <w:rPr>
          <w:sz w:val="28"/>
          <w:szCs w:val="28"/>
        </w:rPr>
        <w:t xml:space="preserve"> председатель постоянной комиссии по экологии и природопользованию; Тарбаева Вероника Михайловна – председатель экспертно-консультативного совета при постоянной комиссии. Указанные </w:t>
      </w:r>
      <w:r>
        <w:rPr>
          <w:sz w:val="28"/>
          <w:szCs w:val="28"/>
        </w:rPr>
        <w:t xml:space="preserve">представители приняли участие </w:t>
      </w:r>
      <w:r w:rsidR="00E91CA8">
        <w:rPr>
          <w:sz w:val="28"/>
          <w:szCs w:val="28"/>
        </w:rPr>
        <w:br/>
      </w:r>
      <w:r>
        <w:rPr>
          <w:sz w:val="28"/>
          <w:szCs w:val="28"/>
        </w:rPr>
        <w:t>в</w:t>
      </w:r>
      <w:r w:rsidR="00E91CA8">
        <w:rPr>
          <w:sz w:val="28"/>
          <w:szCs w:val="28"/>
        </w:rPr>
        <w:t xml:space="preserve"> </w:t>
      </w:r>
      <w:r w:rsidRPr="00326D0D">
        <w:rPr>
          <w:sz w:val="28"/>
          <w:szCs w:val="28"/>
        </w:rPr>
        <w:t xml:space="preserve">трех заседаниях Совета. Рекомендации Совета постоянная комиссия учитывает в своей работе. </w:t>
      </w:r>
    </w:p>
    <w:p w:rsidR="00A05CC8" w:rsidRPr="00326D0D" w:rsidRDefault="00A05CC8" w:rsidP="00A05CC8">
      <w:pPr>
        <w:rPr>
          <w:sz w:val="28"/>
          <w:szCs w:val="28"/>
        </w:rPr>
      </w:pPr>
      <w:r w:rsidRPr="00326D0D">
        <w:rPr>
          <w:sz w:val="28"/>
          <w:szCs w:val="28"/>
        </w:rPr>
        <w:t>Активное участие члены постоянной комиссии принимают в обсуждении проектов федеральных законов и законодательных инициатив субъектов Российской Федерации. Так,  например, на одном из заседаний был поддерж</w:t>
      </w:r>
      <w:r>
        <w:rPr>
          <w:sz w:val="28"/>
          <w:szCs w:val="28"/>
        </w:rPr>
        <w:t xml:space="preserve">ан </w:t>
      </w:r>
      <w:r w:rsidRPr="003A6359">
        <w:rPr>
          <w:spacing w:val="-4"/>
          <w:sz w:val="28"/>
          <w:szCs w:val="28"/>
        </w:rPr>
        <w:t>проект федерального закона № 794421-6 "О внесении изменений в Федеральный</w:t>
      </w:r>
      <w:r w:rsidRPr="00326D0D">
        <w:rPr>
          <w:sz w:val="28"/>
          <w:szCs w:val="28"/>
        </w:rPr>
        <w:t xml:space="preserve"> закон </w:t>
      </w:r>
      <w:r>
        <w:rPr>
          <w:sz w:val="28"/>
          <w:szCs w:val="28"/>
        </w:rPr>
        <w:t>"</w:t>
      </w:r>
      <w:r w:rsidRPr="00326D0D">
        <w:rPr>
          <w:sz w:val="28"/>
          <w:szCs w:val="28"/>
        </w:rPr>
        <w:t>Об охране окружающей среды</w:t>
      </w:r>
      <w:r>
        <w:rPr>
          <w:sz w:val="28"/>
          <w:szCs w:val="28"/>
        </w:rPr>
        <w:t>"</w:t>
      </w:r>
      <w:r w:rsidRPr="00326D0D">
        <w:rPr>
          <w:sz w:val="28"/>
          <w:szCs w:val="28"/>
        </w:rPr>
        <w:t xml:space="preserve"> и Федеральный закон </w:t>
      </w:r>
      <w:r>
        <w:rPr>
          <w:sz w:val="28"/>
          <w:szCs w:val="28"/>
        </w:rPr>
        <w:t>"</w:t>
      </w:r>
      <w:r w:rsidRPr="00326D0D">
        <w:rPr>
          <w:sz w:val="28"/>
          <w:szCs w:val="28"/>
        </w:rPr>
        <w:t xml:space="preserve">Об общих </w:t>
      </w:r>
      <w:r w:rsidRPr="003A6359">
        <w:rPr>
          <w:spacing w:val="-4"/>
          <w:sz w:val="28"/>
          <w:szCs w:val="28"/>
        </w:rPr>
        <w:t>принципах организации законодательных (представительных) и исполнительных</w:t>
      </w:r>
      <w:r w:rsidRPr="00326D0D">
        <w:rPr>
          <w:sz w:val="28"/>
          <w:szCs w:val="28"/>
        </w:rPr>
        <w:t xml:space="preserve"> органов государственной власти субъектов Российской Федерации</w:t>
      </w:r>
      <w:r>
        <w:rPr>
          <w:sz w:val="28"/>
          <w:szCs w:val="28"/>
        </w:rPr>
        <w:t>"</w:t>
      </w:r>
      <w:r w:rsidRPr="00326D0D">
        <w:rPr>
          <w:sz w:val="28"/>
          <w:szCs w:val="28"/>
        </w:rPr>
        <w:t xml:space="preserve"> (в целях закрепления полномочий органов государственной власти субъекта Российской Федерации по реализации государственной политики в области обеспечения химической и биологической безопасности на территории субъекта Российской Федерации) – вносит Законодательное Собрание Санкт-Петербурга.</w:t>
      </w:r>
    </w:p>
    <w:p w:rsidR="00A05CC8" w:rsidRPr="00326D0D" w:rsidRDefault="00A05CC8" w:rsidP="00A05CC8">
      <w:pPr>
        <w:rPr>
          <w:sz w:val="28"/>
          <w:szCs w:val="28"/>
        </w:rPr>
      </w:pPr>
      <w:r w:rsidRPr="00326D0D">
        <w:rPr>
          <w:sz w:val="28"/>
          <w:szCs w:val="28"/>
        </w:rPr>
        <w:t>Постоянная комиссия сотрудничает с депутатами Законодательного Собрания Санкт-Петербурга по совмест</w:t>
      </w:r>
      <w:r>
        <w:rPr>
          <w:sz w:val="28"/>
          <w:szCs w:val="28"/>
        </w:rPr>
        <w:t xml:space="preserve">ным вопросам в сфере экологии </w:t>
      </w:r>
      <w:r w:rsidR="00E91CA8">
        <w:rPr>
          <w:sz w:val="28"/>
          <w:szCs w:val="28"/>
        </w:rPr>
        <w:br/>
      </w:r>
      <w:r>
        <w:rPr>
          <w:sz w:val="28"/>
          <w:szCs w:val="28"/>
        </w:rPr>
        <w:t>и</w:t>
      </w:r>
      <w:r w:rsidR="00E91CA8">
        <w:rPr>
          <w:sz w:val="28"/>
          <w:szCs w:val="28"/>
        </w:rPr>
        <w:t xml:space="preserve"> </w:t>
      </w:r>
      <w:r w:rsidRPr="00326D0D">
        <w:rPr>
          <w:sz w:val="28"/>
          <w:szCs w:val="28"/>
        </w:rPr>
        <w:t>природопользования. Так, например, неоднократно проходили совместные встречи и выездные</w:t>
      </w:r>
      <w:r>
        <w:rPr>
          <w:sz w:val="28"/>
          <w:szCs w:val="28"/>
        </w:rPr>
        <w:t xml:space="preserve"> заседания постоянных комиссий </w:t>
      </w:r>
      <w:r w:rsidRPr="00326D0D">
        <w:rPr>
          <w:sz w:val="28"/>
          <w:szCs w:val="28"/>
        </w:rPr>
        <w:t xml:space="preserve">по вопросу </w:t>
      </w:r>
      <w:r w:rsidR="00E91CA8">
        <w:rPr>
          <w:sz w:val="28"/>
          <w:szCs w:val="28"/>
        </w:rPr>
        <w:br/>
      </w:r>
      <w:r w:rsidRPr="00326D0D">
        <w:rPr>
          <w:sz w:val="28"/>
          <w:szCs w:val="28"/>
        </w:rPr>
        <w:t>о</w:t>
      </w:r>
      <w:r>
        <w:rPr>
          <w:sz w:val="28"/>
          <w:szCs w:val="28"/>
        </w:rPr>
        <w:t>б</w:t>
      </w:r>
      <w:r w:rsidR="00E91CA8">
        <w:rPr>
          <w:sz w:val="28"/>
          <w:szCs w:val="28"/>
        </w:rPr>
        <w:t xml:space="preserve"> </w:t>
      </w:r>
      <w:r w:rsidRPr="00326D0D">
        <w:rPr>
          <w:sz w:val="28"/>
          <w:szCs w:val="28"/>
        </w:rPr>
        <w:t xml:space="preserve">осуществлении законной деятельности предприятия СПб ГУПП </w:t>
      </w:r>
      <w:r>
        <w:rPr>
          <w:sz w:val="28"/>
          <w:szCs w:val="28"/>
        </w:rPr>
        <w:t>"</w:t>
      </w:r>
      <w:r w:rsidRPr="00326D0D">
        <w:rPr>
          <w:sz w:val="28"/>
          <w:szCs w:val="28"/>
        </w:rPr>
        <w:t xml:space="preserve">Полигон </w:t>
      </w:r>
      <w:r>
        <w:rPr>
          <w:sz w:val="28"/>
          <w:szCs w:val="28"/>
        </w:rPr>
        <w:t>"</w:t>
      </w:r>
      <w:r w:rsidRPr="00326D0D">
        <w:rPr>
          <w:sz w:val="28"/>
          <w:szCs w:val="28"/>
        </w:rPr>
        <w:t>Красный Бор</w:t>
      </w:r>
      <w:r>
        <w:rPr>
          <w:sz w:val="28"/>
          <w:szCs w:val="28"/>
        </w:rPr>
        <w:t>"</w:t>
      </w:r>
      <w:r w:rsidRPr="00326D0D">
        <w:rPr>
          <w:sz w:val="28"/>
          <w:szCs w:val="28"/>
        </w:rPr>
        <w:t xml:space="preserve"> в Тосненском районе Ленинградской области. </w:t>
      </w:r>
    </w:p>
    <w:p w:rsidR="00A05CC8" w:rsidRDefault="00A05CC8" w:rsidP="00A05CC8">
      <w:pPr>
        <w:shd w:val="clear" w:color="auto" w:fill="FFFFFF"/>
        <w:jc w:val="center"/>
        <w:rPr>
          <w:sz w:val="28"/>
          <w:szCs w:val="28"/>
        </w:rPr>
      </w:pPr>
    </w:p>
    <w:p w:rsidR="00A05CC8" w:rsidRPr="00326D0D" w:rsidRDefault="00A05CC8" w:rsidP="007265F5">
      <w:pPr>
        <w:ind w:firstLine="0"/>
        <w:jc w:val="center"/>
        <w:rPr>
          <w:b/>
          <w:bCs/>
          <w:sz w:val="28"/>
          <w:szCs w:val="28"/>
        </w:rPr>
      </w:pPr>
      <w:r w:rsidRPr="00326D0D">
        <w:rPr>
          <w:b/>
          <w:sz w:val="28"/>
          <w:szCs w:val="28"/>
        </w:rPr>
        <w:t xml:space="preserve">Постоянная комиссия по экономике, собственности, </w:t>
      </w:r>
      <w:r w:rsidR="00E91CA8">
        <w:rPr>
          <w:b/>
          <w:sz w:val="28"/>
          <w:szCs w:val="28"/>
        </w:rPr>
        <w:br/>
      </w:r>
      <w:r w:rsidRPr="00326D0D">
        <w:rPr>
          <w:b/>
          <w:sz w:val="28"/>
          <w:szCs w:val="28"/>
        </w:rPr>
        <w:t>инвестициям</w:t>
      </w:r>
      <w:r w:rsidRPr="00326D0D">
        <w:rPr>
          <w:b/>
          <w:bCs/>
          <w:sz w:val="28"/>
          <w:szCs w:val="28"/>
        </w:rPr>
        <w:t xml:space="preserve"> и промышленности</w:t>
      </w:r>
    </w:p>
    <w:p w:rsidR="00A05CC8" w:rsidRPr="00A21329" w:rsidRDefault="00A05CC8" w:rsidP="00A05CC8">
      <w:pPr>
        <w:jc w:val="center"/>
        <w:rPr>
          <w:bCs/>
          <w:sz w:val="28"/>
          <w:szCs w:val="28"/>
        </w:rPr>
      </w:pPr>
    </w:p>
    <w:p w:rsidR="00A05CC8" w:rsidRPr="00326D0D" w:rsidRDefault="00A05CC8" w:rsidP="00A05CC8">
      <w:pPr>
        <w:rPr>
          <w:sz w:val="28"/>
          <w:szCs w:val="28"/>
        </w:rPr>
      </w:pPr>
      <w:r w:rsidRPr="00326D0D">
        <w:rPr>
          <w:bCs/>
          <w:sz w:val="28"/>
          <w:szCs w:val="28"/>
        </w:rPr>
        <w:t xml:space="preserve">За отчетный период </w:t>
      </w:r>
      <w:r w:rsidRPr="00326D0D">
        <w:rPr>
          <w:sz w:val="28"/>
          <w:szCs w:val="28"/>
        </w:rPr>
        <w:t>постоянной комиссией по экономике, собственности, инвестициям</w:t>
      </w:r>
      <w:r w:rsidRPr="00326D0D">
        <w:rPr>
          <w:bCs/>
          <w:sz w:val="28"/>
          <w:szCs w:val="28"/>
        </w:rPr>
        <w:t xml:space="preserve"> и промышленности Законодательного собрания Ленинградской области (далее – постоянная комиссия) проведено 15 заседаний, на которых рассмотрено 292 вопроса, из них: 48 </w:t>
      </w:r>
      <w:r w:rsidRPr="00326D0D">
        <w:rPr>
          <w:sz w:val="28"/>
          <w:szCs w:val="28"/>
        </w:rPr>
        <w:t xml:space="preserve">– по </w:t>
      </w:r>
      <w:r w:rsidRPr="00326D0D">
        <w:rPr>
          <w:bCs/>
          <w:sz w:val="28"/>
          <w:szCs w:val="28"/>
        </w:rPr>
        <w:t xml:space="preserve">проектам областных законов, </w:t>
      </w:r>
      <w:r>
        <w:rPr>
          <w:bCs/>
          <w:sz w:val="28"/>
          <w:szCs w:val="28"/>
        </w:rPr>
        <w:br/>
      </w:r>
      <w:r w:rsidRPr="00326D0D">
        <w:rPr>
          <w:sz w:val="28"/>
          <w:szCs w:val="28"/>
        </w:rPr>
        <w:t xml:space="preserve">158 – </w:t>
      </w:r>
      <w:r w:rsidRPr="00326D0D">
        <w:rPr>
          <w:bCs/>
          <w:sz w:val="28"/>
          <w:szCs w:val="28"/>
        </w:rPr>
        <w:t>по д</w:t>
      </w:r>
      <w:r w:rsidRPr="00326D0D">
        <w:rPr>
          <w:sz w:val="28"/>
          <w:szCs w:val="28"/>
        </w:rPr>
        <w:t xml:space="preserve">окументам Федерального Собрания Российской Федерации, </w:t>
      </w:r>
      <w:r>
        <w:rPr>
          <w:sz w:val="28"/>
          <w:szCs w:val="28"/>
        </w:rPr>
        <w:br/>
      </w:r>
      <w:r w:rsidRPr="00326D0D">
        <w:rPr>
          <w:sz w:val="28"/>
          <w:szCs w:val="28"/>
        </w:rPr>
        <w:t xml:space="preserve">43 – по законодательным инициативам и обращениям субъектов Российской Федерации (поддержано – 12, принято к сведению – 31), 43 – по обращениям организаций и граждан. </w:t>
      </w:r>
    </w:p>
    <w:p w:rsidR="00A05CC8" w:rsidRPr="00326D0D" w:rsidRDefault="00A05CC8" w:rsidP="00A05CC8">
      <w:pPr>
        <w:rPr>
          <w:bCs/>
          <w:sz w:val="28"/>
          <w:szCs w:val="28"/>
        </w:rPr>
      </w:pPr>
      <w:r w:rsidRPr="00326D0D">
        <w:rPr>
          <w:bCs/>
          <w:sz w:val="28"/>
          <w:szCs w:val="28"/>
        </w:rPr>
        <w:t>По рекомендации постоянной комиссии как профильной за отчетный период Законодательным собранием принято 11 областных законов:</w:t>
      </w:r>
    </w:p>
    <w:p w:rsidR="00A05CC8" w:rsidRPr="00326D0D" w:rsidRDefault="00A05CC8" w:rsidP="00A05CC8">
      <w:pPr>
        <w:rPr>
          <w:sz w:val="28"/>
          <w:szCs w:val="28"/>
        </w:rPr>
      </w:pPr>
      <w:r w:rsidRPr="00326D0D">
        <w:rPr>
          <w:sz w:val="28"/>
          <w:szCs w:val="28"/>
        </w:rPr>
        <w:t xml:space="preserve">областной закон от 11 февраля 2015 года № 2-оз </w:t>
      </w:r>
      <w:r>
        <w:rPr>
          <w:bCs/>
          <w:sz w:val="28"/>
          <w:szCs w:val="28"/>
        </w:rPr>
        <w:t>"</w:t>
      </w:r>
      <w:r>
        <w:rPr>
          <w:sz w:val="28"/>
          <w:szCs w:val="28"/>
        </w:rPr>
        <w:t xml:space="preserve">О внесении изменений </w:t>
      </w:r>
      <w:r w:rsidR="007265F5">
        <w:rPr>
          <w:sz w:val="28"/>
          <w:szCs w:val="28"/>
        </w:rPr>
        <w:br/>
      </w:r>
      <w:r>
        <w:rPr>
          <w:sz w:val="28"/>
          <w:szCs w:val="28"/>
        </w:rPr>
        <w:t>в</w:t>
      </w:r>
      <w:r w:rsidR="007265F5">
        <w:rPr>
          <w:sz w:val="28"/>
          <w:szCs w:val="28"/>
        </w:rPr>
        <w:t xml:space="preserve"> </w:t>
      </w:r>
      <w:r w:rsidRPr="00326D0D">
        <w:rPr>
          <w:sz w:val="28"/>
          <w:szCs w:val="28"/>
        </w:rPr>
        <w:t xml:space="preserve">областной закон </w:t>
      </w:r>
      <w:r>
        <w:rPr>
          <w:bCs/>
          <w:sz w:val="28"/>
          <w:szCs w:val="28"/>
        </w:rPr>
        <w:t>"</w:t>
      </w:r>
      <w:r w:rsidRPr="00326D0D">
        <w:rPr>
          <w:sz w:val="28"/>
          <w:szCs w:val="28"/>
        </w:rPr>
        <w:t>О режиме государственной поддержки организаций, осуществляющих инвестиционную деятельность на территории Ленинградской области, и внесении изменений в отдельные законодательные акты Ленинградской области</w:t>
      </w:r>
      <w:r>
        <w:rPr>
          <w:bCs/>
          <w:sz w:val="28"/>
          <w:szCs w:val="28"/>
        </w:rPr>
        <w:t>"</w:t>
      </w:r>
      <w:r w:rsidRPr="00326D0D">
        <w:rPr>
          <w:sz w:val="28"/>
          <w:szCs w:val="28"/>
        </w:rPr>
        <w:t>.</w:t>
      </w:r>
    </w:p>
    <w:p w:rsidR="00A05CC8" w:rsidRPr="00326D0D" w:rsidRDefault="00A05CC8" w:rsidP="00A05CC8">
      <w:pPr>
        <w:autoSpaceDE w:val="0"/>
        <w:autoSpaceDN w:val="0"/>
        <w:adjustRightInd w:val="0"/>
        <w:rPr>
          <w:sz w:val="28"/>
          <w:szCs w:val="28"/>
        </w:rPr>
      </w:pPr>
      <w:r w:rsidRPr="003A6359">
        <w:rPr>
          <w:spacing w:val="-4"/>
          <w:sz w:val="28"/>
          <w:szCs w:val="28"/>
        </w:rPr>
        <w:t>Областной закон вносит соответствующие коррективы в законодательство</w:t>
      </w:r>
      <w:r w:rsidRPr="00326D0D">
        <w:rPr>
          <w:sz w:val="28"/>
          <w:szCs w:val="28"/>
        </w:rPr>
        <w:t xml:space="preserve"> Ленинградской области о режиме государственной поддержки организаций, осуществляющих инвестиционную деятельность на территории Ленинградской области, в связи с введением нового общероссийского классификатора видов экономической деятельности. Областной закон вступил в силу с 1</w:t>
      </w:r>
      <w:r w:rsidR="00E91CA8">
        <w:rPr>
          <w:sz w:val="28"/>
          <w:szCs w:val="28"/>
        </w:rPr>
        <w:t xml:space="preserve"> </w:t>
      </w:r>
      <w:r w:rsidRPr="00326D0D">
        <w:rPr>
          <w:sz w:val="28"/>
          <w:szCs w:val="28"/>
        </w:rPr>
        <w:t>января 2016 года;</w:t>
      </w:r>
    </w:p>
    <w:p w:rsidR="00A05CC8" w:rsidRPr="00326D0D" w:rsidRDefault="00A05CC8" w:rsidP="00A05CC8">
      <w:pPr>
        <w:rPr>
          <w:bCs/>
          <w:sz w:val="28"/>
          <w:szCs w:val="28"/>
        </w:rPr>
      </w:pPr>
      <w:r w:rsidRPr="00326D0D">
        <w:rPr>
          <w:sz w:val="28"/>
          <w:szCs w:val="28"/>
        </w:rPr>
        <w:t>областной закон от 16 февраля 2015 года №</w:t>
      </w:r>
      <w:r w:rsidR="00E91CA8">
        <w:rPr>
          <w:sz w:val="28"/>
          <w:szCs w:val="28"/>
        </w:rPr>
        <w:t> </w:t>
      </w:r>
      <w:r w:rsidRPr="00326D0D">
        <w:rPr>
          <w:sz w:val="28"/>
          <w:szCs w:val="28"/>
        </w:rPr>
        <w:t xml:space="preserve">5-оз </w:t>
      </w:r>
      <w:r>
        <w:rPr>
          <w:bCs/>
          <w:sz w:val="28"/>
          <w:szCs w:val="28"/>
        </w:rPr>
        <w:t>"</w:t>
      </w:r>
      <w:r w:rsidRPr="00326D0D">
        <w:rPr>
          <w:bCs/>
          <w:sz w:val="28"/>
          <w:szCs w:val="28"/>
        </w:rPr>
        <w:t>О проведении оценки регулирующего воздействия проектов нормативных правовых актов Ленинградской области и экспертизы нормативных правовых актов Ленинградской области</w:t>
      </w:r>
      <w:r>
        <w:rPr>
          <w:bCs/>
          <w:sz w:val="28"/>
          <w:szCs w:val="28"/>
        </w:rPr>
        <w:t>"</w:t>
      </w:r>
      <w:r w:rsidRPr="00326D0D">
        <w:rPr>
          <w:sz w:val="28"/>
          <w:szCs w:val="28"/>
        </w:rPr>
        <w:t>.</w:t>
      </w:r>
    </w:p>
    <w:p w:rsidR="00A05CC8" w:rsidRPr="00326D0D" w:rsidRDefault="00A05CC8" w:rsidP="00A05CC8">
      <w:pPr>
        <w:autoSpaceDE w:val="0"/>
        <w:autoSpaceDN w:val="0"/>
        <w:adjustRightInd w:val="0"/>
        <w:rPr>
          <w:sz w:val="28"/>
          <w:szCs w:val="28"/>
        </w:rPr>
      </w:pPr>
      <w:r w:rsidRPr="00326D0D">
        <w:rPr>
          <w:sz w:val="28"/>
          <w:szCs w:val="28"/>
        </w:rPr>
        <w:t>Областным законом урегулированы отношения, возникающие при проведении:</w:t>
      </w:r>
    </w:p>
    <w:p w:rsidR="00A05CC8" w:rsidRPr="00326D0D" w:rsidRDefault="00A05CC8" w:rsidP="00A05CC8">
      <w:pPr>
        <w:autoSpaceDE w:val="0"/>
        <w:autoSpaceDN w:val="0"/>
        <w:adjustRightInd w:val="0"/>
        <w:rPr>
          <w:sz w:val="28"/>
          <w:szCs w:val="28"/>
        </w:rPr>
      </w:pPr>
      <w:r w:rsidRPr="00326D0D">
        <w:rPr>
          <w:sz w:val="28"/>
          <w:szCs w:val="28"/>
        </w:rPr>
        <w:t>оценки регулирующего воздействия проектов нормативных правовых актов, затрагивающих вопросы осущ</w:t>
      </w:r>
      <w:r>
        <w:rPr>
          <w:sz w:val="28"/>
          <w:szCs w:val="28"/>
        </w:rPr>
        <w:t xml:space="preserve">ествления предпринимательской </w:t>
      </w:r>
      <w:r w:rsidR="00E91CA8">
        <w:rPr>
          <w:sz w:val="28"/>
          <w:szCs w:val="28"/>
        </w:rPr>
        <w:br/>
      </w:r>
      <w:r>
        <w:rPr>
          <w:sz w:val="28"/>
          <w:szCs w:val="28"/>
        </w:rPr>
        <w:t>и</w:t>
      </w:r>
      <w:r w:rsidR="00E91CA8">
        <w:rPr>
          <w:sz w:val="28"/>
          <w:szCs w:val="28"/>
        </w:rPr>
        <w:t xml:space="preserve"> </w:t>
      </w:r>
      <w:r w:rsidRPr="00326D0D">
        <w:rPr>
          <w:sz w:val="28"/>
          <w:szCs w:val="28"/>
        </w:rPr>
        <w:t>инвестиционной деятельности. Отмечено, что оценка проводится в целях выявления положений, вводящих избыточные обязанности, зап</w:t>
      </w:r>
      <w:r>
        <w:rPr>
          <w:sz w:val="28"/>
          <w:szCs w:val="28"/>
        </w:rPr>
        <w:t xml:space="preserve">реты </w:t>
      </w:r>
      <w:r w:rsidR="007265F5">
        <w:rPr>
          <w:sz w:val="28"/>
          <w:szCs w:val="28"/>
        </w:rPr>
        <w:br/>
      </w:r>
      <w:r>
        <w:rPr>
          <w:sz w:val="28"/>
          <w:szCs w:val="28"/>
        </w:rPr>
        <w:t>и</w:t>
      </w:r>
      <w:r w:rsidR="007265F5">
        <w:rPr>
          <w:sz w:val="28"/>
          <w:szCs w:val="28"/>
        </w:rPr>
        <w:t xml:space="preserve"> </w:t>
      </w:r>
      <w:r w:rsidRPr="00326D0D">
        <w:rPr>
          <w:sz w:val="28"/>
          <w:szCs w:val="28"/>
        </w:rPr>
        <w:t>ограничения для субъектов предпринимательской и инвестиционной деятельности, а также положений, способствующих возникновению необоснованных расходов указанных субъектов, областного бюджета Ленинградской области;</w:t>
      </w:r>
    </w:p>
    <w:p w:rsidR="00A05CC8" w:rsidRPr="00326D0D" w:rsidRDefault="00A05CC8" w:rsidP="00A05CC8">
      <w:pPr>
        <w:autoSpaceDE w:val="0"/>
        <w:autoSpaceDN w:val="0"/>
        <w:adjustRightInd w:val="0"/>
        <w:rPr>
          <w:sz w:val="28"/>
          <w:szCs w:val="28"/>
        </w:rPr>
      </w:pPr>
      <w:r w:rsidRPr="00326D0D">
        <w:rPr>
          <w:sz w:val="28"/>
          <w:szCs w:val="28"/>
        </w:rPr>
        <w:t>экспертизы нормативных правовых актов Ленинградской области, затрагивающих вопросы осущ</w:t>
      </w:r>
      <w:r>
        <w:rPr>
          <w:sz w:val="28"/>
          <w:szCs w:val="28"/>
        </w:rPr>
        <w:t xml:space="preserve">ествления предпринимательской </w:t>
      </w:r>
      <w:r w:rsidR="00E91CA8">
        <w:rPr>
          <w:sz w:val="28"/>
          <w:szCs w:val="28"/>
        </w:rPr>
        <w:br/>
      </w:r>
      <w:r>
        <w:rPr>
          <w:sz w:val="28"/>
          <w:szCs w:val="28"/>
        </w:rPr>
        <w:t>и</w:t>
      </w:r>
      <w:r w:rsidR="00E91CA8">
        <w:rPr>
          <w:sz w:val="28"/>
          <w:szCs w:val="28"/>
        </w:rPr>
        <w:t xml:space="preserve"> </w:t>
      </w:r>
      <w:r w:rsidRPr="00326D0D">
        <w:rPr>
          <w:sz w:val="28"/>
          <w:szCs w:val="28"/>
        </w:rPr>
        <w:t>инвестиционной деятельности. Установле</w:t>
      </w:r>
      <w:r>
        <w:rPr>
          <w:sz w:val="28"/>
          <w:szCs w:val="28"/>
        </w:rPr>
        <w:t xml:space="preserve">но, что экспертиза проводится </w:t>
      </w:r>
      <w:r w:rsidR="00E91CA8">
        <w:rPr>
          <w:sz w:val="28"/>
          <w:szCs w:val="28"/>
        </w:rPr>
        <w:br/>
      </w:r>
      <w:r>
        <w:rPr>
          <w:sz w:val="28"/>
          <w:szCs w:val="28"/>
        </w:rPr>
        <w:t>в</w:t>
      </w:r>
      <w:r w:rsidR="00E91CA8">
        <w:rPr>
          <w:sz w:val="28"/>
          <w:szCs w:val="28"/>
        </w:rPr>
        <w:t xml:space="preserve"> </w:t>
      </w:r>
      <w:r w:rsidRPr="00326D0D">
        <w:rPr>
          <w:sz w:val="28"/>
          <w:szCs w:val="28"/>
        </w:rPr>
        <w:t>целях выявления положений, необоснованно затрудняющих осуществление предпринимательской и инвестиционной деятельности.</w:t>
      </w:r>
    </w:p>
    <w:p w:rsidR="00A05CC8" w:rsidRPr="00326D0D" w:rsidRDefault="00A05CC8" w:rsidP="00A05CC8">
      <w:pPr>
        <w:widowControl w:val="0"/>
        <w:autoSpaceDE w:val="0"/>
        <w:autoSpaceDN w:val="0"/>
        <w:adjustRightInd w:val="0"/>
        <w:rPr>
          <w:sz w:val="28"/>
          <w:szCs w:val="28"/>
        </w:rPr>
      </w:pPr>
      <w:r w:rsidRPr="00326D0D">
        <w:rPr>
          <w:sz w:val="28"/>
          <w:szCs w:val="28"/>
        </w:rPr>
        <w:t>Результат применения областного закона положительно повлияет на инвестиционный климат и привлекательность экономики Ленинградской области, позволит повысить уровень защиты прав и законных интересов субъектов предпринимательской и иной инвестиционной деятельности;</w:t>
      </w:r>
    </w:p>
    <w:p w:rsidR="00A05CC8" w:rsidRPr="00326D0D" w:rsidRDefault="00A05CC8" w:rsidP="00A05CC8">
      <w:pPr>
        <w:rPr>
          <w:sz w:val="28"/>
          <w:szCs w:val="28"/>
        </w:rPr>
      </w:pPr>
      <w:r w:rsidRPr="00326D0D">
        <w:rPr>
          <w:sz w:val="28"/>
          <w:szCs w:val="28"/>
        </w:rPr>
        <w:t>областной закон</w:t>
      </w:r>
      <w:r w:rsidRPr="00326D0D">
        <w:rPr>
          <w:bCs/>
          <w:sz w:val="28"/>
          <w:szCs w:val="28"/>
        </w:rPr>
        <w:t xml:space="preserve"> от 12 мая 2015 года №</w:t>
      </w:r>
      <w:r w:rsidR="00E91CA8">
        <w:rPr>
          <w:bCs/>
          <w:sz w:val="28"/>
          <w:szCs w:val="28"/>
        </w:rPr>
        <w:t> </w:t>
      </w:r>
      <w:r w:rsidRPr="00326D0D">
        <w:rPr>
          <w:bCs/>
          <w:sz w:val="28"/>
          <w:szCs w:val="28"/>
        </w:rPr>
        <w:t xml:space="preserve">45-оз </w:t>
      </w:r>
      <w:r>
        <w:rPr>
          <w:sz w:val="28"/>
          <w:szCs w:val="28"/>
        </w:rPr>
        <w:t>"</w:t>
      </w:r>
      <w:r w:rsidRPr="00326D0D">
        <w:rPr>
          <w:sz w:val="28"/>
          <w:szCs w:val="28"/>
        </w:rPr>
        <w:t xml:space="preserve">О регулировании отдельных вопросов розничной продажи </w:t>
      </w:r>
      <w:r>
        <w:rPr>
          <w:sz w:val="28"/>
          <w:szCs w:val="28"/>
        </w:rPr>
        <w:t>слабоалкогольных тонизирующих и </w:t>
      </w:r>
      <w:r w:rsidRPr="00326D0D">
        <w:rPr>
          <w:sz w:val="28"/>
          <w:szCs w:val="28"/>
        </w:rPr>
        <w:t xml:space="preserve">безалкогольных тонизирующих напитков на территории Ленинградской области и о внесении изменений в областные законы </w:t>
      </w:r>
      <w:r>
        <w:rPr>
          <w:sz w:val="28"/>
          <w:szCs w:val="28"/>
        </w:rPr>
        <w:t>"</w:t>
      </w:r>
      <w:r w:rsidRPr="00326D0D">
        <w:rPr>
          <w:sz w:val="28"/>
          <w:szCs w:val="28"/>
        </w:rPr>
        <w:t>Об обеспечении реализации полномочий органов государственной власти Ленинградской области и органов местного самоуправления в сфере регулирования оборота этилового спирта, алкогольной и спиртосодержащей продукции на территории Ленинградской области</w:t>
      </w:r>
      <w:r>
        <w:rPr>
          <w:sz w:val="28"/>
          <w:szCs w:val="28"/>
        </w:rPr>
        <w:t>"</w:t>
      </w:r>
      <w:r w:rsidRPr="00326D0D">
        <w:rPr>
          <w:sz w:val="28"/>
          <w:szCs w:val="28"/>
        </w:rPr>
        <w:t xml:space="preserve"> и </w:t>
      </w:r>
      <w:r>
        <w:rPr>
          <w:sz w:val="28"/>
          <w:szCs w:val="28"/>
        </w:rPr>
        <w:t>"</w:t>
      </w:r>
      <w:r w:rsidRPr="00326D0D">
        <w:rPr>
          <w:sz w:val="28"/>
          <w:szCs w:val="28"/>
        </w:rPr>
        <w:t>Об административных правонарушениях</w:t>
      </w:r>
      <w:r>
        <w:rPr>
          <w:sz w:val="28"/>
          <w:szCs w:val="28"/>
        </w:rPr>
        <w:t>"</w:t>
      </w:r>
      <w:r w:rsidRPr="00326D0D">
        <w:rPr>
          <w:sz w:val="28"/>
          <w:szCs w:val="28"/>
        </w:rPr>
        <w:t xml:space="preserve">. </w:t>
      </w:r>
    </w:p>
    <w:p w:rsidR="00A05CC8" w:rsidRPr="00326D0D" w:rsidRDefault="00A05CC8" w:rsidP="00A05CC8">
      <w:pPr>
        <w:autoSpaceDE w:val="0"/>
        <w:autoSpaceDN w:val="0"/>
        <w:adjustRightInd w:val="0"/>
        <w:rPr>
          <w:sz w:val="28"/>
          <w:szCs w:val="28"/>
        </w:rPr>
      </w:pPr>
      <w:r w:rsidRPr="00326D0D">
        <w:rPr>
          <w:sz w:val="28"/>
          <w:szCs w:val="28"/>
        </w:rPr>
        <w:t xml:space="preserve">В целях защиты нравственности, здоровья, прав и законных интересов населения Ленинградской области данным областным законом установлены ограничения в сфере розничной продажи </w:t>
      </w:r>
      <w:r>
        <w:rPr>
          <w:sz w:val="28"/>
          <w:szCs w:val="28"/>
        </w:rPr>
        <w:t xml:space="preserve">слабоалкогольных тонизирующих </w:t>
      </w:r>
      <w:r w:rsidR="00E91CA8">
        <w:rPr>
          <w:sz w:val="28"/>
          <w:szCs w:val="28"/>
        </w:rPr>
        <w:br/>
      </w:r>
      <w:r>
        <w:rPr>
          <w:sz w:val="28"/>
          <w:szCs w:val="28"/>
        </w:rPr>
        <w:t>и</w:t>
      </w:r>
      <w:r w:rsidR="00E91CA8">
        <w:rPr>
          <w:sz w:val="28"/>
          <w:szCs w:val="28"/>
        </w:rPr>
        <w:t xml:space="preserve"> </w:t>
      </w:r>
      <w:r w:rsidRPr="00326D0D">
        <w:rPr>
          <w:sz w:val="28"/>
          <w:szCs w:val="28"/>
        </w:rPr>
        <w:t>безалкогольных тонизирующих напитков.</w:t>
      </w:r>
    </w:p>
    <w:p w:rsidR="00A05CC8" w:rsidRPr="00326D0D" w:rsidRDefault="00A05CC8" w:rsidP="00A05CC8">
      <w:pPr>
        <w:autoSpaceDE w:val="0"/>
        <w:autoSpaceDN w:val="0"/>
        <w:adjustRightInd w:val="0"/>
        <w:rPr>
          <w:sz w:val="28"/>
          <w:szCs w:val="28"/>
        </w:rPr>
      </w:pPr>
      <w:r w:rsidRPr="00326D0D">
        <w:rPr>
          <w:sz w:val="28"/>
          <w:szCs w:val="28"/>
        </w:rPr>
        <w:t>Не допускается розничная продажа слабоалкогольных тонизирующих напитков и безалкогольных тонизирующих</w:t>
      </w:r>
      <w:r>
        <w:rPr>
          <w:sz w:val="28"/>
          <w:szCs w:val="28"/>
        </w:rPr>
        <w:t xml:space="preserve"> напитков несовершеннолетним, </w:t>
      </w:r>
      <w:r w:rsidR="00E91CA8">
        <w:rPr>
          <w:sz w:val="28"/>
          <w:szCs w:val="28"/>
        </w:rPr>
        <w:br/>
      </w:r>
      <w:r>
        <w:rPr>
          <w:sz w:val="28"/>
          <w:szCs w:val="28"/>
        </w:rPr>
        <w:t>в</w:t>
      </w:r>
      <w:r w:rsidR="00E91CA8">
        <w:rPr>
          <w:sz w:val="28"/>
          <w:szCs w:val="28"/>
        </w:rPr>
        <w:t xml:space="preserve"> </w:t>
      </w:r>
      <w:r w:rsidRPr="00326D0D">
        <w:rPr>
          <w:sz w:val="28"/>
          <w:szCs w:val="28"/>
        </w:rPr>
        <w:t>медицинских организациях, в организациях</w:t>
      </w:r>
      <w:r>
        <w:rPr>
          <w:sz w:val="28"/>
          <w:szCs w:val="28"/>
        </w:rPr>
        <w:t xml:space="preserve">, осуществляющих деятельность </w:t>
      </w:r>
      <w:r w:rsidR="00E91CA8">
        <w:rPr>
          <w:sz w:val="28"/>
          <w:szCs w:val="28"/>
        </w:rPr>
        <w:br/>
      </w:r>
      <w:r>
        <w:rPr>
          <w:sz w:val="28"/>
          <w:szCs w:val="28"/>
        </w:rPr>
        <w:t>в</w:t>
      </w:r>
      <w:r w:rsidR="00E91CA8">
        <w:rPr>
          <w:sz w:val="28"/>
          <w:szCs w:val="28"/>
        </w:rPr>
        <w:t xml:space="preserve"> </w:t>
      </w:r>
      <w:r w:rsidRPr="00326D0D">
        <w:rPr>
          <w:sz w:val="28"/>
          <w:szCs w:val="28"/>
        </w:rPr>
        <w:t>сфере образования, воспитания, развития несовершеннолетних, организации их отдыха и оздоровления, медицинского о</w:t>
      </w:r>
      <w:r>
        <w:rPr>
          <w:sz w:val="28"/>
          <w:szCs w:val="28"/>
        </w:rPr>
        <w:t xml:space="preserve">беспечения, социальной защиты </w:t>
      </w:r>
      <w:r w:rsidR="00E91CA8">
        <w:rPr>
          <w:sz w:val="28"/>
          <w:szCs w:val="28"/>
        </w:rPr>
        <w:br/>
      </w:r>
      <w:r>
        <w:rPr>
          <w:sz w:val="28"/>
          <w:szCs w:val="28"/>
        </w:rPr>
        <w:t>и</w:t>
      </w:r>
      <w:r w:rsidR="00E91CA8">
        <w:rPr>
          <w:sz w:val="28"/>
          <w:szCs w:val="28"/>
        </w:rPr>
        <w:t xml:space="preserve"> </w:t>
      </w:r>
      <w:r w:rsidRPr="00326D0D">
        <w:rPr>
          <w:sz w:val="28"/>
          <w:szCs w:val="28"/>
        </w:rPr>
        <w:t>социального обслуживания, в сфере детск</w:t>
      </w:r>
      <w:r>
        <w:rPr>
          <w:sz w:val="28"/>
          <w:szCs w:val="28"/>
        </w:rPr>
        <w:t xml:space="preserve">о-юношеского спорта, культуры </w:t>
      </w:r>
      <w:r w:rsidR="00E91CA8">
        <w:rPr>
          <w:sz w:val="28"/>
          <w:szCs w:val="28"/>
        </w:rPr>
        <w:br/>
      </w:r>
      <w:r>
        <w:rPr>
          <w:sz w:val="28"/>
          <w:szCs w:val="28"/>
        </w:rPr>
        <w:t>и</w:t>
      </w:r>
      <w:r w:rsidR="00E91CA8">
        <w:rPr>
          <w:sz w:val="28"/>
          <w:szCs w:val="28"/>
        </w:rPr>
        <w:t xml:space="preserve"> </w:t>
      </w:r>
      <w:r w:rsidRPr="00326D0D">
        <w:rPr>
          <w:sz w:val="28"/>
          <w:szCs w:val="28"/>
        </w:rPr>
        <w:t xml:space="preserve">искусства, в физкультурно-оздоровительных и спортивных </w:t>
      </w:r>
      <w:r>
        <w:rPr>
          <w:sz w:val="28"/>
          <w:szCs w:val="28"/>
        </w:rPr>
        <w:t xml:space="preserve">сооружениях </w:t>
      </w:r>
      <w:r w:rsidR="00E91CA8">
        <w:rPr>
          <w:sz w:val="28"/>
          <w:szCs w:val="28"/>
        </w:rPr>
        <w:br/>
      </w:r>
      <w:r>
        <w:rPr>
          <w:sz w:val="28"/>
          <w:szCs w:val="28"/>
        </w:rPr>
        <w:t>в</w:t>
      </w:r>
      <w:r w:rsidR="00E91CA8">
        <w:rPr>
          <w:sz w:val="28"/>
          <w:szCs w:val="28"/>
        </w:rPr>
        <w:t xml:space="preserve"> </w:t>
      </w:r>
      <w:r w:rsidRPr="00326D0D">
        <w:rPr>
          <w:sz w:val="28"/>
          <w:szCs w:val="28"/>
        </w:rPr>
        <w:t>местах проведения культурно-массовых мероприятий и массового скопления граждан с участием несовершеннолетних.</w:t>
      </w:r>
    </w:p>
    <w:p w:rsidR="00A05CC8" w:rsidRPr="00326D0D" w:rsidRDefault="00A05CC8" w:rsidP="00A05CC8">
      <w:pPr>
        <w:autoSpaceDE w:val="0"/>
        <w:autoSpaceDN w:val="0"/>
        <w:adjustRightInd w:val="0"/>
        <w:rPr>
          <w:sz w:val="28"/>
          <w:szCs w:val="28"/>
        </w:rPr>
      </w:pPr>
      <w:r w:rsidRPr="00326D0D">
        <w:rPr>
          <w:sz w:val="28"/>
          <w:szCs w:val="28"/>
        </w:rPr>
        <w:t>Соответственно внесены изменения в законодательство Ленинградской области об административных правонарушениях: определена ответственность должностных и юридических лиц за нарушение указанных ограничений;</w:t>
      </w:r>
    </w:p>
    <w:p w:rsidR="00A05CC8" w:rsidRPr="00326D0D" w:rsidRDefault="00A05CC8" w:rsidP="00A05CC8">
      <w:pPr>
        <w:rPr>
          <w:sz w:val="28"/>
          <w:szCs w:val="28"/>
        </w:rPr>
      </w:pPr>
      <w:r w:rsidRPr="00326D0D">
        <w:rPr>
          <w:sz w:val="28"/>
          <w:szCs w:val="28"/>
        </w:rPr>
        <w:t>областной закон от 12 мая 2015 года №</w:t>
      </w:r>
      <w:r w:rsidR="00E91CA8">
        <w:rPr>
          <w:sz w:val="28"/>
          <w:szCs w:val="28"/>
        </w:rPr>
        <w:t> </w:t>
      </w:r>
      <w:r w:rsidRPr="00326D0D">
        <w:rPr>
          <w:sz w:val="28"/>
          <w:szCs w:val="28"/>
        </w:rPr>
        <w:t xml:space="preserve">48-оз </w:t>
      </w:r>
      <w:r>
        <w:rPr>
          <w:sz w:val="28"/>
          <w:szCs w:val="28"/>
        </w:rPr>
        <w:t xml:space="preserve">"О внесении изменений </w:t>
      </w:r>
      <w:r w:rsidR="00E91CA8">
        <w:rPr>
          <w:sz w:val="28"/>
          <w:szCs w:val="28"/>
        </w:rPr>
        <w:br/>
      </w:r>
      <w:r>
        <w:rPr>
          <w:sz w:val="28"/>
          <w:szCs w:val="28"/>
        </w:rPr>
        <w:t>в</w:t>
      </w:r>
      <w:r w:rsidR="00E91CA8">
        <w:rPr>
          <w:sz w:val="28"/>
          <w:szCs w:val="28"/>
        </w:rPr>
        <w:t xml:space="preserve"> </w:t>
      </w:r>
      <w:r w:rsidRPr="00326D0D">
        <w:rPr>
          <w:sz w:val="28"/>
          <w:szCs w:val="28"/>
        </w:rPr>
        <w:t>некоторые областные законы в сфере закупок товаров, работ, услуг для обеспечения государственных и муниципальных нужд</w:t>
      </w:r>
      <w:r>
        <w:rPr>
          <w:sz w:val="28"/>
          <w:szCs w:val="28"/>
        </w:rPr>
        <w:t>"</w:t>
      </w:r>
      <w:r w:rsidRPr="00326D0D">
        <w:rPr>
          <w:sz w:val="28"/>
          <w:szCs w:val="28"/>
        </w:rPr>
        <w:t>.</w:t>
      </w:r>
    </w:p>
    <w:p w:rsidR="00A05CC8" w:rsidRPr="00326D0D" w:rsidRDefault="00A05CC8" w:rsidP="00A05CC8">
      <w:pPr>
        <w:rPr>
          <w:sz w:val="28"/>
          <w:szCs w:val="28"/>
        </w:rPr>
      </w:pPr>
      <w:r w:rsidRPr="00326D0D">
        <w:rPr>
          <w:sz w:val="28"/>
          <w:szCs w:val="28"/>
        </w:rPr>
        <w:t xml:space="preserve">Вносятся изменения </w:t>
      </w:r>
      <w:r w:rsidRPr="00326D0D">
        <w:rPr>
          <w:bCs/>
          <w:sz w:val="28"/>
          <w:szCs w:val="28"/>
        </w:rPr>
        <w:t xml:space="preserve">в ряд областных </w:t>
      </w:r>
      <w:r>
        <w:rPr>
          <w:bCs/>
          <w:sz w:val="28"/>
          <w:szCs w:val="28"/>
        </w:rPr>
        <w:t xml:space="preserve">законов в целях их приведения </w:t>
      </w:r>
      <w:r w:rsidR="00E91CA8">
        <w:rPr>
          <w:bCs/>
          <w:sz w:val="28"/>
          <w:szCs w:val="28"/>
        </w:rPr>
        <w:br/>
      </w:r>
      <w:r>
        <w:rPr>
          <w:bCs/>
          <w:sz w:val="28"/>
          <w:szCs w:val="28"/>
        </w:rPr>
        <w:t>в</w:t>
      </w:r>
      <w:r w:rsidR="00E91CA8">
        <w:rPr>
          <w:bCs/>
          <w:sz w:val="28"/>
          <w:szCs w:val="28"/>
        </w:rPr>
        <w:t xml:space="preserve"> </w:t>
      </w:r>
      <w:r w:rsidRPr="00326D0D">
        <w:rPr>
          <w:bCs/>
          <w:sz w:val="28"/>
          <w:szCs w:val="28"/>
        </w:rPr>
        <w:t xml:space="preserve">соответствие с </w:t>
      </w:r>
      <w:r w:rsidRPr="00326D0D">
        <w:rPr>
          <w:sz w:val="28"/>
          <w:szCs w:val="28"/>
        </w:rPr>
        <w:t xml:space="preserve">Федеральным законом </w:t>
      </w:r>
      <w:r w:rsidRPr="00326D0D">
        <w:rPr>
          <w:rFonts w:eastAsia="Calibri"/>
          <w:sz w:val="28"/>
          <w:szCs w:val="28"/>
          <w:lang w:eastAsia="en-US"/>
        </w:rPr>
        <w:t xml:space="preserve">от 5 апреля 2013 года № 44-ФЗ </w:t>
      </w:r>
      <w:r>
        <w:rPr>
          <w:rFonts w:eastAsia="Calibri"/>
          <w:sz w:val="28"/>
          <w:szCs w:val="28"/>
          <w:lang w:eastAsia="en-US"/>
        </w:rPr>
        <w:br/>
      </w:r>
      <w:r>
        <w:rPr>
          <w:bCs/>
          <w:sz w:val="28"/>
          <w:szCs w:val="28"/>
        </w:rPr>
        <w:t>"</w:t>
      </w:r>
      <w:r w:rsidRPr="00326D0D">
        <w:rPr>
          <w:rFonts w:eastAsia="Calibri"/>
          <w:sz w:val="28"/>
          <w:szCs w:val="28"/>
          <w:lang w:eastAsia="en-US"/>
        </w:rPr>
        <w:t>О контрактной системе в сфере закупок товаров, работ, услуг для обеспечения государственных и муниципальных нужд</w:t>
      </w:r>
      <w:r>
        <w:rPr>
          <w:bCs/>
          <w:sz w:val="28"/>
          <w:szCs w:val="28"/>
        </w:rPr>
        <w:t>"</w:t>
      </w:r>
      <w:r w:rsidRPr="00326D0D">
        <w:rPr>
          <w:rFonts w:eastAsia="Calibri"/>
          <w:sz w:val="28"/>
          <w:szCs w:val="28"/>
          <w:lang w:eastAsia="en-US"/>
        </w:rPr>
        <w:t>.</w:t>
      </w:r>
    </w:p>
    <w:p w:rsidR="00A05CC8" w:rsidRPr="00326D0D" w:rsidRDefault="00A05CC8" w:rsidP="00A05CC8">
      <w:pPr>
        <w:rPr>
          <w:sz w:val="28"/>
          <w:szCs w:val="28"/>
        </w:rPr>
      </w:pPr>
      <w:r w:rsidRPr="00326D0D">
        <w:rPr>
          <w:sz w:val="28"/>
          <w:szCs w:val="28"/>
        </w:rPr>
        <w:t xml:space="preserve">Подверглись изменениям </w:t>
      </w:r>
      <w:r w:rsidRPr="00326D0D">
        <w:rPr>
          <w:bCs/>
          <w:sz w:val="28"/>
          <w:szCs w:val="28"/>
        </w:rPr>
        <w:t>в части применяемой в них терминологии</w:t>
      </w:r>
      <w:r w:rsidRPr="00326D0D">
        <w:rPr>
          <w:sz w:val="28"/>
          <w:szCs w:val="28"/>
        </w:rPr>
        <w:t xml:space="preserve"> следующие областные законы в сфере закупок товаров, работ, услуг для обеспечения государственных и муниципальных нужд:</w:t>
      </w:r>
    </w:p>
    <w:p w:rsidR="00A05CC8" w:rsidRPr="00326D0D" w:rsidRDefault="00A05CC8" w:rsidP="00A05CC8">
      <w:pPr>
        <w:autoSpaceDE w:val="0"/>
        <w:autoSpaceDN w:val="0"/>
        <w:adjustRightInd w:val="0"/>
        <w:rPr>
          <w:sz w:val="28"/>
          <w:szCs w:val="28"/>
        </w:rPr>
      </w:pPr>
      <w:r>
        <w:rPr>
          <w:sz w:val="28"/>
          <w:szCs w:val="28"/>
        </w:rPr>
        <w:t>"</w:t>
      </w:r>
      <w:r w:rsidRPr="00326D0D">
        <w:rPr>
          <w:sz w:val="28"/>
          <w:szCs w:val="28"/>
        </w:rPr>
        <w:t>О налоге на имущество организаций</w:t>
      </w:r>
      <w:r>
        <w:rPr>
          <w:sz w:val="28"/>
          <w:szCs w:val="28"/>
        </w:rPr>
        <w:t>"</w:t>
      </w:r>
      <w:r w:rsidRPr="00326D0D">
        <w:rPr>
          <w:sz w:val="28"/>
          <w:szCs w:val="28"/>
        </w:rPr>
        <w:t>;</w:t>
      </w:r>
    </w:p>
    <w:p w:rsidR="00A05CC8" w:rsidRPr="00326D0D" w:rsidRDefault="00A05CC8" w:rsidP="00A05CC8">
      <w:pPr>
        <w:autoSpaceDE w:val="0"/>
        <w:autoSpaceDN w:val="0"/>
        <w:adjustRightInd w:val="0"/>
        <w:rPr>
          <w:sz w:val="28"/>
          <w:szCs w:val="28"/>
        </w:rPr>
      </w:pPr>
      <w:r>
        <w:rPr>
          <w:sz w:val="28"/>
          <w:szCs w:val="28"/>
        </w:rPr>
        <w:t>"</w:t>
      </w:r>
      <w:r w:rsidRPr="00326D0D">
        <w:rPr>
          <w:sz w:val="28"/>
          <w:szCs w:val="28"/>
        </w:rPr>
        <w:t>О выплатах по обязательному государственному страхованию государственных гражданских служащих Ленинградской области</w:t>
      </w:r>
      <w:r>
        <w:rPr>
          <w:sz w:val="28"/>
          <w:szCs w:val="28"/>
        </w:rPr>
        <w:t>"</w:t>
      </w:r>
      <w:r w:rsidRPr="00326D0D">
        <w:rPr>
          <w:sz w:val="28"/>
          <w:szCs w:val="28"/>
        </w:rPr>
        <w:t>;</w:t>
      </w:r>
    </w:p>
    <w:p w:rsidR="00A05CC8" w:rsidRPr="00326D0D" w:rsidRDefault="00A05CC8" w:rsidP="00A05CC8">
      <w:pPr>
        <w:autoSpaceDE w:val="0"/>
        <w:autoSpaceDN w:val="0"/>
        <w:adjustRightInd w:val="0"/>
        <w:rPr>
          <w:sz w:val="28"/>
          <w:szCs w:val="28"/>
        </w:rPr>
      </w:pPr>
      <w:r>
        <w:rPr>
          <w:sz w:val="28"/>
          <w:szCs w:val="28"/>
        </w:rPr>
        <w:t>"</w:t>
      </w:r>
      <w:r w:rsidRPr="00326D0D">
        <w:rPr>
          <w:sz w:val="28"/>
          <w:szCs w:val="28"/>
        </w:rPr>
        <w:t>О выплатах по обязательному государственному страхованию лиц, замещающих государственные должности Ленинградской области</w:t>
      </w:r>
      <w:r>
        <w:rPr>
          <w:sz w:val="28"/>
          <w:szCs w:val="28"/>
        </w:rPr>
        <w:t>"</w:t>
      </w:r>
      <w:r w:rsidRPr="00326D0D">
        <w:rPr>
          <w:sz w:val="28"/>
          <w:szCs w:val="28"/>
        </w:rPr>
        <w:t>;</w:t>
      </w:r>
    </w:p>
    <w:p w:rsidR="00A05CC8" w:rsidRPr="00326D0D" w:rsidRDefault="00A05CC8" w:rsidP="00A05CC8">
      <w:pPr>
        <w:autoSpaceDE w:val="0"/>
        <w:autoSpaceDN w:val="0"/>
        <w:adjustRightInd w:val="0"/>
        <w:rPr>
          <w:sz w:val="28"/>
          <w:szCs w:val="28"/>
        </w:rPr>
      </w:pPr>
      <w:r>
        <w:rPr>
          <w:sz w:val="28"/>
          <w:szCs w:val="28"/>
        </w:rPr>
        <w:t>"</w:t>
      </w:r>
      <w:r w:rsidRPr="00326D0D">
        <w:rPr>
          <w:sz w:val="28"/>
          <w:szCs w:val="28"/>
        </w:rPr>
        <w:t>Об экологическом мониторинге в Ленинградской области</w:t>
      </w:r>
      <w:r>
        <w:rPr>
          <w:sz w:val="28"/>
          <w:szCs w:val="28"/>
        </w:rPr>
        <w:t>"</w:t>
      </w:r>
      <w:r w:rsidRPr="00326D0D">
        <w:rPr>
          <w:sz w:val="28"/>
          <w:szCs w:val="28"/>
        </w:rPr>
        <w:t>;</w:t>
      </w:r>
    </w:p>
    <w:p w:rsidR="00A05CC8" w:rsidRPr="00326D0D" w:rsidRDefault="00A05CC8" w:rsidP="00A05CC8">
      <w:pPr>
        <w:autoSpaceDE w:val="0"/>
        <w:autoSpaceDN w:val="0"/>
        <w:adjustRightInd w:val="0"/>
        <w:rPr>
          <w:sz w:val="28"/>
          <w:szCs w:val="28"/>
        </w:rPr>
      </w:pPr>
      <w:r>
        <w:rPr>
          <w:sz w:val="28"/>
          <w:szCs w:val="28"/>
        </w:rPr>
        <w:t>"</w:t>
      </w:r>
      <w:r w:rsidRPr="00326D0D">
        <w:rPr>
          <w:sz w:val="28"/>
          <w:szCs w:val="28"/>
        </w:rPr>
        <w:t>О гарантиях равенства полити</w:t>
      </w:r>
      <w:r>
        <w:rPr>
          <w:sz w:val="28"/>
          <w:szCs w:val="28"/>
        </w:rPr>
        <w:t xml:space="preserve">ческих партий, представленных </w:t>
      </w:r>
      <w:r w:rsidR="007265F5">
        <w:rPr>
          <w:sz w:val="28"/>
          <w:szCs w:val="28"/>
        </w:rPr>
        <w:br/>
      </w:r>
      <w:r>
        <w:rPr>
          <w:sz w:val="28"/>
          <w:szCs w:val="28"/>
        </w:rPr>
        <w:t>в</w:t>
      </w:r>
      <w:r w:rsidR="007265F5">
        <w:rPr>
          <w:sz w:val="28"/>
          <w:szCs w:val="28"/>
        </w:rPr>
        <w:t xml:space="preserve"> </w:t>
      </w:r>
      <w:r w:rsidRPr="00326D0D">
        <w:rPr>
          <w:sz w:val="28"/>
          <w:szCs w:val="28"/>
        </w:rPr>
        <w:t>Законодательном собрании Ленинградской области, при освещении их деятельности региональными телеканалом и радиоканалом</w:t>
      </w:r>
      <w:r>
        <w:rPr>
          <w:sz w:val="28"/>
          <w:szCs w:val="28"/>
        </w:rPr>
        <w:t>"</w:t>
      </w:r>
      <w:r w:rsidRPr="00326D0D">
        <w:rPr>
          <w:sz w:val="28"/>
          <w:szCs w:val="28"/>
        </w:rPr>
        <w:t>;</w:t>
      </w:r>
    </w:p>
    <w:p w:rsidR="00A05CC8" w:rsidRPr="00326D0D" w:rsidRDefault="00A05CC8" w:rsidP="00A05CC8">
      <w:pPr>
        <w:autoSpaceDE w:val="0"/>
        <w:autoSpaceDN w:val="0"/>
        <w:adjustRightInd w:val="0"/>
        <w:rPr>
          <w:sz w:val="28"/>
          <w:szCs w:val="28"/>
        </w:rPr>
      </w:pPr>
      <w:r>
        <w:rPr>
          <w:sz w:val="28"/>
          <w:szCs w:val="28"/>
        </w:rPr>
        <w:t>"</w:t>
      </w:r>
      <w:r w:rsidRPr="00326D0D">
        <w:rPr>
          <w:sz w:val="28"/>
          <w:szCs w:val="28"/>
        </w:rPr>
        <w:t>Об участии Ленинградской области в государственно-частных партнерствах</w:t>
      </w:r>
      <w:r>
        <w:rPr>
          <w:sz w:val="28"/>
          <w:szCs w:val="28"/>
        </w:rPr>
        <w:t>"</w:t>
      </w:r>
      <w:r w:rsidRPr="00326D0D">
        <w:rPr>
          <w:sz w:val="28"/>
          <w:szCs w:val="28"/>
        </w:rPr>
        <w:t>;</w:t>
      </w:r>
    </w:p>
    <w:p w:rsidR="00A05CC8" w:rsidRPr="00326D0D" w:rsidRDefault="00A05CC8" w:rsidP="00A05CC8">
      <w:pPr>
        <w:autoSpaceDE w:val="0"/>
        <w:autoSpaceDN w:val="0"/>
        <w:adjustRightInd w:val="0"/>
        <w:rPr>
          <w:sz w:val="28"/>
          <w:szCs w:val="28"/>
        </w:rPr>
      </w:pPr>
      <w:r>
        <w:rPr>
          <w:sz w:val="28"/>
          <w:szCs w:val="28"/>
        </w:rPr>
        <w:t>"</w:t>
      </w:r>
      <w:r w:rsidRPr="00326D0D">
        <w:rPr>
          <w:sz w:val="28"/>
          <w:szCs w:val="28"/>
        </w:rPr>
        <w:t>О государственной поддержке социально ориентированных некоммерческих организаций в Ленинградской области</w:t>
      </w:r>
      <w:r>
        <w:rPr>
          <w:sz w:val="28"/>
          <w:szCs w:val="28"/>
        </w:rPr>
        <w:t>"</w:t>
      </w:r>
      <w:r w:rsidRPr="00326D0D">
        <w:rPr>
          <w:sz w:val="28"/>
          <w:szCs w:val="28"/>
        </w:rPr>
        <w:t>;</w:t>
      </w:r>
    </w:p>
    <w:p w:rsidR="00A05CC8" w:rsidRPr="00326D0D" w:rsidRDefault="00A05CC8" w:rsidP="00A05CC8">
      <w:pPr>
        <w:autoSpaceDE w:val="0"/>
        <w:autoSpaceDN w:val="0"/>
        <w:adjustRightInd w:val="0"/>
        <w:rPr>
          <w:sz w:val="28"/>
          <w:szCs w:val="28"/>
        </w:rPr>
      </w:pPr>
      <w:r>
        <w:rPr>
          <w:sz w:val="28"/>
          <w:szCs w:val="28"/>
        </w:rPr>
        <w:t>"</w:t>
      </w:r>
      <w:r w:rsidRPr="00326D0D">
        <w:rPr>
          <w:sz w:val="28"/>
          <w:szCs w:val="28"/>
        </w:rPr>
        <w:t>О безнадзорных животных в Ленинградской области</w:t>
      </w:r>
      <w:r>
        <w:rPr>
          <w:sz w:val="28"/>
          <w:szCs w:val="28"/>
        </w:rPr>
        <w:t>"</w:t>
      </w:r>
      <w:r w:rsidRPr="00326D0D">
        <w:rPr>
          <w:sz w:val="28"/>
          <w:szCs w:val="28"/>
        </w:rPr>
        <w:t>;</w:t>
      </w:r>
    </w:p>
    <w:p w:rsidR="00A05CC8" w:rsidRPr="00326D0D" w:rsidRDefault="00A05CC8" w:rsidP="00A05CC8">
      <w:pPr>
        <w:autoSpaceDE w:val="0"/>
        <w:autoSpaceDN w:val="0"/>
        <w:adjustRightInd w:val="0"/>
        <w:rPr>
          <w:sz w:val="28"/>
          <w:szCs w:val="28"/>
        </w:rPr>
      </w:pPr>
      <w:r>
        <w:rPr>
          <w:sz w:val="28"/>
          <w:szCs w:val="28"/>
        </w:rPr>
        <w:t>"</w:t>
      </w:r>
      <w:r w:rsidRPr="00326D0D">
        <w:rPr>
          <w:sz w:val="28"/>
          <w:szCs w:val="28"/>
        </w:rPr>
        <w:t>О порядке подготовки документации по планировке территории, осуществляемой на основании решений органов исполнительной власти Ленинградской области</w:t>
      </w:r>
      <w:r>
        <w:rPr>
          <w:sz w:val="28"/>
          <w:szCs w:val="28"/>
        </w:rPr>
        <w:t>"</w:t>
      </w:r>
      <w:r w:rsidRPr="00326D0D">
        <w:rPr>
          <w:sz w:val="28"/>
          <w:szCs w:val="28"/>
        </w:rPr>
        <w:t>;</w:t>
      </w:r>
    </w:p>
    <w:p w:rsidR="00A05CC8" w:rsidRPr="00326D0D" w:rsidRDefault="00A05CC8" w:rsidP="00A05CC8">
      <w:pPr>
        <w:widowControl w:val="0"/>
        <w:autoSpaceDE w:val="0"/>
        <w:autoSpaceDN w:val="0"/>
        <w:adjustRightInd w:val="0"/>
        <w:rPr>
          <w:sz w:val="28"/>
          <w:szCs w:val="28"/>
        </w:rPr>
      </w:pPr>
      <w:r w:rsidRPr="00326D0D">
        <w:rPr>
          <w:sz w:val="28"/>
          <w:szCs w:val="28"/>
        </w:rPr>
        <w:t>областной закон от 27 июля 2015 года №</w:t>
      </w:r>
      <w:r w:rsidR="00E91CA8">
        <w:rPr>
          <w:sz w:val="28"/>
          <w:szCs w:val="28"/>
        </w:rPr>
        <w:t> </w:t>
      </w:r>
      <w:r w:rsidRPr="00326D0D">
        <w:rPr>
          <w:sz w:val="28"/>
          <w:szCs w:val="28"/>
        </w:rPr>
        <w:t xml:space="preserve">81-оз </w:t>
      </w:r>
      <w:r>
        <w:rPr>
          <w:bCs/>
          <w:sz w:val="28"/>
          <w:szCs w:val="28"/>
        </w:rPr>
        <w:t xml:space="preserve">"О внесении изменений </w:t>
      </w:r>
      <w:r w:rsidR="00E91CA8">
        <w:rPr>
          <w:bCs/>
          <w:sz w:val="28"/>
          <w:szCs w:val="28"/>
        </w:rPr>
        <w:br/>
      </w:r>
      <w:r>
        <w:rPr>
          <w:bCs/>
          <w:sz w:val="28"/>
          <w:szCs w:val="28"/>
        </w:rPr>
        <w:t>в</w:t>
      </w:r>
      <w:r w:rsidR="00E91CA8">
        <w:rPr>
          <w:bCs/>
          <w:sz w:val="28"/>
          <w:szCs w:val="28"/>
        </w:rPr>
        <w:t xml:space="preserve"> </w:t>
      </w:r>
      <w:r w:rsidRPr="00326D0D">
        <w:rPr>
          <w:bCs/>
          <w:sz w:val="28"/>
          <w:szCs w:val="28"/>
        </w:rPr>
        <w:t xml:space="preserve">областной закон </w:t>
      </w:r>
      <w:r>
        <w:rPr>
          <w:bCs/>
          <w:sz w:val="28"/>
          <w:szCs w:val="28"/>
        </w:rPr>
        <w:t>"</w:t>
      </w:r>
      <w:r w:rsidRPr="00326D0D">
        <w:rPr>
          <w:bCs/>
          <w:sz w:val="28"/>
          <w:szCs w:val="28"/>
        </w:rPr>
        <w:t>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w:t>
      </w:r>
      <w:r>
        <w:rPr>
          <w:bCs/>
          <w:sz w:val="28"/>
          <w:szCs w:val="28"/>
        </w:rPr>
        <w:t>"</w:t>
      </w:r>
      <w:r w:rsidRPr="00326D0D">
        <w:rPr>
          <w:sz w:val="28"/>
          <w:szCs w:val="28"/>
        </w:rPr>
        <w:t>.</w:t>
      </w:r>
    </w:p>
    <w:p w:rsidR="00A05CC8" w:rsidRPr="00326D0D" w:rsidRDefault="00A05CC8" w:rsidP="00A05CC8">
      <w:pPr>
        <w:widowControl w:val="0"/>
        <w:autoSpaceDE w:val="0"/>
        <w:autoSpaceDN w:val="0"/>
        <w:adjustRightInd w:val="0"/>
        <w:rPr>
          <w:bCs/>
          <w:sz w:val="28"/>
          <w:szCs w:val="28"/>
        </w:rPr>
      </w:pPr>
      <w:r w:rsidRPr="00326D0D">
        <w:rPr>
          <w:bCs/>
          <w:sz w:val="28"/>
          <w:szCs w:val="28"/>
        </w:rPr>
        <w:t>Областной закон разработан в связи со вступлением в действие с 1 марта 2015 года положений Федерального закона от 23 июня 2014 года №</w:t>
      </w:r>
      <w:r w:rsidR="00E91CA8">
        <w:rPr>
          <w:bCs/>
          <w:sz w:val="28"/>
          <w:szCs w:val="28"/>
        </w:rPr>
        <w:t> </w:t>
      </w:r>
      <w:r w:rsidRPr="00326D0D">
        <w:rPr>
          <w:bCs/>
          <w:sz w:val="28"/>
          <w:szCs w:val="28"/>
        </w:rPr>
        <w:t xml:space="preserve">171-ФЗ </w:t>
      </w:r>
      <w:r>
        <w:rPr>
          <w:bCs/>
          <w:sz w:val="28"/>
          <w:szCs w:val="28"/>
        </w:rPr>
        <w:br/>
      </w:r>
      <w:r w:rsidRPr="00074A27">
        <w:rPr>
          <w:bCs/>
          <w:spacing w:val="-4"/>
          <w:sz w:val="28"/>
          <w:szCs w:val="28"/>
        </w:rPr>
        <w:t>"О внесении изменений в Земельный кодекс Российской Федерации и отдельные</w:t>
      </w:r>
      <w:r w:rsidRPr="00326D0D">
        <w:rPr>
          <w:bCs/>
          <w:sz w:val="28"/>
          <w:szCs w:val="28"/>
        </w:rPr>
        <w:t xml:space="preserve"> законодательные акты Российской Федерации</w:t>
      </w:r>
      <w:r>
        <w:rPr>
          <w:bCs/>
          <w:sz w:val="28"/>
          <w:szCs w:val="28"/>
        </w:rPr>
        <w:t>"</w:t>
      </w:r>
      <w:r w:rsidRPr="00326D0D">
        <w:rPr>
          <w:bCs/>
          <w:sz w:val="28"/>
          <w:szCs w:val="28"/>
        </w:rPr>
        <w:t>, а также внесением изменений в областной закон от 17 ноября 2006 года №</w:t>
      </w:r>
      <w:r w:rsidR="00E91CA8">
        <w:rPr>
          <w:bCs/>
          <w:sz w:val="28"/>
          <w:szCs w:val="28"/>
        </w:rPr>
        <w:t> </w:t>
      </w:r>
      <w:r w:rsidRPr="00326D0D">
        <w:rPr>
          <w:bCs/>
          <w:sz w:val="28"/>
          <w:szCs w:val="28"/>
        </w:rPr>
        <w:t xml:space="preserve">134-оз </w:t>
      </w:r>
      <w:r>
        <w:rPr>
          <w:bCs/>
          <w:sz w:val="28"/>
          <w:szCs w:val="28"/>
        </w:rPr>
        <w:t>"</w:t>
      </w:r>
      <w:r w:rsidRPr="00326D0D">
        <w:rPr>
          <w:bCs/>
          <w:sz w:val="28"/>
          <w:szCs w:val="28"/>
        </w:rPr>
        <w:t>О социальной поддержке многодетных семей в Ленинградской области</w:t>
      </w:r>
      <w:r>
        <w:rPr>
          <w:bCs/>
          <w:sz w:val="28"/>
          <w:szCs w:val="28"/>
        </w:rPr>
        <w:t>"</w:t>
      </w:r>
      <w:r w:rsidRPr="00326D0D">
        <w:rPr>
          <w:bCs/>
          <w:sz w:val="28"/>
          <w:szCs w:val="28"/>
        </w:rPr>
        <w:t xml:space="preserve"> в целях оптимизации процесса предоставления земельных участков бесплатно на территории Ленинградской области. Также областной закон дает право на бесплатное предоставление земельных участков для индивидуального жилищного строительства на территории Ленинградской области еще одной категории граждан Российской </w:t>
      </w:r>
      <w:r w:rsidRPr="00074A27">
        <w:rPr>
          <w:bCs/>
          <w:spacing w:val="-4"/>
          <w:sz w:val="28"/>
          <w:szCs w:val="28"/>
        </w:rPr>
        <w:t>Федерации, а именно ветеранам боевых действий</w:t>
      </w:r>
      <w:r w:rsidRPr="00074A27">
        <w:rPr>
          <w:spacing w:val="-4"/>
          <w:sz w:val="28"/>
          <w:szCs w:val="28"/>
        </w:rPr>
        <w:t xml:space="preserve"> в соответствии с Федеральным</w:t>
      </w:r>
      <w:r w:rsidRPr="00326D0D">
        <w:rPr>
          <w:sz w:val="28"/>
          <w:szCs w:val="28"/>
        </w:rPr>
        <w:t xml:space="preserve"> законом от 12 января 1995 года №</w:t>
      </w:r>
      <w:r w:rsidR="00E91CA8">
        <w:rPr>
          <w:sz w:val="28"/>
          <w:szCs w:val="28"/>
        </w:rPr>
        <w:t> </w:t>
      </w:r>
      <w:r w:rsidRPr="00326D0D">
        <w:rPr>
          <w:sz w:val="28"/>
          <w:szCs w:val="28"/>
        </w:rPr>
        <w:t xml:space="preserve">5-ФЗ </w:t>
      </w:r>
      <w:r>
        <w:rPr>
          <w:sz w:val="28"/>
          <w:szCs w:val="28"/>
        </w:rPr>
        <w:t>"О </w:t>
      </w:r>
      <w:r w:rsidRPr="00326D0D">
        <w:rPr>
          <w:sz w:val="28"/>
          <w:szCs w:val="28"/>
        </w:rPr>
        <w:t>ветеранах</w:t>
      </w:r>
      <w:r>
        <w:rPr>
          <w:sz w:val="28"/>
          <w:szCs w:val="28"/>
        </w:rPr>
        <w:t>"</w:t>
      </w:r>
      <w:r w:rsidRPr="00326D0D">
        <w:rPr>
          <w:bCs/>
          <w:sz w:val="28"/>
          <w:szCs w:val="28"/>
        </w:rPr>
        <w:t xml:space="preserve"> при условии постоянного проживания на территории Ленинградской области не менее пяти лет. Позволяет сохранить право многодетных семей на бесплатное получение земельного участка в случае достижения детьми (одним из детей) 18-летнего возраста, изменяет предельные размеры бесплатно предоставляемых земельных участков. Областной закон определяет порядо</w:t>
      </w:r>
      <w:r>
        <w:rPr>
          <w:bCs/>
          <w:sz w:val="28"/>
          <w:szCs w:val="28"/>
        </w:rPr>
        <w:t xml:space="preserve">к постановки на учет и снятия </w:t>
      </w:r>
      <w:r w:rsidR="00E91CA8">
        <w:rPr>
          <w:bCs/>
          <w:sz w:val="28"/>
          <w:szCs w:val="28"/>
        </w:rPr>
        <w:br/>
      </w:r>
      <w:r>
        <w:rPr>
          <w:bCs/>
          <w:sz w:val="28"/>
          <w:szCs w:val="28"/>
        </w:rPr>
        <w:t>с</w:t>
      </w:r>
      <w:r w:rsidR="00E91CA8">
        <w:rPr>
          <w:bCs/>
          <w:sz w:val="28"/>
          <w:szCs w:val="28"/>
        </w:rPr>
        <w:t xml:space="preserve"> </w:t>
      </w:r>
      <w:r w:rsidRPr="00326D0D">
        <w:rPr>
          <w:bCs/>
          <w:sz w:val="28"/>
          <w:szCs w:val="28"/>
        </w:rPr>
        <w:t>учета в качестве лиц, имеющих право на пред</w:t>
      </w:r>
      <w:r>
        <w:rPr>
          <w:bCs/>
          <w:sz w:val="28"/>
          <w:szCs w:val="28"/>
        </w:rPr>
        <w:t xml:space="preserve">оставление земельного участка </w:t>
      </w:r>
      <w:r w:rsidR="00E91CA8">
        <w:rPr>
          <w:bCs/>
          <w:sz w:val="28"/>
          <w:szCs w:val="28"/>
        </w:rPr>
        <w:br/>
      </w:r>
      <w:r>
        <w:rPr>
          <w:bCs/>
          <w:sz w:val="28"/>
          <w:szCs w:val="28"/>
        </w:rPr>
        <w:t>в</w:t>
      </w:r>
      <w:r w:rsidR="00E91CA8">
        <w:rPr>
          <w:bCs/>
          <w:sz w:val="28"/>
          <w:szCs w:val="28"/>
        </w:rPr>
        <w:t xml:space="preserve"> </w:t>
      </w:r>
      <w:r w:rsidRPr="00326D0D">
        <w:rPr>
          <w:bCs/>
          <w:sz w:val="28"/>
          <w:szCs w:val="28"/>
        </w:rPr>
        <w:t>собственность бесплатно, а также оп</w:t>
      </w:r>
      <w:r>
        <w:rPr>
          <w:bCs/>
          <w:sz w:val="28"/>
          <w:szCs w:val="28"/>
        </w:rPr>
        <w:t xml:space="preserve">ределяет основания для отказа </w:t>
      </w:r>
      <w:r w:rsidR="00E91CA8">
        <w:rPr>
          <w:bCs/>
          <w:sz w:val="28"/>
          <w:szCs w:val="28"/>
        </w:rPr>
        <w:br/>
      </w:r>
      <w:r>
        <w:rPr>
          <w:bCs/>
          <w:sz w:val="28"/>
          <w:szCs w:val="28"/>
        </w:rPr>
        <w:t>в</w:t>
      </w:r>
      <w:r w:rsidR="00E91CA8">
        <w:rPr>
          <w:bCs/>
          <w:sz w:val="28"/>
          <w:szCs w:val="28"/>
        </w:rPr>
        <w:t xml:space="preserve"> </w:t>
      </w:r>
      <w:r w:rsidRPr="00326D0D">
        <w:rPr>
          <w:bCs/>
          <w:sz w:val="28"/>
          <w:szCs w:val="28"/>
        </w:rPr>
        <w:t>постановке на такой учет;</w:t>
      </w:r>
    </w:p>
    <w:p w:rsidR="00A05CC8" w:rsidRPr="00326D0D" w:rsidRDefault="00A05CC8" w:rsidP="00A05CC8">
      <w:pPr>
        <w:rPr>
          <w:sz w:val="28"/>
          <w:szCs w:val="28"/>
        </w:rPr>
      </w:pPr>
      <w:r w:rsidRPr="00326D0D">
        <w:rPr>
          <w:sz w:val="28"/>
          <w:szCs w:val="28"/>
        </w:rPr>
        <w:t>областной закон от 27 июля 2015 года №</w:t>
      </w:r>
      <w:r w:rsidR="00E91CA8">
        <w:rPr>
          <w:sz w:val="28"/>
          <w:szCs w:val="28"/>
        </w:rPr>
        <w:t> </w:t>
      </w:r>
      <w:r w:rsidRPr="00326D0D">
        <w:rPr>
          <w:sz w:val="28"/>
          <w:szCs w:val="28"/>
        </w:rPr>
        <w:t xml:space="preserve">82-оз </w:t>
      </w:r>
      <w:r>
        <w:rPr>
          <w:bCs/>
          <w:sz w:val="28"/>
          <w:szCs w:val="28"/>
        </w:rPr>
        <w:t>"</w:t>
      </w:r>
      <w:r w:rsidRPr="00326D0D">
        <w:rPr>
          <w:sz w:val="28"/>
          <w:szCs w:val="28"/>
        </w:rPr>
        <w:t>О стратегическом планировании в Ленинградской области</w:t>
      </w:r>
      <w:r>
        <w:rPr>
          <w:bCs/>
          <w:sz w:val="28"/>
          <w:szCs w:val="28"/>
        </w:rPr>
        <w:t>"</w:t>
      </w:r>
      <w:r w:rsidRPr="00326D0D">
        <w:rPr>
          <w:sz w:val="28"/>
          <w:szCs w:val="28"/>
        </w:rPr>
        <w:t>.</w:t>
      </w:r>
    </w:p>
    <w:p w:rsidR="00A05CC8" w:rsidRPr="00326D0D" w:rsidRDefault="00A05CC8" w:rsidP="00A05CC8">
      <w:pPr>
        <w:rPr>
          <w:sz w:val="28"/>
          <w:szCs w:val="28"/>
        </w:rPr>
      </w:pPr>
      <w:r w:rsidRPr="00326D0D">
        <w:rPr>
          <w:sz w:val="28"/>
          <w:szCs w:val="28"/>
        </w:rPr>
        <w:t xml:space="preserve">Областной закон разработан в соответствии с Федеральным законом </w:t>
      </w:r>
      <w:r>
        <w:rPr>
          <w:sz w:val="28"/>
          <w:szCs w:val="28"/>
        </w:rPr>
        <w:br/>
      </w:r>
      <w:r w:rsidRPr="00326D0D">
        <w:rPr>
          <w:sz w:val="28"/>
          <w:szCs w:val="28"/>
        </w:rPr>
        <w:t>от 28 июня 2014 года №</w:t>
      </w:r>
      <w:r w:rsidR="00E91CA8">
        <w:rPr>
          <w:sz w:val="28"/>
          <w:szCs w:val="28"/>
        </w:rPr>
        <w:t> </w:t>
      </w:r>
      <w:r w:rsidRPr="00326D0D">
        <w:rPr>
          <w:sz w:val="28"/>
          <w:szCs w:val="28"/>
        </w:rPr>
        <w:t xml:space="preserve">172-ФЗ </w:t>
      </w:r>
      <w:r>
        <w:rPr>
          <w:bCs/>
          <w:sz w:val="28"/>
          <w:szCs w:val="28"/>
        </w:rPr>
        <w:t>"</w:t>
      </w:r>
      <w:r w:rsidRPr="00326D0D">
        <w:rPr>
          <w:sz w:val="28"/>
          <w:szCs w:val="28"/>
        </w:rPr>
        <w:t>О стратегическом планировании в Российской Федерации</w:t>
      </w:r>
      <w:r>
        <w:rPr>
          <w:bCs/>
          <w:sz w:val="28"/>
          <w:szCs w:val="28"/>
        </w:rPr>
        <w:t>"</w:t>
      </w:r>
      <w:r w:rsidRPr="00326D0D">
        <w:rPr>
          <w:sz w:val="28"/>
          <w:szCs w:val="28"/>
        </w:rPr>
        <w:t>. Определяет полномочия и порядок взаимодействия участников стратегического планирования по разработке,</w:t>
      </w:r>
      <w:r>
        <w:rPr>
          <w:sz w:val="28"/>
          <w:szCs w:val="28"/>
        </w:rPr>
        <w:t xml:space="preserve"> общественному обсуждению и </w:t>
      </w:r>
      <w:r w:rsidRPr="00326D0D">
        <w:rPr>
          <w:sz w:val="28"/>
          <w:szCs w:val="28"/>
        </w:rPr>
        <w:t xml:space="preserve">утверждению документов стратегического планирования в Ленинградской области, а также мониторингу и </w:t>
      </w:r>
      <w:r w:rsidRPr="00326D0D">
        <w:rPr>
          <w:bCs/>
          <w:sz w:val="28"/>
          <w:szCs w:val="28"/>
        </w:rPr>
        <w:t>контролю их реализации;</w:t>
      </w:r>
    </w:p>
    <w:p w:rsidR="00A05CC8" w:rsidRPr="00326D0D" w:rsidRDefault="00A05CC8" w:rsidP="00A05CC8">
      <w:pPr>
        <w:pStyle w:val="12"/>
        <w:ind w:right="-1"/>
        <w:jc w:val="both"/>
        <w:rPr>
          <w:b w:val="0"/>
        </w:rPr>
      </w:pPr>
      <w:r w:rsidRPr="00326D0D">
        <w:rPr>
          <w:b w:val="0"/>
        </w:rPr>
        <w:t>областной закон от 16 октября 2015 года №</w:t>
      </w:r>
      <w:r w:rsidR="00E91CA8">
        <w:rPr>
          <w:b w:val="0"/>
        </w:rPr>
        <w:t> </w:t>
      </w:r>
      <w:r w:rsidRPr="00326D0D">
        <w:rPr>
          <w:b w:val="0"/>
        </w:rPr>
        <w:t xml:space="preserve">89-оз </w:t>
      </w:r>
      <w:r>
        <w:rPr>
          <w:b w:val="0"/>
        </w:rPr>
        <w:t>"</w:t>
      </w:r>
      <w:r w:rsidRPr="00326D0D">
        <w:rPr>
          <w:b w:val="0"/>
        </w:rPr>
        <w:t>О признании утратившими силу отдельных областных законов в сфере оказания государственной поддержки организациям, выпускающим спирт</w:t>
      </w:r>
      <w:r>
        <w:rPr>
          <w:b w:val="0"/>
        </w:rPr>
        <w:t>"</w:t>
      </w:r>
      <w:r w:rsidRPr="00326D0D">
        <w:rPr>
          <w:b w:val="0"/>
        </w:rPr>
        <w:t>.</w:t>
      </w:r>
    </w:p>
    <w:p w:rsidR="00A05CC8" w:rsidRPr="00326D0D" w:rsidRDefault="00A05CC8" w:rsidP="00A05CC8">
      <w:pPr>
        <w:autoSpaceDE w:val="0"/>
        <w:autoSpaceDN w:val="0"/>
        <w:adjustRightInd w:val="0"/>
        <w:rPr>
          <w:sz w:val="28"/>
          <w:szCs w:val="28"/>
        </w:rPr>
      </w:pPr>
      <w:r w:rsidRPr="00326D0D">
        <w:rPr>
          <w:sz w:val="28"/>
          <w:szCs w:val="28"/>
        </w:rPr>
        <w:t xml:space="preserve">Областным законом объявляются утратившими силу закон Ленинградской области </w:t>
      </w:r>
      <w:r>
        <w:rPr>
          <w:sz w:val="28"/>
          <w:szCs w:val="28"/>
        </w:rPr>
        <w:t>"</w:t>
      </w:r>
      <w:r w:rsidRPr="00326D0D">
        <w:rPr>
          <w:sz w:val="28"/>
          <w:szCs w:val="28"/>
        </w:rPr>
        <w:t>О мерах государственной поддержки организаций, выпускающих спирт</w:t>
      </w:r>
      <w:r>
        <w:rPr>
          <w:sz w:val="28"/>
          <w:szCs w:val="28"/>
        </w:rPr>
        <w:t>"</w:t>
      </w:r>
      <w:r w:rsidRPr="00326D0D">
        <w:rPr>
          <w:sz w:val="28"/>
          <w:szCs w:val="28"/>
        </w:rPr>
        <w:t xml:space="preserve"> и законы, которыми были утверждены изменения, внесенные в этот документ, как противоречащие нормам действующего федерального законодательства.</w:t>
      </w:r>
    </w:p>
    <w:p w:rsidR="00A05CC8" w:rsidRPr="00326D0D" w:rsidRDefault="00A05CC8" w:rsidP="00A05CC8">
      <w:pPr>
        <w:autoSpaceDE w:val="0"/>
        <w:autoSpaceDN w:val="0"/>
        <w:adjustRightInd w:val="0"/>
        <w:rPr>
          <w:sz w:val="28"/>
          <w:szCs w:val="28"/>
        </w:rPr>
      </w:pPr>
      <w:r w:rsidRPr="00326D0D">
        <w:rPr>
          <w:sz w:val="28"/>
          <w:szCs w:val="28"/>
        </w:rPr>
        <w:t>Согласно действующему законодательству не предоставляются субсидии на возмещение затрат в связи с производством практически всех подакцизных товаров. В исчерпывающий перечень исключений спирт не входит;</w:t>
      </w:r>
    </w:p>
    <w:p w:rsidR="00A05CC8" w:rsidRPr="00326D0D" w:rsidRDefault="00A05CC8" w:rsidP="00A05CC8">
      <w:pPr>
        <w:pStyle w:val="Heading"/>
        <w:rPr>
          <w:rFonts w:ascii="Times New Roman" w:hAnsi="Times New Roman" w:cs="Times New Roman"/>
          <w:b w:val="0"/>
          <w:sz w:val="28"/>
          <w:szCs w:val="28"/>
        </w:rPr>
      </w:pPr>
      <w:r w:rsidRPr="00326D0D">
        <w:rPr>
          <w:rFonts w:ascii="Times New Roman" w:hAnsi="Times New Roman" w:cs="Times New Roman"/>
          <w:b w:val="0"/>
          <w:sz w:val="28"/>
          <w:szCs w:val="28"/>
        </w:rPr>
        <w:t>областной закон от 19 октября 2015 года №</w:t>
      </w:r>
      <w:r w:rsidR="00E91CA8">
        <w:rPr>
          <w:rFonts w:ascii="Times New Roman" w:hAnsi="Times New Roman" w:cs="Times New Roman"/>
          <w:b w:val="0"/>
          <w:sz w:val="28"/>
          <w:szCs w:val="28"/>
        </w:rPr>
        <w:t> </w:t>
      </w:r>
      <w:r w:rsidRPr="00326D0D">
        <w:rPr>
          <w:rFonts w:ascii="Times New Roman" w:hAnsi="Times New Roman" w:cs="Times New Roman"/>
          <w:b w:val="0"/>
          <w:sz w:val="28"/>
          <w:szCs w:val="28"/>
        </w:rPr>
        <w:t xml:space="preserve">97-оз </w:t>
      </w:r>
      <w:r>
        <w:rPr>
          <w:rFonts w:ascii="Times New Roman" w:hAnsi="Times New Roman" w:cs="Times New Roman"/>
          <w:b w:val="0"/>
          <w:sz w:val="28"/>
          <w:szCs w:val="28"/>
        </w:rPr>
        <w:t>"</w:t>
      </w:r>
      <w:r w:rsidRPr="00326D0D">
        <w:rPr>
          <w:rFonts w:ascii="Times New Roman" w:hAnsi="Times New Roman" w:cs="Times New Roman"/>
          <w:b w:val="0"/>
          <w:sz w:val="28"/>
          <w:szCs w:val="28"/>
        </w:rPr>
        <w:t xml:space="preserve">О внесении изменений в статьи 1 и 3 областного закона </w:t>
      </w:r>
      <w:r>
        <w:rPr>
          <w:rFonts w:ascii="Times New Roman" w:hAnsi="Times New Roman" w:cs="Times New Roman"/>
          <w:b w:val="0"/>
          <w:sz w:val="28"/>
          <w:szCs w:val="28"/>
        </w:rPr>
        <w:t>"</w:t>
      </w:r>
      <w:r w:rsidRPr="00326D0D">
        <w:rPr>
          <w:rFonts w:ascii="Times New Roman" w:hAnsi="Times New Roman" w:cs="Times New Roman"/>
          <w:b w:val="0"/>
          <w:sz w:val="28"/>
          <w:szCs w:val="28"/>
        </w:rPr>
        <w:t>Об отдельных вопросах отчуждения недвижимого имущества, находящегося в собственности Ленинградской области или в собственности муниципальных образований Ленинградской области и арендуемо</w:t>
      </w:r>
      <w:r>
        <w:rPr>
          <w:rFonts w:ascii="Times New Roman" w:hAnsi="Times New Roman" w:cs="Times New Roman"/>
          <w:b w:val="0"/>
          <w:sz w:val="28"/>
          <w:szCs w:val="28"/>
        </w:rPr>
        <w:t>го субъектами малого и среднего</w:t>
      </w:r>
      <w:r w:rsidRPr="00326D0D">
        <w:rPr>
          <w:rFonts w:ascii="Times New Roman" w:hAnsi="Times New Roman" w:cs="Times New Roman"/>
          <w:b w:val="0"/>
          <w:sz w:val="28"/>
          <w:szCs w:val="28"/>
        </w:rPr>
        <w:t xml:space="preserve"> предпринимательства</w:t>
      </w:r>
      <w:r>
        <w:rPr>
          <w:rFonts w:ascii="Times New Roman" w:hAnsi="Times New Roman" w:cs="Times New Roman"/>
          <w:b w:val="0"/>
          <w:sz w:val="28"/>
          <w:szCs w:val="28"/>
        </w:rPr>
        <w:t>"</w:t>
      </w:r>
      <w:r w:rsidRPr="00326D0D">
        <w:rPr>
          <w:rFonts w:ascii="Times New Roman" w:hAnsi="Times New Roman" w:cs="Times New Roman"/>
          <w:b w:val="0"/>
          <w:sz w:val="28"/>
          <w:szCs w:val="28"/>
        </w:rPr>
        <w:t>.</w:t>
      </w:r>
    </w:p>
    <w:p w:rsidR="00A05CC8" w:rsidRPr="00326D0D" w:rsidRDefault="00A05CC8" w:rsidP="00A05CC8">
      <w:pPr>
        <w:autoSpaceDE w:val="0"/>
        <w:autoSpaceDN w:val="0"/>
        <w:adjustRightInd w:val="0"/>
        <w:rPr>
          <w:sz w:val="28"/>
          <w:szCs w:val="28"/>
        </w:rPr>
      </w:pPr>
      <w:r w:rsidRPr="00326D0D">
        <w:rPr>
          <w:sz w:val="28"/>
          <w:szCs w:val="28"/>
        </w:rPr>
        <w:t>Согласно последним изменениям в федеральном законодательстве преимущественное право на выкуп арендуемых помещений может быть реализовано субъектами малого и среднего предпринимательства вне зависимости от площади арендуемых ими помещений. Ранее воспользоваться таким правом арендатор мог лишь в случае, если площадь арендуемого им помещения не превышала определенного предельного значения, установление которого входило в компетенцию органов государственной власти субъекта Российской Федерации. Положение, которым было установлено такое ограничение, из областного закона изымается.</w:t>
      </w:r>
    </w:p>
    <w:p w:rsidR="00A05CC8" w:rsidRPr="00326D0D" w:rsidRDefault="00A05CC8" w:rsidP="00A05CC8">
      <w:pPr>
        <w:autoSpaceDE w:val="0"/>
        <w:autoSpaceDN w:val="0"/>
        <w:adjustRightInd w:val="0"/>
        <w:rPr>
          <w:sz w:val="28"/>
          <w:szCs w:val="28"/>
        </w:rPr>
      </w:pPr>
      <w:r w:rsidRPr="00074A27">
        <w:rPr>
          <w:spacing w:val="-4"/>
          <w:sz w:val="28"/>
          <w:szCs w:val="28"/>
        </w:rPr>
        <w:t>Срок действия указанных преференций (преимущественное право на выкуп)</w:t>
      </w:r>
      <w:r w:rsidRPr="00326D0D">
        <w:rPr>
          <w:sz w:val="28"/>
          <w:szCs w:val="28"/>
        </w:rPr>
        <w:t xml:space="preserve"> продлен до 1 июля 2018 года;</w:t>
      </w:r>
    </w:p>
    <w:p w:rsidR="00A05CC8" w:rsidRPr="002C2737" w:rsidRDefault="00A05CC8" w:rsidP="00A05CC8">
      <w:pPr>
        <w:pStyle w:val="12"/>
        <w:tabs>
          <w:tab w:val="left" w:pos="9354"/>
        </w:tabs>
        <w:ind w:right="-2"/>
        <w:jc w:val="both"/>
        <w:rPr>
          <w:b w:val="0"/>
        </w:rPr>
      </w:pPr>
      <w:r w:rsidRPr="002C2737">
        <w:rPr>
          <w:b w:val="0"/>
        </w:rPr>
        <w:t>областной закон от 13 ноября 2015 года №</w:t>
      </w:r>
      <w:r w:rsidR="00E91CA8">
        <w:rPr>
          <w:b w:val="0"/>
        </w:rPr>
        <w:t> </w:t>
      </w:r>
      <w:r w:rsidRPr="002C2737">
        <w:rPr>
          <w:b w:val="0"/>
        </w:rPr>
        <w:t>118-оз "О предельных размерах земельных участков, находящихся в государственной или муниципальной собственности и предоставляемых для осуществления крестьянским (фермерским) хозяйством его деятельности, и о внесении изменений в областной закон "О предельных размерах земельных участков, предоставляемых гражданам в собстве</w:t>
      </w:r>
      <w:r>
        <w:rPr>
          <w:b w:val="0"/>
        </w:rPr>
        <w:t>нность из земель, находящихся в </w:t>
      </w:r>
      <w:r w:rsidRPr="002C2737">
        <w:rPr>
          <w:b w:val="0"/>
        </w:rPr>
        <w:t>государственной или муниципальной собственности, и максимальном размере общей площади земельных участков, которые могут находиться одновременно на праве собственности и (или) ином праве у граждан, ведущих личное подсобное хозяйство"</w:t>
      </w:r>
      <w:r w:rsidRPr="002C2737">
        <w:rPr>
          <w:b w:val="0"/>
          <w:bCs w:val="0"/>
        </w:rPr>
        <w:t>.</w:t>
      </w:r>
    </w:p>
    <w:p w:rsidR="00A05CC8" w:rsidRPr="00326D0D" w:rsidRDefault="00A05CC8" w:rsidP="00A05CC8">
      <w:pPr>
        <w:autoSpaceDE w:val="0"/>
        <w:autoSpaceDN w:val="0"/>
        <w:adjustRightInd w:val="0"/>
        <w:rPr>
          <w:sz w:val="28"/>
          <w:szCs w:val="28"/>
        </w:rPr>
      </w:pPr>
      <w:r w:rsidRPr="002C2737">
        <w:rPr>
          <w:sz w:val="28"/>
          <w:szCs w:val="28"/>
        </w:rPr>
        <w:t xml:space="preserve">Областным законом определены размеры земельных участков, </w:t>
      </w:r>
      <w:r w:rsidRPr="00074A27">
        <w:rPr>
          <w:spacing w:val="-4"/>
          <w:sz w:val="28"/>
          <w:szCs w:val="28"/>
        </w:rPr>
        <w:t>предоставляемых фермерам для ведения крестьянского хозяйства. На территориях</w:t>
      </w:r>
      <w:r w:rsidRPr="00326D0D">
        <w:rPr>
          <w:sz w:val="28"/>
          <w:szCs w:val="28"/>
        </w:rPr>
        <w:t xml:space="preserve"> муниципальных образований Ленинградской области, в которых по состоянию на 1 марта 2015</w:t>
      </w:r>
      <w:r w:rsidR="00E91CA8">
        <w:rPr>
          <w:sz w:val="28"/>
          <w:szCs w:val="28"/>
        </w:rPr>
        <w:t xml:space="preserve"> </w:t>
      </w:r>
      <w:r w:rsidRPr="00326D0D">
        <w:rPr>
          <w:sz w:val="28"/>
          <w:szCs w:val="28"/>
        </w:rPr>
        <w:t>года в установленном Градостроительным кодексом Российской Федерации порядке не были утверждены правила землепользования и застройки, до утверждения таковых, продолжают действовать прежние ограничения: минимум 1</w:t>
      </w:r>
      <w:r w:rsidR="00E91CA8">
        <w:rPr>
          <w:sz w:val="28"/>
          <w:szCs w:val="28"/>
        </w:rPr>
        <w:t> </w:t>
      </w:r>
      <w:r w:rsidRPr="00326D0D">
        <w:rPr>
          <w:sz w:val="28"/>
          <w:szCs w:val="28"/>
        </w:rPr>
        <w:t>га, максимум 50</w:t>
      </w:r>
      <w:r w:rsidR="00E91CA8">
        <w:rPr>
          <w:sz w:val="28"/>
          <w:szCs w:val="28"/>
        </w:rPr>
        <w:t> </w:t>
      </w:r>
      <w:r w:rsidRPr="00326D0D">
        <w:rPr>
          <w:sz w:val="28"/>
          <w:szCs w:val="28"/>
        </w:rPr>
        <w:t>га. Учету подлежат случаи, в которых согласно федеральному законодательству минимальный размер не устанавливается.</w:t>
      </w:r>
    </w:p>
    <w:p w:rsidR="00A05CC8" w:rsidRPr="00326D0D" w:rsidRDefault="00A05CC8" w:rsidP="00A05CC8">
      <w:pPr>
        <w:autoSpaceDE w:val="0"/>
        <w:autoSpaceDN w:val="0"/>
        <w:adjustRightInd w:val="0"/>
        <w:rPr>
          <w:sz w:val="28"/>
          <w:szCs w:val="28"/>
        </w:rPr>
      </w:pPr>
      <w:r w:rsidRPr="00326D0D">
        <w:rPr>
          <w:sz w:val="28"/>
          <w:szCs w:val="28"/>
        </w:rPr>
        <w:t>Также скорректированы предельные размеры земельных участков, предоставляемых гражданам для ведения личного подсобного хозяйства под садовый или дачный участок, под огород;</w:t>
      </w:r>
    </w:p>
    <w:p w:rsidR="00A05CC8" w:rsidRPr="00326D0D" w:rsidRDefault="00A05CC8" w:rsidP="00A05CC8">
      <w:pPr>
        <w:rPr>
          <w:sz w:val="28"/>
          <w:szCs w:val="28"/>
        </w:rPr>
      </w:pPr>
      <w:r w:rsidRPr="00326D0D">
        <w:rPr>
          <w:sz w:val="28"/>
          <w:szCs w:val="28"/>
        </w:rPr>
        <w:t>областной закон от 13 ноября 2015 года №</w:t>
      </w:r>
      <w:r w:rsidR="00E91CA8">
        <w:rPr>
          <w:sz w:val="28"/>
          <w:szCs w:val="28"/>
        </w:rPr>
        <w:t> </w:t>
      </w:r>
      <w:r w:rsidRPr="00326D0D">
        <w:rPr>
          <w:sz w:val="28"/>
          <w:szCs w:val="28"/>
        </w:rPr>
        <w:t xml:space="preserve">119-оз </w:t>
      </w:r>
      <w:r>
        <w:rPr>
          <w:bCs/>
          <w:sz w:val="28"/>
          <w:szCs w:val="28"/>
        </w:rPr>
        <w:t>"</w:t>
      </w:r>
      <w:r w:rsidRPr="00326D0D">
        <w:rPr>
          <w:sz w:val="28"/>
          <w:szCs w:val="28"/>
        </w:rPr>
        <w:t>Об установлении цены приобретения в собственность земельного участка, расположенного в границах населенного пункта Ленинградской области, предназначенного для ведения сельскохозяйственного производства, на котором отсутствуют здания или сооружения</w:t>
      </w:r>
      <w:r>
        <w:rPr>
          <w:bCs/>
          <w:sz w:val="28"/>
          <w:szCs w:val="28"/>
        </w:rPr>
        <w:t>"</w:t>
      </w:r>
      <w:r w:rsidRPr="00326D0D">
        <w:rPr>
          <w:sz w:val="28"/>
          <w:szCs w:val="28"/>
        </w:rPr>
        <w:t>.</w:t>
      </w:r>
    </w:p>
    <w:p w:rsidR="00A05CC8" w:rsidRPr="00326D0D" w:rsidRDefault="00A05CC8" w:rsidP="00A05CC8">
      <w:pPr>
        <w:autoSpaceDE w:val="0"/>
        <w:autoSpaceDN w:val="0"/>
        <w:adjustRightInd w:val="0"/>
        <w:rPr>
          <w:sz w:val="28"/>
          <w:szCs w:val="28"/>
        </w:rPr>
      </w:pPr>
      <w:r w:rsidRPr="00326D0D">
        <w:rPr>
          <w:sz w:val="28"/>
          <w:szCs w:val="28"/>
        </w:rPr>
        <w:t>Областным законом определена цена, за которую предназначенные для ведения сельскохозяйственного производства земельные участки в границах населенных пунктов Ленинградской области (из числа предоставленных сельскохозяйственным организациям или крестьянским (фермерским) хозяйствам на праве постоянного (бессрочного) пользования или на праве пожизненного наследуемого владения) в случае, если на них отсутствуют здания или сооружения, могут быть выкуплены пользователем или владельцем. Ее размер составляет 15% кадастровой стоимости этого земельного участка;</w:t>
      </w:r>
    </w:p>
    <w:p w:rsidR="00A05CC8" w:rsidRPr="00326D0D" w:rsidRDefault="00A05CC8" w:rsidP="00A05CC8">
      <w:pPr>
        <w:rPr>
          <w:sz w:val="28"/>
          <w:szCs w:val="28"/>
        </w:rPr>
      </w:pPr>
      <w:r w:rsidRPr="00326D0D">
        <w:rPr>
          <w:sz w:val="28"/>
          <w:szCs w:val="28"/>
        </w:rPr>
        <w:t>областной закон от 21 декабря 2015 года №</w:t>
      </w:r>
      <w:r w:rsidR="00E91CA8">
        <w:rPr>
          <w:sz w:val="28"/>
          <w:szCs w:val="28"/>
        </w:rPr>
        <w:t> </w:t>
      </w:r>
      <w:r w:rsidRPr="00326D0D">
        <w:rPr>
          <w:sz w:val="28"/>
          <w:szCs w:val="28"/>
        </w:rPr>
        <w:t xml:space="preserve">130-оз </w:t>
      </w:r>
      <w:r>
        <w:rPr>
          <w:sz w:val="28"/>
          <w:szCs w:val="28"/>
        </w:rPr>
        <w:t>"</w:t>
      </w:r>
      <w:r w:rsidRPr="00326D0D">
        <w:rPr>
          <w:sz w:val="28"/>
          <w:szCs w:val="28"/>
        </w:rPr>
        <w:t xml:space="preserve">О внесении изменений в областной закон </w:t>
      </w:r>
      <w:r>
        <w:rPr>
          <w:sz w:val="28"/>
          <w:szCs w:val="28"/>
        </w:rPr>
        <w:t>"</w:t>
      </w:r>
      <w:r w:rsidRPr="00326D0D">
        <w:rPr>
          <w:sz w:val="28"/>
          <w:szCs w:val="28"/>
        </w:rPr>
        <w:t>О поддержке пострадавших участников долевого строительства многоквартирных домов, расположенных на территории Ленинградской области</w:t>
      </w:r>
      <w:r>
        <w:rPr>
          <w:sz w:val="28"/>
          <w:szCs w:val="28"/>
        </w:rPr>
        <w:t>"</w:t>
      </w:r>
      <w:r w:rsidRPr="00326D0D">
        <w:rPr>
          <w:sz w:val="28"/>
          <w:szCs w:val="28"/>
        </w:rPr>
        <w:t>.</w:t>
      </w:r>
    </w:p>
    <w:p w:rsidR="00A05CC8" w:rsidRPr="00326D0D" w:rsidRDefault="00A05CC8" w:rsidP="00A05CC8">
      <w:pPr>
        <w:autoSpaceDE w:val="0"/>
        <w:autoSpaceDN w:val="0"/>
        <w:adjustRightInd w:val="0"/>
        <w:rPr>
          <w:sz w:val="28"/>
          <w:szCs w:val="28"/>
        </w:rPr>
      </w:pPr>
      <w:r w:rsidRPr="00326D0D">
        <w:rPr>
          <w:sz w:val="28"/>
          <w:szCs w:val="28"/>
        </w:rPr>
        <w:t>В Ленинградской области приняты дополнительные меры, направленные на защиту прав и законных интересов граждан, инвестировавших денежные средства в строительство многоквартирных домов в целях приобретения в них жилья для дальнейшего проживания и пострадавших от недобросовестных действий застройщиков. В качестве такой меры предусмотрена возможность предоставления земельных участков из числа находящихся в государственной или муниципальной собственности в аренду без проведения торгов застройщикам, принявшим на себя обязательства по завершению строительства и введению в эксплуатацию проблемных объектов. Обязательное условие – реализуемый застройщиком проект должен быть признан масштабным инвестиционным проектом (оговариваются критерии соответствия).</w:t>
      </w:r>
    </w:p>
    <w:p w:rsidR="00A05CC8" w:rsidRPr="00326D0D" w:rsidRDefault="00A05CC8" w:rsidP="00A05CC8">
      <w:pPr>
        <w:autoSpaceDE w:val="0"/>
        <w:autoSpaceDN w:val="0"/>
        <w:adjustRightInd w:val="0"/>
        <w:rPr>
          <w:sz w:val="28"/>
          <w:szCs w:val="28"/>
        </w:rPr>
      </w:pPr>
      <w:r w:rsidRPr="00326D0D">
        <w:rPr>
          <w:sz w:val="28"/>
          <w:szCs w:val="28"/>
        </w:rPr>
        <w:t>Порядок определения соответствия масштабного инвестиционного проекта указанным критериям устанавливается Правительством Ленинградской области.</w:t>
      </w:r>
    </w:p>
    <w:p w:rsidR="00A05CC8" w:rsidRPr="00326D0D" w:rsidRDefault="00A05CC8" w:rsidP="00A05CC8">
      <w:pPr>
        <w:rPr>
          <w:sz w:val="28"/>
          <w:szCs w:val="28"/>
        </w:rPr>
      </w:pPr>
      <w:r w:rsidRPr="00326D0D">
        <w:rPr>
          <w:sz w:val="28"/>
          <w:szCs w:val="28"/>
        </w:rPr>
        <w:t>По инициативе депутатов постоянной комиссии приняты постановления:</w:t>
      </w:r>
    </w:p>
    <w:p w:rsidR="00A05CC8" w:rsidRPr="00326D0D" w:rsidRDefault="00A05CC8" w:rsidP="00A05CC8">
      <w:pPr>
        <w:rPr>
          <w:sz w:val="28"/>
          <w:szCs w:val="28"/>
        </w:rPr>
      </w:pPr>
      <w:r w:rsidRPr="00326D0D">
        <w:rPr>
          <w:sz w:val="28"/>
          <w:szCs w:val="28"/>
        </w:rPr>
        <w:t>от 25 марта 2015 года №</w:t>
      </w:r>
      <w:r w:rsidR="00E91CA8">
        <w:rPr>
          <w:sz w:val="28"/>
          <w:szCs w:val="28"/>
        </w:rPr>
        <w:t> </w:t>
      </w:r>
      <w:r w:rsidRPr="00326D0D">
        <w:rPr>
          <w:sz w:val="28"/>
          <w:szCs w:val="28"/>
        </w:rPr>
        <w:t xml:space="preserve">325 </w:t>
      </w:r>
      <w:r>
        <w:rPr>
          <w:bCs/>
          <w:sz w:val="28"/>
          <w:szCs w:val="28"/>
        </w:rPr>
        <w:t>"</w:t>
      </w:r>
      <w:r w:rsidRPr="00326D0D">
        <w:rPr>
          <w:sz w:val="28"/>
          <w:szCs w:val="28"/>
        </w:rPr>
        <w:t>О законодательной инициативе Законодательного собрания Ленинградской области по внесению</w:t>
      </w:r>
      <w:r>
        <w:rPr>
          <w:sz w:val="28"/>
          <w:szCs w:val="28"/>
        </w:rPr>
        <w:t xml:space="preserve"> в </w:t>
      </w:r>
      <w:r w:rsidRPr="00326D0D">
        <w:rPr>
          <w:sz w:val="28"/>
          <w:szCs w:val="28"/>
        </w:rPr>
        <w:t xml:space="preserve">Государственную Думу Федерального Собрания Российской Федерации проекта федерального закона </w:t>
      </w:r>
      <w:r>
        <w:rPr>
          <w:bCs/>
          <w:sz w:val="28"/>
          <w:szCs w:val="28"/>
        </w:rPr>
        <w:t>"</w:t>
      </w:r>
      <w:r w:rsidRPr="00326D0D">
        <w:rPr>
          <w:sz w:val="28"/>
          <w:szCs w:val="28"/>
        </w:rPr>
        <w:t>О внесении изменения в подпункт 7 статьи 39.5 Земельного кодекса Российской Федерации</w:t>
      </w:r>
      <w:r>
        <w:rPr>
          <w:bCs/>
          <w:sz w:val="28"/>
          <w:szCs w:val="28"/>
        </w:rPr>
        <w:t>"</w:t>
      </w:r>
      <w:r w:rsidRPr="00326D0D">
        <w:rPr>
          <w:bCs/>
          <w:sz w:val="28"/>
          <w:szCs w:val="28"/>
        </w:rPr>
        <w:t>.</w:t>
      </w:r>
    </w:p>
    <w:p w:rsidR="00A05CC8" w:rsidRPr="00326D0D" w:rsidRDefault="00A05CC8" w:rsidP="00A05CC8">
      <w:pPr>
        <w:autoSpaceDE w:val="0"/>
        <w:autoSpaceDN w:val="0"/>
        <w:adjustRightInd w:val="0"/>
        <w:rPr>
          <w:sz w:val="28"/>
          <w:szCs w:val="28"/>
        </w:rPr>
      </w:pPr>
      <w:r w:rsidRPr="00326D0D">
        <w:rPr>
          <w:sz w:val="28"/>
          <w:szCs w:val="28"/>
        </w:rPr>
        <w:t xml:space="preserve">Проект федерального закона </w:t>
      </w:r>
      <w:r>
        <w:rPr>
          <w:sz w:val="28"/>
          <w:szCs w:val="28"/>
        </w:rPr>
        <w:t>"</w:t>
      </w:r>
      <w:r w:rsidRPr="00326D0D">
        <w:rPr>
          <w:sz w:val="28"/>
          <w:szCs w:val="28"/>
        </w:rPr>
        <w:t xml:space="preserve">О внесении изменения в подпункт 7 </w:t>
      </w:r>
      <w:r>
        <w:rPr>
          <w:sz w:val="28"/>
          <w:szCs w:val="28"/>
        </w:rPr>
        <w:br/>
      </w:r>
      <w:r w:rsidRPr="00326D0D">
        <w:rPr>
          <w:sz w:val="28"/>
          <w:szCs w:val="28"/>
        </w:rPr>
        <w:t>статьи 39.5 Земельного кодекса Российской Федерации</w:t>
      </w:r>
      <w:r>
        <w:rPr>
          <w:sz w:val="28"/>
          <w:szCs w:val="28"/>
        </w:rPr>
        <w:t>"</w:t>
      </w:r>
      <w:r w:rsidRPr="00326D0D">
        <w:rPr>
          <w:sz w:val="28"/>
          <w:szCs w:val="28"/>
        </w:rPr>
        <w:t xml:space="preserve"> подготовлен в целях обеспечения защиты прав граждан, участвующих в долевом строительстве многоквартирных домов, и направлен на </w:t>
      </w:r>
      <w:r w:rsidRPr="00326D0D">
        <w:rPr>
          <w:rFonts w:eastAsia="Calibri"/>
          <w:sz w:val="28"/>
          <w:szCs w:val="28"/>
        </w:rPr>
        <w:t>предоставление мер поддержки пострадавшим гражданам – участникам долевого строительства,</w:t>
      </w:r>
      <w:r w:rsidRPr="00326D0D">
        <w:rPr>
          <w:sz w:val="28"/>
          <w:szCs w:val="28"/>
        </w:rPr>
        <w:t xml:space="preserve"> перед которыми застройщики не выполнили свои обязательства по завершению строительства в срок.</w:t>
      </w:r>
    </w:p>
    <w:p w:rsidR="00A05CC8" w:rsidRPr="00326D0D" w:rsidRDefault="00A05CC8" w:rsidP="00A05CC8">
      <w:pPr>
        <w:autoSpaceDE w:val="0"/>
        <w:autoSpaceDN w:val="0"/>
        <w:adjustRightInd w:val="0"/>
        <w:rPr>
          <w:sz w:val="28"/>
          <w:szCs w:val="28"/>
        </w:rPr>
      </w:pPr>
      <w:r w:rsidRPr="00326D0D">
        <w:rPr>
          <w:sz w:val="28"/>
          <w:szCs w:val="28"/>
        </w:rPr>
        <w:t>Для обеспечения указанных целей законопроектом предлагается внести поправки в Земельный кодекс Российской Федерации, предусматривающие право субъектов Российской Федерации бесплатно предоставлять земельные участки, находящиеся в государственной или</w:t>
      </w:r>
      <w:r>
        <w:rPr>
          <w:sz w:val="28"/>
          <w:szCs w:val="28"/>
        </w:rPr>
        <w:t xml:space="preserve"> муниципальной собственности, </w:t>
      </w:r>
      <w:r w:rsidR="00E91CA8">
        <w:rPr>
          <w:sz w:val="28"/>
          <w:szCs w:val="28"/>
        </w:rPr>
        <w:br/>
      </w:r>
      <w:r>
        <w:rPr>
          <w:sz w:val="28"/>
          <w:szCs w:val="28"/>
        </w:rPr>
        <w:t>в</w:t>
      </w:r>
      <w:r w:rsidR="00E91CA8">
        <w:rPr>
          <w:sz w:val="28"/>
          <w:szCs w:val="28"/>
        </w:rPr>
        <w:t xml:space="preserve"> </w:t>
      </w:r>
      <w:r w:rsidRPr="00326D0D">
        <w:rPr>
          <w:sz w:val="28"/>
          <w:szCs w:val="28"/>
        </w:rPr>
        <w:t>собственность некоммерческих организаций, созданных гражданами;</w:t>
      </w:r>
    </w:p>
    <w:p w:rsidR="00A05CC8" w:rsidRPr="00326D0D" w:rsidRDefault="00A05CC8" w:rsidP="00A05CC8">
      <w:pPr>
        <w:rPr>
          <w:b/>
          <w:bCs/>
          <w:sz w:val="28"/>
          <w:szCs w:val="28"/>
        </w:rPr>
      </w:pPr>
      <w:r w:rsidRPr="00326D0D">
        <w:rPr>
          <w:sz w:val="28"/>
          <w:szCs w:val="28"/>
        </w:rPr>
        <w:t>от 29 апрел</w:t>
      </w:r>
      <w:r>
        <w:rPr>
          <w:sz w:val="28"/>
          <w:szCs w:val="28"/>
        </w:rPr>
        <w:t xml:space="preserve">я 2015 года </w:t>
      </w:r>
      <w:r w:rsidRPr="00326D0D">
        <w:rPr>
          <w:sz w:val="28"/>
          <w:szCs w:val="28"/>
        </w:rPr>
        <w:t xml:space="preserve">№ 508 </w:t>
      </w:r>
      <w:r>
        <w:rPr>
          <w:bCs/>
          <w:sz w:val="28"/>
          <w:szCs w:val="28"/>
        </w:rPr>
        <w:t>"</w:t>
      </w:r>
      <w:r w:rsidRPr="00326D0D">
        <w:rPr>
          <w:bCs/>
          <w:sz w:val="28"/>
          <w:szCs w:val="28"/>
        </w:rPr>
        <w:t xml:space="preserve">Об образовании рабочей группы по доработке проекта областного закона </w:t>
      </w:r>
      <w:r>
        <w:rPr>
          <w:bCs/>
          <w:sz w:val="28"/>
          <w:szCs w:val="28"/>
        </w:rPr>
        <w:t>"</w:t>
      </w:r>
      <w:r w:rsidRPr="00326D0D">
        <w:rPr>
          <w:bCs/>
          <w:sz w:val="28"/>
          <w:szCs w:val="28"/>
        </w:rPr>
        <w:t>О порядке комплексного освоения территории в целях строительства жилья экономического класса</w:t>
      </w:r>
      <w:r>
        <w:rPr>
          <w:bCs/>
          <w:sz w:val="28"/>
          <w:szCs w:val="28"/>
        </w:rPr>
        <w:t>"</w:t>
      </w:r>
      <w:r w:rsidRPr="00326D0D">
        <w:rPr>
          <w:bCs/>
          <w:sz w:val="28"/>
          <w:szCs w:val="28"/>
        </w:rPr>
        <w:t>.</w:t>
      </w:r>
    </w:p>
    <w:p w:rsidR="00A05CC8" w:rsidRPr="00326D0D" w:rsidRDefault="00A05CC8" w:rsidP="00A05CC8">
      <w:pPr>
        <w:rPr>
          <w:sz w:val="28"/>
          <w:szCs w:val="28"/>
        </w:rPr>
      </w:pPr>
      <w:r w:rsidRPr="00326D0D">
        <w:rPr>
          <w:sz w:val="28"/>
          <w:szCs w:val="28"/>
        </w:rPr>
        <w:t xml:space="preserve">В состав рабочей группы входят депутаты Законодательного собрания, представители правового управления аппарата Законодательного собрания, комитетов правового обеспечения и контроля; государственного строительного надзора и государственной экспертизы; по </w:t>
      </w:r>
      <w:r>
        <w:rPr>
          <w:sz w:val="28"/>
          <w:szCs w:val="28"/>
        </w:rPr>
        <w:t xml:space="preserve">строительству, по архитектуре </w:t>
      </w:r>
      <w:r w:rsidR="00E91CA8">
        <w:rPr>
          <w:sz w:val="28"/>
          <w:szCs w:val="28"/>
        </w:rPr>
        <w:br/>
      </w:r>
      <w:r>
        <w:rPr>
          <w:sz w:val="28"/>
          <w:szCs w:val="28"/>
        </w:rPr>
        <w:t>и</w:t>
      </w:r>
      <w:r w:rsidR="00E91CA8">
        <w:rPr>
          <w:sz w:val="28"/>
          <w:szCs w:val="28"/>
        </w:rPr>
        <w:t xml:space="preserve"> </w:t>
      </w:r>
      <w:r w:rsidRPr="00326D0D">
        <w:rPr>
          <w:sz w:val="28"/>
          <w:szCs w:val="28"/>
        </w:rPr>
        <w:t>градостроительству; по местному са</w:t>
      </w:r>
      <w:r>
        <w:rPr>
          <w:sz w:val="28"/>
          <w:szCs w:val="28"/>
        </w:rPr>
        <w:t xml:space="preserve">моуправлению, межнациональным </w:t>
      </w:r>
      <w:r w:rsidR="00E91CA8">
        <w:rPr>
          <w:sz w:val="28"/>
          <w:szCs w:val="28"/>
        </w:rPr>
        <w:br/>
      </w:r>
      <w:r>
        <w:rPr>
          <w:sz w:val="28"/>
          <w:szCs w:val="28"/>
        </w:rPr>
        <w:t>и</w:t>
      </w:r>
      <w:r w:rsidR="00E91CA8">
        <w:rPr>
          <w:sz w:val="28"/>
          <w:szCs w:val="28"/>
        </w:rPr>
        <w:t xml:space="preserve"> </w:t>
      </w:r>
      <w:r w:rsidRPr="00326D0D">
        <w:rPr>
          <w:sz w:val="28"/>
          <w:szCs w:val="28"/>
        </w:rPr>
        <w:t>межконфессиональным отношениям; Ленинг</w:t>
      </w:r>
      <w:r>
        <w:rPr>
          <w:sz w:val="28"/>
          <w:szCs w:val="28"/>
        </w:rPr>
        <w:t xml:space="preserve">радского областного комитета </w:t>
      </w:r>
      <w:r w:rsidR="00E91CA8">
        <w:rPr>
          <w:sz w:val="28"/>
          <w:szCs w:val="28"/>
        </w:rPr>
        <w:br/>
      </w:r>
      <w:r>
        <w:rPr>
          <w:sz w:val="28"/>
          <w:szCs w:val="28"/>
        </w:rPr>
        <w:t>по</w:t>
      </w:r>
      <w:r w:rsidR="00E91CA8">
        <w:rPr>
          <w:sz w:val="28"/>
          <w:szCs w:val="28"/>
        </w:rPr>
        <w:t xml:space="preserve"> </w:t>
      </w:r>
      <w:r w:rsidRPr="00326D0D">
        <w:rPr>
          <w:sz w:val="28"/>
          <w:szCs w:val="28"/>
        </w:rPr>
        <w:t>управлению государственным имуществом, Контрольно-счетной палаты Ленинградской области.</w:t>
      </w:r>
    </w:p>
    <w:p w:rsidR="00A05CC8" w:rsidRPr="00326D0D" w:rsidRDefault="00A05CC8" w:rsidP="00A05CC8">
      <w:pPr>
        <w:rPr>
          <w:sz w:val="28"/>
          <w:szCs w:val="28"/>
        </w:rPr>
      </w:pPr>
      <w:r w:rsidRPr="00326D0D">
        <w:rPr>
          <w:sz w:val="28"/>
          <w:szCs w:val="28"/>
        </w:rPr>
        <w:t>Рабочая группа создана для доработки законопроекта, которым предлагается утвердить порядок комплексного освоения территории в целях строительства жилья экономического класса в Ленинградской области, в том числе полномочия Правительства Ленинградской области, органов местного самоуправления в данной сфере, порядок заключения договоров о комплексном освоении территории, требования к таким д</w:t>
      </w:r>
      <w:r>
        <w:rPr>
          <w:sz w:val="28"/>
          <w:szCs w:val="28"/>
        </w:rPr>
        <w:t xml:space="preserve">оговорам, порядок организации </w:t>
      </w:r>
      <w:r w:rsidR="007265F5">
        <w:rPr>
          <w:sz w:val="28"/>
          <w:szCs w:val="28"/>
        </w:rPr>
        <w:br/>
      </w:r>
      <w:r>
        <w:rPr>
          <w:sz w:val="28"/>
          <w:szCs w:val="28"/>
        </w:rPr>
        <w:t>и</w:t>
      </w:r>
      <w:r w:rsidR="007265F5">
        <w:rPr>
          <w:sz w:val="28"/>
          <w:szCs w:val="28"/>
        </w:rPr>
        <w:t xml:space="preserve"> </w:t>
      </w:r>
      <w:r w:rsidRPr="00326D0D">
        <w:rPr>
          <w:sz w:val="28"/>
          <w:szCs w:val="28"/>
        </w:rPr>
        <w:t>проведения аукционов на право заключения таких договоров, порядок заключения договоров купли-продажи</w:t>
      </w:r>
      <w:r>
        <w:rPr>
          <w:sz w:val="28"/>
          <w:szCs w:val="28"/>
        </w:rPr>
        <w:t xml:space="preserve"> жилья экономического класса;</w:t>
      </w:r>
    </w:p>
    <w:p w:rsidR="00A05CC8" w:rsidRPr="00326D0D" w:rsidRDefault="00A05CC8" w:rsidP="00A05CC8">
      <w:pPr>
        <w:rPr>
          <w:bCs/>
          <w:sz w:val="28"/>
          <w:szCs w:val="28"/>
        </w:rPr>
      </w:pPr>
      <w:r>
        <w:rPr>
          <w:sz w:val="28"/>
          <w:szCs w:val="28"/>
        </w:rPr>
        <w:t>от 29 мая 2015 года</w:t>
      </w:r>
      <w:r w:rsidRPr="00326D0D">
        <w:rPr>
          <w:sz w:val="28"/>
          <w:szCs w:val="28"/>
        </w:rPr>
        <w:t xml:space="preserve"> № 635 </w:t>
      </w:r>
      <w:r>
        <w:rPr>
          <w:bCs/>
          <w:sz w:val="28"/>
          <w:szCs w:val="28"/>
        </w:rPr>
        <w:t>"</w:t>
      </w:r>
      <w:r w:rsidRPr="00326D0D">
        <w:rPr>
          <w:bCs/>
          <w:sz w:val="28"/>
          <w:szCs w:val="28"/>
        </w:rPr>
        <w:t xml:space="preserve">Об образовании рабочей группы по доработке проекта федерального закона </w:t>
      </w:r>
      <w:r>
        <w:rPr>
          <w:bCs/>
          <w:sz w:val="28"/>
          <w:szCs w:val="28"/>
        </w:rPr>
        <w:t>"</w:t>
      </w:r>
      <w:r w:rsidRPr="00326D0D">
        <w:rPr>
          <w:bCs/>
          <w:sz w:val="28"/>
          <w:szCs w:val="28"/>
        </w:rPr>
        <w:t>О вн</w:t>
      </w:r>
      <w:r>
        <w:rPr>
          <w:bCs/>
          <w:sz w:val="28"/>
          <w:szCs w:val="28"/>
        </w:rPr>
        <w:t xml:space="preserve">есении изменений и дополнений </w:t>
      </w:r>
      <w:r w:rsidR="007265F5">
        <w:rPr>
          <w:bCs/>
          <w:sz w:val="28"/>
          <w:szCs w:val="28"/>
        </w:rPr>
        <w:br/>
      </w:r>
      <w:r>
        <w:rPr>
          <w:bCs/>
          <w:sz w:val="28"/>
          <w:szCs w:val="28"/>
        </w:rPr>
        <w:t>в</w:t>
      </w:r>
      <w:r w:rsidR="007265F5">
        <w:rPr>
          <w:bCs/>
          <w:sz w:val="28"/>
          <w:szCs w:val="28"/>
        </w:rPr>
        <w:t xml:space="preserve"> </w:t>
      </w:r>
      <w:r w:rsidRPr="00326D0D">
        <w:rPr>
          <w:bCs/>
          <w:sz w:val="28"/>
          <w:szCs w:val="28"/>
        </w:rPr>
        <w:t xml:space="preserve">Федеральный закон </w:t>
      </w:r>
      <w:r>
        <w:rPr>
          <w:bCs/>
          <w:sz w:val="28"/>
          <w:szCs w:val="28"/>
        </w:rPr>
        <w:t>"</w:t>
      </w:r>
      <w:r w:rsidRPr="00326D0D">
        <w:rPr>
          <w:bCs/>
          <w:sz w:val="28"/>
          <w:szCs w:val="28"/>
        </w:rPr>
        <w:t>Об основах государственного регулирования торговой деятельности в Российской Федерации</w:t>
      </w:r>
      <w:r>
        <w:rPr>
          <w:bCs/>
          <w:sz w:val="28"/>
          <w:szCs w:val="28"/>
        </w:rPr>
        <w:t>"</w:t>
      </w:r>
      <w:r w:rsidRPr="00326D0D">
        <w:rPr>
          <w:bCs/>
          <w:sz w:val="28"/>
          <w:szCs w:val="28"/>
        </w:rPr>
        <w:t>.</w:t>
      </w:r>
    </w:p>
    <w:p w:rsidR="00A05CC8" w:rsidRPr="00326D0D" w:rsidRDefault="00A05CC8" w:rsidP="00A05CC8">
      <w:pPr>
        <w:rPr>
          <w:sz w:val="28"/>
          <w:szCs w:val="28"/>
        </w:rPr>
      </w:pPr>
      <w:r w:rsidRPr="00326D0D">
        <w:rPr>
          <w:sz w:val="28"/>
          <w:szCs w:val="28"/>
        </w:rPr>
        <w:t>В состав рабочей группы входят представители Законодательного собрания Ленинградской области и Правительства Ленинградской области.</w:t>
      </w:r>
    </w:p>
    <w:p w:rsidR="00A05CC8" w:rsidRPr="00326D0D" w:rsidRDefault="00A05CC8" w:rsidP="00A05CC8">
      <w:pPr>
        <w:rPr>
          <w:sz w:val="28"/>
          <w:szCs w:val="28"/>
        </w:rPr>
      </w:pPr>
      <w:r w:rsidRPr="00326D0D">
        <w:rPr>
          <w:sz w:val="28"/>
          <w:szCs w:val="28"/>
        </w:rPr>
        <w:t>Целью создания рабочей группы является доработка и принятие решения о целесообразности внесения в поряд</w:t>
      </w:r>
      <w:r>
        <w:rPr>
          <w:sz w:val="28"/>
          <w:szCs w:val="28"/>
        </w:rPr>
        <w:t xml:space="preserve">ке законодательной инициативы </w:t>
      </w:r>
      <w:r w:rsidR="00E91CA8">
        <w:rPr>
          <w:sz w:val="28"/>
          <w:szCs w:val="28"/>
        </w:rPr>
        <w:br/>
      </w:r>
      <w:r>
        <w:rPr>
          <w:sz w:val="28"/>
          <w:szCs w:val="28"/>
        </w:rPr>
        <w:t>в</w:t>
      </w:r>
      <w:r w:rsidR="00E91CA8">
        <w:rPr>
          <w:sz w:val="28"/>
          <w:szCs w:val="28"/>
        </w:rPr>
        <w:t xml:space="preserve"> </w:t>
      </w:r>
      <w:r w:rsidRPr="00326D0D">
        <w:rPr>
          <w:sz w:val="28"/>
          <w:szCs w:val="28"/>
        </w:rPr>
        <w:t xml:space="preserve">Государственную Думу Федерального Собрания Российской Федерации </w:t>
      </w:r>
      <w:r w:rsidRPr="00326D0D">
        <w:rPr>
          <w:bCs/>
          <w:sz w:val="28"/>
          <w:szCs w:val="28"/>
        </w:rPr>
        <w:t xml:space="preserve">проекта федерального закона </w:t>
      </w:r>
      <w:r>
        <w:rPr>
          <w:bCs/>
          <w:sz w:val="28"/>
          <w:szCs w:val="28"/>
        </w:rPr>
        <w:t>"</w:t>
      </w:r>
      <w:r w:rsidRPr="00326D0D">
        <w:rPr>
          <w:bCs/>
          <w:sz w:val="28"/>
          <w:szCs w:val="28"/>
        </w:rPr>
        <w:t>О вн</w:t>
      </w:r>
      <w:r>
        <w:rPr>
          <w:bCs/>
          <w:sz w:val="28"/>
          <w:szCs w:val="28"/>
        </w:rPr>
        <w:t xml:space="preserve">есении изменений и дополнений </w:t>
      </w:r>
      <w:r w:rsidR="00E91CA8">
        <w:rPr>
          <w:bCs/>
          <w:sz w:val="28"/>
          <w:szCs w:val="28"/>
        </w:rPr>
        <w:br/>
      </w:r>
      <w:r>
        <w:rPr>
          <w:bCs/>
          <w:sz w:val="28"/>
          <w:szCs w:val="28"/>
        </w:rPr>
        <w:t>в</w:t>
      </w:r>
      <w:r w:rsidR="00E91CA8">
        <w:rPr>
          <w:bCs/>
          <w:sz w:val="28"/>
          <w:szCs w:val="28"/>
        </w:rPr>
        <w:t xml:space="preserve"> </w:t>
      </w:r>
      <w:r w:rsidRPr="00326D0D">
        <w:rPr>
          <w:bCs/>
          <w:sz w:val="28"/>
          <w:szCs w:val="28"/>
        </w:rPr>
        <w:t xml:space="preserve">Федеральный закон </w:t>
      </w:r>
      <w:r>
        <w:rPr>
          <w:bCs/>
          <w:sz w:val="28"/>
          <w:szCs w:val="28"/>
        </w:rPr>
        <w:t>"</w:t>
      </w:r>
      <w:r w:rsidRPr="00326D0D">
        <w:rPr>
          <w:bCs/>
          <w:sz w:val="28"/>
          <w:szCs w:val="28"/>
        </w:rPr>
        <w:t>Об основах государственного регулирования торговой деятельности в Российской Федерации</w:t>
      </w:r>
      <w:r>
        <w:rPr>
          <w:bCs/>
          <w:sz w:val="28"/>
          <w:szCs w:val="28"/>
        </w:rPr>
        <w:t>"</w:t>
      </w:r>
      <w:r w:rsidRPr="00326D0D">
        <w:rPr>
          <w:bCs/>
          <w:sz w:val="28"/>
          <w:szCs w:val="28"/>
        </w:rPr>
        <w:t>, разработанного в целях стабилизации роста цен на отдельные виды социально значимых продовольственных товаров первой необходимости и направленного на борьбу с монополиями на рынке продовольственных товаров;</w:t>
      </w:r>
    </w:p>
    <w:p w:rsidR="00A05CC8" w:rsidRPr="00326D0D" w:rsidRDefault="00A05CC8" w:rsidP="00A05CC8">
      <w:pPr>
        <w:rPr>
          <w:bCs/>
          <w:sz w:val="28"/>
          <w:szCs w:val="28"/>
        </w:rPr>
      </w:pPr>
      <w:r w:rsidRPr="00326D0D">
        <w:rPr>
          <w:bCs/>
          <w:sz w:val="28"/>
          <w:szCs w:val="28"/>
        </w:rPr>
        <w:t xml:space="preserve">от 7 декабря </w:t>
      </w:r>
      <w:r w:rsidRPr="00326D0D">
        <w:rPr>
          <w:sz w:val="28"/>
          <w:szCs w:val="28"/>
        </w:rPr>
        <w:t xml:space="preserve">2015 года № 1615 </w:t>
      </w:r>
      <w:r>
        <w:rPr>
          <w:bCs/>
          <w:sz w:val="28"/>
          <w:szCs w:val="28"/>
        </w:rPr>
        <w:t>"</w:t>
      </w:r>
      <w:r w:rsidRPr="00326D0D">
        <w:rPr>
          <w:sz w:val="28"/>
          <w:szCs w:val="28"/>
        </w:rPr>
        <w:t>Об отчете Контрольно-счетной палаты Ленинградской области по результатам проведения совместно с контрольно-счетными органами муниципальных образований Ленинградской области анализа доходов местных бюджетов муниципальных образований Ленинградской области, полученных за 2013 и 2014 годы от арендной платы за земельные участки, продажи прав на заключение договоров аренды земельных участков, продажи земельных участков</w:t>
      </w:r>
      <w:r>
        <w:rPr>
          <w:bCs/>
          <w:sz w:val="28"/>
          <w:szCs w:val="28"/>
        </w:rPr>
        <w:t>"</w:t>
      </w:r>
      <w:r w:rsidRPr="00326D0D">
        <w:rPr>
          <w:bCs/>
          <w:sz w:val="28"/>
          <w:szCs w:val="28"/>
        </w:rPr>
        <w:t>.</w:t>
      </w:r>
    </w:p>
    <w:p w:rsidR="00A05CC8" w:rsidRPr="00326D0D" w:rsidRDefault="00A05CC8" w:rsidP="00A05CC8">
      <w:pPr>
        <w:rPr>
          <w:sz w:val="28"/>
          <w:szCs w:val="28"/>
        </w:rPr>
      </w:pPr>
      <w:r w:rsidRPr="00326D0D">
        <w:rPr>
          <w:bCs/>
          <w:sz w:val="28"/>
          <w:szCs w:val="28"/>
        </w:rPr>
        <w:t>Экспертно-аналитические мероприятия проводились в целях определения потенциала доходов местных бюджетов муниципальных образований Ленинградской области от арендной платы за земельные участки, продажи прав на заключение договоров аренды земельных участков, продажи земельных участков.</w:t>
      </w:r>
    </w:p>
    <w:p w:rsidR="00A05CC8" w:rsidRPr="00326D0D" w:rsidRDefault="00A05CC8" w:rsidP="00A05CC8">
      <w:pPr>
        <w:rPr>
          <w:sz w:val="28"/>
          <w:szCs w:val="28"/>
        </w:rPr>
      </w:pPr>
      <w:r w:rsidRPr="00326D0D">
        <w:rPr>
          <w:sz w:val="28"/>
          <w:szCs w:val="28"/>
        </w:rPr>
        <w:t>Всего по инициативе комиссии принято 53 постановления Законодательного собрания Ленинградской области.</w:t>
      </w:r>
    </w:p>
    <w:p w:rsidR="00A05CC8" w:rsidRPr="00326D0D" w:rsidRDefault="00A05CC8" w:rsidP="00A05CC8">
      <w:pPr>
        <w:rPr>
          <w:sz w:val="28"/>
          <w:szCs w:val="28"/>
        </w:rPr>
      </w:pPr>
      <w:r w:rsidRPr="00326D0D">
        <w:rPr>
          <w:sz w:val="28"/>
          <w:szCs w:val="28"/>
        </w:rPr>
        <w:t>В комиссии ведется работа с обращениями организаций и граждан. Всего за отчетный период рассмотрено 43 обращения.</w:t>
      </w:r>
    </w:p>
    <w:p w:rsidR="00A05CC8" w:rsidRPr="00326D0D" w:rsidRDefault="00A05CC8" w:rsidP="007265F5">
      <w:pPr>
        <w:ind w:firstLine="0"/>
        <w:jc w:val="center"/>
        <w:rPr>
          <w:b/>
          <w:sz w:val="28"/>
          <w:szCs w:val="28"/>
        </w:rPr>
      </w:pPr>
      <w:r w:rsidRPr="00326D0D">
        <w:rPr>
          <w:b/>
          <w:sz w:val="28"/>
          <w:szCs w:val="28"/>
        </w:rPr>
        <w:t>Международные, межрегиональные и общественные связи</w:t>
      </w:r>
    </w:p>
    <w:p w:rsidR="00A05CC8" w:rsidRPr="002C2737" w:rsidRDefault="00A05CC8" w:rsidP="007265F5">
      <w:pPr>
        <w:ind w:firstLine="0"/>
        <w:rPr>
          <w:sz w:val="28"/>
          <w:szCs w:val="28"/>
        </w:rPr>
      </w:pPr>
    </w:p>
    <w:p w:rsidR="00A05CC8" w:rsidRPr="00326D0D" w:rsidRDefault="00A05CC8" w:rsidP="007265F5">
      <w:pPr>
        <w:ind w:firstLine="0"/>
        <w:jc w:val="center"/>
        <w:rPr>
          <w:b/>
          <w:sz w:val="28"/>
          <w:szCs w:val="28"/>
        </w:rPr>
      </w:pPr>
      <w:r w:rsidRPr="00326D0D">
        <w:rPr>
          <w:b/>
          <w:sz w:val="28"/>
          <w:szCs w:val="28"/>
        </w:rPr>
        <w:t>Международные и межрегиональные связи</w:t>
      </w:r>
    </w:p>
    <w:p w:rsidR="00A05CC8" w:rsidRPr="002C2737" w:rsidRDefault="00A05CC8" w:rsidP="00A05CC8">
      <w:pPr>
        <w:jc w:val="center"/>
        <w:rPr>
          <w:sz w:val="28"/>
          <w:szCs w:val="28"/>
        </w:rPr>
      </w:pPr>
    </w:p>
    <w:p w:rsidR="00A05CC8" w:rsidRPr="00326D0D" w:rsidRDefault="00A05CC8" w:rsidP="00A05CC8">
      <w:pPr>
        <w:rPr>
          <w:sz w:val="28"/>
          <w:szCs w:val="28"/>
        </w:rPr>
      </w:pPr>
      <w:r w:rsidRPr="00326D0D">
        <w:rPr>
          <w:sz w:val="28"/>
          <w:szCs w:val="28"/>
        </w:rPr>
        <w:t>В 2015 году основными формами межрегионального и международного сотрудничества Законодательного собрания Ленинградской области оставались обмен делегациями между Законодательным собранием Ленинградской области и представительными органами с</w:t>
      </w:r>
      <w:r>
        <w:rPr>
          <w:sz w:val="28"/>
          <w:szCs w:val="28"/>
        </w:rPr>
        <w:t xml:space="preserve">убъектов Российской Федерации </w:t>
      </w:r>
      <w:r w:rsidR="00E91CA8">
        <w:rPr>
          <w:sz w:val="28"/>
          <w:szCs w:val="28"/>
        </w:rPr>
        <w:br/>
      </w:r>
      <w:r>
        <w:rPr>
          <w:sz w:val="28"/>
          <w:szCs w:val="28"/>
        </w:rPr>
        <w:t>и</w:t>
      </w:r>
      <w:r w:rsidR="00E91CA8">
        <w:rPr>
          <w:sz w:val="28"/>
          <w:szCs w:val="28"/>
        </w:rPr>
        <w:t xml:space="preserve"> </w:t>
      </w:r>
      <w:r w:rsidRPr="00326D0D">
        <w:rPr>
          <w:sz w:val="28"/>
          <w:szCs w:val="28"/>
        </w:rPr>
        <w:t xml:space="preserve">зарубежных государств, участие представителей Законодательного собрания Ленинградской области в мероприятиях, проводимых консульским корпусом, аккредитованным в Санкт-Петербурге. </w:t>
      </w:r>
    </w:p>
    <w:p w:rsidR="00A05CC8" w:rsidRPr="00326D0D" w:rsidRDefault="00A05CC8" w:rsidP="00A05CC8">
      <w:pPr>
        <w:rPr>
          <w:sz w:val="28"/>
          <w:szCs w:val="28"/>
        </w:rPr>
      </w:pPr>
      <w:r w:rsidRPr="00326D0D">
        <w:rPr>
          <w:sz w:val="28"/>
          <w:szCs w:val="28"/>
        </w:rPr>
        <w:t>Основными целями реализуемой Законодательным собранием межрегиональной и международной деяте</w:t>
      </w:r>
      <w:r>
        <w:rPr>
          <w:sz w:val="28"/>
          <w:szCs w:val="28"/>
        </w:rPr>
        <w:t xml:space="preserve">льности являются установление </w:t>
      </w:r>
      <w:r w:rsidR="00E91CA8">
        <w:rPr>
          <w:sz w:val="28"/>
          <w:szCs w:val="28"/>
        </w:rPr>
        <w:br/>
      </w:r>
      <w:r>
        <w:rPr>
          <w:sz w:val="28"/>
          <w:szCs w:val="28"/>
        </w:rPr>
        <w:t>и</w:t>
      </w:r>
      <w:r w:rsidR="00E91CA8">
        <w:rPr>
          <w:sz w:val="28"/>
          <w:szCs w:val="28"/>
        </w:rPr>
        <w:t xml:space="preserve"> </w:t>
      </w:r>
      <w:r w:rsidRPr="00326D0D">
        <w:rPr>
          <w:sz w:val="28"/>
          <w:szCs w:val="28"/>
        </w:rPr>
        <w:t>поддержание партнерских отношений, обмен опытом в сфере развития законодательства и деятельности представительных органов.</w:t>
      </w:r>
    </w:p>
    <w:p w:rsidR="00A05CC8" w:rsidRPr="00326D0D" w:rsidRDefault="00A05CC8" w:rsidP="00A05CC8">
      <w:pPr>
        <w:rPr>
          <w:sz w:val="28"/>
          <w:szCs w:val="28"/>
        </w:rPr>
      </w:pPr>
      <w:r w:rsidRPr="00326D0D">
        <w:rPr>
          <w:sz w:val="28"/>
          <w:szCs w:val="28"/>
        </w:rPr>
        <w:t>Работа по указанным направлениям ве</w:t>
      </w:r>
      <w:r>
        <w:rPr>
          <w:sz w:val="28"/>
          <w:szCs w:val="28"/>
        </w:rPr>
        <w:t xml:space="preserve">дется в тесном взаимодействии </w:t>
      </w:r>
      <w:r w:rsidR="00E91CA8">
        <w:rPr>
          <w:sz w:val="28"/>
          <w:szCs w:val="28"/>
        </w:rPr>
        <w:br/>
      </w:r>
      <w:r>
        <w:rPr>
          <w:sz w:val="28"/>
          <w:szCs w:val="28"/>
        </w:rPr>
        <w:t>с</w:t>
      </w:r>
      <w:r w:rsidR="00E91CA8">
        <w:rPr>
          <w:sz w:val="28"/>
          <w:szCs w:val="28"/>
        </w:rPr>
        <w:t xml:space="preserve"> </w:t>
      </w:r>
      <w:r w:rsidRPr="00326D0D">
        <w:rPr>
          <w:sz w:val="28"/>
          <w:szCs w:val="28"/>
        </w:rPr>
        <w:t>Представительством Министерства иностра</w:t>
      </w:r>
      <w:r>
        <w:rPr>
          <w:sz w:val="28"/>
          <w:szCs w:val="28"/>
        </w:rPr>
        <w:t xml:space="preserve">нных дел Российской Федерации </w:t>
      </w:r>
      <w:r w:rsidR="00E91CA8">
        <w:rPr>
          <w:sz w:val="28"/>
          <w:szCs w:val="28"/>
        </w:rPr>
        <w:br/>
      </w:r>
      <w:r>
        <w:rPr>
          <w:sz w:val="28"/>
          <w:szCs w:val="28"/>
        </w:rPr>
        <w:t>в</w:t>
      </w:r>
      <w:r w:rsidR="00E91CA8">
        <w:rPr>
          <w:sz w:val="28"/>
          <w:szCs w:val="28"/>
        </w:rPr>
        <w:t xml:space="preserve"> </w:t>
      </w:r>
      <w:r w:rsidRPr="00326D0D">
        <w:rPr>
          <w:sz w:val="28"/>
          <w:szCs w:val="28"/>
        </w:rPr>
        <w:t>Санкт-Петербурге и комитетом по внешним связям Ленинградской области.</w:t>
      </w:r>
    </w:p>
    <w:p w:rsidR="00A05CC8" w:rsidRPr="00326D0D" w:rsidRDefault="00A05CC8" w:rsidP="00A05CC8">
      <w:pPr>
        <w:rPr>
          <w:sz w:val="28"/>
          <w:szCs w:val="28"/>
        </w:rPr>
      </w:pPr>
      <w:r w:rsidRPr="00326D0D">
        <w:rPr>
          <w:sz w:val="28"/>
          <w:szCs w:val="28"/>
        </w:rPr>
        <w:t>В отчетный период:</w:t>
      </w:r>
    </w:p>
    <w:p w:rsidR="00A05CC8" w:rsidRPr="00326D0D" w:rsidRDefault="00A05CC8" w:rsidP="00A05CC8">
      <w:pPr>
        <w:rPr>
          <w:sz w:val="28"/>
          <w:szCs w:val="28"/>
        </w:rPr>
      </w:pPr>
      <w:r w:rsidRPr="00326D0D">
        <w:rPr>
          <w:sz w:val="28"/>
          <w:szCs w:val="28"/>
        </w:rPr>
        <w:t>состоялись 7 зарубежных визитов представителей Законодательного собрания Ленинградской области;</w:t>
      </w:r>
    </w:p>
    <w:p w:rsidR="00A05CC8" w:rsidRPr="00326D0D" w:rsidRDefault="00A05CC8" w:rsidP="00A05CC8">
      <w:pPr>
        <w:rPr>
          <w:sz w:val="28"/>
          <w:szCs w:val="28"/>
        </w:rPr>
      </w:pPr>
      <w:r w:rsidRPr="00326D0D">
        <w:rPr>
          <w:sz w:val="28"/>
          <w:szCs w:val="28"/>
        </w:rPr>
        <w:t>состоялись 3 визита делегаций представителей Законодательного собрания Ленинградской области</w:t>
      </w:r>
      <w:r>
        <w:rPr>
          <w:sz w:val="28"/>
          <w:szCs w:val="28"/>
        </w:rPr>
        <w:t xml:space="preserve"> в регионы Российской Федерации;</w:t>
      </w:r>
    </w:p>
    <w:p w:rsidR="00A05CC8" w:rsidRPr="00326D0D" w:rsidRDefault="00A05CC8" w:rsidP="00A05CC8">
      <w:pPr>
        <w:rPr>
          <w:sz w:val="28"/>
          <w:szCs w:val="28"/>
        </w:rPr>
      </w:pPr>
      <w:r w:rsidRPr="00326D0D">
        <w:rPr>
          <w:sz w:val="28"/>
          <w:szCs w:val="28"/>
        </w:rPr>
        <w:t>проведено 5 встреч с зарубежными партнерами Законодательного собрания Ленинградской области;</w:t>
      </w:r>
    </w:p>
    <w:p w:rsidR="00A05CC8" w:rsidRPr="00326D0D" w:rsidRDefault="00A05CC8" w:rsidP="00A05CC8">
      <w:pPr>
        <w:rPr>
          <w:sz w:val="28"/>
          <w:szCs w:val="28"/>
        </w:rPr>
      </w:pPr>
      <w:r w:rsidRPr="00326D0D">
        <w:rPr>
          <w:sz w:val="28"/>
          <w:szCs w:val="28"/>
        </w:rPr>
        <w:t xml:space="preserve">организован и проведен </w:t>
      </w:r>
      <w:r w:rsidRPr="00326D0D">
        <w:rPr>
          <w:rStyle w:val="af"/>
          <w:bCs/>
          <w:i w:val="0"/>
          <w:sz w:val="28"/>
          <w:szCs w:val="28"/>
        </w:rPr>
        <w:t>Второй Евразийск</w:t>
      </w:r>
      <w:r>
        <w:rPr>
          <w:rStyle w:val="af"/>
          <w:bCs/>
          <w:i w:val="0"/>
          <w:sz w:val="28"/>
          <w:szCs w:val="28"/>
        </w:rPr>
        <w:t>и</w:t>
      </w:r>
      <w:r w:rsidRPr="00326D0D">
        <w:rPr>
          <w:rStyle w:val="af"/>
          <w:bCs/>
          <w:i w:val="0"/>
          <w:sz w:val="28"/>
          <w:szCs w:val="28"/>
        </w:rPr>
        <w:t>й молодежный инновационный конвент с участием 10 международных делегаций и делегаций субъектов Российской Федерации;</w:t>
      </w:r>
    </w:p>
    <w:p w:rsidR="00A05CC8" w:rsidRPr="00326D0D" w:rsidRDefault="00A05CC8" w:rsidP="00A05CC8">
      <w:pPr>
        <w:rPr>
          <w:sz w:val="28"/>
          <w:szCs w:val="28"/>
        </w:rPr>
      </w:pPr>
      <w:r w:rsidRPr="00326D0D">
        <w:rPr>
          <w:sz w:val="28"/>
          <w:szCs w:val="28"/>
        </w:rPr>
        <w:t xml:space="preserve">заключено соглашение о сотрудничестве между Законодательным собранием Ленинградской области и </w:t>
      </w:r>
      <w:r w:rsidRPr="00326D0D">
        <w:rPr>
          <w:bCs/>
          <w:sz w:val="28"/>
          <w:szCs w:val="28"/>
        </w:rPr>
        <w:t>Московской областной Думой</w:t>
      </w:r>
      <w:r w:rsidRPr="00326D0D">
        <w:rPr>
          <w:sz w:val="28"/>
          <w:szCs w:val="28"/>
        </w:rPr>
        <w:t>;</w:t>
      </w:r>
    </w:p>
    <w:p w:rsidR="00A05CC8" w:rsidRPr="00326D0D" w:rsidRDefault="00A05CC8" w:rsidP="00A05CC8">
      <w:pPr>
        <w:rPr>
          <w:sz w:val="28"/>
          <w:szCs w:val="28"/>
        </w:rPr>
      </w:pPr>
      <w:r w:rsidRPr="00326D0D">
        <w:rPr>
          <w:sz w:val="28"/>
          <w:szCs w:val="28"/>
        </w:rPr>
        <w:t xml:space="preserve">состоялось 6 протокольных встреч Председателя Законодательного собрания Ленинградской области </w:t>
      </w:r>
      <w:r>
        <w:rPr>
          <w:sz w:val="28"/>
          <w:szCs w:val="28"/>
        </w:rPr>
        <w:t>С.М. </w:t>
      </w:r>
      <w:r w:rsidRPr="00326D0D">
        <w:rPr>
          <w:sz w:val="28"/>
          <w:szCs w:val="28"/>
        </w:rPr>
        <w:t>Бебенина с представителями дипломатического корпуса.</w:t>
      </w:r>
    </w:p>
    <w:p w:rsidR="00A05CC8" w:rsidRPr="00326D0D" w:rsidRDefault="00A05CC8" w:rsidP="00A05CC8">
      <w:pPr>
        <w:rPr>
          <w:sz w:val="28"/>
          <w:szCs w:val="28"/>
        </w:rPr>
      </w:pPr>
    </w:p>
    <w:p w:rsidR="00A05CC8" w:rsidRPr="008E012A" w:rsidRDefault="00A05CC8" w:rsidP="007265F5">
      <w:pPr>
        <w:ind w:firstLine="0"/>
        <w:jc w:val="center"/>
        <w:rPr>
          <w:b/>
          <w:sz w:val="28"/>
          <w:szCs w:val="28"/>
        </w:rPr>
      </w:pPr>
      <w:r w:rsidRPr="008E012A">
        <w:rPr>
          <w:b/>
          <w:sz w:val="28"/>
          <w:szCs w:val="28"/>
        </w:rPr>
        <w:t xml:space="preserve">Зарубежные визиты представителей </w:t>
      </w:r>
      <w:r w:rsidR="00E91CA8" w:rsidRPr="008E012A">
        <w:rPr>
          <w:b/>
          <w:sz w:val="28"/>
          <w:szCs w:val="28"/>
        </w:rPr>
        <w:br/>
      </w:r>
      <w:r w:rsidRPr="008E012A">
        <w:rPr>
          <w:b/>
          <w:sz w:val="28"/>
          <w:szCs w:val="28"/>
        </w:rPr>
        <w:t>Законодательного собрания Ленинградской области</w:t>
      </w:r>
    </w:p>
    <w:p w:rsidR="00A05CC8" w:rsidRPr="00326D0D" w:rsidRDefault="00A05CC8" w:rsidP="00A05CC8">
      <w:pPr>
        <w:pStyle w:val="a7"/>
        <w:spacing w:after="0"/>
        <w:ind w:left="0"/>
        <w:rPr>
          <w:sz w:val="28"/>
          <w:szCs w:val="28"/>
        </w:rPr>
      </w:pPr>
      <w:r>
        <w:rPr>
          <w:sz w:val="28"/>
          <w:szCs w:val="28"/>
        </w:rPr>
        <w:t>9-</w:t>
      </w:r>
      <w:r w:rsidRPr="00326D0D">
        <w:rPr>
          <w:sz w:val="28"/>
          <w:szCs w:val="28"/>
        </w:rPr>
        <w:t>12 февраля представители Законодательного</w:t>
      </w:r>
      <w:r>
        <w:rPr>
          <w:sz w:val="28"/>
          <w:szCs w:val="28"/>
        </w:rPr>
        <w:t xml:space="preserve"> собрания Ленинградской области</w:t>
      </w:r>
      <w:r w:rsidRPr="00326D0D">
        <w:rPr>
          <w:sz w:val="28"/>
          <w:szCs w:val="28"/>
        </w:rPr>
        <w:t xml:space="preserve"> </w:t>
      </w:r>
      <w:r>
        <w:rPr>
          <w:sz w:val="28"/>
          <w:szCs w:val="28"/>
        </w:rPr>
        <w:t>(</w:t>
      </w:r>
      <w:r w:rsidRPr="00326D0D">
        <w:rPr>
          <w:sz w:val="28"/>
          <w:szCs w:val="28"/>
        </w:rPr>
        <w:t>председатель постоянной комиссии по строительству, транспорту, с</w:t>
      </w:r>
      <w:r>
        <w:rPr>
          <w:sz w:val="28"/>
          <w:szCs w:val="28"/>
        </w:rPr>
        <w:t>вязи и дорожному хозяйству И.Н. </w:t>
      </w:r>
      <w:r w:rsidRPr="00326D0D">
        <w:rPr>
          <w:sz w:val="28"/>
          <w:szCs w:val="28"/>
        </w:rPr>
        <w:t>Григорьев и председатель постоянной комиссии по жилищно-коммунальному хозяйству и топливно</w:t>
      </w:r>
      <w:r>
        <w:rPr>
          <w:sz w:val="28"/>
          <w:szCs w:val="28"/>
        </w:rPr>
        <w:t>-энергетическому комплексу Г.В. </w:t>
      </w:r>
      <w:r w:rsidRPr="00326D0D">
        <w:rPr>
          <w:sz w:val="28"/>
          <w:szCs w:val="28"/>
        </w:rPr>
        <w:t>Жирнов</w:t>
      </w:r>
      <w:r>
        <w:rPr>
          <w:sz w:val="28"/>
          <w:szCs w:val="28"/>
        </w:rPr>
        <w:t>)</w:t>
      </w:r>
      <w:r w:rsidRPr="00326D0D">
        <w:rPr>
          <w:sz w:val="28"/>
          <w:szCs w:val="28"/>
        </w:rPr>
        <w:t xml:space="preserve"> приняли участие в парламентской программе обмена Северного Совета </w:t>
      </w:r>
      <w:r>
        <w:rPr>
          <w:sz w:val="28"/>
          <w:szCs w:val="28"/>
        </w:rPr>
        <w:t>"</w:t>
      </w:r>
      <w:r w:rsidRPr="00326D0D">
        <w:rPr>
          <w:sz w:val="28"/>
          <w:szCs w:val="28"/>
        </w:rPr>
        <w:t>Сотрудничество Парламентариев в Северной Европе</w:t>
      </w:r>
      <w:r>
        <w:rPr>
          <w:sz w:val="28"/>
          <w:szCs w:val="28"/>
        </w:rPr>
        <w:t>" в </w:t>
      </w:r>
      <w:r w:rsidRPr="00326D0D">
        <w:rPr>
          <w:sz w:val="28"/>
          <w:szCs w:val="28"/>
        </w:rPr>
        <w:t xml:space="preserve">городе Хельсинки (Финляндская Республика). </w:t>
      </w:r>
    </w:p>
    <w:p w:rsidR="00A05CC8" w:rsidRPr="00326D0D" w:rsidRDefault="00A05CC8" w:rsidP="00A05CC8">
      <w:pPr>
        <w:pStyle w:val="15"/>
        <w:spacing w:line="240" w:lineRule="auto"/>
        <w:rPr>
          <w:sz w:val="28"/>
          <w:szCs w:val="28"/>
        </w:rPr>
      </w:pPr>
      <w:r w:rsidRPr="00326D0D">
        <w:rPr>
          <w:sz w:val="28"/>
          <w:szCs w:val="28"/>
        </w:rPr>
        <w:t xml:space="preserve">Данная программа Северного Совета для парламентариев и депутатов выборных органов реализуется с 1995 года, </w:t>
      </w:r>
      <w:r>
        <w:rPr>
          <w:sz w:val="28"/>
          <w:szCs w:val="28"/>
        </w:rPr>
        <w:t xml:space="preserve">ее </w:t>
      </w:r>
      <w:r w:rsidRPr="00326D0D">
        <w:rPr>
          <w:sz w:val="28"/>
          <w:szCs w:val="28"/>
        </w:rPr>
        <w:t xml:space="preserve">основная задача </w:t>
      </w:r>
      <w:r>
        <w:rPr>
          <w:sz w:val="28"/>
          <w:szCs w:val="28"/>
        </w:rPr>
        <w:t>–</w:t>
      </w:r>
      <w:r w:rsidRPr="00326D0D">
        <w:rPr>
          <w:sz w:val="28"/>
          <w:szCs w:val="28"/>
        </w:rPr>
        <w:t xml:space="preserve"> передача опыта парламентской работы Северных стран. В 2015 году основной темой программы стали вопросы транспорта и энергетики.</w:t>
      </w:r>
    </w:p>
    <w:p w:rsidR="00A05CC8" w:rsidRPr="00326D0D" w:rsidRDefault="00A05CC8" w:rsidP="00A05CC8">
      <w:pPr>
        <w:pStyle w:val="15"/>
        <w:spacing w:line="240" w:lineRule="auto"/>
        <w:rPr>
          <w:rStyle w:val="af"/>
          <w:bCs/>
          <w:i w:val="0"/>
          <w:sz w:val="28"/>
          <w:szCs w:val="28"/>
        </w:rPr>
      </w:pPr>
      <w:r>
        <w:rPr>
          <w:noProof/>
          <w:sz w:val="28"/>
          <w:szCs w:val="28"/>
        </w:rPr>
        <w:drawing>
          <wp:anchor distT="0" distB="0" distL="114300" distR="114300" simplePos="0" relativeHeight="251669504" behindDoc="1" locked="0" layoutInCell="1" allowOverlap="1">
            <wp:simplePos x="0" y="0"/>
            <wp:positionH relativeFrom="column">
              <wp:posOffset>2835910</wp:posOffset>
            </wp:positionH>
            <wp:positionV relativeFrom="paragraph">
              <wp:posOffset>53975</wp:posOffset>
            </wp:positionV>
            <wp:extent cx="3266440" cy="1606550"/>
            <wp:effectExtent l="19050" t="0" r="0" b="0"/>
            <wp:wrapTight wrapText="bothSides">
              <wp:wrapPolygon edited="0">
                <wp:start x="-126" y="0"/>
                <wp:lineTo x="-126" y="21258"/>
                <wp:lineTo x="21541" y="21258"/>
                <wp:lineTo x="21541" y="0"/>
                <wp:lineTo x="-126" y="0"/>
              </wp:wrapPolygon>
            </wp:wrapTight>
            <wp:docPr id="19" name="Рисунок 3" descr="http://www.lenoblzaks.ru/content/data/store/images/n_5_44945_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http://www.lenoblzaks.ru/content/data/store/images/n_5_44945_0.jpg"/>
                    <pic:cNvPicPr>
                      <a:picLocks noChangeAspect="1" noChangeArrowheads="1"/>
                    </pic:cNvPicPr>
                  </pic:nvPicPr>
                  <pic:blipFill>
                    <a:blip r:embed="rId56" r:link="rId57" cstate="print"/>
                    <a:srcRect t="6203"/>
                    <a:stretch>
                      <a:fillRect/>
                    </a:stretch>
                  </pic:blipFill>
                  <pic:spPr bwMode="auto">
                    <a:xfrm>
                      <a:off x="0" y="0"/>
                      <a:ext cx="3266440" cy="1606550"/>
                    </a:xfrm>
                    <a:prstGeom prst="rect">
                      <a:avLst/>
                    </a:prstGeom>
                    <a:noFill/>
                    <a:ln w="9525">
                      <a:noFill/>
                      <a:miter lim="800000"/>
                      <a:headEnd/>
                      <a:tailEnd/>
                    </a:ln>
                  </pic:spPr>
                </pic:pic>
              </a:graphicData>
            </a:graphic>
          </wp:anchor>
        </w:drawing>
      </w:r>
      <w:r w:rsidRPr="00326D0D">
        <w:rPr>
          <w:sz w:val="28"/>
          <w:szCs w:val="28"/>
        </w:rPr>
        <w:t>17 апреля в</w:t>
      </w:r>
      <w:r w:rsidRPr="00326D0D">
        <w:rPr>
          <w:rStyle w:val="af"/>
          <w:bCs/>
          <w:i w:val="0"/>
          <w:sz w:val="28"/>
          <w:szCs w:val="28"/>
        </w:rPr>
        <w:t xml:space="preserve"> рамках международной программы пригра</w:t>
      </w:r>
      <w:r>
        <w:rPr>
          <w:rStyle w:val="af"/>
          <w:bCs/>
          <w:i w:val="0"/>
          <w:sz w:val="28"/>
          <w:szCs w:val="28"/>
        </w:rPr>
        <w:t xml:space="preserve">ничного сотрудничества Эстония </w:t>
      </w:r>
      <w:r>
        <w:rPr>
          <w:bCs/>
          <w:sz w:val="28"/>
          <w:szCs w:val="28"/>
        </w:rPr>
        <w:t>–</w:t>
      </w:r>
      <w:r w:rsidRPr="00326D0D">
        <w:rPr>
          <w:rStyle w:val="af"/>
          <w:bCs/>
          <w:i w:val="0"/>
          <w:sz w:val="28"/>
          <w:szCs w:val="28"/>
        </w:rPr>
        <w:t xml:space="preserve"> Россия 2014-2020 состоялся визит делегации Законодательного собрания Ленинградской области в Республику Эстония. В состав делегации, в</w:t>
      </w:r>
      <w:r>
        <w:rPr>
          <w:rStyle w:val="af"/>
          <w:bCs/>
          <w:i w:val="0"/>
          <w:sz w:val="28"/>
          <w:szCs w:val="28"/>
        </w:rPr>
        <w:t>озглавляемой Председателем Законодательного собрания Ленинградской области С.М. </w:t>
      </w:r>
      <w:r w:rsidRPr="00326D0D">
        <w:rPr>
          <w:rStyle w:val="af"/>
          <w:bCs/>
          <w:i w:val="0"/>
          <w:sz w:val="28"/>
          <w:szCs w:val="28"/>
        </w:rPr>
        <w:t>Бебениным, вошли председатели постоянных комиссий, руководители депутатских фракций, депутаты и работники аппарата.</w:t>
      </w:r>
    </w:p>
    <w:p w:rsidR="00A05CC8" w:rsidRPr="00326D0D" w:rsidRDefault="00A05CC8" w:rsidP="00A05CC8">
      <w:pPr>
        <w:pStyle w:val="15"/>
        <w:spacing w:line="240" w:lineRule="auto"/>
        <w:rPr>
          <w:sz w:val="28"/>
          <w:szCs w:val="28"/>
        </w:rPr>
      </w:pPr>
      <w:r w:rsidRPr="00326D0D">
        <w:rPr>
          <w:sz w:val="28"/>
          <w:szCs w:val="28"/>
        </w:rPr>
        <w:t>Целью визита являлась встреча представителей Законодательного собрания с членами Нарвского Городского собрания и обмен опытом развития системы органов местного самоуправ</w:t>
      </w:r>
      <w:r>
        <w:rPr>
          <w:sz w:val="28"/>
          <w:szCs w:val="28"/>
        </w:rPr>
        <w:t>ления в Ленинградской области и </w:t>
      </w:r>
      <w:r w:rsidRPr="00326D0D">
        <w:rPr>
          <w:sz w:val="28"/>
          <w:szCs w:val="28"/>
        </w:rPr>
        <w:t>Эстонии.</w:t>
      </w:r>
    </w:p>
    <w:p w:rsidR="00A05CC8" w:rsidRPr="00326D0D" w:rsidRDefault="00A05CC8" w:rsidP="00A05CC8">
      <w:pPr>
        <w:pStyle w:val="ac"/>
        <w:shd w:val="clear" w:color="auto" w:fill="FFFFFF"/>
        <w:spacing w:before="0" w:beforeAutospacing="0" w:after="0" w:afterAutospacing="0"/>
        <w:rPr>
          <w:sz w:val="28"/>
          <w:szCs w:val="28"/>
        </w:rPr>
      </w:pPr>
      <w:r>
        <w:rPr>
          <w:noProof/>
          <w:sz w:val="28"/>
          <w:szCs w:val="28"/>
        </w:rPr>
        <w:drawing>
          <wp:anchor distT="0" distB="0" distL="114300" distR="114300" simplePos="0" relativeHeight="251670528" behindDoc="1" locked="0" layoutInCell="1" allowOverlap="1">
            <wp:simplePos x="0" y="0"/>
            <wp:positionH relativeFrom="column">
              <wp:posOffset>3503295</wp:posOffset>
            </wp:positionH>
            <wp:positionV relativeFrom="paragraph">
              <wp:posOffset>5715</wp:posOffset>
            </wp:positionV>
            <wp:extent cx="2599690" cy="1615440"/>
            <wp:effectExtent l="19050" t="0" r="0" b="0"/>
            <wp:wrapTight wrapText="bothSides">
              <wp:wrapPolygon edited="0">
                <wp:start x="-158" y="0"/>
                <wp:lineTo x="-158" y="21396"/>
                <wp:lineTo x="21526" y="21396"/>
                <wp:lineTo x="21526" y="0"/>
                <wp:lineTo x="-158" y="0"/>
              </wp:wrapPolygon>
            </wp:wrapTight>
            <wp:docPr id="20" name="Рисунок 4" descr="http://www.lenoblzaks.ru/content/data/store/images/n_5_44945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http://www.lenoblzaks.ru/content/data/store/images/n_5_44945_2.jpg"/>
                    <pic:cNvPicPr>
                      <a:picLocks noChangeAspect="1" noChangeArrowheads="1"/>
                    </pic:cNvPicPr>
                  </pic:nvPicPr>
                  <pic:blipFill>
                    <a:blip r:embed="rId58" r:link="rId59" cstate="print"/>
                    <a:srcRect t="8955"/>
                    <a:stretch>
                      <a:fillRect/>
                    </a:stretch>
                  </pic:blipFill>
                  <pic:spPr bwMode="auto">
                    <a:xfrm>
                      <a:off x="0" y="0"/>
                      <a:ext cx="2599690" cy="1615440"/>
                    </a:xfrm>
                    <a:prstGeom prst="rect">
                      <a:avLst/>
                    </a:prstGeom>
                    <a:noFill/>
                    <a:ln w="9525">
                      <a:noFill/>
                      <a:miter lim="800000"/>
                      <a:headEnd/>
                      <a:tailEnd/>
                    </a:ln>
                  </pic:spPr>
                </pic:pic>
              </a:graphicData>
            </a:graphic>
          </wp:anchor>
        </w:drawing>
      </w:r>
      <w:r w:rsidRPr="00326D0D">
        <w:rPr>
          <w:sz w:val="28"/>
          <w:szCs w:val="28"/>
        </w:rPr>
        <w:t>Обсуждались темы распределения полномочий муниципальной власти, формирования налоговой и доходной базы бюджета, формирование депутатского корпуса. По окончании встречи представители областного парламента посетили Пюхтицкий Успенский ставропигиальный женский монастырь.</w:t>
      </w:r>
    </w:p>
    <w:p w:rsidR="00A05CC8" w:rsidRPr="00326D0D" w:rsidRDefault="00A05CC8" w:rsidP="00A05CC8">
      <w:pPr>
        <w:rPr>
          <w:sz w:val="28"/>
          <w:szCs w:val="28"/>
        </w:rPr>
      </w:pPr>
      <w:r>
        <w:rPr>
          <w:sz w:val="28"/>
          <w:szCs w:val="28"/>
        </w:rPr>
        <w:t>20-</w:t>
      </w:r>
      <w:r w:rsidRPr="00326D0D">
        <w:rPr>
          <w:sz w:val="28"/>
          <w:szCs w:val="28"/>
        </w:rPr>
        <w:t>22 июня делегация Законодательного собрания Ленинградской области посетила с дружествен</w:t>
      </w:r>
      <w:r>
        <w:rPr>
          <w:sz w:val="28"/>
          <w:szCs w:val="28"/>
        </w:rPr>
        <w:t>ным визитом</w:t>
      </w:r>
      <w:r w:rsidRPr="00326D0D">
        <w:rPr>
          <w:sz w:val="28"/>
          <w:szCs w:val="28"/>
        </w:rPr>
        <w:t xml:space="preserve"> Брестскую область (Республика Белоруссия). Цель визита – укрепл</w:t>
      </w:r>
      <w:r>
        <w:rPr>
          <w:sz w:val="28"/>
          <w:szCs w:val="28"/>
        </w:rPr>
        <w:t>ение добрососедских отношений и </w:t>
      </w:r>
      <w:r w:rsidRPr="00326D0D">
        <w:rPr>
          <w:sz w:val="28"/>
          <w:szCs w:val="28"/>
        </w:rPr>
        <w:t>межрегиональных связей, повышение интереса к героическому прошлому наших народов и формирование патриотического сознания граждан.</w:t>
      </w:r>
    </w:p>
    <w:p w:rsidR="00A05CC8" w:rsidRPr="00326D0D" w:rsidRDefault="00A05CC8" w:rsidP="00A05CC8">
      <w:pPr>
        <w:rPr>
          <w:sz w:val="28"/>
          <w:szCs w:val="28"/>
        </w:rPr>
      </w:pPr>
      <w:r>
        <w:rPr>
          <w:noProof/>
          <w:sz w:val="28"/>
          <w:szCs w:val="28"/>
        </w:rPr>
        <w:drawing>
          <wp:anchor distT="0" distB="0" distL="114300" distR="114300" simplePos="0" relativeHeight="251675648" behindDoc="1" locked="0" layoutInCell="1" allowOverlap="1">
            <wp:simplePos x="0" y="0"/>
            <wp:positionH relativeFrom="column">
              <wp:posOffset>-635</wp:posOffset>
            </wp:positionH>
            <wp:positionV relativeFrom="paragraph">
              <wp:posOffset>100330</wp:posOffset>
            </wp:positionV>
            <wp:extent cx="2738755" cy="1809750"/>
            <wp:effectExtent l="19050" t="0" r="4445" b="0"/>
            <wp:wrapTight wrapText="bothSides">
              <wp:wrapPolygon edited="0">
                <wp:start x="-150" y="0"/>
                <wp:lineTo x="-150" y="21373"/>
                <wp:lineTo x="21635" y="21373"/>
                <wp:lineTo x="21635" y="0"/>
                <wp:lineTo x="-150" y="0"/>
              </wp:wrapPolygon>
            </wp:wrapTight>
            <wp:docPr id="21" name="Рисунок 9" descr="http://www.lenoblzaks.ru/content/data/store/images/n_5_47533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http://www.lenoblzaks.ru/content/data/store/images/n_5_47533_2.jpg"/>
                    <pic:cNvPicPr>
                      <a:picLocks noChangeAspect="1" noChangeArrowheads="1"/>
                    </pic:cNvPicPr>
                  </pic:nvPicPr>
                  <pic:blipFill>
                    <a:blip r:embed="rId60" r:link="rId61" cstate="print"/>
                    <a:srcRect/>
                    <a:stretch>
                      <a:fillRect/>
                    </a:stretch>
                  </pic:blipFill>
                  <pic:spPr bwMode="auto">
                    <a:xfrm>
                      <a:off x="0" y="0"/>
                      <a:ext cx="2738755" cy="1809750"/>
                    </a:xfrm>
                    <a:prstGeom prst="rect">
                      <a:avLst/>
                    </a:prstGeom>
                    <a:noFill/>
                    <a:ln w="9525">
                      <a:noFill/>
                      <a:miter lim="800000"/>
                      <a:headEnd/>
                      <a:tailEnd/>
                    </a:ln>
                  </pic:spPr>
                </pic:pic>
              </a:graphicData>
            </a:graphic>
          </wp:anchor>
        </w:drawing>
      </w:r>
      <w:r w:rsidRPr="00326D0D">
        <w:rPr>
          <w:sz w:val="28"/>
          <w:szCs w:val="28"/>
        </w:rPr>
        <w:t xml:space="preserve">Возглавил делегацию председатель </w:t>
      </w:r>
      <w:r w:rsidRPr="008E012A">
        <w:rPr>
          <w:spacing w:val="-8"/>
          <w:sz w:val="28"/>
          <w:szCs w:val="28"/>
        </w:rPr>
        <w:t>постоянной комиссии по бюджету и налогам</w:t>
      </w:r>
      <w:r>
        <w:rPr>
          <w:sz w:val="28"/>
          <w:szCs w:val="28"/>
        </w:rPr>
        <w:t xml:space="preserve"> Н.И. </w:t>
      </w:r>
      <w:r w:rsidRPr="00326D0D">
        <w:rPr>
          <w:sz w:val="28"/>
          <w:szCs w:val="28"/>
        </w:rPr>
        <w:t>Пустотин. В со</w:t>
      </w:r>
      <w:r>
        <w:rPr>
          <w:sz w:val="28"/>
          <w:szCs w:val="28"/>
        </w:rPr>
        <w:t>став делегации также вошли А.В. </w:t>
      </w:r>
      <w:r w:rsidRPr="00326D0D">
        <w:rPr>
          <w:sz w:val="28"/>
          <w:szCs w:val="28"/>
        </w:rPr>
        <w:t>Пониматкин – заместитель председателя постоянной комиссии по</w:t>
      </w:r>
      <w:r w:rsidR="008E012A">
        <w:rPr>
          <w:sz w:val="28"/>
          <w:szCs w:val="28"/>
        </w:rPr>
        <w:t xml:space="preserve"> </w:t>
      </w:r>
      <w:r w:rsidRPr="00951926">
        <w:rPr>
          <w:spacing w:val="-6"/>
          <w:sz w:val="28"/>
          <w:szCs w:val="28"/>
        </w:rPr>
        <w:t>регламенту и депутатской этике, Ю.И. Терентьев</w:t>
      </w:r>
      <w:r w:rsidR="008E012A">
        <w:rPr>
          <w:spacing w:val="-6"/>
          <w:sz w:val="28"/>
          <w:szCs w:val="28"/>
        </w:rPr>
        <w:t xml:space="preserve"> </w:t>
      </w:r>
      <w:r w:rsidRPr="00951926">
        <w:rPr>
          <w:spacing w:val="-6"/>
          <w:sz w:val="28"/>
          <w:szCs w:val="28"/>
        </w:rPr>
        <w:t>–</w:t>
      </w:r>
      <w:r w:rsidR="008E012A">
        <w:rPr>
          <w:spacing w:val="-6"/>
          <w:sz w:val="28"/>
          <w:szCs w:val="28"/>
        </w:rPr>
        <w:t xml:space="preserve"> </w:t>
      </w:r>
      <w:r w:rsidRPr="00951926">
        <w:rPr>
          <w:spacing w:val="-6"/>
          <w:sz w:val="28"/>
          <w:szCs w:val="28"/>
        </w:rPr>
        <w:t>заместитель председателя</w:t>
      </w:r>
      <w:r w:rsidRPr="00326D0D">
        <w:rPr>
          <w:sz w:val="28"/>
          <w:szCs w:val="28"/>
        </w:rPr>
        <w:t xml:space="preserve"> постоянной комиссии по </w:t>
      </w:r>
      <w:r>
        <w:rPr>
          <w:sz w:val="28"/>
          <w:szCs w:val="28"/>
        </w:rPr>
        <w:t>законности и правопорядку, А.И. </w:t>
      </w:r>
      <w:r w:rsidRPr="00326D0D">
        <w:rPr>
          <w:sz w:val="28"/>
          <w:szCs w:val="28"/>
        </w:rPr>
        <w:t>Коваленко – руководитель аппарата Законодательного собрания Ленинградской области.</w:t>
      </w:r>
    </w:p>
    <w:p w:rsidR="00A05CC8" w:rsidRPr="00326D0D" w:rsidRDefault="00A05CC8" w:rsidP="00A05CC8">
      <w:pPr>
        <w:rPr>
          <w:rStyle w:val="ae"/>
          <w:b w:val="0"/>
          <w:sz w:val="28"/>
          <w:szCs w:val="28"/>
        </w:rPr>
      </w:pPr>
      <w:r w:rsidRPr="00326D0D">
        <w:rPr>
          <w:rStyle w:val="ae"/>
          <w:b w:val="0"/>
          <w:sz w:val="28"/>
          <w:szCs w:val="28"/>
        </w:rPr>
        <w:t>На встречах обсуждались вопросы</w:t>
      </w:r>
      <w:r>
        <w:rPr>
          <w:rStyle w:val="ae"/>
          <w:b w:val="0"/>
          <w:sz w:val="28"/>
          <w:szCs w:val="28"/>
        </w:rPr>
        <w:t>,</w:t>
      </w:r>
      <w:r w:rsidRPr="00326D0D">
        <w:rPr>
          <w:rStyle w:val="ae"/>
          <w:b w:val="0"/>
          <w:sz w:val="28"/>
          <w:szCs w:val="28"/>
        </w:rPr>
        <w:t xml:space="preserve"> актуальные для обеих областей, особое же внимание было уделено агропромышленному комплексу Ленинградской и Брестской областей. Намечены пути взаимодействия. </w:t>
      </w:r>
    </w:p>
    <w:p w:rsidR="00A05CC8" w:rsidRPr="00326D0D" w:rsidRDefault="00A05CC8" w:rsidP="00A05CC8">
      <w:pPr>
        <w:rPr>
          <w:sz w:val="28"/>
          <w:szCs w:val="28"/>
        </w:rPr>
      </w:pPr>
      <w:r w:rsidRPr="00326D0D">
        <w:rPr>
          <w:sz w:val="28"/>
          <w:szCs w:val="28"/>
        </w:rPr>
        <w:t>Ключевым событием пребывания делегации Законодательного собрания Ленинградской области стало участие в памятных мероприятиях, посвященных Дню всенародной памяти жертв Великой Отечественной войны 1941-1945 гг.</w:t>
      </w:r>
    </w:p>
    <w:p w:rsidR="00A05CC8" w:rsidRPr="00326D0D" w:rsidRDefault="00A05CC8" w:rsidP="00A05CC8">
      <w:pPr>
        <w:rPr>
          <w:sz w:val="28"/>
          <w:szCs w:val="28"/>
        </w:rPr>
      </w:pPr>
      <w:r>
        <w:rPr>
          <w:sz w:val="28"/>
          <w:szCs w:val="28"/>
        </w:rPr>
        <w:t>3-</w:t>
      </w:r>
      <w:r w:rsidRPr="00326D0D">
        <w:rPr>
          <w:sz w:val="28"/>
          <w:szCs w:val="28"/>
        </w:rPr>
        <w:t xml:space="preserve">5 июля состоялось традиционное ежегодное мероприятие международный молодежный велопробег </w:t>
      </w:r>
      <w:r>
        <w:rPr>
          <w:sz w:val="28"/>
          <w:szCs w:val="28"/>
        </w:rPr>
        <w:t>"</w:t>
      </w:r>
      <w:r w:rsidRPr="00326D0D">
        <w:rPr>
          <w:sz w:val="28"/>
          <w:szCs w:val="28"/>
        </w:rPr>
        <w:t>Молодежь – мир без границ</w:t>
      </w:r>
      <w:r>
        <w:rPr>
          <w:sz w:val="28"/>
          <w:szCs w:val="28"/>
        </w:rPr>
        <w:t xml:space="preserve">" </w:t>
      </w:r>
      <w:r w:rsidR="008E012A">
        <w:rPr>
          <w:sz w:val="28"/>
          <w:szCs w:val="28"/>
        </w:rPr>
        <w:br/>
      </w:r>
      <w:r>
        <w:rPr>
          <w:sz w:val="28"/>
          <w:szCs w:val="28"/>
        </w:rPr>
        <w:t>по</w:t>
      </w:r>
      <w:r w:rsidR="008E012A">
        <w:rPr>
          <w:sz w:val="28"/>
          <w:szCs w:val="28"/>
        </w:rPr>
        <w:t xml:space="preserve"> </w:t>
      </w:r>
      <w:r>
        <w:rPr>
          <w:sz w:val="28"/>
          <w:szCs w:val="28"/>
        </w:rPr>
        <w:t xml:space="preserve">маршруту Санкт-Петербург </w:t>
      </w:r>
      <w:r>
        <w:rPr>
          <w:bCs/>
          <w:sz w:val="28"/>
          <w:szCs w:val="28"/>
        </w:rPr>
        <w:t>–</w:t>
      </w:r>
      <w:r w:rsidRPr="00326D0D">
        <w:rPr>
          <w:sz w:val="28"/>
          <w:szCs w:val="28"/>
        </w:rPr>
        <w:t xml:space="preserve"> г.</w:t>
      </w:r>
      <w:r>
        <w:rPr>
          <w:sz w:val="28"/>
          <w:szCs w:val="28"/>
        </w:rPr>
        <w:t> Выборг − г. </w:t>
      </w:r>
      <w:r w:rsidRPr="00326D0D">
        <w:rPr>
          <w:sz w:val="28"/>
          <w:szCs w:val="28"/>
        </w:rPr>
        <w:t>Лаппеенрант</w:t>
      </w:r>
      <w:r>
        <w:rPr>
          <w:sz w:val="28"/>
          <w:szCs w:val="28"/>
        </w:rPr>
        <w:t>а (Финляндская Республика) − г. </w:t>
      </w:r>
      <w:r w:rsidRPr="00326D0D">
        <w:rPr>
          <w:sz w:val="28"/>
          <w:szCs w:val="28"/>
        </w:rPr>
        <w:t>Иматра (Финляндская Республика) – г.</w:t>
      </w:r>
      <w:r>
        <w:rPr>
          <w:sz w:val="28"/>
          <w:szCs w:val="28"/>
        </w:rPr>
        <w:t> </w:t>
      </w:r>
      <w:r w:rsidRPr="00326D0D">
        <w:rPr>
          <w:sz w:val="28"/>
          <w:szCs w:val="28"/>
        </w:rPr>
        <w:t xml:space="preserve">Светогорск – Санкт-Петербург. </w:t>
      </w:r>
    </w:p>
    <w:p w:rsidR="00A05CC8" w:rsidRPr="00326D0D" w:rsidRDefault="00A05CC8" w:rsidP="00A05CC8">
      <w:pPr>
        <w:rPr>
          <w:sz w:val="28"/>
          <w:szCs w:val="28"/>
        </w:rPr>
      </w:pPr>
      <w:r>
        <w:rPr>
          <w:noProof/>
          <w:sz w:val="28"/>
          <w:szCs w:val="28"/>
        </w:rPr>
        <w:drawing>
          <wp:anchor distT="0" distB="0" distL="114300" distR="114300" simplePos="0" relativeHeight="251672576" behindDoc="1" locked="0" layoutInCell="1" allowOverlap="1">
            <wp:simplePos x="0" y="0"/>
            <wp:positionH relativeFrom="column">
              <wp:posOffset>25400</wp:posOffset>
            </wp:positionH>
            <wp:positionV relativeFrom="paragraph">
              <wp:posOffset>61595</wp:posOffset>
            </wp:positionV>
            <wp:extent cx="2750185" cy="2066925"/>
            <wp:effectExtent l="19050" t="0" r="0" b="0"/>
            <wp:wrapTight wrapText="bothSides">
              <wp:wrapPolygon edited="0">
                <wp:start x="-150" y="0"/>
                <wp:lineTo x="-150" y="21500"/>
                <wp:lineTo x="21545" y="21500"/>
                <wp:lineTo x="21545" y="0"/>
                <wp:lineTo x="-150" y="0"/>
              </wp:wrapPolygon>
            </wp:wrapTight>
            <wp:docPr id="23" name="Рисунок 6" descr="http://www.lenoblzaks.ru/content/data/store/images/n_5_47592_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http://www.lenoblzaks.ru/content/data/store/images/n_5_47592_4.jpg"/>
                    <pic:cNvPicPr>
                      <a:picLocks noChangeAspect="1" noChangeArrowheads="1"/>
                    </pic:cNvPicPr>
                  </pic:nvPicPr>
                  <pic:blipFill>
                    <a:blip r:embed="rId62" r:link="rId63" cstate="print"/>
                    <a:srcRect/>
                    <a:stretch>
                      <a:fillRect/>
                    </a:stretch>
                  </pic:blipFill>
                  <pic:spPr bwMode="auto">
                    <a:xfrm>
                      <a:off x="0" y="0"/>
                      <a:ext cx="2750185" cy="2066925"/>
                    </a:xfrm>
                    <a:prstGeom prst="rect">
                      <a:avLst/>
                    </a:prstGeom>
                    <a:noFill/>
                    <a:ln w="9525">
                      <a:noFill/>
                      <a:miter lim="800000"/>
                      <a:headEnd/>
                      <a:tailEnd/>
                    </a:ln>
                  </pic:spPr>
                </pic:pic>
              </a:graphicData>
            </a:graphic>
          </wp:anchor>
        </w:drawing>
      </w:r>
      <w:r w:rsidRPr="00326D0D">
        <w:rPr>
          <w:sz w:val="28"/>
          <w:szCs w:val="28"/>
        </w:rPr>
        <w:t>Цель проведения велопробега</w:t>
      </w:r>
      <w:r>
        <w:rPr>
          <w:sz w:val="28"/>
          <w:szCs w:val="28"/>
        </w:rPr>
        <w:t xml:space="preserve"> </w:t>
      </w:r>
      <w:r>
        <w:rPr>
          <w:bCs/>
          <w:sz w:val="28"/>
          <w:szCs w:val="28"/>
        </w:rPr>
        <w:t>–</w:t>
      </w:r>
      <w:r>
        <w:rPr>
          <w:sz w:val="28"/>
          <w:szCs w:val="28"/>
        </w:rPr>
        <w:t xml:space="preserve"> пропаганда </w:t>
      </w:r>
      <w:r w:rsidRPr="00326D0D">
        <w:rPr>
          <w:sz w:val="28"/>
          <w:szCs w:val="28"/>
        </w:rPr>
        <w:t>здорового образа жизни, укрепление дружественных связей жителей приграничных территорий, обмен опытом в сфере молодежной политики.</w:t>
      </w:r>
    </w:p>
    <w:p w:rsidR="00A05CC8" w:rsidRPr="00326D0D" w:rsidRDefault="00A05CC8" w:rsidP="00A05CC8">
      <w:pPr>
        <w:rPr>
          <w:sz w:val="28"/>
          <w:szCs w:val="28"/>
        </w:rPr>
      </w:pPr>
      <w:r w:rsidRPr="00326D0D">
        <w:rPr>
          <w:sz w:val="28"/>
          <w:szCs w:val="28"/>
        </w:rPr>
        <w:t>В мероприятии приняли участие депутаты и сотрудники аппарата Законодательного собрания Ленинградской области, представители Правительства Ленинградской области</w:t>
      </w:r>
      <w:r>
        <w:rPr>
          <w:sz w:val="28"/>
          <w:szCs w:val="28"/>
        </w:rPr>
        <w:t xml:space="preserve">, представители администрации </w:t>
      </w:r>
      <w:r w:rsidRPr="00326D0D">
        <w:rPr>
          <w:sz w:val="28"/>
          <w:szCs w:val="28"/>
        </w:rPr>
        <w:t xml:space="preserve">муниципального образования </w:t>
      </w:r>
      <w:r>
        <w:rPr>
          <w:sz w:val="28"/>
          <w:szCs w:val="28"/>
        </w:rPr>
        <w:t>"</w:t>
      </w:r>
      <w:r w:rsidRPr="00326D0D">
        <w:rPr>
          <w:sz w:val="28"/>
          <w:szCs w:val="28"/>
        </w:rPr>
        <w:t>Выборгский район</w:t>
      </w:r>
      <w:r>
        <w:rPr>
          <w:sz w:val="28"/>
          <w:szCs w:val="28"/>
        </w:rPr>
        <w:t xml:space="preserve">" </w:t>
      </w:r>
      <w:r w:rsidRPr="00326D0D">
        <w:rPr>
          <w:sz w:val="28"/>
          <w:szCs w:val="28"/>
        </w:rPr>
        <w:t>Ленинградской области, члены Межрегиональной общественной организации</w:t>
      </w:r>
      <w:r>
        <w:rPr>
          <w:sz w:val="28"/>
          <w:szCs w:val="28"/>
        </w:rPr>
        <w:t xml:space="preserve"> </w:t>
      </w:r>
      <w:r w:rsidRPr="00326D0D">
        <w:rPr>
          <w:sz w:val="28"/>
          <w:szCs w:val="28"/>
        </w:rPr>
        <w:t>Российского Союз</w:t>
      </w:r>
      <w:r>
        <w:rPr>
          <w:sz w:val="28"/>
          <w:szCs w:val="28"/>
        </w:rPr>
        <w:t xml:space="preserve">а Молодежи в Санкт-Петербурге </w:t>
      </w:r>
      <w:r w:rsidR="007265F5">
        <w:rPr>
          <w:sz w:val="28"/>
          <w:szCs w:val="28"/>
        </w:rPr>
        <w:br/>
      </w:r>
      <w:r>
        <w:rPr>
          <w:sz w:val="28"/>
          <w:szCs w:val="28"/>
        </w:rPr>
        <w:t>и</w:t>
      </w:r>
      <w:r w:rsidR="007265F5">
        <w:rPr>
          <w:sz w:val="28"/>
          <w:szCs w:val="28"/>
        </w:rPr>
        <w:t xml:space="preserve"> </w:t>
      </w:r>
      <w:r w:rsidRPr="00326D0D">
        <w:rPr>
          <w:sz w:val="28"/>
          <w:szCs w:val="28"/>
        </w:rPr>
        <w:t xml:space="preserve">Ленинградской области и Молодежного парламента Ленинградской области, а также представители молодежного актива Ленинградской области. </w:t>
      </w:r>
    </w:p>
    <w:p w:rsidR="00A05CC8" w:rsidRPr="00326D0D" w:rsidRDefault="00A05CC8" w:rsidP="00A05CC8">
      <w:pPr>
        <w:rPr>
          <w:sz w:val="28"/>
          <w:szCs w:val="28"/>
        </w:rPr>
      </w:pPr>
      <w:r>
        <w:rPr>
          <w:noProof/>
          <w:sz w:val="28"/>
          <w:szCs w:val="28"/>
        </w:rPr>
        <w:drawing>
          <wp:anchor distT="0" distB="0" distL="114300" distR="114300" simplePos="0" relativeHeight="251671552" behindDoc="1" locked="0" layoutInCell="1" allowOverlap="1">
            <wp:simplePos x="0" y="0"/>
            <wp:positionH relativeFrom="column">
              <wp:posOffset>3538855</wp:posOffset>
            </wp:positionH>
            <wp:positionV relativeFrom="paragraph">
              <wp:posOffset>78105</wp:posOffset>
            </wp:positionV>
            <wp:extent cx="2583180" cy="1908175"/>
            <wp:effectExtent l="19050" t="0" r="7620" b="0"/>
            <wp:wrapTight wrapText="bothSides">
              <wp:wrapPolygon edited="0">
                <wp:start x="-159" y="0"/>
                <wp:lineTo x="-159" y="21348"/>
                <wp:lineTo x="21664" y="21348"/>
                <wp:lineTo x="21664" y="0"/>
                <wp:lineTo x="-159" y="0"/>
              </wp:wrapPolygon>
            </wp:wrapTight>
            <wp:docPr id="24" name="Рисунок 5" descr="http://www.lenoblzaks.ru/content/data/store/images/n_5_47592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http://www.lenoblzaks.ru/content/data/store/images/n_5_47592_1.jpg"/>
                    <pic:cNvPicPr>
                      <a:picLocks noChangeAspect="1" noChangeArrowheads="1"/>
                    </pic:cNvPicPr>
                  </pic:nvPicPr>
                  <pic:blipFill>
                    <a:blip r:embed="rId64" r:link="rId65" cstate="print"/>
                    <a:srcRect/>
                    <a:stretch>
                      <a:fillRect/>
                    </a:stretch>
                  </pic:blipFill>
                  <pic:spPr bwMode="auto">
                    <a:xfrm>
                      <a:off x="0" y="0"/>
                      <a:ext cx="2583180" cy="1908175"/>
                    </a:xfrm>
                    <a:prstGeom prst="rect">
                      <a:avLst/>
                    </a:prstGeom>
                    <a:noFill/>
                    <a:ln w="9525">
                      <a:noFill/>
                      <a:miter lim="800000"/>
                      <a:headEnd/>
                      <a:tailEnd/>
                    </a:ln>
                  </pic:spPr>
                </pic:pic>
              </a:graphicData>
            </a:graphic>
          </wp:anchor>
        </w:drawing>
      </w:r>
      <w:r w:rsidRPr="00326D0D">
        <w:rPr>
          <w:sz w:val="28"/>
          <w:szCs w:val="28"/>
        </w:rPr>
        <w:t xml:space="preserve">На территории Финляндии участники </w:t>
      </w:r>
      <w:r>
        <w:rPr>
          <w:spacing w:val="-4"/>
          <w:sz w:val="28"/>
          <w:szCs w:val="28"/>
        </w:rPr>
        <w:t xml:space="preserve">велопробега встретились с </w:t>
      </w:r>
      <w:r w:rsidRPr="00DB2BEE">
        <w:rPr>
          <w:spacing w:val="-4"/>
          <w:sz w:val="28"/>
          <w:szCs w:val="28"/>
        </w:rPr>
        <w:t>представителями</w:t>
      </w:r>
      <w:r w:rsidRPr="00326D0D">
        <w:rPr>
          <w:sz w:val="28"/>
          <w:szCs w:val="28"/>
        </w:rPr>
        <w:t xml:space="preserve"> общества дружбы </w:t>
      </w:r>
      <w:r>
        <w:rPr>
          <w:sz w:val="28"/>
          <w:szCs w:val="28"/>
        </w:rPr>
        <w:t>"</w:t>
      </w:r>
      <w:r w:rsidRPr="00326D0D">
        <w:rPr>
          <w:sz w:val="28"/>
          <w:szCs w:val="28"/>
        </w:rPr>
        <w:t>Финляндия – Россия</w:t>
      </w:r>
      <w:r>
        <w:rPr>
          <w:sz w:val="28"/>
          <w:szCs w:val="28"/>
        </w:rPr>
        <w:t>"</w:t>
      </w:r>
      <w:r w:rsidRPr="00326D0D">
        <w:rPr>
          <w:sz w:val="28"/>
          <w:szCs w:val="28"/>
        </w:rPr>
        <w:t xml:space="preserve">, посетили братские захоронения советских воинов в окрестностях Лаппеенранты </w:t>
      </w:r>
      <w:r w:rsidR="008E012A">
        <w:rPr>
          <w:sz w:val="28"/>
          <w:szCs w:val="28"/>
        </w:rPr>
        <w:br/>
      </w:r>
      <w:r w:rsidRPr="00326D0D">
        <w:rPr>
          <w:sz w:val="28"/>
          <w:szCs w:val="28"/>
        </w:rPr>
        <w:t>и Иматры и возложили к ним венк</w:t>
      </w:r>
      <w:r>
        <w:rPr>
          <w:sz w:val="28"/>
          <w:szCs w:val="28"/>
        </w:rPr>
        <w:t>и</w:t>
      </w:r>
      <w:r w:rsidRPr="00326D0D">
        <w:rPr>
          <w:sz w:val="28"/>
          <w:szCs w:val="28"/>
        </w:rPr>
        <w:t>.</w:t>
      </w:r>
    </w:p>
    <w:p w:rsidR="00A05CC8" w:rsidRPr="00326D0D" w:rsidRDefault="00A05CC8" w:rsidP="00A05CC8">
      <w:pPr>
        <w:pStyle w:val="a7"/>
        <w:spacing w:after="0"/>
        <w:ind w:left="0"/>
        <w:rPr>
          <w:sz w:val="28"/>
          <w:szCs w:val="28"/>
        </w:rPr>
      </w:pPr>
      <w:r w:rsidRPr="00326D0D">
        <w:rPr>
          <w:sz w:val="28"/>
          <w:szCs w:val="28"/>
        </w:rPr>
        <w:t xml:space="preserve">29 августа – 1 сентября председатель постоянной комиссии по здравоохранению и социальной политике Законодательного собрания Ленинградской области </w:t>
      </w:r>
      <w:r>
        <w:rPr>
          <w:sz w:val="28"/>
          <w:szCs w:val="28"/>
        </w:rPr>
        <w:t>А.Е. Петров и его заместитель Л.А. </w:t>
      </w:r>
      <w:r w:rsidRPr="00326D0D">
        <w:rPr>
          <w:sz w:val="28"/>
          <w:szCs w:val="28"/>
        </w:rPr>
        <w:t xml:space="preserve">Тептина приняли участие </w:t>
      </w:r>
      <w:r>
        <w:rPr>
          <w:sz w:val="28"/>
          <w:szCs w:val="28"/>
        </w:rPr>
        <w:br/>
      </w:r>
      <w:r w:rsidRPr="00326D0D">
        <w:rPr>
          <w:sz w:val="28"/>
          <w:szCs w:val="28"/>
        </w:rPr>
        <w:t xml:space="preserve">в 24-й Парламентской Конференции Балтийского моря в городе Росток-Варнемюнде (Федеративная Республика Германия). Основной темой конференции стали инновации в социальном обеспечении и здравоохранении. </w:t>
      </w:r>
    </w:p>
    <w:p w:rsidR="00A05CC8" w:rsidRPr="00326D0D" w:rsidRDefault="00A05CC8" w:rsidP="00A05CC8">
      <w:pPr>
        <w:pStyle w:val="a7"/>
        <w:spacing w:after="0"/>
        <w:ind w:left="0"/>
        <w:rPr>
          <w:sz w:val="28"/>
          <w:szCs w:val="28"/>
        </w:rPr>
      </w:pPr>
      <w:r>
        <w:rPr>
          <w:sz w:val="28"/>
          <w:szCs w:val="28"/>
        </w:rPr>
        <w:t>5-</w:t>
      </w:r>
      <w:r w:rsidRPr="00326D0D">
        <w:rPr>
          <w:sz w:val="28"/>
          <w:szCs w:val="28"/>
        </w:rPr>
        <w:t>8 октября в составе официальной делегации Подпорожского муниципального района Ленинградской области Председатель Законодательного собр</w:t>
      </w:r>
      <w:r>
        <w:rPr>
          <w:sz w:val="28"/>
          <w:szCs w:val="28"/>
        </w:rPr>
        <w:t>ания Ленинградской области С.М. </w:t>
      </w:r>
      <w:r w:rsidRPr="00326D0D">
        <w:rPr>
          <w:sz w:val="28"/>
          <w:szCs w:val="28"/>
        </w:rPr>
        <w:t>Бебенин посетил коммуну Стейген (Королевство Норвегия). Виз</w:t>
      </w:r>
      <w:r>
        <w:rPr>
          <w:sz w:val="28"/>
          <w:szCs w:val="28"/>
        </w:rPr>
        <w:t xml:space="preserve">ит проходил в рамках договора </w:t>
      </w:r>
      <w:r w:rsidR="007265F5">
        <w:rPr>
          <w:sz w:val="28"/>
          <w:szCs w:val="28"/>
        </w:rPr>
        <w:br/>
      </w:r>
      <w:r>
        <w:rPr>
          <w:sz w:val="28"/>
          <w:szCs w:val="28"/>
        </w:rPr>
        <w:t>о</w:t>
      </w:r>
      <w:r w:rsidR="007265F5">
        <w:rPr>
          <w:sz w:val="28"/>
          <w:szCs w:val="28"/>
        </w:rPr>
        <w:t xml:space="preserve"> </w:t>
      </w:r>
      <w:r w:rsidRPr="00326D0D">
        <w:rPr>
          <w:sz w:val="28"/>
          <w:szCs w:val="28"/>
        </w:rPr>
        <w:t>сотрудничестве</w:t>
      </w:r>
      <w:r>
        <w:rPr>
          <w:sz w:val="28"/>
          <w:szCs w:val="28"/>
        </w:rPr>
        <w:t>,</w:t>
      </w:r>
      <w:r w:rsidRPr="00326D0D">
        <w:rPr>
          <w:sz w:val="28"/>
          <w:szCs w:val="28"/>
        </w:rPr>
        <w:t xml:space="preserve"> заключенного между районом и комму</w:t>
      </w:r>
      <w:r>
        <w:rPr>
          <w:sz w:val="28"/>
          <w:szCs w:val="28"/>
        </w:rPr>
        <w:t>ной на основе Договора о дружбе</w:t>
      </w:r>
      <w:r w:rsidRPr="00326D0D">
        <w:rPr>
          <w:sz w:val="28"/>
          <w:szCs w:val="28"/>
        </w:rPr>
        <w:t xml:space="preserve"> и</w:t>
      </w:r>
      <w:r>
        <w:rPr>
          <w:sz w:val="28"/>
          <w:szCs w:val="28"/>
        </w:rPr>
        <w:t xml:space="preserve"> сотрудничестве между губернией Нурланд и </w:t>
      </w:r>
      <w:r w:rsidRPr="00326D0D">
        <w:rPr>
          <w:sz w:val="28"/>
          <w:szCs w:val="28"/>
        </w:rPr>
        <w:t>Ленинградской областью.</w:t>
      </w:r>
    </w:p>
    <w:p w:rsidR="00A05CC8" w:rsidRPr="00DE1C5E" w:rsidRDefault="00A05CC8" w:rsidP="00A05CC8">
      <w:pPr>
        <w:rPr>
          <w:bCs/>
          <w:spacing w:val="-4"/>
          <w:sz w:val="28"/>
          <w:szCs w:val="28"/>
        </w:rPr>
      </w:pPr>
      <w:r>
        <w:rPr>
          <w:sz w:val="28"/>
          <w:szCs w:val="28"/>
        </w:rPr>
        <w:t>9-</w:t>
      </w:r>
      <w:r w:rsidRPr="00326D0D">
        <w:rPr>
          <w:sz w:val="28"/>
          <w:szCs w:val="28"/>
        </w:rPr>
        <w:t xml:space="preserve">16 октября состоялся визит делегации Законодательного собрания </w:t>
      </w:r>
      <w:r w:rsidRPr="00DE1C5E">
        <w:rPr>
          <w:spacing w:val="-4"/>
          <w:sz w:val="28"/>
          <w:szCs w:val="28"/>
        </w:rPr>
        <w:t xml:space="preserve">Ленинградской области в </w:t>
      </w:r>
      <w:r w:rsidRPr="00DE1C5E">
        <w:rPr>
          <w:bCs/>
          <w:spacing w:val="-4"/>
          <w:sz w:val="28"/>
          <w:szCs w:val="28"/>
        </w:rPr>
        <w:t>Законодательное собрание Префектуры Киото (Япония).</w:t>
      </w:r>
    </w:p>
    <w:p w:rsidR="00A05CC8" w:rsidRPr="00326D0D" w:rsidRDefault="00A05CC8" w:rsidP="00A05CC8">
      <w:pPr>
        <w:rPr>
          <w:sz w:val="28"/>
          <w:szCs w:val="28"/>
        </w:rPr>
      </w:pPr>
      <w:r w:rsidRPr="00326D0D">
        <w:rPr>
          <w:sz w:val="28"/>
          <w:szCs w:val="28"/>
        </w:rPr>
        <w:t>Деловая программа визита</w:t>
      </w:r>
      <w:r>
        <w:rPr>
          <w:sz w:val="28"/>
          <w:szCs w:val="28"/>
        </w:rPr>
        <w:t xml:space="preserve"> включала официальные встречи </w:t>
      </w:r>
      <w:r w:rsidR="007265F5">
        <w:rPr>
          <w:sz w:val="28"/>
          <w:szCs w:val="28"/>
        </w:rPr>
        <w:br/>
      </w:r>
      <w:r>
        <w:rPr>
          <w:sz w:val="28"/>
          <w:szCs w:val="28"/>
        </w:rPr>
        <w:t>с</w:t>
      </w:r>
      <w:r w:rsidR="007265F5">
        <w:rPr>
          <w:sz w:val="28"/>
          <w:szCs w:val="28"/>
        </w:rPr>
        <w:t xml:space="preserve"> </w:t>
      </w:r>
      <w:r w:rsidRPr="00326D0D">
        <w:rPr>
          <w:sz w:val="28"/>
          <w:szCs w:val="28"/>
        </w:rPr>
        <w:t>представителями Законодательного собра</w:t>
      </w:r>
      <w:r>
        <w:rPr>
          <w:sz w:val="28"/>
          <w:szCs w:val="28"/>
        </w:rPr>
        <w:t xml:space="preserve">ния Префектуры Киото во главе </w:t>
      </w:r>
      <w:r w:rsidR="007265F5">
        <w:rPr>
          <w:sz w:val="28"/>
          <w:szCs w:val="28"/>
        </w:rPr>
        <w:br/>
      </w:r>
      <w:r>
        <w:rPr>
          <w:sz w:val="28"/>
          <w:szCs w:val="28"/>
        </w:rPr>
        <w:t>с</w:t>
      </w:r>
      <w:r w:rsidR="007265F5">
        <w:rPr>
          <w:sz w:val="28"/>
          <w:szCs w:val="28"/>
        </w:rPr>
        <w:t xml:space="preserve"> </w:t>
      </w:r>
      <w:r w:rsidRPr="00326D0D">
        <w:rPr>
          <w:sz w:val="28"/>
          <w:szCs w:val="28"/>
        </w:rPr>
        <w:t xml:space="preserve">Председателем </w:t>
      </w:r>
      <w:r w:rsidRPr="00326D0D">
        <w:rPr>
          <w:rStyle w:val="ae"/>
          <w:b w:val="0"/>
          <w:sz w:val="28"/>
          <w:szCs w:val="28"/>
        </w:rPr>
        <w:t>Ёсихиро Уэда</w:t>
      </w:r>
      <w:r w:rsidRPr="00326D0D">
        <w:rPr>
          <w:sz w:val="28"/>
          <w:szCs w:val="28"/>
        </w:rPr>
        <w:t xml:space="preserve"> и экс-Председателем Законодательного собрания Префектуры Киото </w:t>
      </w:r>
      <w:r w:rsidRPr="00326D0D">
        <w:rPr>
          <w:rStyle w:val="ae"/>
          <w:b w:val="0"/>
          <w:sz w:val="28"/>
          <w:szCs w:val="28"/>
        </w:rPr>
        <w:t>Хисао Тага</w:t>
      </w:r>
      <w:r w:rsidRPr="00326D0D">
        <w:rPr>
          <w:sz w:val="28"/>
          <w:szCs w:val="28"/>
        </w:rPr>
        <w:t xml:space="preserve">, а </w:t>
      </w:r>
      <w:r>
        <w:rPr>
          <w:sz w:val="28"/>
          <w:szCs w:val="28"/>
        </w:rPr>
        <w:t xml:space="preserve">также Генеральным консулом РФ </w:t>
      </w:r>
      <w:r w:rsidR="007265F5">
        <w:rPr>
          <w:sz w:val="28"/>
          <w:szCs w:val="28"/>
        </w:rPr>
        <w:br/>
      </w:r>
      <w:r>
        <w:rPr>
          <w:sz w:val="28"/>
          <w:szCs w:val="28"/>
        </w:rPr>
        <w:t>в</w:t>
      </w:r>
      <w:r w:rsidR="007265F5">
        <w:rPr>
          <w:sz w:val="28"/>
          <w:szCs w:val="28"/>
        </w:rPr>
        <w:t xml:space="preserve"> </w:t>
      </w:r>
      <w:r w:rsidRPr="00326D0D">
        <w:rPr>
          <w:sz w:val="28"/>
          <w:szCs w:val="28"/>
        </w:rPr>
        <w:t xml:space="preserve">Осаке </w:t>
      </w:r>
      <w:r>
        <w:rPr>
          <w:rStyle w:val="ae"/>
          <w:b w:val="0"/>
          <w:sz w:val="28"/>
          <w:szCs w:val="28"/>
        </w:rPr>
        <w:t>О.Н. </w:t>
      </w:r>
      <w:r w:rsidRPr="00326D0D">
        <w:rPr>
          <w:rStyle w:val="ae"/>
          <w:b w:val="0"/>
          <w:sz w:val="28"/>
          <w:szCs w:val="28"/>
        </w:rPr>
        <w:t>Рябовым</w:t>
      </w:r>
      <w:r w:rsidRPr="00326D0D">
        <w:rPr>
          <w:sz w:val="28"/>
          <w:szCs w:val="28"/>
        </w:rPr>
        <w:t>.</w:t>
      </w:r>
    </w:p>
    <w:p w:rsidR="00A05CC8" w:rsidRPr="00326D0D" w:rsidRDefault="00A05CC8" w:rsidP="00A05CC8">
      <w:pPr>
        <w:pStyle w:val="a3"/>
        <w:spacing w:after="0"/>
        <w:rPr>
          <w:bCs/>
          <w:sz w:val="28"/>
          <w:szCs w:val="28"/>
        </w:rPr>
      </w:pPr>
      <w:r w:rsidRPr="00326D0D">
        <w:rPr>
          <w:bCs/>
          <w:sz w:val="28"/>
          <w:szCs w:val="28"/>
        </w:rPr>
        <w:t>В ходе встреч обсуждал</w:t>
      </w:r>
      <w:r>
        <w:rPr>
          <w:bCs/>
          <w:sz w:val="28"/>
          <w:szCs w:val="28"/>
        </w:rPr>
        <w:t>и</w:t>
      </w:r>
      <w:r w:rsidRPr="00326D0D">
        <w:rPr>
          <w:bCs/>
          <w:sz w:val="28"/>
          <w:szCs w:val="28"/>
        </w:rPr>
        <w:t xml:space="preserve">сь </w:t>
      </w:r>
      <w:r w:rsidRPr="00326D0D">
        <w:rPr>
          <w:rStyle w:val="af"/>
          <w:bCs/>
          <w:i w:val="0"/>
          <w:sz w:val="28"/>
          <w:szCs w:val="28"/>
        </w:rPr>
        <w:t xml:space="preserve">вопросы, связанные с дальнейшим укреплением межпарламентского сотрудничества по различным направлениям законотворческой деятельности. </w:t>
      </w:r>
      <w:r w:rsidRPr="00326D0D">
        <w:rPr>
          <w:bCs/>
          <w:sz w:val="28"/>
          <w:szCs w:val="28"/>
        </w:rPr>
        <w:t xml:space="preserve">Стороны обсудили возможность подписания соглашения между </w:t>
      </w:r>
      <w:r>
        <w:rPr>
          <w:bCs/>
          <w:sz w:val="28"/>
          <w:szCs w:val="28"/>
        </w:rPr>
        <w:t>з</w:t>
      </w:r>
      <w:r w:rsidRPr="00326D0D">
        <w:rPr>
          <w:bCs/>
          <w:sz w:val="28"/>
          <w:szCs w:val="28"/>
        </w:rPr>
        <w:t>аконодательным</w:t>
      </w:r>
      <w:r>
        <w:rPr>
          <w:bCs/>
          <w:sz w:val="28"/>
          <w:szCs w:val="28"/>
        </w:rPr>
        <w:t xml:space="preserve">и собраниями префектуры Киото </w:t>
      </w:r>
      <w:r w:rsidR="00DE1C5E">
        <w:rPr>
          <w:bCs/>
          <w:sz w:val="28"/>
          <w:szCs w:val="28"/>
        </w:rPr>
        <w:br/>
      </w:r>
      <w:r>
        <w:rPr>
          <w:bCs/>
          <w:sz w:val="28"/>
          <w:szCs w:val="28"/>
        </w:rPr>
        <w:t>и</w:t>
      </w:r>
      <w:r w:rsidR="00DE1C5E">
        <w:rPr>
          <w:bCs/>
          <w:sz w:val="28"/>
          <w:szCs w:val="28"/>
        </w:rPr>
        <w:t xml:space="preserve"> </w:t>
      </w:r>
      <w:r w:rsidRPr="00326D0D">
        <w:rPr>
          <w:bCs/>
          <w:sz w:val="28"/>
          <w:szCs w:val="28"/>
        </w:rPr>
        <w:t>Ленинградской области.</w:t>
      </w:r>
    </w:p>
    <w:p w:rsidR="00A05CC8" w:rsidRPr="00326D0D" w:rsidRDefault="00A05CC8" w:rsidP="00A05CC8">
      <w:pPr>
        <w:rPr>
          <w:sz w:val="28"/>
          <w:szCs w:val="28"/>
        </w:rPr>
      </w:pPr>
      <w:r w:rsidRPr="00326D0D">
        <w:rPr>
          <w:sz w:val="28"/>
          <w:szCs w:val="28"/>
        </w:rPr>
        <w:t>В рамках визита члены делегации также посетили современный высокотехнологичный морской центр в городе Миядзу и наукоград Ка</w:t>
      </w:r>
      <w:r>
        <w:rPr>
          <w:sz w:val="28"/>
          <w:szCs w:val="28"/>
        </w:rPr>
        <w:t>нсай.</w:t>
      </w:r>
      <w:r w:rsidRPr="00326D0D">
        <w:rPr>
          <w:sz w:val="28"/>
          <w:szCs w:val="28"/>
        </w:rPr>
        <w:t xml:space="preserve"> По завершению визита Председатель Законодательного собр</w:t>
      </w:r>
      <w:r>
        <w:rPr>
          <w:sz w:val="28"/>
          <w:szCs w:val="28"/>
        </w:rPr>
        <w:t>ания Ленинградской области С.М. </w:t>
      </w:r>
      <w:r w:rsidRPr="00326D0D">
        <w:rPr>
          <w:sz w:val="28"/>
          <w:szCs w:val="28"/>
        </w:rPr>
        <w:t>Бебенин пригласил представите</w:t>
      </w:r>
      <w:r>
        <w:rPr>
          <w:sz w:val="28"/>
          <w:szCs w:val="28"/>
        </w:rPr>
        <w:t xml:space="preserve">лей Префектуры Киото посетить </w:t>
      </w:r>
      <w:r w:rsidR="007265F5">
        <w:rPr>
          <w:sz w:val="28"/>
          <w:szCs w:val="28"/>
        </w:rPr>
        <w:br/>
      </w:r>
      <w:r>
        <w:rPr>
          <w:sz w:val="28"/>
          <w:szCs w:val="28"/>
        </w:rPr>
        <w:t>с</w:t>
      </w:r>
      <w:r w:rsidR="007265F5">
        <w:rPr>
          <w:sz w:val="28"/>
          <w:szCs w:val="28"/>
        </w:rPr>
        <w:t xml:space="preserve"> </w:t>
      </w:r>
      <w:r w:rsidRPr="00326D0D">
        <w:rPr>
          <w:sz w:val="28"/>
          <w:szCs w:val="28"/>
        </w:rPr>
        <w:t>ответным визитом Ленинградскую область.</w:t>
      </w:r>
    </w:p>
    <w:p w:rsidR="00A05CC8" w:rsidRPr="00DB2BEE" w:rsidRDefault="00F63C33" w:rsidP="00A05CC8">
      <w:pPr>
        <w:jc w:val="center"/>
        <w:rPr>
          <w:sz w:val="28"/>
          <w:szCs w:val="28"/>
        </w:rPr>
      </w:pPr>
      <w:r>
        <w:rPr>
          <w:noProof/>
          <w:sz w:val="28"/>
          <w:szCs w:val="28"/>
        </w:rPr>
        <w:drawing>
          <wp:anchor distT="0" distB="0" distL="114300" distR="114300" simplePos="0" relativeHeight="251676672" behindDoc="1" locked="0" layoutInCell="1" allowOverlap="1">
            <wp:simplePos x="0" y="0"/>
            <wp:positionH relativeFrom="column">
              <wp:posOffset>21590</wp:posOffset>
            </wp:positionH>
            <wp:positionV relativeFrom="paragraph">
              <wp:posOffset>108585</wp:posOffset>
            </wp:positionV>
            <wp:extent cx="5191125" cy="2682240"/>
            <wp:effectExtent l="19050" t="0" r="9525" b="0"/>
            <wp:wrapTight wrapText="bothSides">
              <wp:wrapPolygon edited="0">
                <wp:start x="-79" y="0"/>
                <wp:lineTo x="-79" y="21477"/>
                <wp:lineTo x="21640" y="21477"/>
                <wp:lineTo x="21640" y="0"/>
                <wp:lineTo x="-79" y="0"/>
              </wp:wrapPolygon>
            </wp:wrapTight>
            <wp:docPr id="25" name="Рисунок 10" descr="http://www.lenoblzaks.ru/content/data/store/images/f_5182_51553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http://www.lenoblzaks.ru/content/data/store/images/f_5182_51553_2.jpg"/>
                    <pic:cNvPicPr>
                      <a:picLocks noChangeAspect="1" noChangeArrowheads="1"/>
                    </pic:cNvPicPr>
                  </pic:nvPicPr>
                  <pic:blipFill>
                    <a:blip r:embed="rId66" r:link="rId67" cstate="print"/>
                    <a:srcRect t="27660" b="3647"/>
                    <a:stretch>
                      <a:fillRect/>
                    </a:stretch>
                  </pic:blipFill>
                  <pic:spPr bwMode="auto">
                    <a:xfrm>
                      <a:off x="0" y="0"/>
                      <a:ext cx="5191125" cy="2682240"/>
                    </a:xfrm>
                    <a:prstGeom prst="rect">
                      <a:avLst/>
                    </a:prstGeom>
                    <a:noFill/>
                    <a:ln w="9525">
                      <a:noFill/>
                      <a:miter lim="800000"/>
                      <a:headEnd/>
                      <a:tailEnd/>
                    </a:ln>
                  </pic:spPr>
                </pic:pic>
              </a:graphicData>
            </a:graphic>
          </wp:anchor>
        </w:drawing>
      </w:r>
    </w:p>
    <w:p w:rsidR="00F63C33" w:rsidRDefault="00F63C33" w:rsidP="007265F5">
      <w:pPr>
        <w:ind w:firstLine="0"/>
        <w:jc w:val="center"/>
        <w:rPr>
          <w:b/>
          <w:sz w:val="28"/>
          <w:szCs w:val="28"/>
        </w:rPr>
      </w:pPr>
    </w:p>
    <w:p w:rsidR="00F63C33" w:rsidRDefault="00F63C33" w:rsidP="007265F5">
      <w:pPr>
        <w:ind w:firstLine="0"/>
        <w:jc w:val="center"/>
        <w:rPr>
          <w:b/>
          <w:sz w:val="28"/>
          <w:szCs w:val="28"/>
        </w:rPr>
      </w:pPr>
    </w:p>
    <w:p w:rsidR="00F63C33" w:rsidRDefault="00F63C33" w:rsidP="007265F5">
      <w:pPr>
        <w:ind w:firstLine="0"/>
        <w:jc w:val="center"/>
        <w:rPr>
          <w:b/>
          <w:sz w:val="28"/>
          <w:szCs w:val="28"/>
        </w:rPr>
      </w:pPr>
    </w:p>
    <w:p w:rsidR="00F63C33" w:rsidRDefault="00F63C33" w:rsidP="007265F5">
      <w:pPr>
        <w:ind w:firstLine="0"/>
        <w:jc w:val="center"/>
        <w:rPr>
          <w:b/>
          <w:sz w:val="28"/>
          <w:szCs w:val="28"/>
        </w:rPr>
      </w:pPr>
    </w:p>
    <w:p w:rsidR="00F63C33" w:rsidRDefault="00F63C33" w:rsidP="007265F5">
      <w:pPr>
        <w:ind w:firstLine="0"/>
        <w:jc w:val="center"/>
        <w:rPr>
          <w:b/>
          <w:sz w:val="28"/>
          <w:szCs w:val="28"/>
        </w:rPr>
      </w:pPr>
    </w:p>
    <w:p w:rsidR="00F63C33" w:rsidRDefault="00F63C33" w:rsidP="007265F5">
      <w:pPr>
        <w:ind w:firstLine="0"/>
        <w:jc w:val="center"/>
        <w:rPr>
          <w:b/>
          <w:sz w:val="28"/>
          <w:szCs w:val="28"/>
        </w:rPr>
      </w:pPr>
    </w:p>
    <w:p w:rsidR="00F63C33" w:rsidRDefault="00F63C33" w:rsidP="007265F5">
      <w:pPr>
        <w:ind w:firstLine="0"/>
        <w:jc w:val="center"/>
        <w:rPr>
          <w:b/>
          <w:sz w:val="28"/>
          <w:szCs w:val="28"/>
        </w:rPr>
      </w:pPr>
    </w:p>
    <w:p w:rsidR="00F63C33" w:rsidRDefault="00F63C33" w:rsidP="007265F5">
      <w:pPr>
        <w:ind w:firstLine="0"/>
        <w:jc w:val="center"/>
        <w:rPr>
          <w:b/>
          <w:sz w:val="28"/>
          <w:szCs w:val="28"/>
        </w:rPr>
      </w:pPr>
    </w:p>
    <w:p w:rsidR="00F63C33" w:rsidRDefault="00F63C33" w:rsidP="007265F5">
      <w:pPr>
        <w:ind w:firstLine="0"/>
        <w:jc w:val="center"/>
        <w:rPr>
          <w:b/>
          <w:sz w:val="28"/>
          <w:szCs w:val="28"/>
        </w:rPr>
      </w:pPr>
    </w:p>
    <w:p w:rsidR="00F63C33" w:rsidRDefault="00F63C33" w:rsidP="007265F5">
      <w:pPr>
        <w:ind w:firstLine="0"/>
        <w:jc w:val="center"/>
        <w:rPr>
          <w:b/>
          <w:sz w:val="28"/>
          <w:szCs w:val="28"/>
        </w:rPr>
      </w:pPr>
    </w:p>
    <w:p w:rsidR="00F63C33" w:rsidRDefault="00F63C33" w:rsidP="007265F5">
      <w:pPr>
        <w:ind w:firstLine="0"/>
        <w:jc w:val="center"/>
        <w:rPr>
          <w:b/>
          <w:sz w:val="28"/>
          <w:szCs w:val="28"/>
        </w:rPr>
      </w:pPr>
    </w:p>
    <w:p w:rsidR="00F63C33" w:rsidRDefault="00F63C33" w:rsidP="007265F5">
      <w:pPr>
        <w:ind w:firstLine="0"/>
        <w:jc w:val="center"/>
        <w:rPr>
          <w:b/>
          <w:sz w:val="28"/>
          <w:szCs w:val="28"/>
        </w:rPr>
      </w:pPr>
    </w:p>
    <w:p w:rsidR="00F63C33" w:rsidRDefault="00F63C33" w:rsidP="007265F5">
      <w:pPr>
        <w:ind w:firstLine="0"/>
        <w:jc w:val="center"/>
        <w:rPr>
          <w:b/>
          <w:sz w:val="28"/>
          <w:szCs w:val="28"/>
        </w:rPr>
      </w:pPr>
    </w:p>
    <w:p w:rsidR="00F63C33" w:rsidRDefault="00F63C33" w:rsidP="007265F5">
      <w:pPr>
        <w:ind w:firstLine="0"/>
        <w:jc w:val="center"/>
        <w:rPr>
          <w:b/>
          <w:sz w:val="28"/>
          <w:szCs w:val="28"/>
        </w:rPr>
      </w:pPr>
    </w:p>
    <w:p w:rsidR="00A05CC8" w:rsidRPr="00326D0D" w:rsidRDefault="00A05CC8" w:rsidP="007265F5">
      <w:pPr>
        <w:ind w:firstLine="0"/>
        <w:jc w:val="center"/>
        <w:rPr>
          <w:b/>
          <w:sz w:val="28"/>
          <w:szCs w:val="28"/>
        </w:rPr>
      </w:pPr>
      <w:r w:rsidRPr="00326D0D">
        <w:rPr>
          <w:b/>
          <w:sz w:val="28"/>
          <w:szCs w:val="28"/>
        </w:rPr>
        <w:t xml:space="preserve">Визиты представителей Законодательного собрания </w:t>
      </w:r>
      <w:r w:rsidR="00DE1C5E">
        <w:rPr>
          <w:b/>
          <w:sz w:val="28"/>
          <w:szCs w:val="28"/>
        </w:rPr>
        <w:br/>
      </w:r>
      <w:r w:rsidRPr="00326D0D">
        <w:rPr>
          <w:b/>
          <w:sz w:val="28"/>
          <w:szCs w:val="28"/>
        </w:rPr>
        <w:t>Ленинградской области в субъекты Российской Федерации</w:t>
      </w:r>
    </w:p>
    <w:p w:rsidR="00A05CC8" w:rsidRPr="00326D0D" w:rsidRDefault="00A05CC8" w:rsidP="00A05CC8">
      <w:pPr>
        <w:pStyle w:val="ac"/>
        <w:shd w:val="clear" w:color="auto" w:fill="FFFFFF"/>
        <w:spacing w:before="0" w:beforeAutospacing="0" w:after="0" w:afterAutospacing="0"/>
        <w:rPr>
          <w:rStyle w:val="af"/>
          <w:bCs/>
          <w:i w:val="0"/>
          <w:sz w:val="28"/>
          <w:szCs w:val="28"/>
        </w:rPr>
      </w:pPr>
      <w:r w:rsidRPr="00326D0D">
        <w:rPr>
          <w:rStyle w:val="af"/>
          <w:bCs/>
          <w:i w:val="0"/>
          <w:sz w:val="28"/>
          <w:szCs w:val="28"/>
        </w:rPr>
        <w:t>18</w:t>
      </w:r>
      <w:r>
        <w:rPr>
          <w:sz w:val="28"/>
          <w:szCs w:val="28"/>
        </w:rPr>
        <w:t>-</w:t>
      </w:r>
      <w:r w:rsidRPr="00326D0D">
        <w:rPr>
          <w:rStyle w:val="af"/>
          <w:bCs/>
          <w:i w:val="0"/>
          <w:sz w:val="28"/>
          <w:szCs w:val="28"/>
        </w:rPr>
        <w:t>21 января состоялся визит делегации представителей Законодательного собрания Ленинградской области в Республику Татарстан.</w:t>
      </w:r>
    </w:p>
    <w:p w:rsidR="00A05CC8" w:rsidRPr="00326D0D" w:rsidRDefault="00A05CC8" w:rsidP="00A05CC8">
      <w:pPr>
        <w:rPr>
          <w:rStyle w:val="gray1"/>
          <w:b w:val="0"/>
          <w:color w:val="auto"/>
          <w:sz w:val="28"/>
          <w:szCs w:val="28"/>
        </w:rPr>
      </w:pPr>
      <w:r w:rsidRPr="00326D0D">
        <w:rPr>
          <w:rStyle w:val="ae"/>
          <w:b w:val="0"/>
          <w:sz w:val="28"/>
          <w:szCs w:val="28"/>
          <w:shd w:val="clear" w:color="auto" w:fill="FFFFFF"/>
        </w:rPr>
        <w:t>Во время визита состоялась встреча членов делегации</w:t>
      </w:r>
      <w:r>
        <w:rPr>
          <w:rStyle w:val="ae"/>
          <w:b w:val="0"/>
          <w:sz w:val="28"/>
          <w:szCs w:val="28"/>
          <w:shd w:val="clear" w:color="auto" w:fill="FFFFFF"/>
        </w:rPr>
        <w:t xml:space="preserve"> </w:t>
      </w:r>
      <w:r w:rsidRPr="00326D0D">
        <w:rPr>
          <w:rStyle w:val="ae"/>
          <w:b w:val="0"/>
          <w:sz w:val="28"/>
          <w:szCs w:val="28"/>
          <w:shd w:val="clear" w:color="auto" w:fill="FFFFFF"/>
        </w:rPr>
        <w:t xml:space="preserve">с Председателем Государственного </w:t>
      </w:r>
      <w:r w:rsidRPr="00326D0D">
        <w:rPr>
          <w:rStyle w:val="gray1"/>
          <w:b w:val="0"/>
          <w:color w:val="auto"/>
          <w:sz w:val="28"/>
          <w:szCs w:val="28"/>
        </w:rPr>
        <w:t xml:space="preserve">Совета Республики Татарстан </w:t>
      </w:r>
      <w:r>
        <w:rPr>
          <w:rStyle w:val="gray1"/>
          <w:b w:val="0"/>
          <w:color w:val="auto"/>
          <w:sz w:val="28"/>
          <w:szCs w:val="28"/>
        </w:rPr>
        <w:t xml:space="preserve">Ф.Х. Мухаметшининым </w:t>
      </w:r>
      <w:r w:rsidR="00DE1C5E">
        <w:rPr>
          <w:rStyle w:val="gray1"/>
          <w:b w:val="0"/>
          <w:color w:val="auto"/>
          <w:sz w:val="28"/>
          <w:szCs w:val="28"/>
        </w:rPr>
        <w:br/>
      </w:r>
      <w:r>
        <w:rPr>
          <w:rStyle w:val="gray1"/>
          <w:b w:val="0"/>
          <w:color w:val="auto"/>
          <w:sz w:val="28"/>
          <w:szCs w:val="28"/>
        </w:rPr>
        <w:t>и</w:t>
      </w:r>
      <w:r w:rsidR="00DE1C5E">
        <w:rPr>
          <w:rStyle w:val="gray1"/>
          <w:b w:val="0"/>
          <w:color w:val="auto"/>
          <w:sz w:val="28"/>
          <w:szCs w:val="28"/>
        </w:rPr>
        <w:t xml:space="preserve"> </w:t>
      </w:r>
      <w:r w:rsidRPr="00326D0D">
        <w:rPr>
          <w:rStyle w:val="gray1"/>
          <w:b w:val="0"/>
          <w:color w:val="auto"/>
          <w:sz w:val="28"/>
          <w:szCs w:val="28"/>
        </w:rPr>
        <w:t xml:space="preserve">депутатами Государственного Совета. </w:t>
      </w:r>
    </w:p>
    <w:p w:rsidR="00A05CC8" w:rsidRPr="00DE1C5E" w:rsidRDefault="00A05CC8" w:rsidP="00A05CC8">
      <w:pPr>
        <w:rPr>
          <w:spacing w:val="-2"/>
          <w:sz w:val="28"/>
          <w:szCs w:val="28"/>
        </w:rPr>
      </w:pPr>
      <w:r w:rsidRPr="00DE1C5E">
        <w:rPr>
          <w:rStyle w:val="gray1"/>
          <w:b w:val="0"/>
          <w:color w:val="auto"/>
          <w:spacing w:val="-2"/>
          <w:sz w:val="28"/>
          <w:szCs w:val="28"/>
        </w:rPr>
        <w:t xml:space="preserve">На встрече стороны обсудили спектр вопросов: </w:t>
      </w:r>
      <w:r w:rsidRPr="00DE1C5E">
        <w:rPr>
          <w:spacing w:val="-2"/>
          <w:sz w:val="28"/>
          <w:szCs w:val="28"/>
        </w:rPr>
        <w:t>ход реализации Соглашения о сотрудничестве между законодательными органами регионов, подписанного в 2010 году, проблемы формирования бюджетов регионов в жестких условиях экономического кризиса, развитие системы местного самоуправления, регулирование проблем, связанных с увеличением числа диких и одичавших животных, особенности предстоящих избирательных кампаний.</w:t>
      </w:r>
    </w:p>
    <w:p w:rsidR="00A05CC8" w:rsidRPr="00326D0D" w:rsidRDefault="00A05CC8" w:rsidP="00A05CC8">
      <w:pPr>
        <w:pStyle w:val="ac"/>
        <w:shd w:val="clear" w:color="auto" w:fill="FFFFFF"/>
        <w:spacing w:before="0" w:beforeAutospacing="0" w:after="0" w:afterAutospacing="0"/>
        <w:rPr>
          <w:sz w:val="28"/>
          <w:szCs w:val="28"/>
        </w:rPr>
      </w:pPr>
      <w:r w:rsidRPr="00326D0D">
        <w:rPr>
          <w:sz w:val="28"/>
          <w:szCs w:val="28"/>
        </w:rPr>
        <w:t>В рамках визита с</w:t>
      </w:r>
      <w:r>
        <w:rPr>
          <w:sz w:val="28"/>
          <w:szCs w:val="28"/>
        </w:rPr>
        <w:t xml:space="preserve">остоялись две адресные встречи </w:t>
      </w:r>
      <w:r>
        <w:rPr>
          <w:bCs/>
          <w:sz w:val="28"/>
          <w:szCs w:val="28"/>
        </w:rPr>
        <w:t>–</w:t>
      </w:r>
      <w:r w:rsidRPr="00326D0D">
        <w:rPr>
          <w:sz w:val="28"/>
          <w:szCs w:val="28"/>
        </w:rPr>
        <w:t xml:space="preserve"> с председателем комитета </w:t>
      </w:r>
      <w:r w:rsidRPr="00326D0D">
        <w:rPr>
          <w:rStyle w:val="ae"/>
          <w:b w:val="0"/>
          <w:sz w:val="28"/>
          <w:szCs w:val="28"/>
          <w:shd w:val="clear" w:color="auto" w:fill="FFFFFF"/>
        </w:rPr>
        <w:t xml:space="preserve">Государственного </w:t>
      </w:r>
      <w:r w:rsidRPr="00326D0D">
        <w:rPr>
          <w:rStyle w:val="gray1"/>
          <w:b w:val="0"/>
          <w:color w:val="auto"/>
          <w:sz w:val="28"/>
          <w:szCs w:val="28"/>
        </w:rPr>
        <w:t>Совета Республики Татарстан</w:t>
      </w:r>
      <w:r w:rsidRPr="00326D0D">
        <w:rPr>
          <w:sz w:val="28"/>
          <w:szCs w:val="28"/>
        </w:rPr>
        <w:t xml:space="preserve"> по экономике, инвестициям и предпринимательству </w:t>
      </w:r>
      <w:r>
        <w:rPr>
          <w:rStyle w:val="ae"/>
          <w:b w:val="0"/>
          <w:sz w:val="28"/>
          <w:szCs w:val="28"/>
        </w:rPr>
        <w:t>Р.Т. </w:t>
      </w:r>
      <w:r w:rsidRPr="00326D0D">
        <w:rPr>
          <w:rStyle w:val="ae"/>
          <w:b w:val="0"/>
          <w:sz w:val="28"/>
          <w:szCs w:val="28"/>
        </w:rPr>
        <w:t>Бургановым</w:t>
      </w:r>
      <w:r w:rsidRPr="00326D0D">
        <w:rPr>
          <w:sz w:val="28"/>
          <w:szCs w:val="28"/>
        </w:rPr>
        <w:t xml:space="preserve"> и председателем комитета по бюджету, налогам и финансам</w:t>
      </w:r>
      <w:r w:rsidRPr="00326D0D">
        <w:rPr>
          <w:rStyle w:val="ae"/>
          <w:b w:val="0"/>
          <w:sz w:val="28"/>
          <w:szCs w:val="28"/>
          <w:shd w:val="clear" w:color="auto" w:fill="FFFFFF"/>
        </w:rPr>
        <w:t xml:space="preserve"> Государственного </w:t>
      </w:r>
      <w:r w:rsidRPr="00326D0D">
        <w:rPr>
          <w:rStyle w:val="gray1"/>
          <w:b w:val="0"/>
          <w:color w:val="auto"/>
          <w:sz w:val="28"/>
          <w:szCs w:val="28"/>
        </w:rPr>
        <w:t>Совета Республики Татарстан</w:t>
      </w:r>
      <w:r>
        <w:rPr>
          <w:sz w:val="28"/>
          <w:szCs w:val="28"/>
        </w:rPr>
        <w:t xml:space="preserve"> Л.А. </w:t>
      </w:r>
      <w:r w:rsidRPr="00326D0D">
        <w:rPr>
          <w:sz w:val="28"/>
          <w:szCs w:val="28"/>
        </w:rPr>
        <w:t>Якуниным, на которых обсуждались различные аспекты законотворческой работы двух парламентов.</w:t>
      </w:r>
    </w:p>
    <w:p w:rsidR="00A05CC8" w:rsidRPr="00326D0D" w:rsidRDefault="00DE1C5E" w:rsidP="00A05CC8">
      <w:pPr>
        <w:pStyle w:val="ac"/>
        <w:shd w:val="clear" w:color="auto" w:fill="FFFFFF"/>
        <w:spacing w:before="0" w:beforeAutospacing="0" w:after="0" w:afterAutospacing="0"/>
        <w:rPr>
          <w:sz w:val="28"/>
          <w:szCs w:val="28"/>
        </w:rPr>
      </w:pPr>
      <w:r>
        <w:rPr>
          <w:noProof/>
          <w:sz w:val="28"/>
          <w:szCs w:val="28"/>
        </w:rPr>
        <w:drawing>
          <wp:anchor distT="0" distB="0" distL="114300" distR="114300" simplePos="0" relativeHeight="251673600" behindDoc="1" locked="0" layoutInCell="1" allowOverlap="1">
            <wp:simplePos x="0" y="0"/>
            <wp:positionH relativeFrom="column">
              <wp:posOffset>90805</wp:posOffset>
            </wp:positionH>
            <wp:positionV relativeFrom="paragraph">
              <wp:posOffset>868680</wp:posOffset>
            </wp:positionV>
            <wp:extent cx="2899410" cy="2004060"/>
            <wp:effectExtent l="19050" t="0" r="0" b="0"/>
            <wp:wrapTight wrapText="bothSides">
              <wp:wrapPolygon edited="0">
                <wp:start x="-142" y="0"/>
                <wp:lineTo x="-142" y="21354"/>
                <wp:lineTo x="21572" y="21354"/>
                <wp:lineTo x="21572" y="0"/>
                <wp:lineTo x="-142" y="0"/>
              </wp:wrapPolygon>
            </wp:wrapTight>
            <wp:docPr id="27" name="Рисунок 7" descr="http://www.lenoblzaks.ru/content/data/store/images/n_5_39256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http://www.lenoblzaks.ru/content/data/store/images/n_5_39256_2.jpg"/>
                    <pic:cNvPicPr>
                      <a:picLocks noChangeAspect="1" noChangeArrowheads="1"/>
                    </pic:cNvPicPr>
                  </pic:nvPicPr>
                  <pic:blipFill>
                    <a:blip r:embed="rId68" r:link="rId69" cstate="print"/>
                    <a:srcRect/>
                    <a:stretch>
                      <a:fillRect/>
                    </a:stretch>
                  </pic:blipFill>
                  <pic:spPr bwMode="auto">
                    <a:xfrm>
                      <a:off x="0" y="0"/>
                      <a:ext cx="2899410" cy="2004060"/>
                    </a:xfrm>
                    <a:prstGeom prst="rect">
                      <a:avLst/>
                    </a:prstGeom>
                    <a:noFill/>
                    <a:ln w="9525">
                      <a:noFill/>
                      <a:miter lim="800000"/>
                      <a:headEnd/>
                      <a:tailEnd/>
                    </a:ln>
                  </pic:spPr>
                </pic:pic>
              </a:graphicData>
            </a:graphic>
          </wp:anchor>
        </w:drawing>
      </w:r>
      <w:r>
        <w:rPr>
          <w:noProof/>
          <w:sz w:val="28"/>
          <w:szCs w:val="28"/>
        </w:rPr>
        <w:drawing>
          <wp:anchor distT="0" distB="0" distL="114300" distR="114300" simplePos="0" relativeHeight="251674624" behindDoc="1" locked="0" layoutInCell="1" allowOverlap="1">
            <wp:simplePos x="0" y="0"/>
            <wp:positionH relativeFrom="column">
              <wp:posOffset>3062605</wp:posOffset>
            </wp:positionH>
            <wp:positionV relativeFrom="paragraph">
              <wp:posOffset>868680</wp:posOffset>
            </wp:positionV>
            <wp:extent cx="3013710" cy="2004060"/>
            <wp:effectExtent l="19050" t="0" r="0" b="0"/>
            <wp:wrapTight wrapText="bothSides">
              <wp:wrapPolygon edited="0">
                <wp:start x="-137" y="0"/>
                <wp:lineTo x="-137" y="21354"/>
                <wp:lineTo x="21573" y="21354"/>
                <wp:lineTo x="21573" y="0"/>
                <wp:lineTo x="-137" y="0"/>
              </wp:wrapPolygon>
            </wp:wrapTight>
            <wp:docPr id="26" name="Рисунок 8" descr="http://www.lenoblzaks.ru/content/data/store/images/n_5_39256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descr="http://www.lenoblzaks.ru/content/data/store/images/n_5_39256_1.jpg"/>
                    <pic:cNvPicPr>
                      <a:picLocks noChangeAspect="1" noChangeArrowheads="1"/>
                    </pic:cNvPicPr>
                  </pic:nvPicPr>
                  <pic:blipFill>
                    <a:blip r:embed="rId70" r:link="rId71" cstate="print"/>
                    <a:srcRect/>
                    <a:stretch>
                      <a:fillRect/>
                    </a:stretch>
                  </pic:blipFill>
                  <pic:spPr bwMode="auto">
                    <a:xfrm>
                      <a:off x="0" y="0"/>
                      <a:ext cx="3013710" cy="2004060"/>
                    </a:xfrm>
                    <a:prstGeom prst="rect">
                      <a:avLst/>
                    </a:prstGeom>
                    <a:noFill/>
                    <a:ln w="9525">
                      <a:noFill/>
                      <a:miter lim="800000"/>
                      <a:headEnd/>
                      <a:tailEnd/>
                    </a:ln>
                  </pic:spPr>
                </pic:pic>
              </a:graphicData>
            </a:graphic>
          </wp:anchor>
        </w:drawing>
      </w:r>
      <w:r w:rsidR="00A05CC8" w:rsidRPr="00326D0D">
        <w:rPr>
          <w:sz w:val="28"/>
          <w:szCs w:val="28"/>
        </w:rPr>
        <w:t>В ходе визита члены делегации посетили ряд культурно-исторических мест Татарстана, учебно-научный комплекс Казанского федерального университета, казанский IT-парк, спорти</w:t>
      </w:r>
      <w:r w:rsidR="00A05CC8">
        <w:rPr>
          <w:sz w:val="28"/>
          <w:szCs w:val="28"/>
        </w:rPr>
        <w:t xml:space="preserve">вные объекты Универсиады 2013 </w:t>
      </w:r>
      <w:r>
        <w:rPr>
          <w:sz w:val="28"/>
          <w:szCs w:val="28"/>
        </w:rPr>
        <w:br/>
      </w:r>
      <w:r w:rsidR="00A05CC8">
        <w:rPr>
          <w:sz w:val="28"/>
          <w:szCs w:val="28"/>
        </w:rPr>
        <w:t>и</w:t>
      </w:r>
      <w:r>
        <w:rPr>
          <w:sz w:val="28"/>
          <w:szCs w:val="28"/>
        </w:rPr>
        <w:t xml:space="preserve"> </w:t>
      </w:r>
      <w:r w:rsidR="00A05CC8" w:rsidRPr="00326D0D">
        <w:rPr>
          <w:sz w:val="28"/>
          <w:szCs w:val="28"/>
        </w:rPr>
        <w:t>другие объекты.</w:t>
      </w:r>
    </w:p>
    <w:p w:rsidR="00DE1C5E" w:rsidRPr="00DE1C5E" w:rsidRDefault="00DE1C5E" w:rsidP="00A05CC8">
      <w:pPr>
        <w:shd w:val="clear" w:color="auto" w:fill="FFFFFF"/>
        <w:rPr>
          <w:sz w:val="10"/>
          <w:szCs w:val="28"/>
        </w:rPr>
      </w:pPr>
    </w:p>
    <w:p w:rsidR="00A05CC8" w:rsidRPr="00326D0D" w:rsidRDefault="00A05CC8" w:rsidP="00A05CC8">
      <w:pPr>
        <w:shd w:val="clear" w:color="auto" w:fill="FFFFFF"/>
        <w:rPr>
          <w:sz w:val="28"/>
          <w:szCs w:val="28"/>
        </w:rPr>
      </w:pPr>
      <w:r w:rsidRPr="00326D0D">
        <w:rPr>
          <w:sz w:val="28"/>
          <w:szCs w:val="28"/>
        </w:rPr>
        <w:t xml:space="preserve">5 февраля </w:t>
      </w:r>
      <w:r w:rsidRPr="00326D0D">
        <w:rPr>
          <w:rStyle w:val="af"/>
          <w:bCs/>
          <w:i w:val="0"/>
          <w:sz w:val="28"/>
          <w:szCs w:val="28"/>
        </w:rPr>
        <w:t>Председатель Законодательного собр</w:t>
      </w:r>
      <w:r>
        <w:rPr>
          <w:rStyle w:val="af"/>
          <w:bCs/>
          <w:i w:val="0"/>
          <w:sz w:val="28"/>
          <w:szCs w:val="28"/>
        </w:rPr>
        <w:t>ания Ленинградской области С.М. </w:t>
      </w:r>
      <w:r w:rsidRPr="00326D0D">
        <w:rPr>
          <w:rStyle w:val="af"/>
          <w:bCs/>
          <w:i w:val="0"/>
          <w:sz w:val="28"/>
          <w:szCs w:val="28"/>
        </w:rPr>
        <w:t>Бебенин принял участие в торжественном заседании, посвященном 20-летию Законодательного Собрания Приморского края, которое состоял</w:t>
      </w:r>
      <w:r>
        <w:rPr>
          <w:rStyle w:val="af"/>
          <w:bCs/>
          <w:i w:val="0"/>
          <w:sz w:val="28"/>
          <w:szCs w:val="28"/>
        </w:rPr>
        <w:t>о</w:t>
      </w:r>
      <w:r w:rsidRPr="00326D0D">
        <w:rPr>
          <w:rStyle w:val="af"/>
          <w:bCs/>
          <w:i w:val="0"/>
          <w:sz w:val="28"/>
          <w:szCs w:val="28"/>
        </w:rPr>
        <w:t>сь в здании краевого Законодательного Собрания в г. Владивостоке.</w:t>
      </w:r>
    </w:p>
    <w:p w:rsidR="00A05CC8" w:rsidRPr="00326D0D" w:rsidRDefault="00A05CC8" w:rsidP="00A05CC8">
      <w:pPr>
        <w:rPr>
          <w:sz w:val="28"/>
          <w:szCs w:val="28"/>
        </w:rPr>
      </w:pPr>
      <w:r>
        <w:rPr>
          <w:sz w:val="28"/>
          <w:szCs w:val="28"/>
        </w:rPr>
        <w:t>15-</w:t>
      </w:r>
      <w:r w:rsidRPr="00326D0D">
        <w:rPr>
          <w:sz w:val="28"/>
          <w:szCs w:val="28"/>
        </w:rPr>
        <w:t xml:space="preserve">16 сентября в рамках </w:t>
      </w:r>
      <w:r>
        <w:rPr>
          <w:sz w:val="28"/>
          <w:szCs w:val="28"/>
        </w:rPr>
        <w:t>С</w:t>
      </w:r>
      <w:r w:rsidRPr="00326D0D">
        <w:rPr>
          <w:sz w:val="28"/>
          <w:szCs w:val="28"/>
        </w:rPr>
        <w:t xml:space="preserve">оглашения о сотрудничестве между Законодательным собранием Ленинградской области и Ярославской областной Думой делегация представителей Законодательного собрания Ленинградской области посетила Ярославскую область. </w:t>
      </w:r>
    </w:p>
    <w:p w:rsidR="00A05CC8" w:rsidRDefault="00A05CC8" w:rsidP="00A05CC8">
      <w:pPr>
        <w:pStyle w:val="ac"/>
        <w:shd w:val="clear" w:color="auto" w:fill="FFFFFF"/>
        <w:spacing w:before="0" w:beforeAutospacing="0" w:after="0" w:afterAutospacing="0"/>
        <w:rPr>
          <w:sz w:val="28"/>
          <w:szCs w:val="28"/>
        </w:rPr>
      </w:pPr>
      <w:r w:rsidRPr="00326D0D">
        <w:rPr>
          <w:sz w:val="28"/>
          <w:szCs w:val="28"/>
        </w:rPr>
        <w:t xml:space="preserve">Деловая часть поездки включала </w:t>
      </w:r>
      <w:r>
        <w:rPr>
          <w:sz w:val="28"/>
          <w:szCs w:val="28"/>
        </w:rPr>
        <w:t xml:space="preserve">в себя встречи с руководством </w:t>
      </w:r>
      <w:r w:rsidR="007265F5">
        <w:rPr>
          <w:sz w:val="28"/>
          <w:szCs w:val="28"/>
        </w:rPr>
        <w:br/>
      </w:r>
      <w:r>
        <w:rPr>
          <w:sz w:val="28"/>
          <w:szCs w:val="28"/>
        </w:rPr>
        <w:t>и</w:t>
      </w:r>
      <w:r w:rsidR="007265F5">
        <w:rPr>
          <w:sz w:val="28"/>
          <w:szCs w:val="28"/>
        </w:rPr>
        <w:t xml:space="preserve"> </w:t>
      </w:r>
      <w:r w:rsidRPr="00326D0D">
        <w:rPr>
          <w:sz w:val="28"/>
          <w:szCs w:val="28"/>
        </w:rPr>
        <w:t>депутатским корпусом Ярославско</w:t>
      </w:r>
      <w:r>
        <w:rPr>
          <w:sz w:val="28"/>
          <w:szCs w:val="28"/>
        </w:rPr>
        <w:t xml:space="preserve">й областной Думы, ветеранским </w:t>
      </w:r>
      <w:r w:rsidR="007265F5">
        <w:rPr>
          <w:sz w:val="28"/>
          <w:szCs w:val="28"/>
        </w:rPr>
        <w:br/>
      </w:r>
      <w:r>
        <w:rPr>
          <w:sz w:val="28"/>
          <w:szCs w:val="28"/>
        </w:rPr>
        <w:t>и</w:t>
      </w:r>
      <w:r w:rsidR="007265F5">
        <w:rPr>
          <w:sz w:val="28"/>
          <w:szCs w:val="28"/>
        </w:rPr>
        <w:t xml:space="preserve"> </w:t>
      </w:r>
      <w:r w:rsidRPr="00326D0D">
        <w:rPr>
          <w:sz w:val="28"/>
          <w:szCs w:val="28"/>
        </w:rPr>
        <w:t>молодежным актив</w:t>
      </w:r>
      <w:r>
        <w:rPr>
          <w:sz w:val="28"/>
          <w:szCs w:val="28"/>
        </w:rPr>
        <w:t>ами</w:t>
      </w:r>
      <w:r w:rsidRPr="00326D0D">
        <w:rPr>
          <w:sz w:val="28"/>
          <w:szCs w:val="28"/>
        </w:rPr>
        <w:t xml:space="preserve"> Ярославской области. На встречах затрагивались вопросы здравоохранения, нехватки </w:t>
      </w:r>
      <w:r>
        <w:rPr>
          <w:sz w:val="28"/>
          <w:szCs w:val="28"/>
        </w:rPr>
        <w:t xml:space="preserve">медицинских кадров, бюджетной </w:t>
      </w:r>
      <w:r w:rsidR="007265F5">
        <w:rPr>
          <w:sz w:val="28"/>
          <w:szCs w:val="28"/>
        </w:rPr>
        <w:br/>
      </w:r>
      <w:r>
        <w:rPr>
          <w:sz w:val="28"/>
          <w:szCs w:val="28"/>
        </w:rPr>
        <w:t>и</w:t>
      </w:r>
      <w:r w:rsidR="007265F5">
        <w:rPr>
          <w:sz w:val="28"/>
          <w:szCs w:val="28"/>
        </w:rPr>
        <w:t xml:space="preserve"> </w:t>
      </w:r>
      <w:r w:rsidRPr="00326D0D">
        <w:rPr>
          <w:sz w:val="28"/>
          <w:szCs w:val="28"/>
        </w:rPr>
        <w:t>социальной политики, капитального ремонта, сельского хозяйства, строительства детских садов, ремонта и содержания дорог, укрепления правопорядка и безопасности, экологии, поддержки НКО, формирования молодежного парламента и другие.</w:t>
      </w:r>
    </w:p>
    <w:p w:rsidR="00DE1C5E" w:rsidRDefault="00DE1C5E" w:rsidP="00DE1C5E">
      <w:pPr>
        <w:pStyle w:val="ac"/>
        <w:shd w:val="clear" w:color="auto" w:fill="FFFFFF"/>
        <w:spacing w:before="0" w:beforeAutospacing="0" w:after="0" w:afterAutospacing="0"/>
        <w:rPr>
          <w:sz w:val="28"/>
          <w:szCs w:val="28"/>
        </w:rPr>
      </w:pPr>
      <w:r>
        <w:rPr>
          <w:noProof/>
          <w:sz w:val="28"/>
          <w:szCs w:val="28"/>
        </w:rPr>
        <w:drawing>
          <wp:anchor distT="0" distB="0" distL="114300" distR="114300" simplePos="0" relativeHeight="251693056" behindDoc="1" locked="0" layoutInCell="1" allowOverlap="1">
            <wp:simplePos x="0" y="0"/>
            <wp:positionH relativeFrom="column">
              <wp:posOffset>304165</wp:posOffset>
            </wp:positionH>
            <wp:positionV relativeFrom="paragraph">
              <wp:posOffset>60960</wp:posOffset>
            </wp:positionV>
            <wp:extent cx="2747010" cy="1813560"/>
            <wp:effectExtent l="19050" t="0" r="0" b="0"/>
            <wp:wrapTight wrapText="bothSides">
              <wp:wrapPolygon edited="0">
                <wp:start x="-150" y="0"/>
                <wp:lineTo x="-150" y="21328"/>
                <wp:lineTo x="21570" y="21328"/>
                <wp:lineTo x="21570" y="0"/>
                <wp:lineTo x="-150" y="0"/>
              </wp:wrapPolygon>
            </wp:wrapTight>
            <wp:docPr id="46" name="Рисунок 11" descr="http://www.lenoblzaks.ru/content/data/store/images/n_5_50114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descr="http://www.lenoblzaks.ru/content/data/store/images/n_5_50114_1.jpg"/>
                    <pic:cNvPicPr>
                      <a:picLocks noChangeAspect="1" noChangeArrowheads="1"/>
                    </pic:cNvPicPr>
                  </pic:nvPicPr>
                  <pic:blipFill>
                    <a:blip r:embed="rId72" r:link="rId73" cstate="print"/>
                    <a:srcRect/>
                    <a:stretch>
                      <a:fillRect/>
                    </a:stretch>
                  </pic:blipFill>
                  <pic:spPr bwMode="auto">
                    <a:xfrm>
                      <a:off x="0" y="0"/>
                      <a:ext cx="2747010" cy="1813560"/>
                    </a:xfrm>
                    <a:prstGeom prst="rect">
                      <a:avLst/>
                    </a:prstGeom>
                    <a:noFill/>
                    <a:ln w="9525">
                      <a:noFill/>
                      <a:miter lim="800000"/>
                      <a:headEnd/>
                      <a:tailEnd/>
                    </a:ln>
                  </pic:spPr>
                </pic:pic>
              </a:graphicData>
            </a:graphic>
          </wp:anchor>
        </w:drawing>
      </w:r>
      <w:r>
        <w:rPr>
          <w:noProof/>
          <w:sz w:val="28"/>
          <w:szCs w:val="28"/>
        </w:rPr>
        <w:drawing>
          <wp:anchor distT="0" distB="0" distL="114300" distR="114300" simplePos="0" relativeHeight="251695104" behindDoc="1" locked="0" layoutInCell="1" allowOverlap="1">
            <wp:simplePos x="0" y="0"/>
            <wp:positionH relativeFrom="column">
              <wp:posOffset>3093085</wp:posOffset>
            </wp:positionH>
            <wp:positionV relativeFrom="paragraph">
              <wp:posOffset>68580</wp:posOffset>
            </wp:positionV>
            <wp:extent cx="2747010" cy="1805940"/>
            <wp:effectExtent l="19050" t="0" r="0" b="0"/>
            <wp:wrapTight wrapText="bothSides">
              <wp:wrapPolygon edited="0">
                <wp:start x="-150" y="0"/>
                <wp:lineTo x="-150" y="21418"/>
                <wp:lineTo x="21570" y="21418"/>
                <wp:lineTo x="21570" y="0"/>
                <wp:lineTo x="-150" y="0"/>
              </wp:wrapPolygon>
            </wp:wrapTight>
            <wp:docPr id="47" name="Рисунок 12" descr="http://www.lenoblzaks.ru/content/data/store/images/n_5_50114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descr="http://www.lenoblzaks.ru/content/data/store/images/n_5_50114_2.jpg"/>
                    <pic:cNvPicPr>
                      <a:picLocks noChangeAspect="1" noChangeArrowheads="1"/>
                    </pic:cNvPicPr>
                  </pic:nvPicPr>
                  <pic:blipFill>
                    <a:blip r:embed="rId74" r:link="rId75" cstate="print"/>
                    <a:srcRect/>
                    <a:stretch>
                      <a:fillRect/>
                    </a:stretch>
                  </pic:blipFill>
                  <pic:spPr bwMode="auto">
                    <a:xfrm>
                      <a:off x="0" y="0"/>
                      <a:ext cx="2747010" cy="1805940"/>
                    </a:xfrm>
                    <a:prstGeom prst="rect">
                      <a:avLst/>
                    </a:prstGeom>
                    <a:noFill/>
                    <a:ln w="9525">
                      <a:noFill/>
                      <a:miter lim="800000"/>
                      <a:headEnd/>
                      <a:tailEnd/>
                    </a:ln>
                  </pic:spPr>
                </pic:pic>
              </a:graphicData>
            </a:graphic>
          </wp:anchor>
        </w:drawing>
      </w:r>
    </w:p>
    <w:p w:rsidR="00DE1C5E" w:rsidRDefault="00DE1C5E" w:rsidP="007265F5">
      <w:pPr>
        <w:pStyle w:val="a7"/>
        <w:keepNext/>
        <w:spacing w:after="0"/>
        <w:ind w:left="0" w:firstLine="0"/>
        <w:jc w:val="center"/>
        <w:rPr>
          <w:b/>
          <w:sz w:val="28"/>
          <w:szCs w:val="28"/>
        </w:rPr>
      </w:pPr>
      <w:r w:rsidRPr="00326D0D">
        <w:rPr>
          <w:b/>
          <w:sz w:val="28"/>
          <w:szCs w:val="28"/>
        </w:rPr>
        <w:t xml:space="preserve">Прием делегаций </w:t>
      </w:r>
      <w:r>
        <w:rPr>
          <w:b/>
          <w:sz w:val="28"/>
          <w:szCs w:val="28"/>
        </w:rPr>
        <w:br/>
      </w:r>
      <w:r w:rsidRPr="00326D0D">
        <w:rPr>
          <w:b/>
          <w:sz w:val="28"/>
          <w:szCs w:val="28"/>
        </w:rPr>
        <w:t>в Законодательном собрании Ленинградской области</w:t>
      </w:r>
    </w:p>
    <w:p w:rsidR="00A05CC8" w:rsidRPr="00326D0D" w:rsidRDefault="00A05CC8" w:rsidP="00A05CC8">
      <w:pPr>
        <w:rPr>
          <w:rStyle w:val="af"/>
          <w:bCs/>
          <w:i w:val="0"/>
          <w:sz w:val="28"/>
          <w:szCs w:val="28"/>
        </w:rPr>
      </w:pPr>
      <w:r w:rsidRPr="00326D0D">
        <w:rPr>
          <w:sz w:val="28"/>
          <w:szCs w:val="28"/>
        </w:rPr>
        <w:t xml:space="preserve">8 апреля </w:t>
      </w:r>
      <w:r w:rsidRPr="00326D0D">
        <w:rPr>
          <w:rStyle w:val="af"/>
          <w:bCs/>
          <w:i w:val="0"/>
          <w:sz w:val="28"/>
          <w:szCs w:val="28"/>
        </w:rPr>
        <w:t xml:space="preserve">на базе Законодательного собрания Ленинградской области состоялось открытие Второго Евразийского молодежного инновационного конвента, организованного Законодательным собранием Ленинградской области и Северо-Западным институтом управления РАНХиГС. </w:t>
      </w:r>
    </w:p>
    <w:p w:rsidR="00A05CC8" w:rsidRPr="00326D0D" w:rsidRDefault="00A05CC8" w:rsidP="00A05CC8">
      <w:pPr>
        <w:shd w:val="clear" w:color="auto" w:fill="FFFFFF"/>
        <w:rPr>
          <w:sz w:val="28"/>
          <w:szCs w:val="28"/>
        </w:rPr>
      </w:pPr>
      <w:r w:rsidRPr="00326D0D">
        <w:rPr>
          <w:sz w:val="28"/>
          <w:szCs w:val="28"/>
        </w:rPr>
        <w:t>Основной темой конвента стал</w:t>
      </w:r>
      <w:r>
        <w:rPr>
          <w:sz w:val="28"/>
          <w:szCs w:val="28"/>
        </w:rPr>
        <w:t>а</w:t>
      </w:r>
      <w:r w:rsidRPr="00326D0D">
        <w:rPr>
          <w:sz w:val="28"/>
          <w:szCs w:val="28"/>
        </w:rPr>
        <w:t xml:space="preserve"> евразийская интеграция, ее особенности и перспективы развития, роль молодежи в сложившейся геополитической ситуации.</w:t>
      </w:r>
    </w:p>
    <w:p w:rsidR="00A05CC8" w:rsidRPr="00326D0D" w:rsidRDefault="00A05CC8" w:rsidP="00A05CC8">
      <w:pPr>
        <w:shd w:val="clear" w:color="auto" w:fill="FFFFFF"/>
        <w:rPr>
          <w:sz w:val="28"/>
          <w:szCs w:val="28"/>
        </w:rPr>
      </w:pPr>
      <w:r w:rsidRPr="00326D0D">
        <w:rPr>
          <w:sz w:val="28"/>
          <w:szCs w:val="28"/>
        </w:rPr>
        <w:t xml:space="preserve">В Конвенте приняли участие 10 международных делегаций, ученые российских вузов, политологи, эксперты, представители Общественной палаты Российской Федерации, студенты вузов Санкт-Петербурга и Ленинградской области. </w:t>
      </w:r>
    </w:p>
    <w:p w:rsidR="00A05CC8" w:rsidRPr="00326D0D" w:rsidRDefault="00A05CC8" w:rsidP="00A05CC8">
      <w:pPr>
        <w:pStyle w:val="ac"/>
        <w:shd w:val="clear" w:color="auto" w:fill="FFFFFF"/>
        <w:spacing w:before="0" w:beforeAutospacing="0" w:after="0" w:afterAutospacing="0"/>
        <w:rPr>
          <w:sz w:val="28"/>
          <w:szCs w:val="28"/>
        </w:rPr>
      </w:pPr>
      <w:r w:rsidRPr="00326D0D">
        <w:rPr>
          <w:sz w:val="28"/>
          <w:szCs w:val="28"/>
        </w:rPr>
        <w:t xml:space="preserve">Приветственные адреса участникам Конвента направили спикер Государственной Думы Федерального Собрания Российской Федерации </w:t>
      </w:r>
      <w:r>
        <w:rPr>
          <w:rStyle w:val="ae"/>
          <w:b w:val="0"/>
          <w:sz w:val="28"/>
          <w:szCs w:val="28"/>
        </w:rPr>
        <w:t>С.Е. </w:t>
      </w:r>
      <w:r w:rsidRPr="00326D0D">
        <w:rPr>
          <w:rStyle w:val="ae"/>
          <w:b w:val="0"/>
          <w:sz w:val="28"/>
          <w:szCs w:val="28"/>
        </w:rPr>
        <w:t>Нарышкин</w:t>
      </w:r>
      <w:r w:rsidRPr="00326D0D">
        <w:rPr>
          <w:sz w:val="28"/>
          <w:szCs w:val="28"/>
        </w:rPr>
        <w:t xml:space="preserve">, экс-президент Киргизской Республики, иностранный член РАН </w:t>
      </w:r>
      <w:r>
        <w:rPr>
          <w:rStyle w:val="ae"/>
          <w:b w:val="0"/>
          <w:sz w:val="28"/>
          <w:szCs w:val="28"/>
        </w:rPr>
        <w:t>А.А. </w:t>
      </w:r>
      <w:r w:rsidRPr="00326D0D">
        <w:rPr>
          <w:rStyle w:val="ae"/>
          <w:b w:val="0"/>
          <w:sz w:val="28"/>
          <w:szCs w:val="28"/>
        </w:rPr>
        <w:t>Акаев</w:t>
      </w:r>
      <w:r w:rsidRPr="00326D0D">
        <w:rPr>
          <w:sz w:val="28"/>
          <w:szCs w:val="28"/>
        </w:rPr>
        <w:t xml:space="preserve">, ректор Академии государственного управления при Президенте Республики Казахстан </w:t>
      </w:r>
      <w:r>
        <w:rPr>
          <w:rStyle w:val="ae"/>
          <w:b w:val="0"/>
          <w:sz w:val="28"/>
          <w:szCs w:val="28"/>
        </w:rPr>
        <w:t>Б.С. </w:t>
      </w:r>
      <w:r w:rsidRPr="00326D0D">
        <w:rPr>
          <w:rStyle w:val="ae"/>
          <w:b w:val="0"/>
          <w:sz w:val="28"/>
          <w:szCs w:val="28"/>
        </w:rPr>
        <w:t>Абдрасилов</w:t>
      </w:r>
      <w:r w:rsidRPr="00326D0D">
        <w:rPr>
          <w:sz w:val="28"/>
          <w:szCs w:val="28"/>
        </w:rPr>
        <w:t xml:space="preserve">, ректор Академии государственного управления Республики Армения </w:t>
      </w:r>
      <w:r>
        <w:rPr>
          <w:rStyle w:val="ae"/>
          <w:b w:val="0"/>
          <w:sz w:val="28"/>
          <w:szCs w:val="28"/>
        </w:rPr>
        <w:t>А.Б. </w:t>
      </w:r>
      <w:r w:rsidRPr="00326D0D">
        <w:rPr>
          <w:rStyle w:val="ae"/>
          <w:b w:val="0"/>
          <w:sz w:val="28"/>
          <w:szCs w:val="28"/>
        </w:rPr>
        <w:t>Локян</w:t>
      </w:r>
      <w:r w:rsidRPr="00326D0D">
        <w:rPr>
          <w:sz w:val="28"/>
          <w:szCs w:val="28"/>
        </w:rPr>
        <w:t xml:space="preserve">, губернатор Ленинградской области </w:t>
      </w:r>
      <w:r>
        <w:rPr>
          <w:rStyle w:val="ae"/>
          <w:b w:val="0"/>
          <w:sz w:val="28"/>
          <w:szCs w:val="28"/>
        </w:rPr>
        <w:t>А.Ю. </w:t>
      </w:r>
      <w:r w:rsidRPr="00326D0D">
        <w:rPr>
          <w:rStyle w:val="ae"/>
          <w:b w:val="0"/>
          <w:sz w:val="28"/>
          <w:szCs w:val="28"/>
        </w:rPr>
        <w:t>Дрозденко</w:t>
      </w:r>
      <w:r w:rsidRPr="00326D0D">
        <w:rPr>
          <w:sz w:val="28"/>
          <w:szCs w:val="28"/>
        </w:rPr>
        <w:t xml:space="preserve">, Председатель Законодательного собрания Ленинградской области </w:t>
      </w:r>
      <w:r>
        <w:rPr>
          <w:rStyle w:val="ae"/>
          <w:b w:val="0"/>
          <w:sz w:val="28"/>
          <w:szCs w:val="28"/>
        </w:rPr>
        <w:t>С.М. </w:t>
      </w:r>
      <w:r w:rsidRPr="00326D0D">
        <w:rPr>
          <w:rStyle w:val="ae"/>
          <w:b w:val="0"/>
          <w:sz w:val="28"/>
          <w:szCs w:val="28"/>
        </w:rPr>
        <w:t>Бебенин</w:t>
      </w:r>
      <w:r w:rsidRPr="00326D0D">
        <w:rPr>
          <w:sz w:val="28"/>
          <w:szCs w:val="28"/>
        </w:rPr>
        <w:t>.</w:t>
      </w:r>
    </w:p>
    <w:p w:rsidR="00A05CC8" w:rsidRPr="00326D0D" w:rsidRDefault="00DE1C5E" w:rsidP="00A05CC8">
      <w:pPr>
        <w:pStyle w:val="ac"/>
        <w:shd w:val="clear" w:color="auto" w:fill="FFFFFF"/>
        <w:spacing w:before="0" w:beforeAutospacing="0" w:after="0" w:afterAutospacing="0"/>
        <w:rPr>
          <w:sz w:val="28"/>
          <w:szCs w:val="28"/>
        </w:rPr>
      </w:pPr>
      <w:r>
        <w:rPr>
          <w:noProof/>
          <w:sz w:val="28"/>
          <w:szCs w:val="28"/>
        </w:rPr>
        <w:drawing>
          <wp:anchor distT="0" distB="0" distL="114300" distR="114300" simplePos="0" relativeHeight="251682816" behindDoc="1" locked="0" layoutInCell="1" allowOverlap="1">
            <wp:simplePos x="0" y="0"/>
            <wp:positionH relativeFrom="column">
              <wp:posOffset>224155</wp:posOffset>
            </wp:positionH>
            <wp:positionV relativeFrom="paragraph">
              <wp:posOffset>1257935</wp:posOffset>
            </wp:positionV>
            <wp:extent cx="2861310" cy="1844040"/>
            <wp:effectExtent l="19050" t="0" r="0" b="0"/>
            <wp:wrapTight wrapText="bothSides">
              <wp:wrapPolygon edited="0">
                <wp:start x="-144" y="0"/>
                <wp:lineTo x="-144" y="21421"/>
                <wp:lineTo x="21571" y="21421"/>
                <wp:lineTo x="21571" y="0"/>
                <wp:lineTo x="-144" y="0"/>
              </wp:wrapPolygon>
            </wp:wrapTight>
            <wp:docPr id="30" name="Рисунок 16" descr="http://www.lenoblzaks.ru/content/data/store/images/n_5_43858_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descr="http://www.lenoblzaks.ru/content/data/store/images/n_5_43858_5.jpg"/>
                    <pic:cNvPicPr>
                      <a:picLocks noChangeAspect="1" noChangeArrowheads="1"/>
                    </pic:cNvPicPr>
                  </pic:nvPicPr>
                  <pic:blipFill>
                    <a:blip r:embed="rId76" r:link="rId77" cstate="print"/>
                    <a:srcRect/>
                    <a:stretch>
                      <a:fillRect/>
                    </a:stretch>
                  </pic:blipFill>
                  <pic:spPr bwMode="auto">
                    <a:xfrm>
                      <a:off x="0" y="0"/>
                      <a:ext cx="2861310" cy="1844040"/>
                    </a:xfrm>
                    <a:prstGeom prst="rect">
                      <a:avLst/>
                    </a:prstGeom>
                    <a:noFill/>
                    <a:ln w="9525">
                      <a:noFill/>
                      <a:miter lim="800000"/>
                      <a:headEnd/>
                      <a:tailEnd/>
                    </a:ln>
                  </pic:spPr>
                </pic:pic>
              </a:graphicData>
            </a:graphic>
          </wp:anchor>
        </w:drawing>
      </w:r>
      <w:r>
        <w:rPr>
          <w:noProof/>
          <w:sz w:val="28"/>
          <w:szCs w:val="28"/>
        </w:rPr>
        <w:drawing>
          <wp:anchor distT="0" distB="0" distL="114300" distR="114300" simplePos="0" relativeHeight="251681792" behindDoc="1" locked="0" layoutInCell="1" allowOverlap="1">
            <wp:simplePos x="0" y="0"/>
            <wp:positionH relativeFrom="column">
              <wp:posOffset>3112135</wp:posOffset>
            </wp:positionH>
            <wp:positionV relativeFrom="paragraph">
              <wp:posOffset>1257935</wp:posOffset>
            </wp:positionV>
            <wp:extent cx="2861310" cy="1844040"/>
            <wp:effectExtent l="19050" t="0" r="0" b="0"/>
            <wp:wrapTight wrapText="bothSides">
              <wp:wrapPolygon edited="0">
                <wp:start x="-144" y="0"/>
                <wp:lineTo x="-144" y="21421"/>
                <wp:lineTo x="21571" y="21421"/>
                <wp:lineTo x="21571" y="0"/>
                <wp:lineTo x="-144" y="0"/>
              </wp:wrapPolygon>
            </wp:wrapTight>
            <wp:docPr id="31" name="Рисунок 15" descr="http://www.lenoblzaks.ru/content/data/store/images/n_5_43858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http://www.lenoblzaks.ru/content/data/store/images/n_5_43858_1.jpg"/>
                    <pic:cNvPicPr>
                      <a:picLocks noChangeAspect="1" noChangeArrowheads="1"/>
                    </pic:cNvPicPr>
                  </pic:nvPicPr>
                  <pic:blipFill>
                    <a:blip r:embed="rId78" r:link="rId79" cstate="print"/>
                    <a:srcRect/>
                    <a:stretch>
                      <a:fillRect/>
                    </a:stretch>
                  </pic:blipFill>
                  <pic:spPr bwMode="auto">
                    <a:xfrm>
                      <a:off x="0" y="0"/>
                      <a:ext cx="2861310" cy="1844040"/>
                    </a:xfrm>
                    <a:prstGeom prst="rect">
                      <a:avLst/>
                    </a:prstGeom>
                    <a:noFill/>
                    <a:ln w="9525">
                      <a:noFill/>
                      <a:miter lim="800000"/>
                      <a:headEnd/>
                      <a:tailEnd/>
                    </a:ln>
                  </pic:spPr>
                </pic:pic>
              </a:graphicData>
            </a:graphic>
          </wp:anchor>
        </w:drawing>
      </w:r>
      <w:r w:rsidR="00A05CC8" w:rsidRPr="00326D0D">
        <w:rPr>
          <w:sz w:val="28"/>
          <w:szCs w:val="28"/>
        </w:rPr>
        <w:t xml:space="preserve">В ходе прошедших в рамках Конвента </w:t>
      </w:r>
      <w:r w:rsidR="00A05CC8">
        <w:rPr>
          <w:sz w:val="28"/>
          <w:szCs w:val="28"/>
        </w:rPr>
        <w:t>"</w:t>
      </w:r>
      <w:r w:rsidR="00A05CC8" w:rsidRPr="00326D0D">
        <w:rPr>
          <w:sz w:val="28"/>
          <w:szCs w:val="28"/>
        </w:rPr>
        <w:t>круглых столов</w:t>
      </w:r>
      <w:r w:rsidR="00A05CC8">
        <w:rPr>
          <w:sz w:val="28"/>
          <w:szCs w:val="28"/>
        </w:rPr>
        <w:t>"</w:t>
      </w:r>
      <w:r w:rsidR="00A05CC8" w:rsidRPr="00326D0D">
        <w:rPr>
          <w:sz w:val="28"/>
          <w:szCs w:val="28"/>
        </w:rPr>
        <w:t xml:space="preserve"> участники обсудили широкий круг вопросов, в числе которых были: ситуация на Украине, перспективы развития интеграционных процессов на евразийском  пространстве, инновационные технологии, экономические аспекты евразийской интеграции и таможенное регули</w:t>
      </w:r>
      <w:r w:rsidR="00A05CC8">
        <w:rPr>
          <w:sz w:val="28"/>
          <w:szCs w:val="28"/>
        </w:rPr>
        <w:t xml:space="preserve">рование, вопросы безопасности </w:t>
      </w:r>
      <w:r>
        <w:rPr>
          <w:sz w:val="28"/>
          <w:szCs w:val="28"/>
        </w:rPr>
        <w:br/>
      </w:r>
      <w:r w:rsidR="00A05CC8">
        <w:rPr>
          <w:sz w:val="28"/>
          <w:szCs w:val="28"/>
        </w:rPr>
        <w:t>и</w:t>
      </w:r>
      <w:r>
        <w:rPr>
          <w:sz w:val="28"/>
          <w:szCs w:val="28"/>
        </w:rPr>
        <w:t xml:space="preserve"> </w:t>
      </w:r>
      <w:r w:rsidR="00A05CC8" w:rsidRPr="00326D0D">
        <w:rPr>
          <w:sz w:val="28"/>
          <w:szCs w:val="28"/>
        </w:rPr>
        <w:t>политической психологии.</w:t>
      </w:r>
    </w:p>
    <w:p w:rsidR="00A05CC8" w:rsidRPr="004846EB" w:rsidRDefault="00DE1C5E" w:rsidP="004846EB">
      <w:pPr>
        <w:shd w:val="clear" w:color="auto" w:fill="FFFFFF"/>
        <w:rPr>
          <w:rStyle w:val="af"/>
          <w:bCs/>
          <w:i w:val="0"/>
          <w:spacing w:val="4"/>
          <w:sz w:val="28"/>
          <w:szCs w:val="28"/>
        </w:rPr>
      </w:pPr>
      <w:r w:rsidRPr="004846EB">
        <w:rPr>
          <w:noProof/>
          <w:spacing w:val="4"/>
          <w:sz w:val="28"/>
          <w:szCs w:val="28"/>
        </w:rPr>
        <w:drawing>
          <wp:anchor distT="0" distB="0" distL="114300" distR="114300" simplePos="0" relativeHeight="251680768" behindDoc="1" locked="0" layoutInCell="1" allowOverlap="1">
            <wp:simplePos x="0" y="0"/>
            <wp:positionH relativeFrom="column">
              <wp:posOffset>3123565</wp:posOffset>
            </wp:positionH>
            <wp:positionV relativeFrom="paragraph">
              <wp:posOffset>-93345</wp:posOffset>
            </wp:positionV>
            <wp:extent cx="2861310" cy="1927860"/>
            <wp:effectExtent l="19050" t="0" r="0" b="0"/>
            <wp:wrapTight wrapText="bothSides">
              <wp:wrapPolygon edited="0">
                <wp:start x="-144" y="0"/>
                <wp:lineTo x="-144" y="21344"/>
                <wp:lineTo x="21571" y="21344"/>
                <wp:lineTo x="21571" y="0"/>
                <wp:lineTo x="-144" y="0"/>
              </wp:wrapPolygon>
            </wp:wrapTight>
            <wp:docPr id="34" name="Рисунок 14" descr="http://www.lenoblzaks.ru/content/data/store/images/n_5_47339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descr="http://www.lenoblzaks.ru/content/data/store/images/n_5_47339_1.jpg"/>
                    <pic:cNvPicPr>
                      <a:picLocks noChangeAspect="1" noChangeArrowheads="1"/>
                    </pic:cNvPicPr>
                  </pic:nvPicPr>
                  <pic:blipFill>
                    <a:blip r:embed="rId80" r:link="rId81" cstate="print"/>
                    <a:srcRect/>
                    <a:stretch>
                      <a:fillRect/>
                    </a:stretch>
                  </pic:blipFill>
                  <pic:spPr bwMode="auto">
                    <a:xfrm>
                      <a:off x="0" y="0"/>
                      <a:ext cx="2861310" cy="1927860"/>
                    </a:xfrm>
                    <a:prstGeom prst="rect">
                      <a:avLst/>
                    </a:prstGeom>
                    <a:noFill/>
                    <a:ln w="9525">
                      <a:noFill/>
                      <a:miter lim="800000"/>
                      <a:headEnd/>
                      <a:tailEnd/>
                    </a:ln>
                  </pic:spPr>
                </pic:pic>
              </a:graphicData>
            </a:graphic>
          </wp:anchor>
        </w:drawing>
      </w:r>
      <w:r w:rsidR="00A05CC8" w:rsidRPr="004846EB">
        <w:rPr>
          <w:spacing w:val="4"/>
          <w:sz w:val="28"/>
          <w:szCs w:val="28"/>
        </w:rPr>
        <w:t>5 июня депутаты Законода</w:t>
      </w:r>
      <w:r w:rsidR="004846EB">
        <w:rPr>
          <w:spacing w:val="4"/>
          <w:sz w:val="28"/>
          <w:szCs w:val="28"/>
        </w:rPr>
        <w:t>-</w:t>
      </w:r>
      <w:r w:rsidR="00A05CC8" w:rsidRPr="004846EB">
        <w:rPr>
          <w:spacing w:val="4"/>
          <w:sz w:val="28"/>
          <w:szCs w:val="28"/>
        </w:rPr>
        <w:t xml:space="preserve">тельного собрания Ленинградской </w:t>
      </w:r>
      <w:r w:rsidR="00A05CC8" w:rsidRPr="004846EB">
        <w:rPr>
          <w:sz w:val="28"/>
          <w:szCs w:val="28"/>
        </w:rPr>
        <w:t xml:space="preserve">области встретились </w:t>
      </w:r>
      <w:r w:rsidR="00A05CC8" w:rsidRPr="004846EB">
        <w:rPr>
          <w:rStyle w:val="af"/>
          <w:bCs/>
          <w:i w:val="0"/>
          <w:sz w:val="28"/>
          <w:szCs w:val="28"/>
        </w:rPr>
        <w:t>с представи</w:t>
      </w:r>
      <w:r w:rsidR="004846EB">
        <w:rPr>
          <w:rStyle w:val="af"/>
          <w:bCs/>
          <w:i w:val="0"/>
          <w:sz w:val="28"/>
          <w:szCs w:val="28"/>
        </w:rPr>
        <w:t>-</w:t>
      </w:r>
      <w:r w:rsidR="00A05CC8" w:rsidRPr="004846EB">
        <w:rPr>
          <w:rStyle w:val="af"/>
          <w:bCs/>
          <w:i w:val="0"/>
          <w:sz w:val="28"/>
          <w:szCs w:val="28"/>
        </w:rPr>
        <w:t>телями</w:t>
      </w:r>
      <w:r w:rsidR="00A05CC8" w:rsidRPr="004846EB">
        <w:rPr>
          <w:rStyle w:val="af"/>
          <w:bCs/>
          <w:i w:val="0"/>
          <w:spacing w:val="4"/>
          <w:sz w:val="28"/>
          <w:szCs w:val="28"/>
        </w:rPr>
        <w:t xml:space="preserve"> специальной комиссии </w:t>
      </w:r>
      <w:r w:rsidR="004846EB">
        <w:rPr>
          <w:rStyle w:val="af"/>
          <w:bCs/>
          <w:i w:val="0"/>
          <w:spacing w:val="4"/>
          <w:sz w:val="28"/>
          <w:szCs w:val="28"/>
        </w:rPr>
        <w:br/>
      </w:r>
      <w:r w:rsidR="00A05CC8" w:rsidRPr="004846EB">
        <w:rPr>
          <w:rStyle w:val="af"/>
          <w:bCs/>
          <w:i w:val="0"/>
          <w:spacing w:val="4"/>
          <w:sz w:val="28"/>
          <w:szCs w:val="28"/>
        </w:rPr>
        <w:t>по надзору за</w:t>
      </w:r>
      <w:r w:rsidRPr="004846EB">
        <w:rPr>
          <w:rStyle w:val="af"/>
          <w:bCs/>
          <w:i w:val="0"/>
          <w:spacing w:val="4"/>
          <w:sz w:val="28"/>
          <w:szCs w:val="28"/>
        </w:rPr>
        <w:t xml:space="preserve"> </w:t>
      </w:r>
      <w:r w:rsidR="00A05CC8" w:rsidRPr="004846EB">
        <w:rPr>
          <w:rStyle w:val="af"/>
          <w:bCs/>
          <w:i w:val="0"/>
          <w:spacing w:val="4"/>
          <w:sz w:val="28"/>
          <w:szCs w:val="28"/>
        </w:rPr>
        <w:t>государственным бюджетом Парламента Эстонской Республики (Рийгикогу).</w:t>
      </w:r>
    </w:p>
    <w:p w:rsidR="00A05CC8" w:rsidRPr="00326D0D" w:rsidRDefault="00A05CC8" w:rsidP="00A05CC8">
      <w:pPr>
        <w:shd w:val="clear" w:color="auto" w:fill="FFFFFF"/>
        <w:rPr>
          <w:rStyle w:val="af"/>
          <w:bCs/>
          <w:i w:val="0"/>
          <w:sz w:val="28"/>
          <w:szCs w:val="28"/>
        </w:rPr>
      </w:pPr>
      <w:r w:rsidRPr="00326D0D">
        <w:rPr>
          <w:rStyle w:val="af"/>
          <w:bCs/>
          <w:i w:val="0"/>
          <w:sz w:val="28"/>
          <w:szCs w:val="28"/>
        </w:rPr>
        <w:t xml:space="preserve">Во встрече приняли участие </w:t>
      </w:r>
      <w:r w:rsidRPr="00326D0D">
        <w:rPr>
          <w:sz w:val="28"/>
          <w:szCs w:val="28"/>
        </w:rPr>
        <w:t xml:space="preserve">председатель постоянной комиссии </w:t>
      </w:r>
      <w:r w:rsidR="003129F7">
        <w:rPr>
          <w:sz w:val="28"/>
          <w:szCs w:val="28"/>
        </w:rPr>
        <w:br/>
      </w:r>
      <w:r w:rsidRPr="00326D0D">
        <w:rPr>
          <w:sz w:val="28"/>
          <w:szCs w:val="28"/>
        </w:rPr>
        <w:t xml:space="preserve">по строительству, транспорту, связи и дорожному хозяйству </w:t>
      </w:r>
      <w:r>
        <w:rPr>
          <w:rStyle w:val="ae"/>
          <w:b w:val="0"/>
          <w:sz w:val="28"/>
          <w:szCs w:val="28"/>
        </w:rPr>
        <w:t>И.Н. </w:t>
      </w:r>
      <w:r w:rsidRPr="00326D0D">
        <w:rPr>
          <w:rStyle w:val="ae"/>
          <w:b w:val="0"/>
          <w:sz w:val="28"/>
          <w:szCs w:val="28"/>
        </w:rPr>
        <w:t>Григорьев</w:t>
      </w:r>
      <w:r w:rsidRPr="00326D0D">
        <w:rPr>
          <w:sz w:val="28"/>
          <w:szCs w:val="28"/>
        </w:rPr>
        <w:t xml:space="preserve">, председатель постоянной комиссии по регламенту и депутатской этике </w:t>
      </w:r>
      <w:r w:rsidRPr="00326D0D">
        <w:rPr>
          <w:rStyle w:val="ae"/>
          <w:b w:val="0"/>
          <w:sz w:val="28"/>
          <w:szCs w:val="28"/>
        </w:rPr>
        <w:t>В.А.</w:t>
      </w:r>
      <w:r>
        <w:rPr>
          <w:rStyle w:val="ae"/>
          <w:b w:val="0"/>
          <w:sz w:val="28"/>
          <w:szCs w:val="28"/>
        </w:rPr>
        <w:t> </w:t>
      </w:r>
      <w:r w:rsidRPr="00326D0D">
        <w:rPr>
          <w:rStyle w:val="ae"/>
          <w:b w:val="0"/>
          <w:sz w:val="28"/>
          <w:szCs w:val="28"/>
        </w:rPr>
        <w:t>Дюбков</w:t>
      </w:r>
      <w:r w:rsidRPr="00326D0D">
        <w:rPr>
          <w:sz w:val="28"/>
          <w:szCs w:val="28"/>
        </w:rPr>
        <w:t xml:space="preserve">, </w:t>
      </w:r>
      <w:r w:rsidRPr="00CB524A">
        <w:rPr>
          <w:spacing w:val="-6"/>
          <w:sz w:val="28"/>
          <w:szCs w:val="28"/>
        </w:rPr>
        <w:t xml:space="preserve">депутаты </w:t>
      </w:r>
      <w:r w:rsidRPr="00CB524A">
        <w:rPr>
          <w:rStyle w:val="ae"/>
          <w:b w:val="0"/>
          <w:spacing w:val="-6"/>
          <w:sz w:val="28"/>
          <w:szCs w:val="28"/>
        </w:rPr>
        <w:t>В.В. Рыбальченко</w:t>
      </w:r>
      <w:r w:rsidRPr="00CB524A">
        <w:rPr>
          <w:spacing w:val="-6"/>
          <w:sz w:val="28"/>
          <w:szCs w:val="28"/>
        </w:rPr>
        <w:t xml:space="preserve">, </w:t>
      </w:r>
      <w:r w:rsidRPr="00CB524A">
        <w:rPr>
          <w:rStyle w:val="ae"/>
          <w:b w:val="0"/>
          <w:spacing w:val="-6"/>
          <w:sz w:val="28"/>
          <w:szCs w:val="28"/>
        </w:rPr>
        <w:t>С.И. Алиев</w:t>
      </w:r>
      <w:r w:rsidRPr="00CB524A">
        <w:rPr>
          <w:spacing w:val="-6"/>
          <w:sz w:val="28"/>
          <w:szCs w:val="28"/>
        </w:rPr>
        <w:t>,</w:t>
      </w:r>
      <w:r w:rsidRPr="00326D0D">
        <w:rPr>
          <w:sz w:val="28"/>
          <w:szCs w:val="28"/>
        </w:rPr>
        <w:t xml:space="preserve"> а также сотрудники профильных </w:t>
      </w:r>
      <w:r w:rsidRPr="00CB524A">
        <w:rPr>
          <w:spacing w:val="-8"/>
          <w:sz w:val="28"/>
          <w:szCs w:val="28"/>
        </w:rPr>
        <w:t>ведомств Администрации Ленинградской</w:t>
      </w:r>
      <w:r w:rsidRPr="00326D0D">
        <w:rPr>
          <w:sz w:val="28"/>
          <w:szCs w:val="28"/>
        </w:rPr>
        <w:t xml:space="preserve"> области.</w:t>
      </w:r>
    </w:p>
    <w:p w:rsidR="00A05CC8" w:rsidRPr="00326D0D" w:rsidRDefault="00A05CC8" w:rsidP="00A05CC8">
      <w:pPr>
        <w:shd w:val="clear" w:color="auto" w:fill="FFFFFF"/>
        <w:rPr>
          <w:rStyle w:val="af"/>
          <w:bCs/>
          <w:i w:val="0"/>
          <w:sz w:val="28"/>
          <w:szCs w:val="28"/>
        </w:rPr>
      </w:pPr>
      <w:r w:rsidRPr="00326D0D">
        <w:rPr>
          <w:rStyle w:val="af"/>
          <w:bCs/>
          <w:i w:val="0"/>
          <w:sz w:val="28"/>
          <w:szCs w:val="28"/>
        </w:rPr>
        <w:t xml:space="preserve">Эстонскую делегацию возглавил </w:t>
      </w:r>
      <w:r w:rsidRPr="00326D0D">
        <w:rPr>
          <w:sz w:val="28"/>
          <w:szCs w:val="28"/>
        </w:rPr>
        <w:t>Предс</w:t>
      </w:r>
      <w:r>
        <w:rPr>
          <w:sz w:val="28"/>
          <w:szCs w:val="28"/>
        </w:rPr>
        <w:t>едатель специальной комиссии по </w:t>
      </w:r>
      <w:r w:rsidRPr="00326D0D">
        <w:rPr>
          <w:sz w:val="28"/>
          <w:szCs w:val="28"/>
        </w:rPr>
        <w:t xml:space="preserve">надзору за государственным бюджетом Рийгикогу </w:t>
      </w:r>
      <w:r w:rsidRPr="00326D0D">
        <w:rPr>
          <w:rStyle w:val="ae"/>
          <w:b w:val="0"/>
          <w:sz w:val="28"/>
          <w:szCs w:val="28"/>
        </w:rPr>
        <w:t>Михаил Стальнухин.</w:t>
      </w:r>
    </w:p>
    <w:p w:rsidR="00A05CC8" w:rsidRPr="00326D0D" w:rsidRDefault="00A05CC8" w:rsidP="00A05CC8">
      <w:pPr>
        <w:shd w:val="clear" w:color="auto" w:fill="FFFFFF"/>
        <w:rPr>
          <w:rStyle w:val="af"/>
          <w:bCs/>
          <w:i w:val="0"/>
          <w:sz w:val="28"/>
          <w:szCs w:val="28"/>
        </w:rPr>
      </w:pPr>
      <w:r w:rsidRPr="00326D0D">
        <w:rPr>
          <w:sz w:val="28"/>
          <w:szCs w:val="28"/>
        </w:rPr>
        <w:t>На встрече обсуждались перспективы строительства нового моста через реку Нарва</w:t>
      </w:r>
      <w:r>
        <w:rPr>
          <w:rStyle w:val="af"/>
          <w:bCs/>
          <w:i w:val="0"/>
          <w:sz w:val="28"/>
          <w:szCs w:val="28"/>
        </w:rPr>
        <w:t xml:space="preserve"> и увеличение грузопотока </w:t>
      </w:r>
      <w:r w:rsidRPr="00326D0D">
        <w:rPr>
          <w:rStyle w:val="af"/>
          <w:bCs/>
          <w:i w:val="0"/>
          <w:sz w:val="28"/>
          <w:szCs w:val="28"/>
        </w:rPr>
        <w:t xml:space="preserve">и пассажиропотока между двумя странами, вопросы </w:t>
      </w:r>
      <w:r w:rsidRPr="00326D0D">
        <w:rPr>
          <w:sz w:val="28"/>
          <w:szCs w:val="28"/>
        </w:rPr>
        <w:t>взаимного сотрудничества в части охраны окружающей среды и взаимодействие в вопросах экологической безопасности.</w:t>
      </w:r>
    </w:p>
    <w:p w:rsidR="00A05CC8" w:rsidRPr="00BC23AB" w:rsidRDefault="00A05CC8" w:rsidP="00A05CC8">
      <w:pPr>
        <w:shd w:val="clear" w:color="auto" w:fill="FFFFFF"/>
        <w:rPr>
          <w:rStyle w:val="af"/>
          <w:bCs/>
          <w:i w:val="0"/>
          <w:sz w:val="28"/>
          <w:szCs w:val="28"/>
        </w:rPr>
      </w:pPr>
      <w:r w:rsidRPr="00BC23AB">
        <w:rPr>
          <w:noProof/>
          <w:sz w:val="28"/>
          <w:szCs w:val="28"/>
        </w:rPr>
        <w:drawing>
          <wp:anchor distT="0" distB="0" distL="114300" distR="114300" simplePos="0" relativeHeight="251679744" behindDoc="1" locked="0" layoutInCell="1" allowOverlap="1">
            <wp:simplePos x="0" y="0"/>
            <wp:positionH relativeFrom="margin">
              <wp:align>right</wp:align>
            </wp:positionH>
            <wp:positionV relativeFrom="paragraph">
              <wp:posOffset>56515</wp:posOffset>
            </wp:positionV>
            <wp:extent cx="3135630" cy="1774190"/>
            <wp:effectExtent l="19050" t="0" r="7620" b="0"/>
            <wp:wrapTight wrapText="bothSides">
              <wp:wrapPolygon edited="0">
                <wp:start x="-131" y="0"/>
                <wp:lineTo x="-131" y="21337"/>
                <wp:lineTo x="21652" y="21337"/>
                <wp:lineTo x="21652" y="0"/>
                <wp:lineTo x="-131" y="0"/>
              </wp:wrapPolygon>
            </wp:wrapTight>
            <wp:docPr id="35" name="Рисунок 13" descr="http://www.lenoblzaks.ru/content/data/store/images/n_5_47389_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descr="http://www.lenoblzaks.ru/content/data/store/images/n_5_47389_0.jpg"/>
                    <pic:cNvPicPr>
                      <a:picLocks noChangeAspect="1" noChangeArrowheads="1"/>
                    </pic:cNvPicPr>
                  </pic:nvPicPr>
                  <pic:blipFill>
                    <a:blip r:embed="rId82" r:link="rId83" cstate="print"/>
                    <a:srcRect/>
                    <a:stretch>
                      <a:fillRect/>
                    </a:stretch>
                  </pic:blipFill>
                  <pic:spPr bwMode="auto">
                    <a:xfrm>
                      <a:off x="0" y="0"/>
                      <a:ext cx="3135630" cy="1774190"/>
                    </a:xfrm>
                    <a:prstGeom prst="rect">
                      <a:avLst/>
                    </a:prstGeom>
                    <a:noFill/>
                    <a:ln w="9525">
                      <a:noFill/>
                      <a:miter lim="800000"/>
                      <a:headEnd/>
                      <a:tailEnd/>
                    </a:ln>
                  </pic:spPr>
                </pic:pic>
              </a:graphicData>
            </a:graphic>
          </wp:anchor>
        </w:drawing>
      </w:r>
      <w:r w:rsidRPr="00BC23AB">
        <w:rPr>
          <w:rStyle w:val="af"/>
          <w:bCs/>
          <w:i w:val="0"/>
          <w:sz w:val="28"/>
          <w:szCs w:val="28"/>
        </w:rPr>
        <w:t xml:space="preserve">11 июня состоялась </w:t>
      </w:r>
      <w:r w:rsidR="003129F7" w:rsidRPr="00BC23AB">
        <w:rPr>
          <w:rStyle w:val="af"/>
          <w:bCs/>
          <w:i w:val="0"/>
          <w:sz w:val="28"/>
          <w:szCs w:val="28"/>
        </w:rPr>
        <w:br/>
      </w:r>
      <w:r w:rsidRPr="00BC23AB">
        <w:rPr>
          <w:rStyle w:val="af"/>
          <w:bCs/>
          <w:i w:val="0"/>
          <w:sz w:val="28"/>
          <w:szCs w:val="28"/>
        </w:rPr>
        <w:t>встреча заместителя Председателя Законодательного собрания Ленин</w:t>
      </w:r>
      <w:r w:rsidR="00BC23AB">
        <w:rPr>
          <w:rStyle w:val="af"/>
          <w:bCs/>
          <w:i w:val="0"/>
          <w:sz w:val="28"/>
          <w:szCs w:val="28"/>
        </w:rPr>
        <w:t>-</w:t>
      </w:r>
      <w:r w:rsidRPr="00BC23AB">
        <w:rPr>
          <w:rStyle w:val="af"/>
          <w:bCs/>
          <w:i w:val="0"/>
          <w:sz w:val="28"/>
          <w:szCs w:val="28"/>
        </w:rPr>
        <w:t>градской области А.Б.</w:t>
      </w:r>
      <w:r w:rsidR="004846EB" w:rsidRPr="00BC23AB">
        <w:rPr>
          <w:rStyle w:val="af"/>
          <w:bCs/>
          <w:i w:val="0"/>
          <w:sz w:val="28"/>
          <w:szCs w:val="28"/>
        </w:rPr>
        <w:t> </w:t>
      </w:r>
      <w:r w:rsidRPr="00BC23AB">
        <w:rPr>
          <w:rStyle w:val="af"/>
          <w:bCs/>
          <w:i w:val="0"/>
          <w:sz w:val="28"/>
          <w:szCs w:val="28"/>
        </w:rPr>
        <w:t xml:space="preserve">Белоуса </w:t>
      </w:r>
      <w:r w:rsidR="003129F7" w:rsidRPr="00BC23AB">
        <w:rPr>
          <w:rStyle w:val="af"/>
          <w:bCs/>
          <w:i w:val="0"/>
          <w:sz w:val="28"/>
          <w:szCs w:val="28"/>
        </w:rPr>
        <w:br/>
      </w:r>
      <w:r w:rsidRPr="00BC23AB">
        <w:rPr>
          <w:rStyle w:val="af"/>
          <w:bCs/>
          <w:i w:val="0"/>
          <w:sz w:val="28"/>
          <w:szCs w:val="28"/>
        </w:rPr>
        <w:t xml:space="preserve">и депутатов Законодательного собрания Ленинградской области Г.В. Жирнова и В.А. Коваленко </w:t>
      </w:r>
      <w:r w:rsidR="00BC23AB">
        <w:rPr>
          <w:rStyle w:val="af"/>
          <w:bCs/>
          <w:i w:val="0"/>
          <w:sz w:val="28"/>
          <w:szCs w:val="28"/>
        </w:rPr>
        <w:br/>
      </w:r>
      <w:r w:rsidRPr="00BC23AB">
        <w:rPr>
          <w:rStyle w:val="af"/>
          <w:bCs/>
          <w:i w:val="0"/>
          <w:sz w:val="28"/>
          <w:szCs w:val="28"/>
        </w:rPr>
        <w:t xml:space="preserve">с делегацией Народного Собрания провинции Гуандун (Китайская Народная Республика) </w:t>
      </w:r>
      <w:r w:rsidRPr="00BC23AB">
        <w:rPr>
          <w:sz w:val="28"/>
          <w:szCs w:val="28"/>
        </w:rPr>
        <w:t xml:space="preserve">во главе с членом Постоянного Комитета Народного Собрания провинции Гуандун </w:t>
      </w:r>
      <w:r w:rsidRPr="00BC23AB">
        <w:rPr>
          <w:rStyle w:val="ae"/>
          <w:b w:val="0"/>
          <w:sz w:val="28"/>
          <w:szCs w:val="28"/>
        </w:rPr>
        <w:t>Чжан Юйхан.</w:t>
      </w:r>
    </w:p>
    <w:p w:rsidR="00A05CC8" w:rsidRPr="00326D0D" w:rsidRDefault="00A05CC8" w:rsidP="00A05CC8">
      <w:pPr>
        <w:pStyle w:val="ac"/>
        <w:shd w:val="clear" w:color="auto" w:fill="FFFFFF"/>
        <w:spacing w:before="0" w:beforeAutospacing="0" w:after="0" w:afterAutospacing="0"/>
        <w:rPr>
          <w:rStyle w:val="af"/>
          <w:bCs/>
          <w:i w:val="0"/>
          <w:sz w:val="28"/>
          <w:szCs w:val="28"/>
        </w:rPr>
      </w:pPr>
      <w:r w:rsidRPr="00326D0D">
        <w:rPr>
          <w:rStyle w:val="af"/>
          <w:bCs/>
          <w:i w:val="0"/>
          <w:sz w:val="28"/>
          <w:szCs w:val="28"/>
        </w:rPr>
        <w:t xml:space="preserve">Обсуждались вопросы законодательства в сфере энергетики, </w:t>
      </w:r>
      <w:r w:rsidRPr="00326D0D">
        <w:rPr>
          <w:sz w:val="28"/>
          <w:szCs w:val="28"/>
        </w:rPr>
        <w:t>организация защиты объектов электроэнергетики, развитие энергетической инфраструктуры</w:t>
      </w:r>
      <w:r w:rsidRPr="00326D0D">
        <w:rPr>
          <w:rStyle w:val="af"/>
          <w:bCs/>
          <w:i w:val="0"/>
          <w:sz w:val="28"/>
          <w:szCs w:val="28"/>
        </w:rPr>
        <w:t xml:space="preserve"> и система поддержки и контроля деятельности НКО</w:t>
      </w:r>
      <w:r>
        <w:rPr>
          <w:rStyle w:val="af"/>
          <w:bCs/>
          <w:i w:val="0"/>
          <w:sz w:val="28"/>
          <w:szCs w:val="28"/>
        </w:rPr>
        <w:t>.</w:t>
      </w:r>
    </w:p>
    <w:p w:rsidR="00A05CC8" w:rsidRPr="00BC23AB" w:rsidRDefault="00A05CC8" w:rsidP="00A05CC8">
      <w:pPr>
        <w:pStyle w:val="ac"/>
        <w:shd w:val="clear" w:color="auto" w:fill="FFFFFF"/>
        <w:spacing w:before="0" w:beforeAutospacing="0" w:after="0" w:afterAutospacing="0"/>
        <w:rPr>
          <w:rStyle w:val="af"/>
          <w:bCs/>
          <w:i w:val="0"/>
          <w:spacing w:val="-6"/>
          <w:sz w:val="28"/>
          <w:szCs w:val="28"/>
        </w:rPr>
      </w:pPr>
      <w:r w:rsidRPr="00BC23AB">
        <w:rPr>
          <w:noProof/>
          <w:spacing w:val="-6"/>
          <w:sz w:val="28"/>
          <w:szCs w:val="28"/>
        </w:rPr>
        <w:drawing>
          <wp:anchor distT="0" distB="0" distL="114300" distR="114300" simplePos="0" relativeHeight="251684864" behindDoc="1" locked="0" layoutInCell="1" allowOverlap="1">
            <wp:simplePos x="0" y="0"/>
            <wp:positionH relativeFrom="margin">
              <wp:align>right</wp:align>
            </wp:positionH>
            <wp:positionV relativeFrom="paragraph">
              <wp:posOffset>46990</wp:posOffset>
            </wp:positionV>
            <wp:extent cx="3140075" cy="1850390"/>
            <wp:effectExtent l="19050" t="0" r="3175" b="0"/>
            <wp:wrapTight wrapText="bothSides">
              <wp:wrapPolygon edited="0">
                <wp:start x="-131" y="0"/>
                <wp:lineTo x="-131" y="21348"/>
                <wp:lineTo x="21622" y="21348"/>
                <wp:lineTo x="21622" y="0"/>
                <wp:lineTo x="-131" y="0"/>
              </wp:wrapPolygon>
            </wp:wrapTight>
            <wp:docPr id="36" name="Рисунок 18" descr="http://www.lenoblzaks.ru/content/data/store/images/n_5_47522_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descr="http://www.lenoblzaks.ru/content/data/store/images/n_5_47522_0.jpg"/>
                    <pic:cNvPicPr>
                      <a:picLocks noChangeAspect="1" noChangeArrowheads="1"/>
                    </pic:cNvPicPr>
                  </pic:nvPicPr>
                  <pic:blipFill>
                    <a:blip r:embed="rId84" r:link="rId85" cstate="print"/>
                    <a:srcRect/>
                    <a:stretch>
                      <a:fillRect/>
                    </a:stretch>
                  </pic:blipFill>
                  <pic:spPr bwMode="auto">
                    <a:xfrm>
                      <a:off x="0" y="0"/>
                      <a:ext cx="3140075" cy="1850390"/>
                    </a:xfrm>
                    <a:prstGeom prst="rect">
                      <a:avLst/>
                    </a:prstGeom>
                    <a:noFill/>
                    <a:ln w="9525">
                      <a:noFill/>
                      <a:miter lim="800000"/>
                      <a:headEnd/>
                      <a:tailEnd/>
                    </a:ln>
                  </pic:spPr>
                </pic:pic>
              </a:graphicData>
            </a:graphic>
          </wp:anchor>
        </w:drawing>
      </w:r>
      <w:r w:rsidRPr="00BC23AB">
        <w:rPr>
          <w:rStyle w:val="af"/>
          <w:bCs/>
          <w:i w:val="0"/>
          <w:spacing w:val="-6"/>
          <w:sz w:val="28"/>
          <w:szCs w:val="28"/>
        </w:rPr>
        <w:t>24 июня Председатель Законодательного собрания Ленин</w:t>
      </w:r>
      <w:r w:rsidR="00BC23AB">
        <w:rPr>
          <w:rStyle w:val="af"/>
          <w:bCs/>
          <w:i w:val="0"/>
          <w:spacing w:val="-6"/>
          <w:sz w:val="28"/>
          <w:szCs w:val="28"/>
        </w:rPr>
        <w:t>-</w:t>
      </w:r>
      <w:r w:rsidRPr="00BC23AB">
        <w:rPr>
          <w:rStyle w:val="af"/>
          <w:bCs/>
          <w:i w:val="0"/>
          <w:spacing w:val="-6"/>
          <w:sz w:val="28"/>
          <w:szCs w:val="28"/>
        </w:rPr>
        <w:t xml:space="preserve">градской области С.М. Бебенин принял участие во встрече Губернатора Ленинградской области А.Ю. Дрозденко с </w:t>
      </w:r>
      <w:r w:rsidRPr="00BC23AB">
        <w:rPr>
          <w:spacing w:val="-6"/>
          <w:sz w:val="28"/>
          <w:szCs w:val="28"/>
        </w:rPr>
        <w:t>министром-президентом федеральной земли Мекленбург-Передняя Померания Эрвином Зеллерингом</w:t>
      </w:r>
      <w:r w:rsidRPr="00BC23AB">
        <w:rPr>
          <w:rStyle w:val="af"/>
          <w:bCs/>
          <w:i w:val="0"/>
          <w:spacing w:val="-6"/>
          <w:sz w:val="28"/>
          <w:szCs w:val="28"/>
        </w:rPr>
        <w:t xml:space="preserve"> (Федеративная Республика Германия)</w:t>
      </w:r>
      <w:r w:rsidRPr="00BC23AB">
        <w:rPr>
          <w:rStyle w:val="ae"/>
          <w:b w:val="0"/>
          <w:spacing w:val="-6"/>
          <w:sz w:val="28"/>
          <w:szCs w:val="28"/>
        </w:rPr>
        <w:t xml:space="preserve"> в рамках открытия Дней немецкой экономики в Ленинградской области.</w:t>
      </w:r>
    </w:p>
    <w:p w:rsidR="00A05CC8" w:rsidRDefault="003129F7" w:rsidP="00A05CC8">
      <w:pPr>
        <w:rPr>
          <w:sz w:val="28"/>
          <w:szCs w:val="28"/>
        </w:rPr>
      </w:pPr>
      <w:r>
        <w:rPr>
          <w:noProof/>
          <w:sz w:val="28"/>
          <w:szCs w:val="28"/>
        </w:rPr>
        <w:drawing>
          <wp:anchor distT="0" distB="0" distL="114300" distR="114300" simplePos="0" relativeHeight="251683840" behindDoc="1" locked="0" layoutInCell="1" allowOverlap="1">
            <wp:simplePos x="0" y="0"/>
            <wp:positionH relativeFrom="column">
              <wp:posOffset>22225</wp:posOffset>
            </wp:positionH>
            <wp:positionV relativeFrom="paragraph">
              <wp:posOffset>50165</wp:posOffset>
            </wp:positionV>
            <wp:extent cx="2670810" cy="1783080"/>
            <wp:effectExtent l="19050" t="0" r="0" b="0"/>
            <wp:wrapTight wrapText="bothSides">
              <wp:wrapPolygon edited="0">
                <wp:start x="-154" y="0"/>
                <wp:lineTo x="-154" y="21462"/>
                <wp:lineTo x="21569" y="21462"/>
                <wp:lineTo x="21569" y="0"/>
                <wp:lineTo x="-154" y="0"/>
              </wp:wrapPolygon>
            </wp:wrapTight>
            <wp:docPr id="37" name="Рисунок 17" descr="http://www.lenoblzaks.ru/content/data/store/images/n_5_47542_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descr="http://www.lenoblzaks.ru/content/data/store/images/n_5_47542_0.jpg"/>
                    <pic:cNvPicPr>
                      <a:picLocks noChangeAspect="1" noChangeArrowheads="1"/>
                    </pic:cNvPicPr>
                  </pic:nvPicPr>
                  <pic:blipFill>
                    <a:blip r:embed="rId86" r:link="rId87" cstate="print"/>
                    <a:srcRect/>
                    <a:stretch>
                      <a:fillRect/>
                    </a:stretch>
                  </pic:blipFill>
                  <pic:spPr bwMode="auto">
                    <a:xfrm>
                      <a:off x="0" y="0"/>
                      <a:ext cx="2670810" cy="1783080"/>
                    </a:xfrm>
                    <a:prstGeom prst="rect">
                      <a:avLst/>
                    </a:prstGeom>
                    <a:noFill/>
                    <a:ln w="9525">
                      <a:noFill/>
                      <a:miter lim="800000"/>
                      <a:headEnd/>
                      <a:tailEnd/>
                    </a:ln>
                  </pic:spPr>
                </pic:pic>
              </a:graphicData>
            </a:graphic>
          </wp:anchor>
        </w:drawing>
      </w:r>
      <w:r w:rsidR="00A05CC8" w:rsidRPr="00326D0D">
        <w:rPr>
          <w:sz w:val="28"/>
          <w:szCs w:val="28"/>
        </w:rPr>
        <w:t>25 июня состоялась встреча депутатов Законодательного собрания Ленинградской области с Генеральным Секретарем г.</w:t>
      </w:r>
      <w:r>
        <w:rPr>
          <w:sz w:val="28"/>
          <w:szCs w:val="28"/>
        </w:rPr>
        <w:t> </w:t>
      </w:r>
      <w:r w:rsidR="00A05CC8" w:rsidRPr="00326D0D">
        <w:rPr>
          <w:sz w:val="28"/>
          <w:szCs w:val="28"/>
        </w:rPr>
        <w:t>Роттердам (Нидерланды) Филиппом Ратсом. Во встрече также приняли участие Генеральный консул Нидерландов в Санкт-Петербурге Ханс Весселинг.</w:t>
      </w:r>
    </w:p>
    <w:p w:rsidR="003129F7" w:rsidRPr="00326D0D" w:rsidRDefault="003129F7" w:rsidP="00A05CC8">
      <w:pPr>
        <w:rPr>
          <w:sz w:val="28"/>
          <w:szCs w:val="28"/>
        </w:rPr>
      </w:pPr>
    </w:p>
    <w:p w:rsidR="00A05CC8" w:rsidRPr="00326D0D" w:rsidRDefault="00A05CC8" w:rsidP="00A05CC8">
      <w:pPr>
        <w:rPr>
          <w:sz w:val="28"/>
          <w:szCs w:val="28"/>
        </w:rPr>
      </w:pPr>
      <w:r w:rsidRPr="00326D0D">
        <w:rPr>
          <w:sz w:val="28"/>
          <w:szCs w:val="28"/>
        </w:rPr>
        <w:t>Председатель Законодательного собрания Ленинградской обл</w:t>
      </w:r>
      <w:r>
        <w:rPr>
          <w:sz w:val="28"/>
          <w:szCs w:val="28"/>
        </w:rPr>
        <w:t>асти С.М. </w:t>
      </w:r>
      <w:r w:rsidRPr="00326D0D">
        <w:rPr>
          <w:sz w:val="28"/>
          <w:szCs w:val="28"/>
        </w:rPr>
        <w:t>Бебенин поблагодарил коллег з</w:t>
      </w:r>
      <w:r>
        <w:rPr>
          <w:sz w:val="28"/>
          <w:szCs w:val="28"/>
        </w:rPr>
        <w:t xml:space="preserve">а плодотворное сотрудничество </w:t>
      </w:r>
      <w:r w:rsidR="003129F7">
        <w:rPr>
          <w:sz w:val="28"/>
          <w:szCs w:val="28"/>
        </w:rPr>
        <w:br/>
      </w:r>
      <w:r>
        <w:rPr>
          <w:sz w:val="28"/>
          <w:szCs w:val="28"/>
        </w:rPr>
        <w:t>в</w:t>
      </w:r>
      <w:r w:rsidR="003129F7">
        <w:rPr>
          <w:sz w:val="28"/>
          <w:szCs w:val="28"/>
        </w:rPr>
        <w:t xml:space="preserve"> </w:t>
      </w:r>
      <w:r w:rsidRPr="00326D0D">
        <w:rPr>
          <w:sz w:val="28"/>
          <w:szCs w:val="28"/>
        </w:rPr>
        <w:t>экономической, сельскохозяйственной с</w:t>
      </w:r>
      <w:r>
        <w:rPr>
          <w:sz w:val="28"/>
          <w:szCs w:val="28"/>
        </w:rPr>
        <w:t>ферах, в области экологии и ЖКХ,</w:t>
      </w:r>
      <w:r w:rsidRPr="00326D0D">
        <w:rPr>
          <w:sz w:val="28"/>
          <w:szCs w:val="28"/>
        </w:rPr>
        <w:t xml:space="preserve"> </w:t>
      </w:r>
      <w:r>
        <w:rPr>
          <w:sz w:val="28"/>
          <w:szCs w:val="28"/>
        </w:rPr>
        <w:t>о</w:t>
      </w:r>
      <w:r w:rsidRPr="00326D0D">
        <w:rPr>
          <w:sz w:val="28"/>
          <w:szCs w:val="28"/>
        </w:rPr>
        <w:t>тметил существующий огромный интерес для сотрудничества Ленинградской области с г. Роттердамом в сфере развития муниципального управления.</w:t>
      </w:r>
    </w:p>
    <w:p w:rsidR="00A05CC8" w:rsidRPr="00326D0D" w:rsidRDefault="00A05CC8" w:rsidP="00A05CC8">
      <w:pPr>
        <w:rPr>
          <w:sz w:val="28"/>
          <w:szCs w:val="28"/>
          <w:shd w:val="clear" w:color="auto" w:fill="FFFFFF"/>
        </w:rPr>
      </w:pPr>
      <w:r w:rsidRPr="00326D0D">
        <w:rPr>
          <w:sz w:val="28"/>
          <w:szCs w:val="28"/>
          <w:shd w:val="clear" w:color="auto" w:fill="FFFFFF"/>
        </w:rPr>
        <w:t xml:space="preserve">Филипп Ратс отметил, что, несмотря на сложность ситуации, развитие взаимоотношений на уровне городов и регионов необходимо продолжать. </w:t>
      </w:r>
    </w:p>
    <w:p w:rsidR="00A05CC8" w:rsidRPr="00326D0D" w:rsidRDefault="00A05CC8" w:rsidP="00A05CC8">
      <w:pPr>
        <w:pStyle w:val="ac"/>
        <w:shd w:val="clear" w:color="auto" w:fill="FFFFFF"/>
        <w:spacing w:before="0" w:beforeAutospacing="0" w:after="0" w:afterAutospacing="0"/>
        <w:rPr>
          <w:sz w:val="28"/>
          <w:szCs w:val="28"/>
        </w:rPr>
      </w:pPr>
      <w:r w:rsidRPr="00326D0D">
        <w:rPr>
          <w:sz w:val="28"/>
          <w:szCs w:val="28"/>
        </w:rPr>
        <w:t>26 августа состоялась рабочая встреча начальника отдела межрегионального, международного со</w:t>
      </w:r>
      <w:r>
        <w:rPr>
          <w:sz w:val="28"/>
          <w:szCs w:val="28"/>
        </w:rPr>
        <w:t>трудничества и взаимодействия с </w:t>
      </w:r>
      <w:r w:rsidRPr="00326D0D">
        <w:rPr>
          <w:sz w:val="28"/>
          <w:szCs w:val="28"/>
        </w:rPr>
        <w:t xml:space="preserve">общественными организациями аппарата Законодательного собрания </w:t>
      </w:r>
      <w:r>
        <w:rPr>
          <w:sz w:val="28"/>
          <w:szCs w:val="28"/>
        </w:rPr>
        <w:t>Ленинградской области Т.Н. </w:t>
      </w:r>
      <w:r w:rsidRPr="00326D0D">
        <w:rPr>
          <w:sz w:val="28"/>
          <w:szCs w:val="28"/>
        </w:rPr>
        <w:t>Толстовой с членом Комитета международных отношений Штата Мэриленд (США) Тарой Клиффорд, являющейся специалистом в вопросах развития общин</w:t>
      </w:r>
      <w:r>
        <w:rPr>
          <w:sz w:val="28"/>
          <w:szCs w:val="28"/>
        </w:rPr>
        <w:t xml:space="preserve"> и социального обслуживания. </w:t>
      </w:r>
      <w:r w:rsidR="003129F7">
        <w:rPr>
          <w:sz w:val="28"/>
          <w:szCs w:val="28"/>
        </w:rPr>
        <w:br/>
      </w:r>
      <w:r>
        <w:rPr>
          <w:sz w:val="28"/>
          <w:szCs w:val="28"/>
        </w:rPr>
        <w:t>На</w:t>
      </w:r>
      <w:r w:rsidR="003129F7">
        <w:rPr>
          <w:sz w:val="28"/>
          <w:szCs w:val="28"/>
        </w:rPr>
        <w:t xml:space="preserve"> </w:t>
      </w:r>
      <w:r w:rsidRPr="00326D0D">
        <w:rPr>
          <w:sz w:val="28"/>
          <w:szCs w:val="28"/>
        </w:rPr>
        <w:t>встрече обсуждались перспективные направл</w:t>
      </w:r>
      <w:r>
        <w:rPr>
          <w:sz w:val="28"/>
          <w:szCs w:val="28"/>
        </w:rPr>
        <w:t xml:space="preserve">ения сотрудничества </w:t>
      </w:r>
      <w:r w:rsidR="003129F7">
        <w:rPr>
          <w:sz w:val="28"/>
          <w:szCs w:val="28"/>
        </w:rPr>
        <w:br/>
      </w:r>
      <w:r>
        <w:rPr>
          <w:sz w:val="28"/>
          <w:szCs w:val="28"/>
        </w:rPr>
        <w:t>и</w:t>
      </w:r>
      <w:r w:rsidR="003129F7">
        <w:rPr>
          <w:sz w:val="28"/>
          <w:szCs w:val="28"/>
        </w:rPr>
        <w:t xml:space="preserve"> </w:t>
      </w:r>
      <w:r w:rsidRPr="00326D0D">
        <w:rPr>
          <w:sz w:val="28"/>
          <w:szCs w:val="28"/>
        </w:rPr>
        <w:t>реализация проектов, представляющих взаимный интерес.</w:t>
      </w:r>
    </w:p>
    <w:p w:rsidR="00A05CC8" w:rsidRPr="003129F7" w:rsidRDefault="00A05CC8" w:rsidP="00A05CC8">
      <w:pPr>
        <w:rPr>
          <w:sz w:val="28"/>
          <w:szCs w:val="28"/>
        </w:rPr>
      </w:pPr>
    </w:p>
    <w:p w:rsidR="00A05CC8" w:rsidRPr="00326D0D" w:rsidRDefault="00A05CC8" w:rsidP="007265F5">
      <w:pPr>
        <w:ind w:firstLine="0"/>
        <w:jc w:val="center"/>
        <w:rPr>
          <w:b/>
          <w:sz w:val="28"/>
          <w:szCs w:val="28"/>
        </w:rPr>
      </w:pPr>
      <w:r w:rsidRPr="00326D0D">
        <w:rPr>
          <w:b/>
          <w:sz w:val="28"/>
          <w:szCs w:val="28"/>
        </w:rPr>
        <w:t>Подписание соглашений о сотрудничестве</w:t>
      </w:r>
    </w:p>
    <w:p w:rsidR="00A05CC8" w:rsidRPr="003129F7" w:rsidRDefault="00A05CC8" w:rsidP="00A05CC8">
      <w:pPr>
        <w:shd w:val="clear" w:color="auto" w:fill="FFFFFF"/>
        <w:rPr>
          <w:rStyle w:val="ae"/>
          <w:b w:val="0"/>
          <w:iCs/>
          <w:spacing w:val="-2"/>
          <w:sz w:val="28"/>
          <w:szCs w:val="28"/>
        </w:rPr>
      </w:pPr>
      <w:r w:rsidRPr="003129F7">
        <w:rPr>
          <w:noProof/>
          <w:spacing w:val="-2"/>
          <w:sz w:val="28"/>
          <w:szCs w:val="28"/>
        </w:rPr>
        <w:drawing>
          <wp:anchor distT="0" distB="0" distL="114300" distR="114300" simplePos="0" relativeHeight="251685888" behindDoc="1" locked="0" layoutInCell="1" allowOverlap="1">
            <wp:simplePos x="0" y="0"/>
            <wp:positionH relativeFrom="column">
              <wp:posOffset>3230245</wp:posOffset>
            </wp:positionH>
            <wp:positionV relativeFrom="paragraph">
              <wp:posOffset>33020</wp:posOffset>
            </wp:positionV>
            <wp:extent cx="2899410" cy="1889760"/>
            <wp:effectExtent l="19050" t="0" r="0" b="0"/>
            <wp:wrapTight wrapText="bothSides">
              <wp:wrapPolygon edited="0">
                <wp:start x="-142" y="0"/>
                <wp:lineTo x="-142" y="21339"/>
                <wp:lineTo x="21572" y="21339"/>
                <wp:lineTo x="21572" y="0"/>
                <wp:lineTo x="-142" y="0"/>
              </wp:wrapPolygon>
            </wp:wrapTight>
            <wp:docPr id="38" name="Рисунок 19" descr="http://www.lenoblzaks.ru/content/data/store/images/n_5_47234_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descr="http://www.lenoblzaks.ru/content/data/store/images/n_5_47234_0.jpg"/>
                    <pic:cNvPicPr>
                      <a:picLocks noChangeAspect="1" noChangeArrowheads="1"/>
                    </pic:cNvPicPr>
                  </pic:nvPicPr>
                  <pic:blipFill>
                    <a:blip r:embed="rId26" r:link="rId27" cstate="print"/>
                    <a:srcRect/>
                    <a:stretch>
                      <a:fillRect/>
                    </a:stretch>
                  </pic:blipFill>
                  <pic:spPr bwMode="auto">
                    <a:xfrm>
                      <a:off x="0" y="0"/>
                      <a:ext cx="2899410" cy="1889760"/>
                    </a:xfrm>
                    <a:prstGeom prst="rect">
                      <a:avLst/>
                    </a:prstGeom>
                    <a:noFill/>
                    <a:ln w="9525">
                      <a:noFill/>
                      <a:miter lim="800000"/>
                      <a:headEnd/>
                      <a:tailEnd/>
                    </a:ln>
                  </pic:spPr>
                </pic:pic>
              </a:graphicData>
            </a:graphic>
          </wp:anchor>
        </w:drawing>
      </w:r>
      <w:r w:rsidRPr="003129F7">
        <w:rPr>
          <w:spacing w:val="-2"/>
          <w:sz w:val="28"/>
          <w:szCs w:val="28"/>
        </w:rPr>
        <w:t xml:space="preserve">19 мая в рамках Дней Ленинградской области в Совете Федерации Федерального собрания Российской Федерации состоялась церемония подписания </w:t>
      </w:r>
      <w:r w:rsidRPr="003129F7">
        <w:rPr>
          <w:rStyle w:val="ae"/>
          <w:b w:val="0"/>
          <w:iCs/>
          <w:spacing w:val="-2"/>
          <w:sz w:val="28"/>
          <w:szCs w:val="28"/>
        </w:rPr>
        <w:t>Соглашения</w:t>
      </w:r>
      <w:r w:rsidRPr="003129F7">
        <w:rPr>
          <w:rStyle w:val="ae"/>
          <w:b w:val="0"/>
          <w:iCs/>
          <w:spacing w:val="-8"/>
          <w:sz w:val="28"/>
          <w:szCs w:val="28"/>
        </w:rPr>
        <w:t xml:space="preserve"> </w:t>
      </w:r>
      <w:r w:rsidRPr="003129F7">
        <w:rPr>
          <w:rStyle w:val="ae"/>
          <w:b w:val="0"/>
          <w:iCs/>
          <w:spacing w:val="-8"/>
          <w:sz w:val="28"/>
          <w:szCs w:val="28"/>
        </w:rPr>
        <w:br/>
        <w:t xml:space="preserve">о сотрудничестве между Законодательным </w:t>
      </w:r>
      <w:r w:rsidRPr="003129F7">
        <w:rPr>
          <w:rStyle w:val="ae"/>
          <w:b w:val="0"/>
          <w:iCs/>
          <w:spacing w:val="-2"/>
          <w:sz w:val="28"/>
          <w:szCs w:val="28"/>
        </w:rPr>
        <w:t>собранием Ленинградской области и Московской областной Думой.</w:t>
      </w:r>
    </w:p>
    <w:p w:rsidR="00A05CC8" w:rsidRPr="003129F7" w:rsidRDefault="00A05CC8" w:rsidP="00A05CC8">
      <w:pPr>
        <w:shd w:val="clear" w:color="auto" w:fill="FFFFFF"/>
        <w:rPr>
          <w:spacing w:val="-2"/>
          <w:sz w:val="28"/>
          <w:szCs w:val="28"/>
        </w:rPr>
      </w:pPr>
      <w:r w:rsidRPr="003129F7">
        <w:rPr>
          <w:spacing w:val="-2"/>
          <w:sz w:val="28"/>
          <w:szCs w:val="28"/>
        </w:rPr>
        <w:t xml:space="preserve">Подписи под документом </w:t>
      </w:r>
      <w:r w:rsidRPr="003129F7">
        <w:rPr>
          <w:spacing w:val="-8"/>
          <w:sz w:val="28"/>
          <w:szCs w:val="28"/>
        </w:rPr>
        <w:t>поставили Председатель Законодательного</w:t>
      </w:r>
      <w:r w:rsidRPr="003129F7">
        <w:rPr>
          <w:spacing w:val="-2"/>
          <w:sz w:val="28"/>
          <w:szCs w:val="28"/>
        </w:rPr>
        <w:t xml:space="preserve"> собрания Ленинградской области С.М.</w:t>
      </w:r>
      <w:r w:rsidRPr="003129F7">
        <w:rPr>
          <w:rStyle w:val="ae"/>
          <w:b w:val="0"/>
          <w:spacing w:val="-2"/>
          <w:sz w:val="28"/>
          <w:szCs w:val="28"/>
        </w:rPr>
        <w:t> Бебенин</w:t>
      </w:r>
      <w:r w:rsidRPr="003129F7">
        <w:rPr>
          <w:spacing w:val="-2"/>
          <w:sz w:val="28"/>
          <w:szCs w:val="28"/>
        </w:rPr>
        <w:t xml:space="preserve"> и Председатель Московской областной Думы </w:t>
      </w:r>
      <w:r w:rsidRPr="003129F7">
        <w:rPr>
          <w:rStyle w:val="ae"/>
          <w:b w:val="0"/>
          <w:spacing w:val="-2"/>
          <w:sz w:val="28"/>
          <w:szCs w:val="28"/>
        </w:rPr>
        <w:t>И.Ю. Брынцалов</w:t>
      </w:r>
      <w:r w:rsidRPr="003129F7">
        <w:rPr>
          <w:spacing w:val="-2"/>
          <w:sz w:val="28"/>
          <w:szCs w:val="28"/>
        </w:rPr>
        <w:t xml:space="preserve">. </w:t>
      </w:r>
    </w:p>
    <w:p w:rsidR="00A05CC8" w:rsidRPr="00326D0D" w:rsidRDefault="00A05CC8" w:rsidP="00A05CC8">
      <w:pPr>
        <w:shd w:val="clear" w:color="auto" w:fill="FFFFFF"/>
        <w:rPr>
          <w:sz w:val="28"/>
          <w:szCs w:val="28"/>
        </w:rPr>
      </w:pPr>
      <w:r w:rsidRPr="00326D0D">
        <w:rPr>
          <w:sz w:val="28"/>
          <w:szCs w:val="28"/>
        </w:rPr>
        <w:t>Документ предусматривает обмен опытом законотворческой работы; развитие прямых контактов между депут</w:t>
      </w:r>
      <w:r>
        <w:rPr>
          <w:sz w:val="28"/>
          <w:szCs w:val="28"/>
        </w:rPr>
        <w:t>атами, постоянными комитетами и </w:t>
      </w:r>
      <w:r w:rsidRPr="00326D0D">
        <w:rPr>
          <w:sz w:val="28"/>
          <w:szCs w:val="28"/>
        </w:rPr>
        <w:t xml:space="preserve">комиссиями; проведение консультаций, конференций и парламентских слушаний; создание совместных рабочих и экспертных групп для подготовки проектов нормативных правовых актов; поддержка законопроектов, разработанных Сторонами, направляемых в порядке законодательной инициативы в Государственную Думу; обмен опытом проведения мониторинга и совершенствования законодательства. </w:t>
      </w:r>
    </w:p>
    <w:p w:rsidR="00A05CC8" w:rsidRPr="003129F7" w:rsidRDefault="00A05CC8" w:rsidP="00A05CC8">
      <w:pPr>
        <w:jc w:val="center"/>
        <w:rPr>
          <w:sz w:val="28"/>
          <w:szCs w:val="28"/>
        </w:rPr>
      </w:pPr>
    </w:p>
    <w:p w:rsidR="00A05CC8" w:rsidRDefault="00A05CC8" w:rsidP="007265F5">
      <w:pPr>
        <w:ind w:firstLine="0"/>
        <w:jc w:val="center"/>
        <w:rPr>
          <w:b/>
          <w:sz w:val="28"/>
          <w:szCs w:val="28"/>
        </w:rPr>
      </w:pPr>
      <w:r w:rsidRPr="00326D0D">
        <w:rPr>
          <w:b/>
          <w:sz w:val="28"/>
          <w:szCs w:val="28"/>
        </w:rPr>
        <w:t xml:space="preserve">Встречи с руководителями консульских учреждений, участие </w:t>
      </w:r>
      <w:r w:rsidR="003129F7">
        <w:rPr>
          <w:b/>
          <w:sz w:val="28"/>
          <w:szCs w:val="28"/>
        </w:rPr>
        <w:br/>
      </w:r>
      <w:r w:rsidRPr="00326D0D">
        <w:rPr>
          <w:b/>
          <w:sz w:val="28"/>
          <w:szCs w:val="28"/>
        </w:rPr>
        <w:t xml:space="preserve">в мероприятиях, проводимых консульским корпусом, аккредитованным </w:t>
      </w:r>
      <w:r w:rsidR="003129F7">
        <w:rPr>
          <w:b/>
          <w:sz w:val="28"/>
          <w:szCs w:val="28"/>
        </w:rPr>
        <w:br/>
      </w:r>
      <w:r w:rsidRPr="00326D0D">
        <w:rPr>
          <w:b/>
          <w:sz w:val="28"/>
          <w:szCs w:val="28"/>
        </w:rPr>
        <w:t>в Санкт-Петербурге</w:t>
      </w:r>
      <w:r>
        <w:rPr>
          <w:b/>
          <w:sz w:val="28"/>
          <w:szCs w:val="28"/>
        </w:rPr>
        <w:t>,</w:t>
      </w:r>
      <w:r w:rsidRPr="00326D0D">
        <w:rPr>
          <w:b/>
          <w:sz w:val="28"/>
          <w:szCs w:val="28"/>
        </w:rPr>
        <w:t xml:space="preserve"> и Представительством МИД в Санкт-Петербурге</w:t>
      </w:r>
    </w:p>
    <w:p w:rsidR="00481EE1" w:rsidRPr="00326D0D" w:rsidRDefault="00481EE1" w:rsidP="00481EE1">
      <w:pPr>
        <w:pStyle w:val="ac"/>
        <w:shd w:val="clear" w:color="auto" w:fill="FFFFFF"/>
        <w:spacing w:before="0" w:beforeAutospacing="0" w:after="0" w:afterAutospacing="0"/>
        <w:rPr>
          <w:sz w:val="28"/>
          <w:szCs w:val="28"/>
        </w:rPr>
      </w:pPr>
      <w:r w:rsidRPr="00326D0D">
        <w:rPr>
          <w:rStyle w:val="af"/>
          <w:bCs/>
          <w:i w:val="0"/>
          <w:sz w:val="28"/>
          <w:szCs w:val="28"/>
        </w:rPr>
        <w:t xml:space="preserve">9 февраля состоялась протокольная встреча Председателя Законодательного собрания Ленинградской области </w:t>
      </w:r>
      <w:r>
        <w:rPr>
          <w:rStyle w:val="af"/>
          <w:bCs/>
          <w:i w:val="0"/>
          <w:sz w:val="28"/>
          <w:szCs w:val="28"/>
        </w:rPr>
        <w:t>С.М. </w:t>
      </w:r>
      <w:r w:rsidRPr="00326D0D">
        <w:rPr>
          <w:rStyle w:val="af"/>
          <w:bCs/>
          <w:i w:val="0"/>
          <w:sz w:val="28"/>
          <w:szCs w:val="28"/>
        </w:rPr>
        <w:t>Бебенина с Почетным консулом Республики Гвинея в Санкт-Петербу</w:t>
      </w:r>
      <w:r>
        <w:rPr>
          <w:rStyle w:val="af"/>
          <w:bCs/>
          <w:i w:val="0"/>
          <w:sz w:val="28"/>
          <w:szCs w:val="28"/>
        </w:rPr>
        <w:t>рге С.А. </w:t>
      </w:r>
      <w:r w:rsidRPr="00326D0D">
        <w:rPr>
          <w:rStyle w:val="af"/>
          <w:bCs/>
          <w:i w:val="0"/>
          <w:sz w:val="28"/>
          <w:szCs w:val="28"/>
        </w:rPr>
        <w:t xml:space="preserve">Гирдиным. На встрече обсуждались общие вопросы взаимодействия Гвинеи и России: </w:t>
      </w:r>
      <w:r w:rsidRPr="00326D0D">
        <w:rPr>
          <w:sz w:val="28"/>
          <w:szCs w:val="28"/>
        </w:rPr>
        <w:t>развитие медицины, образования, промышленности, строительства, а также российской помощи в борьбе с</w:t>
      </w:r>
      <w:r>
        <w:rPr>
          <w:sz w:val="28"/>
          <w:szCs w:val="28"/>
        </w:rPr>
        <w:t> </w:t>
      </w:r>
      <w:r w:rsidRPr="00326D0D">
        <w:rPr>
          <w:sz w:val="28"/>
          <w:szCs w:val="28"/>
        </w:rPr>
        <w:t xml:space="preserve">лихорадкой Эбола, работа специализированной противоэпидемической бригады Роспотребнадзора в Конакри – столице Гвинейской Республики. </w:t>
      </w:r>
      <w:r>
        <w:rPr>
          <w:rStyle w:val="ae"/>
          <w:b w:val="0"/>
          <w:sz w:val="28"/>
          <w:szCs w:val="28"/>
        </w:rPr>
        <w:t>С.М. </w:t>
      </w:r>
      <w:r w:rsidRPr="00326D0D">
        <w:rPr>
          <w:rStyle w:val="ae"/>
          <w:b w:val="0"/>
          <w:sz w:val="28"/>
          <w:szCs w:val="28"/>
        </w:rPr>
        <w:t>Бебенин</w:t>
      </w:r>
      <w:r w:rsidRPr="00326D0D">
        <w:rPr>
          <w:sz w:val="28"/>
          <w:szCs w:val="28"/>
        </w:rPr>
        <w:t xml:space="preserve"> выразил уверенность в </w:t>
      </w:r>
      <w:r>
        <w:rPr>
          <w:sz w:val="28"/>
          <w:szCs w:val="28"/>
        </w:rPr>
        <w:t>развитии дальнейших отношений с </w:t>
      </w:r>
      <w:r w:rsidRPr="00326D0D">
        <w:rPr>
          <w:sz w:val="28"/>
          <w:szCs w:val="28"/>
        </w:rPr>
        <w:t>Гвинеей, особенно с парламентскими структурами страны.</w:t>
      </w:r>
    </w:p>
    <w:p w:rsidR="00A05CC8" w:rsidRPr="00326D0D" w:rsidRDefault="00481EE1" w:rsidP="00A05CC8">
      <w:pPr>
        <w:rPr>
          <w:sz w:val="28"/>
          <w:szCs w:val="28"/>
        </w:rPr>
      </w:pPr>
      <w:r>
        <w:rPr>
          <w:noProof/>
          <w:sz w:val="28"/>
          <w:szCs w:val="28"/>
        </w:rPr>
        <w:drawing>
          <wp:anchor distT="0" distB="0" distL="114300" distR="114300" simplePos="0" relativeHeight="251697152" behindDoc="0" locked="0" layoutInCell="0" allowOverlap="1">
            <wp:simplePos x="0" y="0"/>
            <wp:positionH relativeFrom="margin">
              <wp:posOffset>26035</wp:posOffset>
            </wp:positionH>
            <wp:positionV relativeFrom="margin">
              <wp:posOffset>85090</wp:posOffset>
            </wp:positionV>
            <wp:extent cx="2419350" cy="1621790"/>
            <wp:effectExtent l="19050" t="0" r="0" b="0"/>
            <wp:wrapSquare wrapText="bothSides"/>
            <wp:docPr id="49" name="Рисунок 20" descr="http://www.lenoblzaks.ru/content/data/store/images/n_5_41400_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descr="http://www.lenoblzaks.ru/content/data/store/images/n_5_41400_0.jpg"/>
                    <pic:cNvPicPr>
                      <a:picLocks noChangeAspect="1" noChangeArrowheads="1"/>
                    </pic:cNvPicPr>
                  </pic:nvPicPr>
                  <pic:blipFill>
                    <a:blip r:embed="rId88" r:link="rId89" cstate="print"/>
                    <a:srcRect/>
                    <a:stretch>
                      <a:fillRect/>
                    </a:stretch>
                  </pic:blipFill>
                  <pic:spPr bwMode="auto">
                    <a:xfrm>
                      <a:off x="0" y="0"/>
                      <a:ext cx="2419350" cy="1621790"/>
                    </a:xfrm>
                    <a:prstGeom prst="rect">
                      <a:avLst/>
                    </a:prstGeom>
                    <a:noFill/>
                    <a:ln w="9525">
                      <a:noFill/>
                      <a:miter lim="800000"/>
                      <a:headEnd/>
                      <a:tailEnd/>
                    </a:ln>
                  </pic:spPr>
                </pic:pic>
              </a:graphicData>
            </a:graphic>
          </wp:anchor>
        </w:drawing>
      </w:r>
      <w:r w:rsidR="00A05CC8" w:rsidRPr="00326D0D">
        <w:rPr>
          <w:sz w:val="28"/>
          <w:szCs w:val="28"/>
        </w:rPr>
        <w:t>11 февраля Председатель Законодательного собрания Ленинградской области С.М. Бебенин провел протокольную встречу с Генеральным консулом Государства Израиль в Санк</w:t>
      </w:r>
      <w:r w:rsidR="00A05CC8">
        <w:rPr>
          <w:sz w:val="28"/>
          <w:szCs w:val="28"/>
        </w:rPr>
        <w:t xml:space="preserve">т-Петербурге Михаэлем Лотемом. </w:t>
      </w:r>
      <w:r w:rsidR="00A05CC8" w:rsidRPr="00326D0D">
        <w:rPr>
          <w:sz w:val="28"/>
          <w:szCs w:val="28"/>
        </w:rPr>
        <w:t>В ходе встречи обсуждались вопросы перспективного сотрудничества и взаимодействия.</w:t>
      </w:r>
    </w:p>
    <w:p w:rsidR="00A05CC8" w:rsidRPr="00326D0D" w:rsidRDefault="00A05CC8" w:rsidP="00A05CC8">
      <w:pPr>
        <w:shd w:val="clear" w:color="auto" w:fill="FFFFFF"/>
        <w:rPr>
          <w:rStyle w:val="af"/>
          <w:bCs/>
          <w:i w:val="0"/>
          <w:sz w:val="28"/>
          <w:szCs w:val="28"/>
        </w:rPr>
      </w:pPr>
      <w:r w:rsidRPr="00326D0D">
        <w:rPr>
          <w:sz w:val="28"/>
          <w:szCs w:val="28"/>
        </w:rPr>
        <w:t xml:space="preserve">11 февраля </w:t>
      </w:r>
      <w:r w:rsidRPr="00326D0D">
        <w:rPr>
          <w:rStyle w:val="af"/>
          <w:bCs/>
          <w:i w:val="0"/>
          <w:sz w:val="28"/>
          <w:szCs w:val="28"/>
        </w:rPr>
        <w:t>заместитель Председателя Законодательного собрания</w:t>
      </w:r>
      <w:r>
        <w:rPr>
          <w:rStyle w:val="af"/>
          <w:bCs/>
          <w:i w:val="0"/>
          <w:sz w:val="28"/>
          <w:szCs w:val="28"/>
        </w:rPr>
        <w:t xml:space="preserve"> А.Б. </w:t>
      </w:r>
      <w:r w:rsidRPr="00326D0D">
        <w:rPr>
          <w:rStyle w:val="af"/>
          <w:bCs/>
          <w:i w:val="0"/>
          <w:sz w:val="28"/>
          <w:szCs w:val="28"/>
        </w:rPr>
        <w:t xml:space="preserve">Белоус принял участие в торжественной церемонии по случаю Дня дипломатического работника в Мраморном дворце Санкт-Петербурга. </w:t>
      </w:r>
    </w:p>
    <w:p w:rsidR="00A05CC8" w:rsidRPr="00326D0D" w:rsidRDefault="00A05CC8" w:rsidP="00A05CC8">
      <w:pPr>
        <w:shd w:val="clear" w:color="auto" w:fill="FFFFFF"/>
        <w:rPr>
          <w:bCs/>
          <w:iCs/>
          <w:sz w:val="28"/>
          <w:szCs w:val="28"/>
        </w:rPr>
      </w:pPr>
      <w:r>
        <w:rPr>
          <w:rStyle w:val="ae"/>
          <w:b w:val="0"/>
          <w:sz w:val="28"/>
          <w:szCs w:val="28"/>
        </w:rPr>
        <w:t>А.Б. </w:t>
      </w:r>
      <w:r w:rsidRPr="00326D0D">
        <w:rPr>
          <w:rStyle w:val="ae"/>
          <w:b w:val="0"/>
          <w:sz w:val="28"/>
          <w:szCs w:val="28"/>
        </w:rPr>
        <w:t>Белоус</w:t>
      </w:r>
      <w:r w:rsidRPr="00326D0D">
        <w:rPr>
          <w:sz w:val="28"/>
          <w:szCs w:val="28"/>
        </w:rPr>
        <w:t xml:space="preserve"> передал приветственный адрес и поздравления </w:t>
      </w:r>
      <w:r w:rsidR="00A4217D">
        <w:rPr>
          <w:sz w:val="28"/>
          <w:szCs w:val="28"/>
        </w:rPr>
        <w:br/>
      </w:r>
      <w:r>
        <w:rPr>
          <w:sz w:val="28"/>
          <w:szCs w:val="28"/>
        </w:rPr>
        <w:t>с</w:t>
      </w:r>
      <w:r w:rsidR="00A4217D">
        <w:rPr>
          <w:sz w:val="28"/>
          <w:szCs w:val="28"/>
        </w:rPr>
        <w:t xml:space="preserve"> </w:t>
      </w:r>
      <w:r w:rsidRPr="00326D0D">
        <w:rPr>
          <w:sz w:val="28"/>
          <w:szCs w:val="28"/>
        </w:rPr>
        <w:t xml:space="preserve">профессиональным праздником от Законодательного собрания Ленинградской области работникам российского дипломатического корпуса. </w:t>
      </w:r>
    </w:p>
    <w:p w:rsidR="00A05CC8" w:rsidRPr="00326D0D" w:rsidRDefault="00A05CC8" w:rsidP="00A05CC8">
      <w:pPr>
        <w:shd w:val="clear" w:color="auto" w:fill="FFFFFF"/>
        <w:rPr>
          <w:rStyle w:val="af"/>
          <w:i w:val="0"/>
          <w:iCs w:val="0"/>
          <w:sz w:val="28"/>
          <w:szCs w:val="28"/>
        </w:rPr>
      </w:pPr>
      <w:r>
        <w:rPr>
          <w:noProof/>
          <w:sz w:val="28"/>
          <w:szCs w:val="28"/>
        </w:rPr>
        <w:drawing>
          <wp:anchor distT="0" distB="0" distL="114300" distR="114300" simplePos="0" relativeHeight="251687936" behindDoc="1" locked="0" layoutInCell="0" allowOverlap="1">
            <wp:simplePos x="0" y="0"/>
            <wp:positionH relativeFrom="column">
              <wp:posOffset>3651250</wp:posOffset>
            </wp:positionH>
            <wp:positionV relativeFrom="paragraph">
              <wp:posOffset>65405</wp:posOffset>
            </wp:positionV>
            <wp:extent cx="2419350" cy="1600200"/>
            <wp:effectExtent l="19050" t="0" r="0" b="0"/>
            <wp:wrapTight wrapText="bothSides">
              <wp:wrapPolygon edited="0">
                <wp:start x="-170" y="0"/>
                <wp:lineTo x="-170" y="21343"/>
                <wp:lineTo x="21600" y="21343"/>
                <wp:lineTo x="21600" y="0"/>
                <wp:lineTo x="-170" y="0"/>
              </wp:wrapPolygon>
            </wp:wrapTight>
            <wp:docPr id="40" name="Рисунок 21" descr="http://www.lenoblzaks.ru/content/data/store/images/n_5_43773_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 descr="http://www.lenoblzaks.ru/content/data/store/images/n_5_43773_0.jpg"/>
                    <pic:cNvPicPr>
                      <a:picLocks noChangeAspect="1" noChangeArrowheads="1"/>
                    </pic:cNvPicPr>
                  </pic:nvPicPr>
                  <pic:blipFill>
                    <a:blip r:embed="rId90" r:link="rId91" cstate="print"/>
                    <a:srcRect/>
                    <a:stretch>
                      <a:fillRect/>
                    </a:stretch>
                  </pic:blipFill>
                  <pic:spPr bwMode="auto">
                    <a:xfrm>
                      <a:off x="0" y="0"/>
                      <a:ext cx="2419350" cy="1600200"/>
                    </a:xfrm>
                    <a:prstGeom prst="rect">
                      <a:avLst/>
                    </a:prstGeom>
                    <a:noFill/>
                    <a:ln w="9525">
                      <a:noFill/>
                      <a:miter lim="800000"/>
                      <a:headEnd/>
                      <a:tailEnd/>
                    </a:ln>
                  </pic:spPr>
                </pic:pic>
              </a:graphicData>
            </a:graphic>
          </wp:anchor>
        </w:drawing>
      </w:r>
      <w:r w:rsidRPr="00326D0D">
        <w:rPr>
          <w:sz w:val="28"/>
          <w:szCs w:val="28"/>
        </w:rPr>
        <w:t>24 марта</w:t>
      </w:r>
      <w:r w:rsidRPr="00326D0D">
        <w:rPr>
          <w:rStyle w:val="ae"/>
          <w:b w:val="0"/>
          <w:bCs w:val="0"/>
          <w:sz w:val="28"/>
          <w:szCs w:val="28"/>
        </w:rPr>
        <w:t xml:space="preserve"> </w:t>
      </w:r>
      <w:r w:rsidRPr="00326D0D">
        <w:rPr>
          <w:rStyle w:val="af"/>
          <w:bCs/>
          <w:i w:val="0"/>
          <w:sz w:val="28"/>
          <w:szCs w:val="28"/>
        </w:rPr>
        <w:t>состоялась протокольная встреча Председателя</w:t>
      </w:r>
      <w:r>
        <w:rPr>
          <w:rStyle w:val="af"/>
          <w:bCs/>
          <w:i w:val="0"/>
          <w:sz w:val="28"/>
          <w:szCs w:val="28"/>
        </w:rPr>
        <w:t xml:space="preserve"> Законодательного собрания С.М. </w:t>
      </w:r>
      <w:r w:rsidRPr="00326D0D">
        <w:rPr>
          <w:rStyle w:val="af"/>
          <w:bCs/>
          <w:i w:val="0"/>
          <w:sz w:val="28"/>
          <w:szCs w:val="28"/>
        </w:rPr>
        <w:t>Бебенина с Генеральным консулом Бельгии в Санкт-П</w:t>
      </w:r>
      <w:r>
        <w:rPr>
          <w:rStyle w:val="af"/>
          <w:bCs/>
          <w:i w:val="0"/>
          <w:sz w:val="28"/>
          <w:szCs w:val="28"/>
        </w:rPr>
        <w:t>етербурге Филипом Кюмпсом. С.М. </w:t>
      </w:r>
      <w:r w:rsidRPr="00326D0D">
        <w:rPr>
          <w:rStyle w:val="af"/>
          <w:bCs/>
          <w:i w:val="0"/>
          <w:sz w:val="28"/>
          <w:szCs w:val="28"/>
        </w:rPr>
        <w:t xml:space="preserve">Бебенин </w:t>
      </w:r>
      <w:r w:rsidRPr="00326D0D">
        <w:rPr>
          <w:sz w:val="28"/>
          <w:szCs w:val="28"/>
        </w:rPr>
        <w:t xml:space="preserve">проинформировал господина Кюмпса об основных направлениях деятельности Законодательного собрания Ленинградской области, о развитии и перспективах </w:t>
      </w:r>
      <w:r w:rsidRPr="00A4217D">
        <w:rPr>
          <w:spacing w:val="-4"/>
          <w:sz w:val="28"/>
          <w:szCs w:val="28"/>
        </w:rPr>
        <w:t xml:space="preserve">сотрудничества Ленинградской области с Бельгией. </w:t>
      </w:r>
      <w:r w:rsidRPr="00A4217D">
        <w:rPr>
          <w:rStyle w:val="ae"/>
          <w:b w:val="0"/>
          <w:spacing w:val="-4"/>
          <w:sz w:val="28"/>
          <w:szCs w:val="28"/>
        </w:rPr>
        <w:t>Филип Кюмпс</w:t>
      </w:r>
      <w:r w:rsidRPr="00A4217D">
        <w:rPr>
          <w:spacing w:val="-4"/>
          <w:sz w:val="28"/>
          <w:szCs w:val="28"/>
        </w:rPr>
        <w:t xml:space="preserve"> поблагодарил Председателя за теплый прием и</w:t>
      </w:r>
      <w:r w:rsidR="00A4217D" w:rsidRPr="00A4217D">
        <w:rPr>
          <w:spacing w:val="-4"/>
          <w:sz w:val="28"/>
          <w:szCs w:val="28"/>
        </w:rPr>
        <w:t xml:space="preserve"> </w:t>
      </w:r>
      <w:r w:rsidRPr="00A4217D">
        <w:rPr>
          <w:spacing w:val="-4"/>
          <w:sz w:val="28"/>
          <w:szCs w:val="28"/>
        </w:rPr>
        <w:t>пригласил делегацию Законодательного собрания Ленинградской области посетить с визитом Бельгию.</w:t>
      </w:r>
    </w:p>
    <w:p w:rsidR="00A05CC8" w:rsidRPr="00326D0D" w:rsidRDefault="00A05CC8" w:rsidP="00A05CC8">
      <w:pPr>
        <w:rPr>
          <w:rStyle w:val="ae"/>
          <w:b w:val="0"/>
          <w:sz w:val="28"/>
          <w:szCs w:val="28"/>
        </w:rPr>
      </w:pPr>
      <w:r w:rsidRPr="00326D0D">
        <w:rPr>
          <w:rStyle w:val="ae"/>
          <w:b w:val="0"/>
          <w:sz w:val="28"/>
          <w:szCs w:val="28"/>
        </w:rPr>
        <w:t xml:space="preserve">30 марта представители Законодательного собрания Ленинградской области приняли участие в приеме по случаю открытия прямого авиасообщения между Брюсселем и Санкт-Петербургом, проводимом Генеральным консульством Королевства Бельгия в Санкт-Петербурге. </w:t>
      </w:r>
    </w:p>
    <w:p w:rsidR="00A05CC8" w:rsidRPr="00326D0D" w:rsidRDefault="00A05CC8" w:rsidP="00A05CC8">
      <w:pPr>
        <w:rPr>
          <w:rStyle w:val="ae"/>
          <w:b w:val="0"/>
          <w:sz w:val="28"/>
          <w:szCs w:val="28"/>
        </w:rPr>
      </w:pPr>
      <w:r>
        <w:rPr>
          <w:noProof/>
          <w:sz w:val="28"/>
          <w:szCs w:val="28"/>
        </w:rPr>
        <w:drawing>
          <wp:anchor distT="0" distB="0" distL="114300" distR="114300" simplePos="0" relativeHeight="251688960" behindDoc="1" locked="0" layoutInCell="0" allowOverlap="1">
            <wp:simplePos x="0" y="0"/>
            <wp:positionH relativeFrom="column">
              <wp:posOffset>15240</wp:posOffset>
            </wp:positionH>
            <wp:positionV relativeFrom="paragraph">
              <wp:posOffset>70485</wp:posOffset>
            </wp:positionV>
            <wp:extent cx="2745740" cy="1754505"/>
            <wp:effectExtent l="19050" t="0" r="0" b="0"/>
            <wp:wrapTight wrapText="bothSides">
              <wp:wrapPolygon edited="0">
                <wp:start x="-150" y="0"/>
                <wp:lineTo x="-150" y="21342"/>
                <wp:lineTo x="21580" y="21342"/>
                <wp:lineTo x="21580" y="0"/>
                <wp:lineTo x="-150" y="0"/>
              </wp:wrapPolygon>
            </wp:wrapTight>
            <wp:docPr id="44" name="Рисунок 22" descr="http://www.lenoblzaks.ru/content/data/store/images/n_5_43824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descr="http://www.lenoblzaks.ru/content/data/store/images/n_5_43824_2.jpg"/>
                    <pic:cNvPicPr>
                      <a:picLocks noChangeAspect="1" noChangeArrowheads="1"/>
                    </pic:cNvPicPr>
                  </pic:nvPicPr>
                  <pic:blipFill>
                    <a:blip r:embed="rId92" r:link="rId93" cstate="print"/>
                    <a:srcRect/>
                    <a:stretch>
                      <a:fillRect/>
                    </a:stretch>
                  </pic:blipFill>
                  <pic:spPr bwMode="auto">
                    <a:xfrm>
                      <a:off x="0" y="0"/>
                      <a:ext cx="2745740" cy="1754505"/>
                    </a:xfrm>
                    <a:prstGeom prst="rect">
                      <a:avLst/>
                    </a:prstGeom>
                    <a:noFill/>
                    <a:ln w="9525">
                      <a:noFill/>
                      <a:miter lim="800000"/>
                      <a:headEnd/>
                      <a:tailEnd/>
                    </a:ln>
                  </pic:spPr>
                </pic:pic>
              </a:graphicData>
            </a:graphic>
          </wp:anchor>
        </w:drawing>
      </w:r>
      <w:r w:rsidRPr="00326D0D">
        <w:rPr>
          <w:rStyle w:val="ae"/>
          <w:b w:val="0"/>
          <w:sz w:val="28"/>
          <w:szCs w:val="28"/>
        </w:rPr>
        <w:t>1 апреля</w:t>
      </w:r>
      <w:r w:rsidRPr="00326D0D">
        <w:rPr>
          <w:rStyle w:val="af"/>
          <w:bCs/>
          <w:i w:val="0"/>
          <w:sz w:val="28"/>
          <w:szCs w:val="28"/>
        </w:rPr>
        <w:t xml:space="preserve"> Председатель Законодательного собрания Ленин</w:t>
      </w:r>
      <w:r>
        <w:rPr>
          <w:rStyle w:val="af"/>
          <w:bCs/>
          <w:i w:val="0"/>
          <w:sz w:val="28"/>
          <w:szCs w:val="28"/>
        </w:rPr>
        <w:t>градской области С.М. Бебенин встретился с </w:t>
      </w:r>
      <w:r w:rsidRPr="00326D0D">
        <w:rPr>
          <w:rStyle w:val="af"/>
          <w:bCs/>
          <w:i w:val="0"/>
          <w:sz w:val="28"/>
          <w:szCs w:val="28"/>
        </w:rPr>
        <w:t>Генеральным консулом Королевства Нидерланды в Санкт-Петербург</w:t>
      </w:r>
      <w:r>
        <w:rPr>
          <w:rStyle w:val="af"/>
          <w:bCs/>
          <w:i w:val="0"/>
          <w:sz w:val="28"/>
          <w:szCs w:val="28"/>
        </w:rPr>
        <w:t>е Хансом Карелом Весселингом. В </w:t>
      </w:r>
      <w:r w:rsidRPr="00326D0D">
        <w:rPr>
          <w:rStyle w:val="af"/>
          <w:bCs/>
          <w:i w:val="0"/>
          <w:sz w:val="28"/>
          <w:szCs w:val="28"/>
        </w:rPr>
        <w:t>рамках встречи обсуждали</w:t>
      </w:r>
      <w:r>
        <w:rPr>
          <w:rStyle w:val="af"/>
          <w:bCs/>
          <w:i w:val="0"/>
          <w:sz w:val="28"/>
          <w:szCs w:val="28"/>
        </w:rPr>
        <w:t>сь перспективы сотрудничества в </w:t>
      </w:r>
      <w:r w:rsidRPr="00326D0D">
        <w:rPr>
          <w:rStyle w:val="af"/>
          <w:bCs/>
          <w:i w:val="0"/>
          <w:sz w:val="28"/>
          <w:szCs w:val="28"/>
        </w:rPr>
        <w:t>агропромышленном комплексе, жи</w:t>
      </w:r>
      <w:r>
        <w:rPr>
          <w:rStyle w:val="af"/>
          <w:bCs/>
          <w:i w:val="0"/>
          <w:sz w:val="28"/>
          <w:szCs w:val="28"/>
        </w:rPr>
        <w:t>лищно-коммунальном хозяйстве, а</w:t>
      </w:r>
      <w:r w:rsidR="00A4217D">
        <w:rPr>
          <w:rStyle w:val="af"/>
          <w:bCs/>
          <w:i w:val="0"/>
          <w:sz w:val="28"/>
          <w:szCs w:val="28"/>
        </w:rPr>
        <w:t xml:space="preserve"> </w:t>
      </w:r>
      <w:r w:rsidRPr="00326D0D">
        <w:rPr>
          <w:rStyle w:val="af"/>
          <w:bCs/>
          <w:i w:val="0"/>
          <w:sz w:val="28"/>
          <w:szCs w:val="28"/>
        </w:rPr>
        <w:t>также обмена опытом</w:t>
      </w:r>
      <w:r>
        <w:rPr>
          <w:rStyle w:val="af"/>
          <w:bCs/>
          <w:i w:val="0"/>
          <w:sz w:val="28"/>
          <w:szCs w:val="28"/>
        </w:rPr>
        <w:t xml:space="preserve"> формирования органов власти на </w:t>
      </w:r>
      <w:r w:rsidRPr="00326D0D">
        <w:rPr>
          <w:rStyle w:val="af"/>
          <w:bCs/>
          <w:i w:val="0"/>
          <w:sz w:val="28"/>
          <w:szCs w:val="28"/>
        </w:rPr>
        <w:t>местах.</w:t>
      </w:r>
    </w:p>
    <w:p w:rsidR="00A05CC8" w:rsidRPr="00326D0D" w:rsidRDefault="00A05CC8" w:rsidP="00A05CC8">
      <w:pPr>
        <w:shd w:val="clear" w:color="auto" w:fill="FFFFFF"/>
        <w:rPr>
          <w:sz w:val="28"/>
          <w:szCs w:val="28"/>
        </w:rPr>
      </w:pPr>
      <w:r>
        <w:rPr>
          <w:noProof/>
          <w:sz w:val="28"/>
          <w:szCs w:val="28"/>
        </w:rPr>
        <w:drawing>
          <wp:anchor distT="0" distB="0" distL="114300" distR="114300" simplePos="0" relativeHeight="251689984" behindDoc="1" locked="0" layoutInCell="1" allowOverlap="1">
            <wp:simplePos x="0" y="0"/>
            <wp:positionH relativeFrom="column">
              <wp:posOffset>3364865</wp:posOffset>
            </wp:positionH>
            <wp:positionV relativeFrom="paragraph">
              <wp:posOffset>39370</wp:posOffset>
            </wp:positionV>
            <wp:extent cx="2749550" cy="1917700"/>
            <wp:effectExtent l="19050" t="0" r="0" b="0"/>
            <wp:wrapTight wrapText="bothSides">
              <wp:wrapPolygon edited="0">
                <wp:start x="-150" y="0"/>
                <wp:lineTo x="-150" y="21457"/>
                <wp:lineTo x="21550" y="21457"/>
                <wp:lineTo x="21550" y="0"/>
                <wp:lineTo x="-150" y="0"/>
              </wp:wrapPolygon>
            </wp:wrapTight>
            <wp:docPr id="45" name="Рисунок 23" descr="http://www.lenoblzaks.ru/content/data/store/images/n_5_43940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 descr="http://www.lenoblzaks.ru/content/data/store/images/n_5_43940_2.jpg"/>
                    <pic:cNvPicPr>
                      <a:picLocks noChangeAspect="1" noChangeArrowheads="1"/>
                    </pic:cNvPicPr>
                  </pic:nvPicPr>
                  <pic:blipFill>
                    <a:blip r:embed="rId94" r:link="rId95" cstate="print"/>
                    <a:srcRect/>
                    <a:stretch>
                      <a:fillRect/>
                    </a:stretch>
                  </pic:blipFill>
                  <pic:spPr bwMode="auto">
                    <a:xfrm>
                      <a:off x="0" y="0"/>
                      <a:ext cx="2749550" cy="1917700"/>
                    </a:xfrm>
                    <a:prstGeom prst="rect">
                      <a:avLst/>
                    </a:prstGeom>
                    <a:noFill/>
                    <a:ln w="9525">
                      <a:noFill/>
                      <a:miter lim="800000"/>
                      <a:headEnd/>
                      <a:tailEnd/>
                    </a:ln>
                  </pic:spPr>
                </pic:pic>
              </a:graphicData>
            </a:graphic>
          </wp:anchor>
        </w:drawing>
      </w:r>
      <w:r>
        <w:rPr>
          <w:sz w:val="28"/>
          <w:szCs w:val="28"/>
        </w:rPr>
        <w:t>16 апреля С.М. </w:t>
      </w:r>
      <w:r w:rsidRPr="00326D0D">
        <w:rPr>
          <w:sz w:val="28"/>
          <w:szCs w:val="28"/>
        </w:rPr>
        <w:t xml:space="preserve">Бебенин принял участие в </w:t>
      </w:r>
      <w:r w:rsidRPr="00326D0D">
        <w:rPr>
          <w:rStyle w:val="af"/>
          <w:bCs/>
          <w:i w:val="0"/>
          <w:sz w:val="28"/>
          <w:szCs w:val="28"/>
        </w:rPr>
        <w:t xml:space="preserve">презентации русского перевода книги </w:t>
      </w:r>
      <w:r>
        <w:rPr>
          <w:rStyle w:val="af"/>
          <w:bCs/>
          <w:i w:val="0"/>
          <w:sz w:val="28"/>
          <w:szCs w:val="28"/>
        </w:rPr>
        <w:t>"</w:t>
      </w:r>
      <w:r w:rsidRPr="00326D0D">
        <w:rPr>
          <w:rStyle w:val="af"/>
          <w:bCs/>
          <w:i w:val="0"/>
          <w:sz w:val="28"/>
          <w:szCs w:val="28"/>
        </w:rPr>
        <w:t>Дитя Поля Славы</w:t>
      </w:r>
      <w:r>
        <w:rPr>
          <w:rStyle w:val="af"/>
          <w:bCs/>
          <w:i w:val="0"/>
          <w:sz w:val="28"/>
          <w:szCs w:val="28"/>
        </w:rPr>
        <w:t>"</w:t>
      </w:r>
      <w:r w:rsidRPr="00326D0D">
        <w:rPr>
          <w:rStyle w:val="af"/>
          <w:bCs/>
          <w:i w:val="0"/>
          <w:sz w:val="28"/>
          <w:szCs w:val="28"/>
        </w:rPr>
        <w:t xml:space="preserve"> голландского писателя и журналиста Ремко Рейдинга</w:t>
      </w:r>
      <w:r w:rsidRPr="00326D0D">
        <w:rPr>
          <w:sz w:val="28"/>
          <w:szCs w:val="28"/>
        </w:rPr>
        <w:t xml:space="preserve"> </w:t>
      </w:r>
      <w:r w:rsidR="00C7266F">
        <w:rPr>
          <w:sz w:val="28"/>
          <w:szCs w:val="28"/>
        </w:rPr>
        <w:br/>
      </w:r>
      <w:r w:rsidRPr="00326D0D">
        <w:rPr>
          <w:sz w:val="28"/>
          <w:szCs w:val="28"/>
        </w:rPr>
        <w:t>в</w:t>
      </w:r>
      <w:r w:rsidRPr="00326D0D">
        <w:rPr>
          <w:rStyle w:val="af"/>
          <w:bCs/>
          <w:i w:val="0"/>
          <w:sz w:val="28"/>
          <w:szCs w:val="28"/>
        </w:rPr>
        <w:t xml:space="preserve"> резиденции Генерального консула Нидерландов в Санкт-Петербурге. </w:t>
      </w:r>
      <w:r w:rsidR="00C7266F">
        <w:rPr>
          <w:rStyle w:val="af"/>
          <w:bCs/>
          <w:i w:val="0"/>
          <w:sz w:val="28"/>
          <w:szCs w:val="28"/>
        </w:rPr>
        <w:br/>
      </w:r>
      <w:r w:rsidRPr="00326D0D">
        <w:rPr>
          <w:sz w:val="28"/>
          <w:szCs w:val="28"/>
        </w:rPr>
        <w:t xml:space="preserve">В книге </w:t>
      </w:r>
      <w:r w:rsidRPr="00326D0D">
        <w:rPr>
          <w:rStyle w:val="ae"/>
          <w:b w:val="0"/>
          <w:sz w:val="28"/>
          <w:szCs w:val="28"/>
        </w:rPr>
        <w:t>Ремко Рейдинг</w:t>
      </w:r>
      <w:r w:rsidRPr="00326D0D">
        <w:rPr>
          <w:sz w:val="28"/>
          <w:szCs w:val="28"/>
        </w:rPr>
        <w:t xml:space="preserve"> рассказывает </w:t>
      </w:r>
      <w:r w:rsidR="00C7266F">
        <w:rPr>
          <w:sz w:val="28"/>
          <w:szCs w:val="28"/>
        </w:rPr>
        <w:br/>
      </w:r>
      <w:r w:rsidRPr="00326D0D">
        <w:rPr>
          <w:sz w:val="28"/>
          <w:szCs w:val="28"/>
        </w:rPr>
        <w:t xml:space="preserve">о многолетних поисках родственников красноармейцев, похороненных на Советском Поле Славы в городе Амерсфорт (в Лёсдене). </w:t>
      </w:r>
    </w:p>
    <w:p w:rsidR="00A05CC8" w:rsidRPr="00326D0D" w:rsidRDefault="00A05CC8" w:rsidP="00A05CC8">
      <w:pPr>
        <w:shd w:val="clear" w:color="auto" w:fill="FFFFFF"/>
        <w:rPr>
          <w:sz w:val="28"/>
          <w:szCs w:val="28"/>
        </w:rPr>
      </w:pPr>
      <w:r>
        <w:rPr>
          <w:sz w:val="28"/>
          <w:szCs w:val="28"/>
        </w:rPr>
        <w:t>С.М. </w:t>
      </w:r>
      <w:r w:rsidRPr="00326D0D">
        <w:rPr>
          <w:sz w:val="28"/>
          <w:szCs w:val="28"/>
        </w:rPr>
        <w:t>Бебенин сердечно поблагодарил Ремко Рейдинга за дело, которому он посвятил жизнь, и Генерального консула Королевства Нидерланды в Санкт-Петербурге Ханса Весселинга за уход за м</w:t>
      </w:r>
      <w:r>
        <w:rPr>
          <w:sz w:val="28"/>
          <w:szCs w:val="28"/>
        </w:rPr>
        <w:t>емориалом и сохранение памяти о </w:t>
      </w:r>
      <w:r w:rsidRPr="00326D0D">
        <w:rPr>
          <w:sz w:val="28"/>
          <w:szCs w:val="28"/>
        </w:rPr>
        <w:t>подвиге русского воинства.</w:t>
      </w:r>
    </w:p>
    <w:p w:rsidR="00A05CC8" w:rsidRPr="00326D0D" w:rsidRDefault="00A05CC8" w:rsidP="00A05CC8">
      <w:pPr>
        <w:pStyle w:val="ac"/>
        <w:shd w:val="clear" w:color="auto" w:fill="FFFFFF"/>
        <w:spacing w:before="0" w:beforeAutospacing="0" w:after="0" w:afterAutospacing="0"/>
        <w:rPr>
          <w:sz w:val="28"/>
          <w:szCs w:val="28"/>
        </w:rPr>
      </w:pPr>
      <w:r w:rsidRPr="00326D0D">
        <w:rPr>
          <w:sz w:val="28"/>
          <w:szCs w:val="28"/>
        </w:rPr>
        <w:t>9 сентября П</w:t>
      </w:r>
      <w:r w:rsidRPr="00326D0D">
        <w:rPr>
          <w:rStyle w:val="af"/>
          <w:bCs/>
          <w:i w:val="0"/>
          <w:sz w:val="28"/>
          <w:szCs w:val="28"/>
        </w:rPr>
        <w:t>редседатель Законодательного собр</w:t>
      </w:r>
      <w:r>
        <w:rPr>
          <w:rStyle w:val="af"/>
          <w:bCs/>
          <w:i w:val="0"/>
          <w:sz w:val="28"/>
          <w:szCs w:val="28"/>
        </w:rPr>
        <w:t>ания Ленинградской области С.М. </w:t>
      </w:r>
      <w:r w:rsidRPr="00326D0D">
        <w:rPr>
          <w:rStyle w:val="af"/>
          <w:bCs/>
          <w:i w:val="0"/>
          <w:sz w:val="28"/>
          <w:szCs w:val="28"/>
        </w:rPr>
        <w:t>Бебенин встретился с Генеральным консулом Китайской Народной Республики в Санкт-Петербурге господином Цзи Яньчи.</w:t>
      </w:r>
      <w:r w:rsidRPr="00326D0D">
        <w:rPr>
          <w:sz w:val="28"/>
          <w:szCs w:val="28"/>
        </w:rPr>
        <w:t xml:space="preserve"> Визит Генконсула Китая был прощальным, он по</w:t>
      </w:r>
      <w:r>
        <w:rPr>
          <w:sz w:val="28"/>
          <w:szCs w:val="28"/>
        </w:rPr>
        <w:t>кинул Санкт-Петербург в связи с </w:t>
      </w:r>
      <w:r w:rsidRPr="00326D0D">
        <w:rPr>
          <w:sz w:val="28"/>
          <w:szCs w:val="28"/>
        </w:rPr>
        <w:t xml:space="preserve">новым назначением. </w:t>
      </w:r>
    </w:p>
    <w:p w:rsidR="00A05CC8" w:rsidRPr="00326D0D" w:rsidRDefault="00A05CC8" w:rsidP="00A05CC8">
      <w:pPr>
        <w:shd w:val="clear" w:color="auto" w:fill="FFFFFF"/>
        <w:rPr>
          <w:bCs/>
          <w:iCs/>
          <w:sz w:val="28"/>
          <w:szCs w:val="28"/>
        </w:rPr>
      </w:pPr>
      <w:r>
        <w:rPr>
          <w:rStyle w:val="ae"/>
          <w:b w:val="0"/>
          <w:sz w:val="28"/>
          <w:szCs w:val="28"/>
        </w:rPr>
        <w:t>С.М. </w:t>
      </w:r>
      <w:r w:rsidRPr="00326D0D">
        <w:rPr>
          <w:rStyle w:val="ae"/>
          <w:b w:val="0"/>
          <w:sz w:val="28"/>
          <w:szCs w:val="28"/>
        </w:rPr>
        <w:t>Бебенин</w:t>
      </w:r>
      <w:r w:rsidRPr="00326D0D">
        <w:rPr>
          <w:sz w:val="28"/>
          <w:szCs w:val="28"/>
        </w:rPr>
        <w:t xml:space="preserve"> поблагодарил Генерального консула за годы плодотворной работы по укреплению двусторонних связей. Господин </w:t>
      </w:r>
      <w:r w:rsidRPr="00326D0D">
        <w:rPr>
          <w:rStyle w:val="ae"/>
          <w:b w:val="0"/>
          <w:sz w:val="28"/>
          <w:szCs w:val="28"/>
        </w:rPr>
        <w:t>Цзи Яньчи</w:t>
      </w:r>
      <w:r w:rsidRPr="00326D0D">
        <w:rPr>
          <w:sz w:val="28"/>
          <w:szCs w:val="28"/>
        </w:rPr>
        <w:t>, в свою очередь, поблагодарил спикера за помощь в работе и поддержку совместных проектов, реализованных на территории Ленинградской области</w:t>
      </w:r>
    </w:p>
    <w:p w:rsidR="00A05CC8" w:rsidRDefault="00A05CC8" w:rsidP="00A05CC8">
      <w:pPr>
        <w:pStyle w:val="ac"/>
        <w:shd w:val="clear" w:color="auto" w:fill="FFFFFF"/>
        <w:spacing w:before="0" w:beforeAutospacing="0" w:after="0" w:afterAutospacing="0"/>
        <w:rPr>
          <w:sz w:val="28"/>
          <w:szCs w:val="28"/>
        </w:rPr>
      </w:pPr>
      <w:r w:rsidRPr="004535D3">
        <w:rPr>
          <w:spacing w:val="-6"/>
          <w:sz w:val="28"/>
          <w:szCs w:val="28"/>
        </w:rPr>
        <w:t xml:space="preserve">6 ноября </w:t>
      </w:r>
      <w:r w:rsidRPr="004535D3">
        <w:rPr>
          <w:rStyle w:val="af"/>
          <w:bCs/>
          <w:i w:val="0"/>
          <w:spacing w:val="-6"/>
          <w:sz w:val="28"/>
          <w:szCs w:val="28"/>
        </w:rPr>
        <w:t>состоялась протокольная встреча Председателя Законодательного</w:t>
      </w:r>
      <w:r w:rsidRPr="00326D0D">
        <w:rPr>
          <w:rStyle w:val="af"/>
          <w:bCs/>
          <w:i w:val="0"/>
          <w:sz w:val="28"/>
          <w:szCs w:val="28"/>
        </w:rPr>
        <w:t xml:space="preserve"> собрания Ленинградск</w:t>
      </w:r>
      <w:r>
        <w:rPr>
          <w:rStyle w:val="af"/>
          <w:bCs/>
          <w:i w:val="0"/>
          <w:sz w:val="28"/>
          <w:szCs w:val="28"/>
        </w:rPr>
        <w:t>ой области С.М. </w:t>
      </w:r>
      <w:r w:rsidRPr="00326D0D">
        <w:rPr>
          <w:rStyle w:val="af"/>
          <w:bCs/>
          <w:i w:val="0"/>
          <w:sz w:val="28"/>
          <w:szCs w:val="28"/>
        </w:rPr>
        <w:t>Бебенина с новым Генеральным Консулом Литовской Республики в Санкт-Петербурге Дайнюсом Нумгаудисом.</w:t>
      </w:r>
      <w:r w:rsidRPr="00326D0D">
        <w:rPr>
          <w:sz w:val="28"/>
          <w:szCs w:val="28"/>
        </w:rPr>
        <w:t xml:space="preserve"> Стороны обсудили перспективные направления сотрудничества. В числе возможных направлений сотрудничества </w:t>
      </w:r>
      <w:r w:rsidRPr="00326D0D">
        <w:rPr>
          <w:rStyle w:val="ae"/>
          <w:b w:val="0"/>
          <w:sz w:val="28"/>
          <w:szCs w:val="28"/>
        </w:rPr>
        <w:t>Дайнюс Нумгаудис</w:t>
      </w:r>
      <w:r w:rsidRPr="00326D0D">
        <w:rPr>
          <w:sz w:val="28"/>
          <w:szCs w:val="28"/>
        </w:rPr>
        <w:t xml:space="preserve"> назвал туризм, культуру, образование.</w:t>
      </w:r>
    </w:p>
    <w:p w:rsidR="003B17AC" w:rsidRPr="003D3689" w:rsidRDefault="003B17AC" w:rsidP="003B17AC">
      <w:pPr>
        <w:pStyle w:val="11"/>
        <w:rPr>
          <w:rStyle w:val="af"/>
          <w:bCs w:val="0"/>
          <w:i w:val="0"/>
        </w:rPr>
      </w:pPr>
      <w:r w:rsidRPr="003D3689">
        <w:t>12 ноября прошла рабочая встреча Председателя Законодательного собрания Ленинградской области</w:t>
      </w:r>
      <w:r w:rsidRPr="003D3689">
        <w:rPr>
          <w:i/>
        </w:rPr>
        <w:t xml:space="preserve"> </w:t>
      </w:r>
      <w:r w:rsidRPr="003D3689">
        <w:rPr>
          <w:rStyle w:val="af"/>
          <w:i w:val="0"/>
        </w:rPr>
        <w:t>С.М.</w:t>
      </w:r>
      <w:r>
        <w:rPr>
          <w:rStyle w:val="af"/>
          <w:bCs w:val="0"/>
          <w:i w:val="0"/>
        </w:rPr>
        <w:t> </w:t>
      </w:r>
      <w:r w:rsidRPr="003D3689">
        <w:rPr>
          <w:rStyle w:val="af"/>
          <w:i w:val="0"/>
        </w:rPr>
        <w:t xml:space="preserve">Бебенина с Генеральным консулом Японии в Санкт-Петербурге </w:t>
      </w:r>
      <w:r w:rsidRPr="003D3689">
        <w:rPr>
          <w:kern w:val="36"/>
        </w:rPr>
        <w:t>Ёсихиро Ямамура</w:t>
      </w:r>
      <w:r w:rsidRPr="003D3689">
        <w:rPr>
          <w:i/>
          <w:kern w:val="36"/>
        </w:rPr>
        <w:t xml:space="preserve">. </w:t>
      </w:r>
      <w:r w:rsidRPr="003D3689">
        <w:rPr>
          <w:rStyle w:val="af"/>
          <w:i w:val="0"/>
        </w:rPr>
        <w:t>Стороны обсудили состоявшийся визит делегации Законодательного собрания Ленинградской области в префектуру Киото и предстоящий в 2016 году ответный визит.</w:t>
      </w:r>
    </w:p>
    <w:p w:rsidR="003B17AC" w:rsidRPr="003D3689" w:rsidRDefault="003B17AC" w:rsidP="003B17AC">
      <w:pPr>
        <w:rPr>
          <w:sz w:val="28"/>
          <w:szCs w:val="28"/>
        </w:rPr>
      </w:pPr>
    </w:p>
    <w:p w:rsidR="003B17AC" w:rsidRPr="00195288" w:rsidRDefault="003B17AC" w:rsidP="007265F5">
      <w:pPr>
        <w:pStyle w:val="12"/>
        <w:ind w:firstLine="0"/>
      </w:pPr>
      <w:r w:rsidRPr="00195288">
        <w:t xml:space="preserve">Участие Законодательного собрания Ленинградской области </w:t>
      </w:r>
      <w:r w:rsidRPr="00195288">
        <w:br/>
        <w:t>в деятельности Парламентской Ассоциации Северо-Запада России</w:t>
      </w:r>
    </w:p>
    <w:p w:rsidR="003B17AC" w:rsidRPr="003D3689" w:rsidRDefault="003B17AC" w:rsidP="003B17AC">
      <w:pPr>
        <w:rPr>
          <w:sz w:val="28"/>
          <w:szCs w:val="28"/>
        </w:rPr>
      </w:pPr>
    </w:p>
    <w:p w:rsidR="003B17AC" w:rsidRPr="00E944BB" w:rsidRDefault="003B17AC" w:rsidP="003B17AC">
      <w:pPr>
        <w:pStyle w:val="11"/>
      </w:pPr>
      <w:r w:rsidRPr="00E944BB">
        <w:t xml:space="preserve">Законодательное собрание Ленинградской области – активный член Парламентской Ассоциации Северо-Запада России (ПАСЗР). </w:t>
      </w:r>
    </w:p>
    <w:p w:rsidR="003B17AC" w:rsidRPr="00E944BB" w:rsidRDefault="003B17AC" w:rsidP="003B17AC">
      <w:pPr>
        <w:ind w:firstLine="708"/>
        <w:rPr>
          <w:sz w:val="28"/>
          <w:szCs w:val="28"/>
        </w:rPr>
      </w:pPr>
      <w:r w:rsidRPr="00E944BB">
        <w:rPr>
          <w:sz w:val="28"/>
          <w:szCs w:val="28"/>
        </w:rPr>
        <w:t>Весь 2015 год ПАСЗР работала под председательством спикера Законодательного собрания Ленинградской области С.М.</w:t>
      </w:r>
      <w:r>
        <w:rPr>
          <w:sz w:val="28"/>
          <w:szCs w:val="28"/>
        </w:rPr>
        <w:t> </w:t>
      </w:r>
      <w:r w:rsidRPr="00E944BB">
        <w:rPr>
          <w:sz w:val="28"/>
          <w:szCs w:val="28"/>
        </w:rPr>
        <w:t xml:space="preserve">Бебенина. </w:t>
      </w:r>
    </w:p>
    <w:p w:rsidR="003B17AC" w:rsidRPr="00E944BB" w:rsidRDefault="003B17AC" w:rsidP="003B17AC">
      <w:pPr>
        <w:pStyle w:val="11"/>
      </w:pPr>
      <w:r w:rsidRPr="00E944BB">
        <w:t xml:space="preserve">В течение года представители Законодательного собрания Ленинградской области принимали участие в мероприятиях ПАСЗР: заседаниях Конференции и Президиума, встречах профильных комитетов. Успешно подготовлены </w:t>
      </w:r>
      <w:r>
        <w:br/>
      </w:r>
      <w:r w:rsidRPr="00E944BB">
        <w:t>и проведены заседания комитетов, курируемы</w:t>
      </w:r>
      <w:r>
        <w:t>х</w:t>
      </w:r>
      <w:r w:rsidRPr="00E944BB">
        <w:t xml:space="preserve"> Законодательным собранием Ленинградской области: постоянного комитета ПАСЗР по экономической политике и бюджетным вопросам и постоянного комитета ПАСЗР по вопросам агропромышленного комплекса.</w:t>
      </w:r>
    </w:p>
    <w:p w:rsidR="003B17AC" w:rsidRPr="00E944BB" w:rsidRDefault="003B17AC" w:rsidP="003B17AC">
      <w:pPr>
        <w:pStyle w:val="11"/>
      </w:pPr>
      <w:r w:rsidRPr="00E944BB">
        <w:t>В отчетный период состоялись три заседания Президиума ПАСЗР и два заседания Конференции ПАСЗР</w:t>
      </w:r>
      <w:r>
        <w:t>.</w:t>
      </w:r>
    </w:p>
    <w:p w:rsidR="003B17AC" w:rsidRPr="00E944BB" w:rsidRDefault="003B17AC" w:rsidP="003B17AC">
      <w:pPr>
        <w:pStyle w:val="11"/>
      </w:pPr>
      <w:r w:rsidRPr="00E944BB">
        <w:t>3 марта в г.</w:t>
      </w:r>
      <w:r>
        <w:t> </w:t>
      </w:r>
      <w:r w:rsidRPr="00E944BB">
        <w:t>Архангельске про</w:t>
      </w:r>
      <w:r>
        <w:t>шло</w:t>
      </w:r>
      <w:r w:rsidRPr="00E944BB">
        <w:t xml:space="preserve"> 35-е заседание Президиума</w:t>
      </w:r>
      <w:r w:rsidRPr="00195288">
        <w:t xml:space="preserve"> </w:t>
      </w:r>
      <w:r w:rsidRPr="00E944BB">
        <w:t xml:space="preserve">ПАСЗР. </w:t>
      </w:r>
      <w:r>
        <w:br/>
      </w:r>
      <w:r w:rsidRPr="00E944BB">
        <w:rPr>
          <w:rStyle w:val="FontStyle53"/>
          <w:b w:val="0"/>
        </w:rPr>
        <w:t>По всем вопросам повестки выступил с докладом С.М.</w:t>
      </w:r>
      <w:r>
        <w:rPr>
          <w:rStyle w:val="FontStyle53"/>
          <w:b w:val="0"/>
        </w:rPr>
        <w:t> </w:t>
      </w:r>
      <w:r w:rsidRPr="00E944BB">
        <w:rPr>
          <w:rStyle w:val="FontStyle53"/>
          <w:b w:val="0"/>
        </w:rPr>
        <w:t>Бебенин – Председатель Парламентской Ассоциации Северо-Запада России.</w:t>
      </w:r>
      <w:r w:rsidRPr="00E944BB">
        <w:t xml:space="preserve"> </w:t>
      </w:r>
    </w:p>
    <w:p w:rsidR="003B17AC" w:rsidRPr="00E944BB" w:rsidRDefault="003B17AC" w:rsidP="003B17AC">
      <w:pPr>
        <w:pStyle w:val="11"/>
      </w:pPr>
      <w:r>
        <w:rPr>
          <w:noProof/>
        </w:rPr>
        <w:drawing>
          <wp:anchor distT="0" distB="0" distL="114300" distR="114300" simplePos="0" relativeHeight="251701248" behindDoc="1" locked="0" layoutInCell="1" allowOverlap="1">
            <wp:simplePos x="0" y="0"/>
            <wp:positionH relativeFrom="column">
              <wp:posOffset>3542665</wp:posOffset>
            </wp:positionH>
            <wp:positionV relativeFrom="paragraph">
              <wp:posOffset>48895</wp:posOffset>
            </wp:positionV>
            <wp:extent cx="2613025" cy="1586230"/>
            <wp:effectExtent l="19050" t="0" r="0" b="0"/>
            <wp:wrapTight wrapText="bothSides">
              <wp:wrapPolygon edited="0">
                <wp:start x="-157" y="0"/>
                <wp:lineTo x="-157" y="21271"/>
                <wp:lineTo x="21574" y="21271"/>
                <wp:lineTo x="21574" y="0"/>
                <wp:lineTo x="-157" y="0"/>
              </wp:wrapPolygon>
            </wp:wrapTight>
            <wp:docPr id="50" name="Рисунок 26" descr="f_5158_43686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f_5158_43686_2"/>
                    <pic:cNvPicPr>
                      <a:picLocks noChangeAspect="1" noChangeArrowheads="1"/>
                    </pic:cNvPicPr>
                  </pic:nvPicPr>
                  <pic:blipFill>
                    <a:blip r:embed="rId96" cstate="print"/>
                    <a:srcRect/>
                    <a:stretch>
                      <a:fillRect/>
                    </a:stretch>
                  </pic:blipFill>
                  <pic:spPr bwMode="auto">
                    <a:xfrm>
                      <a:off x="0" y="0"/>
                      <a:ext cx="2613025" cy="1586230"/>
                    </a:xfrm>
                    <a:prstGeom prst="rect">
                      <a:avLst/>
                    </a:prstGeom>
                    <a:noFill/>
                    <a:ln w="9525">
                      <a:noFill/>
                      <a:miter lim="800000"/>
                      <a:headEnd/>
                      <a:tailEnd/>
                    </a:ln>
                  </pic:spPr>
                </pic:pic>
              </a:graphicData>
            </a:graphic>
          </wp:anchor>
        </w:drawing>
      </w:r>
      <w:r w:rsidRPr="00E944BB">
        <w:t>В ходе пленарного заседания Президиума рассмотрен и утвержден примерный план работы ПАСЗР и ее рабочих органов, обсужд</w:t>
      </w:r>
      <w:r>
        <w:t>ался</w:t>
      </w:r>
      <w:r w:rsidRPr="00E944BB">
        <w:t xml:space="preserve"> проект федерального закона </w:t>
      </w:r>
      <w:r>
        <w:t>"</w:t>
      </w:r>
      <w:r w:rsidRPr="00E944BB">
        <w:t xml:space="preserve">О внесении изменений в статью 17 Федерального закона </w:t>
      </w:r>
      <w:r>
        <w:t>"</w:t>
      </w:r>
      <w:r w:rsidRPr="00E944BB">
        <w:t xml:space="preserve">О социальной защите инвалидов </w:t>
      </w:r>
      <w:r>
        <w:br/>
      </w:r>
      <w:r w:rsidRPr="00E944BB">
        <w:t>в Российской Федерации</w:t>
      </w:r>
      <w:r>
        <w:t>"</w:t>
      </w:r>
      <w:r w:rsidRPr="00E944BB">
        <w:t xml:space="preserve"> и определены дата и место проведения заседания очередной Конференции ПАСЗР.</w:t>
      </w:r>
    </w:p>
    <w:p w:rsidR="003B17AC" w:rsidRPr="00E944BB" w:rsidRDefault="003B17AC" w:rsidP="003B17AC">
      <w:pPr>
        <w:pStyle w:val="11"/>
      </w:pPr>
      <w:r w:rsidRPr="00E944BB">
        <w:t>30 июня в г. Нарьян-Маре на базе Собрания депутатов Ненецкого автономного округа состоялись заседание 48-й Конференции и 36-е заседание Президиума ПАСЗР.</w:t>
      </w:r>
    </w:p>
    <w:p w:rsidR="003B17AC" w:rsidRPr="00CD5D6B" w:rsidRDefault="003B17AC" w:rsidP="003B17AC">
      <w:pPr>
        <w:pStyle w:val="11"/>
      </w:pPr>
      <w:r w:rsidRPr="00CD5D6B">
        <w:rPr>
          <w:rStyle w:val="FontStyle53"/>
          <w:b w:val="0"/>
          <w:bCs/>
        </w:rPr>
        <w:t xml:space="preserve">В повестке дня Конференции было более тридцати вопросов, в том числе ряд обращений к Председателю Правительства Российской Федерации Д.А. Медведеву, Председателю Совета Федерации В.И. Матвиенко </w:t>
      </w:r>
      <w:r w:rsidRPr="00CD5D6B">
        <w:rPr>
          <w:rStyle w:val="FontStyle53"/>
          <w:b w:val="0"/>
          <w:bCs/>
        </w:rPr>
        <w:br/>
        <w:t xml:space="preserve">и Председателю Государственной Думы С.Е. Нарышкину. Парламентарии обсудили инициативы, касающиеся социальной защиты инвалидов, охраны Ладожского и Онежского озер, улучшения жилищных условий граждан, проживающих в сельской местности, поддержки детского, юношеского </w:t>
      </w:r>
      <w:r w:rsidRPr="00CD5D6B">
        <w:rPr>
          <w:rStyle w:val="FontStyle53"/>
          <w:b w:val="0"/>
          <w:bCs/>
        </w:rPr>
        <w:br/>
        <w:t>и молодежного туризма.</w:t>
      </w:r>
    </w:p>
    <w:p w:rsidR="003B17AC" w:rsidRPr="00E944BB" w:rsidRDefault="003B17AC" w:rsidP="003B17AC">
      <w:pPr>
        <w:pStyle w:val="11"/>
        <w:rPr>
          <w:rStyle w:val="FontStyle53"/>
          <w:b w:val="0"/>
          <w:bCs/>
        </w:rPr>
      </w:pPr>
      <w:r w:rsidRPr="00E944BB">
        <w:t>От Законодательного собрания Ленинградской области в работе Конференции приняли участие С.М.</w:t>
      </w:r>
      <w:r>
        <w:t> </w:t>
      </w:r>
      <w:r w:rsidRPr="00E944BB">
        <w:t>Бебенин и А.Б.</w:t>
      </w:r>
      <w:r>
        <w:t> </w:t>
      </w:r>
      <w:r w:rsidRPr="00E944BB">
        <w:t>Белоус.</w:t>
      </w:r>
    </w:p>
    <w:p w:rsidR="003B17AC" w:rsidRPr="00E944BB" w:rsidRDefault="00B602F2" w:rsidP="003B17AC">
      <w:pPr>
        <w:pStyle w:val="11"/>
      </w:pPr>
      <w:r>
        <w:rPr>
          <w:rFonts w:eastAsia="Calibri"/>
          <w:noProof/>
        </w:rPr>
        <w:drawing>
          <wp:anchor distT="0" distB="0" distL="114300" distR="114300" simplePos="0" relativeHeight="251702272" behindDoc="1" locked="0" layoutInCell="1" allowOverlap="1">
            <wp:simplePos x="0" y="0"/>
            <wp:positionH relativeFrom="column">
              <wp:posOffset>3629660</wp:posOffset>
            </wp:positionH>
            <wp:positionV relativeFrom="paragraph">
              <wp:posOffset>895350</wp:posOffset>
            </wp:positionV>
            <wp:extent cx="2492375" cy="1654175"/>
            <wp:effectExtent l="19050" t="0" r="3175" b="0"/>
            <wp:wrapTight wrapText="bothSides">
              <wp:wrapPolygon edited="0">
                <wp:start x="-165" y="0"/>
                <wp:lineTo x="-165" y="21393"/>
                <wp:lineTo x="21628" y="21393"/>
                <wp:lineTo x="21628" y="0"/>
                <wp:lineTo x="-165" y="0"/>
              </wp:wrapPolygon>
            </wp:wrapTight>
            <wp:docPr id="51" name="Рисунок 27" descr="f_5186_52700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f_5186_52700_2"/>
                    <pic:cNvPicPr>
                      <a:picLocks noChangeAspect="1" noChangeArrowheads="1"/>
                    </pic:cNvPicPr>
                  </pic:nvPicPr>
                  <pic:blipFill>
                    <a:blip r:embed="rId97" cstate="print"/>
                    <a:srcRect/>
                    <a:stretch>
                      <a:fillRect/>
                    </a:stretch>
                  </pic:blipFill>
                  <pic:spPr bwMode="auto">
                    <a:xfrm>
                      <a:off x="0" y="0"/>
                      <a:ext cx="2492375" cy="1654175"/>
                    </a:xfrm>
                    <a:prstGeom prst="rect">
                      <a:avLst/>
                    </a:prstGeom>
                    <a:noFill/>
                    <a:ln w="9525">
                      <a:noFill/>
                      <a:miter lim="800000"/>
                      <a:headEnd/>
                      <a:tailEnd/>
                    </a:ln>
                  </pic:spPr>
                </pic:pic>
              </a:graphicData>
            </a:graphic>
          </wp:anchor>
        </w:drawing>
      </w:r>
      <w:r w:rsidR="003B17AC" w:rsidRPr="00E944BB">
        <w:rPr>
          <w:rFonts w:eastAsia="Calibri"/>
        </w:rPr>
        <w:t>16 ноября в г.</w:t>
      </w:r>
      <w:r w:rsidR="003B17AC">
        <w:rPr>
          <w:rFonts w:eastAsia="Calibri"/>
        </w:rPr>
        <w:t> </w:t>
      </w:r>
      <w:r w:rsidR="003B17AC" w:rsidRPr="00E944BB">
        <w:rPr>
          <w:rFonts w:eastAsia="Calibri"/>
        </w:rPr>
        <w:t xml:space="preserve">Калининграде состоялись заседание </w:t>
      </w:r>
      <w:r w:rsidR="003B17AC" w:rsidRPr="00E944BB">
        <w:t>49-й Конференции ПАСЗР</w:t>
      </w:r>
      <w:r w:rsidR="003B17AC" w:rsidRPr="00E944BB">
        <w:rPr>
          <w:rFonts w:eastAsia="Calibri"/>
        </w:rPr>
        <w:t xml:space="preserve"> и 37-е заседание Президиума </w:t>
      </w:r>
      <w:r w:rsidR="003B17AC" w:rsidRPr="00E944BB">
        <w:t xml:space="preserve">ПАСЗР. Председателем ПАСЗР </w:t>
      </w:r>
      <w:r w:rsidR="003B17AC">
        <w:br/>
      </w:r>
      <w:r w:rsidR="003B17AC" w:rsidRPr="00E944BB">
        <w:t>на 2016</w:t>
      </w:r>
      <w:r w:rsidR="003B17AC">
        <w:t xml:space="preserve"> </w:t>
      </w:r>
      <w:r w:rsidR="003B17AC" w:rsidRPr="00E944BB">
        <w:t>год избран С.М.</w:t>
      </w:r>
      <w:r w:rsidR="003B17AC">
        <w:t> </w:t>
      </w:r>
      <w:r w:rsidR="003B17AC" w:rsidRPr="00E944BB">
        <w:t>Бебенин. Заместителем Председателя ПАСЗР избран Председатель Архангельского областного Собрания депутатов</w:t>
      </w:r>
      <w:r w:rsidR="003B17AC">
        <w:t xml:space="preserve"> </w:t>
      </w:r>
      <w:r w:rsidR="003B17AC" w:rsidRPr="00E944BB">
        <w:t>В.Ф.</w:t>
      </w:r>
      <w:r w:rsidR="003B17AC">
        <w:t> </w:t>
      </w:r>
      <w:r w:rsidR="003B17AC" w:rsidRPr="00E944BB">
        <w:t xml:space="preserve">Новожилов. </w:t>
      </w:r>
    </w:p>
    <w:p w:rsidR="003B17AC" w:rsidRPr="00E944BB" w:rsidRDefault="003B17AC" w:rsidP="003B17AC">
      <w:pPr>
        <w:pStyle w:val="11"/>
      </w:pPr>
      <w:r w:rsidRPr="00E944BB">
        <w:t>На Конференции присутствовали делегации 11 субъектов Российской Федерации –</w:t>
      </w:r>
      <w:r>
        <w:t xml:space="preserve"> </w:t>
      </w:r>
      <w:r w:rsidRPr="00E944BB">
        <w:t xml:space="preserve">членов ПАСЗР. Подписано Соглашение о сотрудничестве ПАСЗР </w:t>
      </w:r>
      <w:r w:rsidR="00B602F2">
        <w:br/>
      </w:r>
      <w:r w:rsidRPr="00DD3BCC">
        <w:t>с автономной некоммерческой организацией</w:t>
      </w:r>
      <w:r w:rsidRPr="00E944BB">
        <w:t xml:space="preserve"> </w:t>
      </w:r>
      <w:r w:rsidRPr="004B44E8">
        <w:t>"Стратегическое партнерство по экономическому</w:t>
      </w:r>
      <w:r w:rsidRPr="00E944BB">
        <w:t xml:space="preserve"> и социальному развитию Северо-Западного федерального округа</w:t>
      </w:r>
      <w:r>
        <w:t>"</w:t>
      </w:r>
      <w:r w:rsidRPr="00E944BB">
        <w:t xml:space="preserve"> (новый формат Ассоциации экономического взаимодействия субъектов Северо-Запада Российской Федерации). </w:t>
      </w:r>
    </w:p>
    <w:p w:rsidR="003B17AC" w:rsidRPr="00E944BB" w:rsidRDefault="003B17AC" w:rsidP="003B17AC">
      <w:pPr>
        <w:pStyle w:val="11"/>
      </w:pPr>
      <w:r w:rsidRPr="00E944BB">
        <w:t>От Законодательного собрания Ленинградской области в работе Конференции приняли участие С.М.</w:t>
      </w:r>
      <w:r>
        <w:t> </w:t>
      </w:r>
      <w:r w:rsidRPr="00E944BB">
        <w:t>Бебенин и А.Б.</w:t>
      </w:r>
      <w:r>
        <w:t> </w:t>
      </w:r>
      <w:r w:rsidRPr="00E944BB">
        <w:t>Белоус.</w:t>
      </w:r>
    </w:p>
    <w:p w:rsidR="003B17AC" w:rsidRPr="00E944BB" w:rsidRDefault="003B17AC" w:rsidP="003B17AC">
      <w:pPr>
        <w:pStyle w:val="11"/>
      </w:pPr>
      <w:r w:rsidRPr="00E944BB">
        <w:t>В отчетный период состоялись заседания профильных постоянных комитетов ПАСЗР</w:t>
      </w:r>
      <w:r>
        <w:t>.</w:t>
      </w:r>
    </w:p>
    <w:p w:rsidR="003B17AC" w:rsidRPr="00E944BB" w:rsidRDefault="003B17AC" w:rsidP="003B17AC">
      <w:pPr>
        <w:pStyle w:val="11"/>
      </w:pPr>
      <w:r w:rsidRPr="00E944BB">
        <w:t xml:space="preserve">5 февраля на базе Законодательного собрания Вологодской области </w:t>
      </w:r>
      <w:r>
        <w:br/>
      </w:r>
      <w:r w:rsidRPr="00E944BB">
        <w:t>в</w:t>
      </w:r>
      <w:r>
        <w:t xml:space="preserve"> </w:t>
      </w:r>
      <w:r w:rsidRPr="00E944BB">
        <w:t>г.</w:t>
      </w:r>
      <w:r>
        <w:t> </w:t>
      </w:r>
      <w:r w:rsidRPr="00E944BB">
        <w:t xml:space="preserve">Великом Устюге </w:t>
      </w:r>
      <w:r>
        <w:t>прошло</w:t>
      </w:r>
      <w:r w:rsidRPr="00E944BB">
        <w:t xml:space="preserve"> заседание постоянн</w:t>
      </w:r>
      <w:r>
        <w:t>ого</w:t>
      </w:r>
      <w:r w:rsidRPr="00E944BB">
        <w:t xml:space="preserve"> комитет</w:t>
      </w:r>
      <w:r>
        <w:t>а</w:t>
      </w:r>
      <w:r w:rsidRPr="00E944BB">
        <w:t xml:space="preserve"> ПАСЗР </w:t>
      </w:r>
      <w:r>
        <w:br/>
      </w:r>
      <w:r w:rsidRPr="00E944BB">
        <w:t xml:space="preserve">по правовым вопросам. Обсуждались вопросы изменения в Налоговый кодекс Российской Федерации в части установления </w:t>
      </w:r>
      <w:r>
        <w:t>"</w:t>
      </w:r>
      <w:r w:rsidRPr="00E944BB">
        <w:t>туристического налога</w:t>
      </w:r>
      <w:r>
        <w:t>"</w:t>
      </w:r>
      <w:r w:rsidRPr="00E944BB">
        <w:t xml:space="preserve"> для иностранных граждан, борьба с </w:t>
      </w:r>
      <w:r w:rsidR="00A64F89">
        <w:t>"</w:t>
      </w:r>
      <w:r w:rsidRPr="00E944BB">
        <w:t>биофашизмом</w:t>
      </w:r>
      <w:r w:rsidR="00A64F89">
        <w:t>"</w:t>
      </w:r>
      <w:r w:rsidRPr="00E944BB">
        <w:t>, законопроект об экологическом просвещении и образовании.</w:t>
      </w:r>
    </w:p>
    <w:p w:rsidR="003B17AC" w:rsidRPr="00E944BB" w:rsidRDefault="003B17AC" w:rsidP="003B17AC">
      <w:pPr>
        <w:pStyle w:val="11"/>
      </w:pPr>
      <w:r w:rsidRPr="00E944BB">
        <w:t>От Законодательного собрания Ленинградской области в работе постоянного комитета принял участие О.А.</w:t>
      </w:r>
      <w:r>
        <w:t> </w:t>
      </w:r>
      <w:r w:rsidRPr="00E944BB">
        <w:t>Петров</w:t>
      </w:r>
      <w:r>
        <w:t>.</w:t>
      </w:r>
    </w:p>
    <w:p w:rsidR="003B17AC" w:rsidRPr="00E944BB" w:rsidRDefault="003B17AC" w:rsidP="003B17AC">
      <w:pPr>
        <w:pStyle w:val="11"/>
      </w:pPr>
      <w:r w:rsidRPr="00E944BB">
        <w:t xml:space="preserve">19 марта на базе Законодательного Собрания Санкт-Петербурга в рамках Международного форума </w:t>
      </w:r>
      <w:r>
        <w:t>"</w:t>
      </w:r>
      <w:r w:rsidRPr="00E944BB">
        <w:t>Экология большого города</w:t>
      </w:r>
      <w:r>
        <w:t>"</w:t>
      </w:r>
      <w:r w:rsidRPr="00E944BB">
        <w:t xml:space="preserve"> состоялось расширенное заседание постоянного комитета ПАСЗР по экологии.</w:t>
      </w:r>
    </w:p>
    <w:p w:rsidR="003B17AC" w:rsidRPr="009F5435" w:rsidRDefault="003B17AC" w:rsidP="003B17AC">
      <w:pPr>
        <w:pStyle w:val="11"/>
      </w:pPr>
      <w:r w:rsidRPr="00E944BB">
        <w:t xml:space="preserve">От Законодательного собрания Ленинградской области в работе </w:t>
      </w:r>
      <w:r>
        <w:t xml:space="preserve">указанного </w:t>
      </w:r>
      <w:r w:rsidRPr="009F5435">
        <w:t>комитета приняли участие С.И.</w:t>
      </w:r>
      <w:r>
        <w:t> </w:t>
      </w:r>
      <w:r w:rsidRPr="009F5435">
        <w:t>Бутузов и М.Т.</w:t>
      </w:r>
      <w:r>
        <w:t> </w:t>
      </w:r>
      <w:r w:rsidRPr="009F5435">
        <w:t>Вивсяный.</w:t>
      </w:r>
    </w:p>
    <w:p w:rsidR="003B17AC" w:rsidRPr="009F5435" w:rsidRDefault="003B17AC" w:rsidP="003B17AC">
      <w:pPr>
        <w:pStyle w:val="11"/>
      </w:pPr>
      <w:r w:rsidRPr="009F5435">
        <w:t xml:space="preserve">3 апреля на базе Законодательного Собрания Санкт-Петербурга состоялись два заседания постоянных комитетов ПАСЗР: по вопросам местного самоуправления и по социальной политике. По </w:t>
      </w:r>
      <w:r>
        <w:t>итогам</w:t>
      </w:r>
      <w:r w:rsidRPr="009F5435">
        <w:t xml:space="preserve"> заседани</w:t>
      </w:r>
      <w:r>
        <w:t>й</w:t>
      </w:r>
      <w:r w:rsidRPr="009F5435">
        <w:t xml:space="preserve"> вопросы </w:t>
      </w:r>
      <w:r>
        <w:br/>
      </w:r>
      <w:r w:rsidRPr="009F5435">
        <w:t xml:space="preserve">о внесении изменений и дополнений в федеральные законы </w:t>
      </w:r>
      <w:r>
        <w:t>"</w:t>
      </w:r>
      <w:r w:rsidRPr="009F5435">
        <w:t>Об обязательном медицинском страховании в Российской Федерации</w:t>
      </w:r>
      <w:r>
        <w:t>"</w:t>
      </w:r>
      <w:r w:rsidRPr="009F5435">
        <w:t xml:space="preserve">, </w:t>
      </w:r>
      <w:r>
        <w:t>"</w:t>
      </w:r>
      <w:r w:rsidRPr="009F5435">
        <w:t>О реабилитации жертв политических репрессий</w:t>
      </w:r>
      <w:r>
        <w:t>"</w:t>
      </w:r>
      <w:r w:rsidRPr="009F5435">
        <w:t xml:space="preserve">, </w:t>
      </w:r>
      <w:r>
        <w:rPr>
          <w:rFonts w:eastAsia="Kudrashov"/>
        </w:rPr>
        <w:t>"</w:t>
      </w:r>
      <w:r w:rsidRPr="009F5435">
        <w:rPr>
          <w:rFonts w:eastAsia="Kudrashov"/>
        </w:rPr>
        <w:t>О социальной защите инвалидов в Российской Федерации</w:t>
      </w:r>
      <w:r>
        <w:rPr>
          <w:rFonts w:eastAsia="Kudrashov"/>
        </w:rPr>
        <w:t>"</w:t>
      </w:r>
      <w:r w:rsidRPr="009F5435">
        <w:rPr>
          <w:rFonts w:eastAsia="Kudrashov"/>
        </w:rPr>
        <w:t xml:space="preserve"> (инициатор</w:t>
      </w:r>
      <w:r>
        <w:rPr>
          <w:rFonts w:eastAsia="Kudrashov"/>
        </w:rPr>
        <w:t xml:space="preserve"> </w:t>
      </w:r>
      <w:r w:rsidRPr="009F5435">
        <w:rPr>
          <w:rFonts w:eastAsia="Kudrashov"/>
        </w:rPr>
        <w:t>– Законодательное собрание Ленинградской области)</w:t>
      </w:r>
      <w:r w:rsidRPr="009F5435">
        <w:t xml:space="preserve"> было решено вынести на рассмотрение Конференции ПАСЗР.</w:t>
      </w:r>
    </w:p>
    <w:p w:rsidR="003B17AC" w:rsidRPr="009F5435" w:rsidRDefault="003B17AC" w:rsidP="003B17AC">
      <w:pPr>
        <w:pStyle w:val="11"/>
      </w:pPr>
      <w:r w:rsidRPr="009F5435">
        <w:t>От Законодательного собрания Ленинградской области в работе комитетов приняли участие А.Е.</w:t>
      </w:r>
      <w:r>
        <w:t> </w:t>
      </w:r>
      <w:r w:rsidRPr="009F5435">
        <w:t>Петров, Л.А.</w:t>
      </w:r>
      <w:r>
        <w:t> </w:t>
      </w:r>
      <w:r w:rsidRPr="009F5435">
        <w:t>Тептина и Д.В.</w:t>
      </w:r>
      <w:r>
        <w:t> </w:t>
      </w:r>
      <w:r w:rsidRPr="009F5435">
        <w:t>Ворновских</w:t>
      </w:r>
      <w:r>
        <w:t>.</w:t>
      </w:r>
    </w:p>
    <w:p w:rsidR="003B17AC" w:rsidRPr="009F5435" w:rsidRDefault="003B17AC" w:rsidP="003B17AC">
      <w:pPr>
        <w:pStyle w:val="11"/>
      </w:pPr>
      <w:r w:rsidRPr="009F5435">
        <w:t>16 апреля на базе Законодательного Собрания Вологодской области состоялось заседание постоянного комитета ПАСЗР по культурной политике и туризму.</w:t>
      </w:r>
    </w:p>
    <w:p w:rsidR="003B17AC" w:rsidRPr="009F5435" w:rsidRDefault="003B17AC" w:rsidP="003B17AC">
      <w:pPr>
        <w:pStyle w:val="11"/>
      </w:pPr>
      <w:r w:rsidRPr="009F5435">
        <w:t xml:space="preserve">На заседании обсуждали изменения в федеральные законы </w:t>
      </w:r>
      <w:r>
        <w:t>"</w:t>
      </w:r>
      <w:r w:rsidRPr="009F5435">
        <w:t>О культуре в Российской Федерации</w:t>
      </w:r>
      <w:r>
        <w:t>"</w:t>
      </w:r>
      <w:r w:rsidRPr="009F5435">
        <w:t xml:space="preserve">, </w:t>
      </w:r>
      <w:r>
        <w:t>"</w:t>
      </w:r>
      <w:r w:rsidRPr="009F5435">
        <w:t>О Музейном фонде Российской Федерации и музеях в Российской Федерации</w:t>
      </w:r>
      <w:r>
        <w:t>"</w:t>
      </w:r>
      <w:r w:rsidRPr="009F5435">
        <w:t xml:space="preserve"> и </w:t>
      </w:r>
      <w:r>
        <w:t>"</w:t>
      </w:r>
      <w:r w:rsidRPr="009F5435">
        <w:t>О библиотечном деле</w:t>
      </w:r>
      <w:r>
        <w:t>"</w:t>
      </w:r>
      <w:r w:rsidRPr="009F5435">
        <w:t>. Также рассматривались вопросы паспортизации исторических поселений и повышения заработной платы работников культуры.</w:t>
      </w:r>
    </w:p>
    <w:p w:rsidR="003B17AC" w:rsidRPr="009F5435" w:rsidRDefault="003B17AC" w:rsidP="003B17AC">
      <w:pPr>
        <w:pStyle w:val="11"/>
      </w:pPr>
      <w:r w:rsidRPr="009F5435">
        <w:t>Решено предложения членов постоянного комитета по обозначенным темам направить в Совет Федерации, Государственн</w:t>
      </w:r>
      <w:r>
        <w:t>ую Думу и Правительство России.</w:t>
      </w:r>
    </w:p>
    <w:p w:rsidR="003B17AC" w:rsidRPr="009F5435" w:rsidRDefault="003B17AC" w:rsidP="003B17AC">
      <w:pPr>
        <w:pStyle w:val="11"/>
      </w:pPr>
      <w:r w:rsidRPr="009F5435">
        <w:t>От Законодательного собрания Ленинградской области в работе комитета приняли участие Г.В.</w:t>
      </w:r>
      <w:r>
        <w:t> </w:t>
      </w:r>
      <w:r w:rsidRPr="009F5435">
        <w:t>Куликова и В.А.</w:t>
      </w:r>
      <w:r>
        <w:t> </w:t>
      </w:r>
      <w:r w:rsidRPr="009F5435">
        <w:t xml:space="preserve">Коваленко; </w:t>
      </w:r>
    </w:p>
    <w:p w:rsidR="003B17AC" w:rsidRPr="00E944BB" w:rsidRDefault="003B17AC" w:rsidP="003B17AC">
      <w:pPr>
        <w:pStyle w:val="11"/>
      </w:pPr>
      <w:r w:rsidRPr="00E944BB">
        <w:t xml:space="preserve">4 июня состоялось заседание постоянного комитета ПАСЗР </w:t>
      </w:r>
      <w:r w:rsidR="00B602F2">
        <w:br/>
      </w:r>
      <w:r w:rsidRPr="00E944BB">
        <w:t>по рыбохозяйственному комплексу.</w:t>
      </w:r>
    </w:p>
    <w:p w:rsidR="003B17AC" w:rsidRPr="00E944BB" w:rsidRDefault="003B17AC" w:rsidP="003B17AC">
      <w:pPr>
        <w:pStyle w:val="11"/>
      </w:pPr>
      <w:r w:rsidRPr="00E944BB">
        <w:t>Подготовленное комитетом решение по вопросу дальнейшего расширения полномочий органов исполнительной власти субъектов Российской Федерации в организации и регулировании рыболовства было направлено на рассмотрение очередной Конференции ПАСЗР.</w:t>
      </w:r>
    </w:p>
    <w:p w:rsidR="003B17AC" w:rsidRPr="00E944BB" w:rsidRDefault="003B17AC" w:rsidP="003B17AC">
      <w:pPr>
        <w:pStyle w:val="11"/>
      </w:pPr>
      <w:r w:rsidRPr="00E944BB">
        <w:t>От Законодательного собрания Ленинградской области в работе комитета принял участие В.А.</w:t>
      </w:r>
      <w:r>
        <w:t> </w:t>
      </w:r>
      <w:r w:rsidRPr="00E944BB">
        <w:t>Ершов</w:t>
      </w:r>
      <w:r>
        <w:t>.</w:t>
      </w:r>
    </w:p>
    <w:p w:rsidR="003B17AC" w:rsidRPr="00E944BB" w:rsidRDefault="003B17AC" w:rsidP="003B17AC">
      <w:pPr>
        <w:pStyle w:val="11"/>
      </w:pPr>
      <w:r>
        <w:rPr>
          <w:noProof/>
        </w:rPr>
        <w:drawing>
          <wp:anchor distT="0" distB="0" distL="114300" distR="114300" simplePos="0" relativeHeight="251700224" behindDoc="1" locked="0" layoutInCell="1" allowOverlap="1">
            <wp:simplePos x="0" y="0"/>
            <wp:positionH relativeFrom="column">
              <wp:posOffset>3341370</wp:posOffset>
            </wp:positionH>
            <wp:positionV relativeFrom="paragraph">
              <wp:posOffset>52705</wp:posOffset>
            </wp:positionV>
            <wp:extent cx="2765425" cy="1772920"/>
            <wp:effectExtent l="19050" t="0" r="0" b="0"/>
            <wp:wrapTight wrapText="bothSides">
              <wp:wrapPolygon edited="0">
                <wp:start x="-149" y="0"/>
                <wp:lineTo x="-149" y="21352"/>
                <wp:lineTo x="21575" y="21352"/>
                <wp:lineTo x="21575" y="0"/>
                <wp:lineTo x="-149" y="0"/>
              </wp:wrapPolygon>
            </wp:wrapTight>
            <wp:docPr id="52" name="Рисунок 25" descr="f_5175_47779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f_5175_47779_2"/>
                    <pic:cNvPicPr>
                      <a:picLocks noChangeAspect="1" noChangeArrowheads="1"/>
                    </pic:cNvPicPr>
                  </pic:nvPicPr>
                  <pic:blipFill>
                    <a:blip r:embed="rId98" cstate="print"/>
                    <a:srcRect/>
                    <a:stretch>
                      <a:fillRect/>
                    </a:stretch>
                  </pic:blipFill>
                  <pic:spPr bwMode="auto">
                    <a:xfrm>
                      <a:off x="0" y="0"/>
                      <a:ext cx="2765425" cy="1772920"/>
                    </a:xfrm>
                    <a:prstGeom prst="rect">
                      <a:avLst/>
                    </a:prstGeom>
                    <a:noFill/>
                    <a:ln w="9525">
                      <a:noFill/>
                      <a:miter lim="800000"/>
                      <a:headEnd/>
                      <a:tailEnd/>
                    </a:ln>
                  </pic:spPr>
                </pic:pic>
              </a:graphicData>
            </a:graphic>
          </wp:anchor>
        </w:drawing>
      </w:r>
      <w:r w:rsidRPr="00E944BB">
        <w:t>4 июня в г.</w:t>
      </w:r>
      <w:r>
        <w:t> </w:t>
      </w:r>
      <w:r w:rsidRPr="00E944BB">
        <w:t xml:space="preserve">Санкт-Петербурге </w:t>
      </w:r>
      <w:r>
        <w:br/>
      </w:r>
      <w:r w:rsidRPr="00E944BB">
        <w:t xml:space="preserve">на базе Законодательного собрания Ленинградской области состоялось заседание постоянного комитета ПАСЗР по экономической политике </w:t>
      </w:r>
      <w:r>
        <w:br/>
      </w:r>
      <w:r w:rsidRPr="00E944BB">
        <w:t>и бюджетным вопросам.</w:t>
      </w:r>
    </w:p>
    <w:p w:rsidR="003B17AC" w:rsidRPr="00E944BB" w:rsidRDefault="003B17AC" w:rsidP="003B17AC">
      <w:pPr>
        <w:pStyle w:val="11"/>
      </w:pPr>
      <w:r w:rsidRPr="00E944BB">
        <w:t xml:space="preserve">В ходе заседания комитетом обсужден целый ряд вопросов. </w:t>
      </w:r>
      <w:r w:rsidRPr="00E944BB">
        <w:rPr>
          <w:rStyle w:val="af"/>
          <w:bCs w:val="0"/>
          <w:i w:val="0"/>
        </w:rPr>
        <w:t xml:space="preserve">В числе приоритетных были рассмотрены законопроекты, связанные с регулированием сферы жилищно-коммунального хозяйства, защитой прав потребителей и совершенствованием закона </w:t>
      </w:r>
      <w:r>
        <w:rPr>
          <w:rStyle w:val="af"/>
          <w:bCs w:val="0"/>
          <w:i w:val="0"/>
        </w:rPr>
        <w:br/>
      </w:r>
      <w:r w:rsidRPr="00E944BB">
        <w:rPr>
          <w:rStyle w:val="af"/>
          <w:bCs w:val="0"/>
          <w:i w:val="0"/>
        </w:rPr>
        <w:t>о федеральной контрактной системе.</w:t>
      </w:r>
      <w:r w:rsidRPr="00E944BB">
        <w:t xml:space="preserve"> На</w:t>
      </w:r>
      <w:r w:rsidRPr="00E944BB">
        <w:rPr>
          <w:lang w:eastAsia="en-US"/>
        </w:rPr>
        <w:t xml:space="preserve"> обсуждение очередной Конференцией ПАСЗР вынесены вопросы внесения изменения в федеральный закон </w:t>
      </w:r>
      <w:r>
        <w:rPr>
          <w:lang w:eastAsia="en-US"/>
        </w:rPr>
        <w:br/>
        <w:t>"</w:t>
      </w:r>
      <w:r w:rsidRPr="00E944BB">
        <w:rPr>
          <w:lang w:eastAsia="en-US"/>
        </w:rPr>
        <w:t>О контрактной системе в сфере закупок товаров, работ, услуг для обеспечения государственных и муниципальных нужд</w:t>
      </w:r>
      <w:r>
        <w:rPr>
          <w:lang w:eastAsia="en-US"/>
        </w:rPr>
        <w:t>"</w:t>
      </w:r>
      <w:r w:rsidRPr="00E944BB">
        <w:rPr>
          <w:lang w:eastAsia="en-US"/>
        </w:rPr>
        <w:t xml:space="preserve"> и</w:t>
      </w:r>
      <w:r w:rsidRPr="00E944BB">
        <w:t xml:space="preserve"> вопрос о финансировании строительства моста через реку Волхов в Киришском районе Ленинградской области. </w:t>
      </w:r>
    </w:p>
    <w:p w:rsidR="003B17AC" w:rsidRPr="004B44E8" w:rsidRDefault="003B17AC" w:rsidP="003B17AC">
      <w:pPr>
        <w:pStyle w:val="11"/>
        <w:rPr>
          <w:rStyle w:val="10"/>
          <w:rFonts w:ascii="Times New Roman" w:eastAsia="Calibri" w:hAnsi="Times New Roman" w:cs="Times New Roman"/>
          <w:b w:val="0"/>
          <w:bCs/>
          <w:kern w:val="0"/>
          <w:sz w:val="28"/>
          <w:szCs w:val="28"/>
        </w:rPr>
      </w:pPr>
      <w:r w:rsidRPr="004B44E8">
        <w:t xml:space="preserve">От Законодательного собрания Ленинградской области в заседании комитета приняли участие председатель постоянного комитета ПАСЗР </w:t>
      </w:r>
      <w:r w:rsidRPr="004B44E8">
        <w:br/>
        <w:t>по экономической политике и бюджетным вопросам А.Б. Белоус, В.О. Цой, Г.В. Жирнов и Ю.И. Терентьев.</w:t>
      </w:r>
    </w:p>
    <w:p w:rsidR="003B17AC" w:rsidRPr="00E944BB" w:rsidRDefault="003B17AC" w:rsidP="003B17AC">
      <w:pPr>
        <w:pStyle w:val="11"/>
      </w:pPr>
      <w:r w:rsidRPr="00E944BB">
        <w:t xml:space="preserve">4 июня на базе Архангельского областного Собрания депутатов </w:t>
      </w:r>
      <w:r>
        <w:br/>
      </w:r>
      <w:r w:rsidRPr="00E944BB">
        <w:t>в</w:t>
      </w:r>
      <w:r>
        <w:t xml:space="preserve"> </w:t>
      </w:r>
      <w:r w:rsidRPr="00E944BB">
        <w:t>г.</w:t>
      </w:r>
      <w:r>
        <w:t> </w:t>
      </w:r>
      <w:r w:rsidRPr="00E944BB">
        <w:t xml:space="preserve">Архангельске состоялось заседание постоянного комитета ПАСЗР </w:t>
      </w:r>
      <w:r>
        <w:br/>
      </w:r>
      <w:r w:rsidRPr="00E944BB">
        <w:t>по образованию, науке и высшей школе.</w:t>
      </w:r>
    </w:p>
    <w:p w:rsidR="003B17AC" w:rsidRPr="00E944BB" w:rsidRDefault="003B17AC" w:rsidP="003B17AC">
      <w:pPr>
        <w:pStyle w:val="11"/>
      </w:pPr>
      <w:r w:rsidRPr="00E944BB">
        <w:t>На заседании обсуждены вопросы подготовки педагогических кадров, специалистов и рабочих со средним профессиональным образованием, кадровая проблема высшей школы и общего образования в субъектах Российской Федерации, входящих в состав Северо-Запада России. Также рассмотрены проблемы организации методического сопровождения государственных образовательных стандартов и реализации Концепции развития дополнительного образования детей.</w:t>
      </w:r>
    </w:p>
    <w:p w:rsidR="003B17AC" w:rsidRPr="00E944BB" w:rsidRDefault="003B17AC" w:rsidP="003B17AC">
      <w:pPr>
        <w:pStyle w:val="11"/>
      </w:pPr>
      <w:r w:rsidRPr="00E944BB">
        <w:t>5 июня в г.</w:t>
      </w:r>
      <w:r>
        <w:t> </w:t>
      </w:r>
      <w:r w:rsidRPr="00E944BB">
        <w:t xml:space="preserve">Калининграде на базе Калининградской областной Думы состоялось заседание постоянного комитета ПАСЗР по вопросам агропромышленного комплекса. </w:t>
      </w:r>
    </w:p>
    <w:p w:rsidR="003B17AC" w:rsidRPr="00E944BB" w:rsidRDefault="003B17AC" w:rsidP="003B17AC">
      <w:pPr>
        <w:pStyle w:val="11"/>
        <w:rPr>
          <w:rStyle w:val="FontStyle53"/>
          <w:b w:val="0"/>
          <w:bCs/>
        </w:rPr>
      </w:pPr>
      <w:r w:rsidRPr="00E944BB">
        <w:t>От Законодательного собрания Ленинградской области в работе комитета принял участие председатель постоянного комитета ПАСЗР по вопросам агропромышленного комплекса А.Г.</w:t>
      </w:r>
      <w:r>
        <w:t> </w:t>
      </w:r>
      <w:r w:rsidRPr="00E944BB">
        <w:t>Трафимов.</w:t>
      </w:r>
      <w:r w:rsidRPr="00E944BB">
        <w:rPr>
          <w:rStyle w:val="FontStyle53"/>
          <w:b w:val="0"/>
          <w:bCs/>
        </w:rPr>
        <w:t xml:space="preserve"> </w:t>
      </w:r>
    </w:p>
    <w:p w:rsidR="003B17AC" w:rsidRPr="00E944BB" w:rsidRDefault="003B17AC" w:rsidP="003B17AC">
      <w:pPr>
        <w:pStyle w:val="11"/>
      </w:pPr>
      <w:r w:rsidRPr="00E944BB">
        <w:t>Члены комитета рассмотрели вопросы о разработке типовой программы субъекта Северо-Западного федерального округа по борьбе с борщевиком Сосновского, о совершенствовании законодательства в сфере земельных отношений для упрощения изъятия неиспользуемых и мало используемых земель с целью их вовлечения в оборот земель сельхозназначения эффективными собственниками, об обеспечении перевода сельхозтоваропроизводителей, фермеров и других малых форм хозяйствования на тарифы по электроэнергии и газу, действующие для сельского населения.</w:t>
      </w:r>
    </w:p>
    <w:p w:rsidR="003B17AC" w:rsidRPr="004B44E8" w:rsidRDefault="003B17AC" w:rsidP="003B17AC">
      <w:pPr>
        <w:pStyle w:val="11"/>
      </w:pPr>
      <w:r w:rsidRPr="004B44E8">
        <w:rPr>
          <w:noProof/>
        </w:rPr>
        <w:drawing>
          <wp:anchor distT="0" distB="0" distL="114300" distR="114300" simplePos="0" relativeHeight="251699200" behindDoc="1" locked="0" layoutInCell="0" allowOverlap="1">
            <wp:simplePos x="0" y="0"/>
            <wp:positionH relativeFrom="column">
              <wp:posOffset>3098800</wp:posOffset>
            </wp:positionH>
            <wp:positionV relativeFrom="paragraph">
              <wp:posOffset>27940</wp:posOffset>
            </wp:positionV>
            <wp:extent cx="3014980" cy="2015490"/>
            <wp:effectExtent l="19050" t="0" r="0" b="0"/>
            <wp:wrapTight wrapText="bothSides">
              <wp:wrapPolygon edited="0">
                <wp:start x="-136" y="0"/>
                <wp:lineTo x="-136" y="21437"/>
                <wp:lineTo x="21564" y="21437"/>
                <wp:lineTo x="21564" y="0"/>
                <wp:lineTo x="-136" y="0"/>
              </wp:wrapPolygon>
            </wp:wrapTight>
            <wp:docPr id="53" name="Рисунок 24" descr="http://duma39.ru/upload/iblock/193/IMG_83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duma39.ru/upload/iblock/193/IMG_8353.JPG"/>
                    <pic:cNvPicPr>
                      <a:picLocks noChangeAspect="1" noChangeArrowheads="1"/>
                    </pic:cNvPicPr>
                  </pic:nvPicPr>
                  <pic:blipFill>
                    <a:blip r:embed="rId99" r:link="rId100" cstate="print"/>
                    <a:srcRect/>
                    <a:stretch>
                      <a:fillRect/>
                    </a:stretch>
                  </pic:blipFill>
                  <pic:spPr bwMode="auto">
                    <a:xfrm>
                      <a:off x="0" y="0"/>
                      <a:ext cx="3014980" cy="2015490"/>
                    </a:xfrm>
                    <a:prstGeom prst="rect">
                      <a:avLst/>
                    </a:prstGeom>
                    <a:noFill/>
                    <a:ln w="9525">
                      <a:noFill/>
                      <a:miter lim="800000"/>
                      <a:headEnd/>
                      <a:tailEnd/>
                    </a:ln>
                  </pic:spPr>
                </pic:pic>
              </a:graphicData>
            </a:graphic>
          </wp:anchor>
        </w:drawing>
      </w:r>
      <w:r w:rsidRPr="004B44E8">
        <w:t xml:space="preserve">Кроме того, члены комитета обсудили проблемы, возникающие </w:t>
      </w:r>
      <w:r w:rsidRPr="004B44E8">
        <w:br/>
        <w:t xml:space="preserve">в ходе реализации мероприятий по улучшению жилищных условий граждан, проживающих в сельской местности и вопрос использования земель сельскохозяйственного назначения, находящихся </w:t>
      </w:r>
      <w:r w:rsidR="00B602F2">
        <w:br/>
      </w:r>
      <w:r w:rsidRPr="004B44E8">
        <w:t>в государственной и муниципальной собственности.</w:t>
      </w:r>
    </w:p>
    <w:p w:rsidR="003B17AC" w:rsidRPr="00E944BB" w:rsidRDefault="003B17AC" w:rsidP="003B17AC">
      <w:pPr>
        <w:pStyle w:val="11"/>
        <w:rPr>
          <w:rStyle w:val="FontStyle53"/>
          <w:b w:val="0"/>
          <w:bCs/>
        </w:rPr>
      </w:pPr>
      <w:r w:rsidRPr="00E944BB">
        <w:rPr>
          <w:rStyle w:val="FontStyle53"/>
          <w:b w:val="0"/>
          <w:bCs/>
        </w:rPr>
        <w:t>По вопросам повестки были сформулированы изменения в федеральное законодательство и подготовлены обращения в высшие органы государственной власти Российской Федерации.</w:t>
      </w:r>
    </w:p>
    <w:p w:rsidR="003B17AC" w:rsidRPr="00E944BB" w:rsidRDefault="003B17AC" w:rsidP="003B17AC">
      <w:pPr>
        <w:pStyle w:val="11"/>
      </w:pPr>
      <w:r w:rsidRPr="00E944BB">
        <w:t xml:space="preserve">10 июня состоялось заседание постоянного комитета ПАСЗР </w:t>
      </w:r>
      <w:r>
        <w:br/>
      </w:r>
      <w:r w:rsidRPr="00E944BB">
        <w:t>по межпарламентскому сотрудничеству в г. Архангельске.</w:t>
      </w:r>
    </w:p>
    <w:p w:rsidR="003B17AC" w:rsidRPr="00E944BB" w:rsidRDefault="003B17AC" w:rsidP="003B17AC">
      <w:pPr>
        <w:pStyle w:val="11"/>
      </w:pPr>
      <w:r w:rsidRPr="00E944BB">
        <w:t>По результатам заседания комитета принято решение о направлени</w:t>
      </w:r>
      <w:r>
        <w:t>и</w:t>
      </w:r>
      <w:r w:rsidRPr="00E944BB">
        <w:t xml:space="preserve"> на рассмотрение 48-й Конференции ПАСЗР обращения ПАСЗР к Правительству Российской Федерации, Государственной Думе и Совету Федерации Федерального Собрания Российской Федерации о необходимости принятия федерального закона о приграничном сотрудничестве</w:t>
      </w:r>
      <w:r>
        <w:t>.</w:t>
      </w:r>
      <w:r w:rsidRPr="00E944BB">
        <w:t xml:space="preserve"> </w:t>
      </w:r>
    </w:p>
    <w:p w:rsidR="003B17AC" w:rsidRPr="00E944BB" w:rsidRDefault="003B17AC" w:rsidP="003B17AC">
      <w:pPr>
        <w:pStyle w:val="11"/>
      </w:pPr>
      <w:r w:rsidRPr="00E944BB">
        <w:t>От Законодательного собрания Ленинградской области в работе комитета принял участие Г.В.</w:t>
      </w:r>
      <w:r>
        <w:t> </w:t>
      </w:r>
      <w:r w:rsidRPr="00E944BB">
        <w:t>Смирнов.</w:t>
      </w:r>
    </w:p>
    <w:p w:rsidR="003B17AC" w:rsidRPr="00E944BB" w:rsidRDefault="003B17AC" w:rsidP="003B17AC">
      <w:pPr>
        <w:pStyle w:val="11"/>
      </w:pPr>
      <w:r w:rsidRPr="00E944BB">
        <w:t>30 июня в г.</w:t>
      </w:r>
      <w:r>
        <w:t> </w:t>
      </w:r>
      <w:r w:rsidRPr="00E944BB">
        <w:t>Нарьян-Маре в рамках 48-й Конференции ПАСЗР прошло заседание постоянного комитета по делам Севера и малочисленных народов.</w:t>
      </w:r>
    </w:p>
    <w:p w:rsidR="003B17AC" w:rsidRPr="00E944BB" w:rsidRDefault="003B17AC" w:rsidP="003B17AC">
      <w:pPr>
        <w:pStyle w:val="11"/>
      </w:pPr>
      <w:r w:rsidRPr="00E944BB">
        <w:t xml:space="preserve">На заседании комитета обсуждался вопрос о проекте федерального закона </w:t>
      </w:r>
      <w:r>
        <w:t>"</w:t>
      </w:r>
      <w:r w:rsidRPr="00E944BB">
        <w:t>О государственной поддержке коренных малочисленных народов Севера, Сибири и Дальнего Востока Российской Федерации, ведущих кочевой образ жизни</w:t>
      </w:r>
      <w:r>
        <w:t>"</w:t>
      </w:r>
      <w:r w:rsidRPr="00E944BB">
        <w:t>. В ходе обсуждения было решено рекомендовать р</w:t>
      </w:r>
      <w:r w:rsidRPr="00E944BB">
        <w:rPr>
          <w:kern w:val="36"/>
        </w:rPr>
        <w:t xml:space="preserve">абочей группе </w:t>
      </w:r>
      <w:r>
        <w:rPr>
          <w:kern w:val="36"/>
        </w:rPr>
        <w:br/>
      </w:r>
      <w:r w:rsidRPr="00E944BB">
        <w:rPr>
          <w:kern w:val="36"/>
        </w:rPr>
        <w:t xml:space="preserve">по разработке проекта федерального закона </w:t>
      </w:r>
      <w:r>
        <w:rPr>
          <w:kern w:val="36"/>
        </w:rPr>
        <w:t>"</w:t>
      </w:r>
      <w:r w:rsidRPr="00E944BB">
        <w:rPr>
          <w:kern w:val="36"/>
        </w:rPr>
        <w:t>О государственной поддержке коренных малочисленных народов Севера, Сибири и Дальнего Востока, ведущих кочевой образ жизни</w:t>
      </w:r>
      <w:r>
        <w:rPr>
          <w:kern w:val="36"/>
        </w:rPr>
        <w:t>"</w:t>
      </w:r>
      <w:r w:rsidRPr="00E944BB">
        <w:t xml:space="preserve"> </w:t>
      </w:r>
      <w:r w:rsidRPr="00E944BB">
        <w:rPr>
          <w:kern w:val="36"/>
        </w:rPr>
        <w:t xml:space="preserve">Комитета Государственной Думы </w:t>
      </w:r>
      <w:r>
        <w:rPr>
          <w:kern w:val="36"/>
        </w:rPr>
        <w:br/>
      </w:r>
      <w:r w:rsidRPr="00E944BB">
        <w:rPr>
          <w:kern w:val="36"/>
        </w:rPr>
        <w:t xml:space="preserve">по региональной политике и проблемам Севера и Дальнего Востока </w:t>
      </w:r>
      <w:r w:rsidRPr="00E944BB">
        <w:t>усилить работу над данным законопроектом с уч</w:t>
      </w:r>
      <w:r>
        <w:t>е</w:t>
      </w:r>
      <w:r w:rsidRPr="00E944BB">
        <w:t>том особенностей регионов.</w:t>
      </w:r>
    </w:p>
    <w:p w:rsidR="003B17AC" w:rsidRPr="00E944BB" w:rsidRDefault="003B17AC" w:rsidP="003B17AC">
      <w:pPr>
        <w:pStyle w:val="11"/>
      </w:pPr>
      <w:r w:rsidRPr="00E944BB">
        <w:t>От Законодательного собрания Ленинградской области в работе комитета приняла участие Т.В.</w:t>
      </w:r>
      <w:r>
        <w:t> </w:t>
      </w:r>
      <w:r w:rsidRPr="00E944BB">
        <w:t>Павлова.</w:t>
      </w:r>
    </w:p>
    <w:p w:rsidR="003B17AC" w:rsidRPr="00E944BB" w:rsidRDefault="003B17AC" w:rsidP="003B17AC">
      <w:pPr>
        <w:pStyle w:val="11"/>
      </w:pPr>
      <w:r w:rsidRPr="00E944BB">
        <w:t>1 октября в г.</w:t>
      </w:r>
      <w:r>
        <w:t> </w:t>
      </w:r>
      <w:r w:rsidRPr="00E944BB">
        <w:t xml:space="preserve">Петрозаводске состоялось заседание постоянного комитета ПАСЗР по правовым вопросам. </w:t>
      </w:r>
    </w:p>
    <w:p w:rsidR="003B17AC" w:rsidRPr="00E944BB" w:rsidRDefault="003B17AC" w:rsidP="003B17AC">
      <w:pPr>
        <w:pStyle w:val="11"/>
      </w:pPr>
      <w:r w:rsidRPr="00E944BB">
        <w:t xml:space="preserve">Комитетом рассмотрены проекты законодательных инициатив </w:t>
      </w:r>
      <w:r>
        <w:br/>
      </w:r>
      <w:r w:rsidRPr="00E944BB">
        <w:t xml:space="preserve">по различным отраслям права, в том числе предложения о внесении изменений в Кодекс Российской Федерации об административных правонарушениях, Уголовный и Уголовно-процессуальный кодексы, федеральное законодательство о персональных данных, об основах государственного регулирования торговой деятельности. </w:t>
      </w:r>
    </w:p>
    <w:p w:rsidR="003B17AC" w:rsidRPr="00E944BB" w:rsidRDefault="003B17AC" w:rsidP="003B17AC">
      <w:pPr>
        <w:pStyle w:val="11"/>
        <w:rPr>
          <w:rStyle w:val="FontStyle53"/>
          <w:b w:val="0"/>
          <w:bCs/>
        </w:rPr>
      </w:pPr>
      <w:r w:rsidRPr="00E944BB">
        <w:rPr>
          <w:rStyle w:val="FontStyle53"/>
          <w:b w:val="0"/>
          <w:bCs/>
        </w:rPr>
        <w:t xml:space="preserve">По вопросам повестки были сформулированы изменения в федеральное законодательство и подготовлены обращения в высшие органы государственной власти Российской Федерации требующие одобрения Конференции ПАСЗР. </w:t>
      </w:r>
    </w:p>
    <w:p w:rsidR="003B17AC" w:rsidRPr="00E944BB" w:rsidRDefault="003B17AC" w:rsidP="003B17AC">
      <w:pPr>
        <w:pStyle w:val="11"/>
      </w:pPr>
      <w:r w:rsidRPr="00E944BB">
        <w:t>От Законодательного собрания Ленинградской области в работе комитета принял участие О.А.</w:t>
      </w:r>
      <w:r>
        <w:t> </w:t>
      </w:r>
      <w:r w:rsidRPr="00E944BB">
        <w:t>Петров.</w:t>
      </w:r>
    </w:p>
    <w:p w:rsidR="003B17AC" w:rsidRPr="00E944BB" w:rsidRDefault="003B17AC" w:rsidP="003B17AC">
      <w:pPr>
        <w:pStyle w:val="11"/>
      </w:pPr>
      <w:r w:rsidRPr="00E944BB">
        <w:t>2 октября в г.</w:t>
      </w:r>
      <w:r>
        <w:t> </w:t>
      </w:r>
      <w:r w:rsidRPr="00E944BB">
        <w:t xml:space="preserve">Мурманске прошло заседание постоянного комитета ПАСЗР по образованию, науке и высшей школе. </w:t>
      </w:r>
    </w:p>
    <w:p w:rsidR="003B17AC" w:rsidRPr="00E944BB" w:rsidRDefault="003B17AC" w:rsidP="003B17AC">
      <w:pPr>
        <w:pStyle w:val="11"/>
      </w:pPr>
      <w:r w:rsidRPr="00E944BB">
        <w:t xml:space="preserve">На заседании обсуждались вопросы обеспечения доступного </w:t>
      </w:r>
      <w:r>
        <w:br/>
      </w:r>
      <w:r w:rsidRPr="00E944BB">
        <w:t xml:space="preserve">и качественного дошкольного и общего образования, реализации Указов Президента Российской Федерации в сфере образования. </w:t>
      </w:r>
    </w:p>
    <w:p w:rsidR="003B17AC" w:rsidRPr="00E944BB" w:rsidRDefault="003B17AC" w:rsidP="003B17AC">
      <w:pPr>
        <w:pStyle w:val="11"/>
      </w:pPr>
      <w:r w:rsidRPr="00E944BB">
        <w:t>Комитетом принят ряд обращений в федеральный центр по проблемам, связанным с подготовкой педагогических кадров высшего и общего образования, с организацией дополнительного образования детей. После дополнительной проработки решено вынести обращения на обсуждение очередной Конференции ПАСЗР.</w:t>
      </w:r>
    </w:p>
    <w:p w:rsidR="003B17AC" w:rsidRPr="00E944BB" w:rsidRDefault="003B17AC" w:rsidP="003B17AC">
      <w:pPr>
        <w:pStyle w:val="11"/>
      </w:pPr>
      <w:r w:rsidRPr="00E944BB">
        <w:t xml:space="preserve">28 октября состоялось заочное заседание постоянного комитета ПАСЗР по социальной политике. </w:t>
      </w:r>
    </w:p>
    <w:p w:rsidR="003B17AC" w:rsidRPr="00E944BB" w:rsidRDefault="003B17AC" w:rsidP="003B17AC">
      <w:pPr>
        <w:pStyle w:val="11"/>
      </w:pPr>
      <w:r w:rsidRPr="00E944BB">
        <w:t xml:space="preserve">Рассмотрены вопросы реализации прав граждан на дополнительное </w:t>
      </w:r>
      <w:r>
        <w:br/>
      </w:r>
      <w:r w:rsidRPr="00E944BB">
        <w:t xml:space="preserve">и льготное лекарственное обеспечение, организация работы службы медицинских вытрезвителей, вопросы реализации федерального закона </w:t>
      </w:r>
      <w:r>
        <w:br/>
        <w:t>"</w:t>
      </w:r>
      <w:r w:rsidRPr="00E944BB">
        <w:t>Об основах социального обслуживания граждан в Российской Федерации</w:t>
      </w:r>
      <w:r>
        <w:t>"</w:t>
      </w:r>
      <w:r w:rsidRPr="00E944BB">
        <w:t>. Подготовлен проект обращения ПАСЗР к Президенту Российской Федерации В.В.</w:t>
      </w:r>
      <w:r>
        <w:t> </w:t>
      </w:r>
      <w:r w:rsidRPr="00E944BB">
        <w:t>Путину и Председателю Правительства</w:t>
      </w:r>
      <w:r>
        <w:t xml:space="preserve"> </w:t>
      </w:r>
      <w:r w:rsidRPr="00E944BB">
        <w:t>Российской Федерации</w:t>
      </w:r>
      <w:r>
        <w:t xml:space="preserve"> </w:t>
      </w:r>
      <w:r w:rsidRPr="00E944BB">
        <w:t>Д.А.</w:t>
      </w:r>
      <w:r>
        <w:t> </w:t>
      </w:r>
      <w:r w:rsidRPr="00E944BB">
        <w:t xml:space="preserve">Медведеву о необходимости внесения изменений в федеральный закон </w:t>
      </w:r>
      <w:r>
        <w:t>"</w:t>
      </w:r>
      <w:r w:rsidRPr="00E944BB">
        <w:t>Об основах охраны здоровья граждан Российской Федерации</w:t>
      </w:r>
      <w:r>
        <w:t>"</w:t>
      </w:r>
      <w:r w:rsidRPr="00E944BB">
        <w:t xml:space="preserve"> в части осуществления на условиях софинансирования в равных долях за счет средств федерального бюджета и средств бюджетов субъектов Российской Федерации финансово</w:t>
      </w:r>
      <w:r>
        <w:t>го</w:t>
      </w:r>
      <w:r w:rsidRPr="00E944BB">
        <w:t xml:space="preserve"> обеспечени</w:t>
      </w:r>
      <w:r>
        <w:t>я</w:t>
      </w:r>
      <w:r w:rsidRPr="00E944BB">
        <w:t xml:space="preserve"> лечения заболеваний, включенных в перечень жизнеугрожающих и хронических прогрессирующих редких (орфанных) заболеваний.</w:t>
      </w:r>
    </w:p>
    <w:p w:rsidR="003B17AC" w:rsidRPr="00E944BB" w:rsidRDefault="003B17AC" w:rsidP="003B17AC">
      <w:pPr>
        <w:pStyle w:val="11"/>
      </w:pPr>
      <w:r w:rsidRPr="00E944BB">
        <w:t xml:space="preserve">2 ноября на базе Законодательного собрания Ленинградской области состоялось заседание постоянного комитета ПАСЗР по экологии. </w:t>
      </w:r>
    </w:p>
    <w:p w:rsidR="003B17AC" w:rsidRPr="00E944BB" w:rsidRDefault="003B17AC" w:rsidP="003B17AC">
      <w:pPr>
        <w:pStyle w:val="11"/>
      </w:pPr>
      <w:r w:rsidRPr="00E944BB">
        <w:t xml:space="preserve">Одним из главных вопросов в повестке дня стало обсуждение проекта федерального закона </w:t>
      </w:r>
      <w:r>
        <w:t>"</w:t>
      </w:r>
      <w:r w:rsidRPr="00E944BB">
        <w:t>Об охране Ладожского и Онежского озер</w:t>
      </w:r>
      <w:r>
        <w:t>"</w:t>
      </w:r>
      <w:r w:rsidRPr="00E944BB">
        <w:t>. Членами комитета было поддержано два проекта федеральных законов</w:t>
      </w:r>
      <w:r>
        <w:t>,</w:t>
      </w:r>
      <w:r w:rsidRPr="00E944BB">
        <w:t xml:space="preserve"> разработанных </w:t>
      </w:r>
      <w:r>
        <w:br/>
      </w:r>
      <w:r w:rsidRPr="00E944BB">
        <w:t xml:space="preserve">в субъектах: об ужесточении ответственности по незаконной добыче общераспространенных полезных ископаемых и о внесении изменения </w:t>
      </w:r>
      <w:r>
        <w:br/>
      </w:r>
      <w:r w:rsidRPr="00E944BB">
        <w:t>в Налоговый кодекс в части установления налога по общераспространенным полезным ископаемым.</w:t>
      </w:r>
    </w:p>
    <w:p w:rsidR="003B17AC" w:rsidRPr="00E944BB" w:rsidRDefault="003B17AC" w:rsidP="003B17AC">
      <w:pPr>
        <w:pStyle w:val="11"/>
        <w:rPr>
          <w:rStyle w:val="FontStyle53"/>
          <w:b w:val="0"/>
        </w:rPr>
      </w:pPr>
      <w:r w:rsidRPr="00E944BB">
        <w:rPr>
          <w:rStyle w:val="FontStyle53"/>
          <w:b w:val="0"/>
          <w:bCs/>
        </w:rPr>
        <w:t>По вопросам повестки были сформулированы изменения в федеральное законодательство и подготовлены обращения в высшие органы государственной власти Российской Федерации</w:t>
      </w:r>
      <w:r>
        <w:rPr>
          <w:rStyle w:val="FontStyle53"/>
          <w:b w:val="0"/>
          <w:bCs/>
        </w:rPr>
        <w:t>,</w:t>
      </w:r>
      <w:r w:rsidRPr="00E944BB">
        <w:rPr>
          <w:rStyle w:val="FontStyle53"/>
          <w:b w:val="0"/>
          <w:bCs/>
        </w:rPr>
        <w:t xml:space="preserve"> требующие дальней</w:t>
      </w:r>
      <w:r>
        <w:rPr>
          <w:rStyle w:val="FontStyle53"/>
          <w:b w:val="0"/>
          <w:bCs/>
        </w:rPr>
        <w:t>шей</w:t>
      </w:r>
      <w:r w:rsidRPr="00E944BB">
        <w:rPr>
          <w:rStyle w:val="FontStyle53"/>
          <w:b w:val="0"/>
          <w:bCs/>
        </w:rPr>
        <w:t xml:space="preserve"> проработки комитетом.</w:t>
      </w:r>
    </w:p>
    <w:p w:rsidR="003B17AC" w:rsidRPr="00E944BB" w:rsidRDefault="003B17AC" w:rsidP="003B17AC">
      <w:pPr>
        <w:pStyle w:val="11"/>
        <w:rPr>
          <w:rStyle w:val="FontStyle53"/>
          <w:rFonts w:eastAsia="Arial"/>
          <w:b w:val="0"/>
          <w:lang w:bidi="ru-RU"/>
        </w:rPr>
      </w:pPr>
      <w:r w:rsidRPr="00E944BB">
        <w:rPr>
          <w:rStyle w:val="FontStyle53"/>
          <w:rFonts w:eastAsia="Arial"/>
          <w:b w:val="0"/>
          <w:lang w:bidi="ru-RU"/>
        </w:rPr>
        <w:t>В заседании комитета от Законодательного собрания Ленинградской области приняли участие А.Б.</w:t>
      </w:r>
      <w:r>
        <w:rPr>
          <w:rStyle w:val="FontStyle53"/>
          <w:rFonts w:eastAsia="Arial"/>
          <w:b w:val="0"/>
          <w:lang w:bidi="ru-RU"/>
        </w:rPr>
        <w:t> </w:t>
      </w:r>
      <w:r w:rsidRPr="00E944BB">
        <w:rPr>
          <w:rStyle w:val="FontStyle53"/>
          <w:rFonts w:eastAsia="Arial"/>
          <w:b w:val="0"/>
          <w:lang w:bidi="ru-RU"/>
        </w:rPr>
        <w:t>Белоус, С.И.</w:t>
      </w:r>
      <w:r>
        <w:rPr>
          <w:rStyle w:val="FontStyle53"/>
          <w:rFonts w:eastAsia="Arial"/>
          <w:b w:val="0"/>
          <w:lang w:bidi="ru-RU"/>
        </w:rPr>
        <w:t> </w:t>
      </w:r>
      <w:r w:rsidRPr="00E944BB">
        <w:rPr>
          <w:rStyle w:val="FontStyle53"/>
          <w:rFonts w:eastAsia="Arial"/>
          <w:b w:val="0"/>
          <w:lang w:bidi="ru-RU"/>
        </w:rPr>
        <w:t>Бутузов, М.Т.</w:t>
      </w:r>
      <w:r>
        <w:rPr>
          <w:rStyle w:val="FontStyle53"/>
          <w:rFonts w:eastAsia="Arial"/>
          <w:b w:val="0"/>
          <w:lang w:bidi="ru-RU"/>
        </w:rPr>
        <w:t> </w:t>
      </w:r>
      <w:r w:rsidRPr="00E944BB">
        <w:rPr>
          <w:rStyle w:val="FontStyle53"/>
          <w:rFonts w:eastAsia="Arial"/>
          <w:b w:val="0"/>
          <w:lang w:bidi="ru-RU"/>
        </w:rPr>
        <w:t>Вивсяный.</w:t>
      </w:r>
    </w:p>
    <w:p w:rsidR="003B17AC" w:rsidRPr="00E944BB" w:rsidRDefault="003B17AC" w:rsidP="003B17AC">
      <w:pPr>
        <w:pStyle w:val="11"/>
      </w:pPr>
      <w:r w:rsidRPr="00E944BB">
        <w:t xml:space="preserve">2 ноября на базе Законодательного собрания Ленинградской области состоялось заседание постоянного комитета ПАСЗР по делам Севера </w:t>
      </w:r>
      <w:r>
        <w:br/>
      </w:r>
      <w:r w:rsidRPr="00E944BB">
        <w:t xml:space="preserve">и малочисленных народов. </w:t>
      </w:r>
    </w:p>
    <w:p w:rsidR="003B17AC" w:rsidRPr="00E944BB" w:rsidRDefault="003B17AC" w:rsidP="003B17AC">
      <w:pPr>
        <w:pStyle w:val="11"/>
      </w:pPr>
      <w:r w:rsidRPr="00E944BB">
        <w:t xml:space="preserve">В ходе встречи парламентарии обсудили вопросы, связанные </w:t>
      </w:r>
      <w:r>
        <w:br/>
      </w:r>
      <w:r w:rsidRPr="00E944BB">
        <w:t>с поддержкой малых народов, сохранением их самобытности, традиционных видов хозяйственной деятельности.</w:t>
      </w:r>
    </w:p>
    <w:p w:rsidR="003B17AC" w:rsidRPr="00E944BB" w:rsidRDefault="003B17AC" w:rsidP="003B17AC">
      <w:pPr>
        <w:pStyle w:val="11"/>
      </w:pPr>
      <w:r w:rsidRPr="00E944BB">
        <w:t>По итогам заседания было решено провести мониторинг ситуации, связанной с развитием этнотуризма в Северо-Западном федеральном округе, затем пригласить экспертов для проработки соответствующего законопроекта.</w:t>
      </w:r>
    </w:p>
    <w:p w:rsidR="003B17AC" w:rsidRPr="00E944BB" w:rsidRDefault="003B17AC" w:rsidP="003B17AC">
      <w:pPr>
        <w:pStyle w:val="11"/>
      </w:pPr>
      <w:r w:rsidRPr="00E944BB">
        <w:t>От Законодательного собрания Ленинградской области в работе комитета приняли участие Т.В.</w:t>
      </w:r>
      <w:r>
        <w:t> </w:t>
      </w:r>
      <w:r w:rsidRPr="00E944BB">
        <w:t>Павлова, Ю.И.</w:t>
      </w:r>
      <w:r>
        <w:t> </w:t>
      </w:r>
      <w:r w:rsidRPr="00E944BB">
        <w:t>Терентьев.</w:t>
      </w:r>
    </w:p>
    <w:p w:rsidR="003B17AC" w:rsidRDefault="003B17AC" w:rsidP="003B17AC">
      <w:pPr>
        <w:pStyle w:val="11"/>
      </w:pPr>
      <w:r w:rsidRPr="00E944BB">
        <w:t xml:space="preserve">10 ноября состоялось заочное заседание постоянного комитета ПАСЗР </w:t>
      </w:r>
      <w:r>
        <w:br/>
      </w:r>
      <w:r w:rsidRPr="00E944BB">
        <w:t>по экономической политике и бюджетным вопросам.</w:t>
      </w:r>
    </w:p>
    <w:p w:rsidR="003B17AC" w:rsidRDefault="003B17AC" w:rsidP="003B17AC">
      <w:pPr>
        <w:pStyle w:val="11"/>
        <w:rPr>
          <w:rFonts w:eastAsia="Calibri"/>
        </w:rPr>
      </w:pPr>
      <w:r>
        <w:t xml:space="preserve">В ходе заседания обсужден ряд вопросов, в том числе: </w:t>
      </w:r>
      <w:r w:rsidRPr="003502DE">
        <w:t>внесени</w:t>
      </w:r>
      <w:r>
        <w:t>е</w:t>
      </w:r>
      <w:r w:rsidRPr="003502DE">
        <w:t xml:space="preserve"> изменений в жилищное законодательство и нормативные правовые акты </w:t>
      </w:r>
      <w:r>
        <w:br/>
      </w:r>
      <w:r w:rsidRPr="003502DE">
        <w:t>в сфере регулирования отношений по энергосбережению</w:t>
      </w:r>
      <w:r>
        <w:t xml:space="preserve">, </w:t>
      </w:r>
      <w:r w:rsidRPr="003502DE">
        <w:t>внесении изменений в законодательство Российской Федерации в части обеспечения безопасности эк</w:t>
      </w:r>
      <w:r>
        <w:t xml:space="preserve">сплуатации транспортных средств, </w:t>
      </w:r>
      <w:r w:rsidRPr="003502DE">
        <w:rPr>
          <w:color w:val="000000"/>
        </w:rPr>
        <w:t>расширени</w:t>
      </w:r>
      <w:r>
        <w:rPr>
          <w:color w:val="000000"/>
        </w:rPr>
        <w:t>е</w:t>
      </w:r>
      <w:r w:rsidRPr="003502DE">
        <w:rPr>
          <w:color w:val="000000"/>
        </w:rPr>
        <w:t xml:space="preserve"> полномочий органов местного самоуправления в области защиты прав потребителей</w:t>
      </w:r>
      <w:r>
        <w:rPr>
          <w:color w:val="000000"/>
        </w:rPr>
        <w:t>,</w:t>
      </w:r>
      <w:r>
        <w:t xml:space="preserve"> а также вопросы </w:t>
      </w:r>
      <w:r w:rsidRPr="003502DE">
        <w:t>продовольственн</w:t>
      </w:r>
      <w:r>
        <w:t xml:space="preserve">ой </w:t>
      </w:r>
      <w:r w:rsidRPr="003502DE">
        <w:t>безопасност</w:t>
      </w:r>
      <w:r>
        <w:t>и</w:t>
      </w:r>
      <w:r w:rsidRPr="003502DE">
        <w:t xml:space="preserve"> регионов Се</w:t>
      </w:r>
      <w:r>
        <w:t xml:space="preserve">веро-Запада России </w:t>
      </w:r>
      <w:r>
        <w:br/>
        <w:t>и</w:t>
      </w:r>
      <w:r>
        <w:rPr>
          <w:rFonts w:eastAsia="Calibri"/>
        </w:rPr>
        <w:t xml:space="preserve"> </w:t>
      </w:r>
      <w:r w:rsidRPr="003502DE">
        <w:rPr>
          <w:rFonts w:eastAsia="Calibri"/>
        </w:rPr>
        <w:t>передач</w:t>
      </w:r>
      <w:r>
        <w:rPr>
          <w:rFonts w:eastAsia="Calibri"/>
        </w:rPr>
        <w:t>и</w:t>
      </w:r>
      <w:r w:rsidRPr="003502DE">
        <w:rPr>
          <w:rFonts w:eastAsia="Calibri"/>
        </w:rPr>
        <w:t xml:space="preserve"> регионам части акцизов на табачную продукцию</w:t>
      </w:r>
      <w:r>
        <w:rPr>
          <w:rFonts w:eastAsia="Calibri"/>
        </w:rPr>
        <w:t xml:space="preserve">. </w:t>
      </w:r>
    </w:p>
    <w:p w:rsidR="003B17AC" w:rsidRDefault="003B17AC" w:rsidP="003B17AC">
      <w:pPr>
        <w:pStyle w:val="11"/>
        <w:rPr>
          <w:lang w:eastAsia="en-US"/>
        </w:rPr>
      </w:pPr>
      <w:r>
        <w:rPr>
          <w:rFonts w:eastAsia="Calibri"/>
        </w:rPr>
        <w:t xml:space="preserve">Членами комитета рассмотрены инициативы Законодательного собрания Ленинградской области </w:t>
      </w:r>
      <w:r>
        <w:t>о</w:t>
      </w:r>
      <w:r w:rsidRPr="003502DE">
        <w:t xml:space="preserve">б оказании содействия в урегулировании проблем, связанных с предоставлением земельных участков для строительства линейных объектов регионального и местного значения </w:t>
      </w:r>
      <w:r>
        <w:t xml:space="preserve">и </w:t>
      </w:r>
      <w:r>
        <w:rPr>
          <w:lang w:eastAsia="en-US"/>
        </w:rPr>
        <w:t>о</w:t>
      </w:r>
      <w:r w:rsidRPr="003502DE">
        <w:rPr>
          <w:lang w:eastAsia="en-US"/>
        </w:rPr>
        <w:t>б установлении единого тарифа на перевозки пассажиров железнодорожным транспортом общего пользования в пригородном сообщении на всей территории Северо-Запада Российской Федерации</w:t>
      </w:r>
      <w:r>
        <w:rPr>
          <w:lang w:eastAsia="en-US"/>
        </w:rPr>
        <w:t xml:space="preserve"> </w:t>
      </w:r>
    </w:p>
    <w:p w:rsidR="003B17AC" w:rsidRPr="00247ECE" w:rsidRDefault="003B17AC" w:rsidP="003B17AC">
      <w:pPr>
        <w:pStyle w:val="11"/>
        <w:rPr>
          <w:lang w:eastAsia="en-US"/>
        </w:rPr>
      </w:pPr>
      <w:r w:rsidRPr="00E944BB">
        <w:t>После дополнительной проработки решено вынести обращения</w:t>
      </w:r>
      <w:r>
        <w:t xml:space="preserve"> </w:t>
      </w:r>
      <w:r>
        <w:br/>
        <w:t>по рассмотренным вопросам</w:t>
      </w:r>
      <w:r w:rsidRPr="00E944BB">
        <w:t xml:space="preserve"> на обсуждение очередной Конференции ПАСЗР.</w:t>
      </w:r>
    </w:p>
    <w:p w:rsidR="003B17AC" w:rsidRDefault="003B17AC" w:rsidP="003B17AC">
      <w:pPr>
        <w:pStyle w:val="11"/>
        <w:rPr>
          <w:rStyle w:val="16"/>
          <w:color w:val="000000"/>
        </w:rPr>
      </w:pPr>
      <w:r>
        <w:rPr>
          <w:rStyle w:val="16"/>
          <w:color w:val="000000"/>
        </w:rPr>
        <w:t>От Законодательного собрания Ленинградской области в работе комитета приняли участие А.Б. Белоус, В.О. Цой.</w:t>
      </w:r>
    </w:p>
    <w:p w:rsidR="003B17AC" w:rsidRDefault="003B17AC" w:rsidP="003B17AC">
      <w:pPr>
        <w:pStyle w:val="11"/>
      </w:pPr>
      <w:r w:rsidRPr="00E944BB">
        <w:t xml:space="preserve">10 ноября заочное заседание провел постоянный комитет ПАСЗР </w:t>
      </w:r>
      <w:r>
        <w:br/>
      </w:r>
      <w:r w:rsidRPr="00E944BB">
        <w:t xml:space="preserve">по вопросам агропромышленного комплекса. </w:t>
      </w:r>
    </w:p>
    <w:p w:rsidR="003B17AC" w:rsidRPr="00A96D37" w:rsidRDefault="003B17AC" w:rsidP="003B17AC">
      <w:pPr>
        <w:pStyle w:val="11"/>
      </w:pPr>
      <w:r>
        <w:t>На заседании р</w:t>
      </w:r>
      <w:r w:rsidRPr="00A96D37">
        <w:rPr>
          <w:rStyle w:val="16"/>
        </w:rPr>
        <w:t xml:space="preserve">ассматривались вопросы </w:t>
      </w:r>
      <w:r w:rsidRPr="00A96D37">
        <w:t>продовольственной</w:t>
      </w:r>
      <w:r>
        <w:t xml:space="preserve"> </w:t>
      </w:r>
      <w:r w:rsidRPr="00A96D37">
        <w:t>безопасности регионов Северо-Запада России,</w:t>
      </w:r>
      <w:r w:rsidRPr="00A96D37">
        <w:rPr>
          <w:lang w:eastAsia="en-US"/>
        </w:rPr>
        <w:t xml:space="preserve"> совершенствования законодательства в сфере земельных отношений, </w:t>
      </w:r>
      <w:r w:rsidRPr="00A96D37">
        <w:t xml:space="preserve">развития селекции и семеноводства в Северо-Западном регионе Российской Федерации, </w:t>
      </w:r>
      <w:r w:rsidRPr="00A96D37">
        <w:rPr>
          <w:lang w:eastAsia="en-US"/>
        </w:rPr>
        <w:t>г</w:t>
      </w:r>
      <w:r w:rsidRPr="00A96D37">
        <w:t>осударственного регулирования</w:t>
      </w:r>
      <w:r>
        <w:t xml:space="preserve"> </w:t>
      </w:r>
      <w:r w:rsidRPr="00A96D37">
        <w:t xml:space="preserve">в </w:t>
      </w:r>
      <w:r>
        <w:t>области</w:t>
      </w:r>
      <w:r w:rsidRPr="00A96D37">
        <w:t xml:space="preserve"> генно-инженерной деятельности и др.</w:t>
      </w:r>
    </w:p>
    <w:p w:rsidR="003B17AC" w:rsidRPr="00A96D37" w:rsidRDefault="003B17AC" w:rsidP="003B17AC">
      <w:pPr>
        <w:pStyle w:val="11"/>
        <w:rPr>
          <w:lang w:eastAsia="en-US"/>
        </w:rPr>
      </w:pPr>
      <w:r w:rsidRPr="00A96D37">
        <w:rPr>
          <w:rFonts w:eastAsia="Calibri"/>
        </w:rPr>
        <w:t xml:space="preserve">Решение комитета по вопросу внесения изменений в </w:t>
      </w:r>
      <w:r>
        <w:rPr>
          <w:rFonts w:eastAsia="Calibri"/>
        </w:rPr>
        <w:t>п</w:t>
      </w:r>
      <w:r w:rsidRPr="00A96D37">
        <w:rPr>
          <w:rFonts w:eastAsia="Calibri"/>
        </w:rPr>
        <w:t xml:space="preserve">остановление Правительства Российской Федерации </w:t>
      </w:r>
      <w:r w:rsidRPr="00A96D37">
        <w:t>"О признаках неиспользования земельных участков с учетом особенностей ведения сельскохозяйственного производства или осуществления иной</w:t>
      </w:r>
      <w:r>
        <w:t>,</w:t>
      </w:r>
      <w:r w:rsidRPr="00A96D37">
        <w:t xml:space="preserve"> связанной с сельскохозяйственным производством</w:t>
      </w:r>
      <w:r w:rsidR="004B1F89">
        <w:t>,</w:t>
      </w:r>
      <w:r w:rsidRPr="00A96D37">
        <w:t xml:space="preserve"> деятельности в субъектах Российской Федерации"</w:t>
      </w:r>
      <w:r w:rsidRPr="00A96D37">
        <w:rPr>
          <w:rFonts w:eastAsia="Calibri"/>
        </w:rPr>
        <w:t xml:space="preserve"> направлен на рассмотрение Конференции. По остальным вопросам продолжается проработка и изучение в регионах</w:t>
      </w:r>
      <w:r>
        <w:rPr>
          <w:rFonts w:eastAsia="Calibri"/>
        </w:rPr>
        <w:t>.</w:t>
      </w:r>
    </w:p>
    <w:p w:rsidR="003B17AC" w:rsidRPr="00A96D37" w:rsidRDefault="003B17AC" w:rsidP="003B17AC">
      <w:pPr>
        <w:pStyle w:val="11"/>
        <w:rPr>
          <w:rFonts w:eastAsia="Calibri"/>
        </w:rPr>
      </w:pPr>
      <w:r w:rsidRPr="00A96D37">
        <w:rPr>
          <w:rStyle w:val="16"/>
        </w:rPr>
        <w:t>От Законодательного собрания Ленинградской области в работе комитета приняли участие А.Г.</w:t>
      </w:r>
      <w:r>
        <w:rPr>
          <w:rStyle w:val="16"/>
        </w:rPr>
        <w:t> </w:t>
      </w:r>
      <w:r w:rsidRPr="00A96D37">
        <w:rPr>
          <w:rStyle w:val="16"/>
        </w:rPr>
        <w:t>Трафимов,</w:t>
      </w:r>
      <w:r>
        <w:rPr>
          <w:rStyle w:val="16"/>
        </w:rPr>
        <w:t xml:space="preserve"> </w:t>
      </w:r>
      <w:r w:rsidRPr="00A96D37">
        <w:rPr>
          <w:rStyle w:val="16"/>
        </w:rPr>
        <w:t>И.Ф.</w:t>
      </w:r>
      <w:r>
        <w:rPr>
          <w:rStyle w:val="16"/>
        </w:rPr>
        <w:t> </w:t>
      </w:r>
      <w:r w:rsidRPr="00A96D37">
        <w:rPr>
          <w:rStyle w:val="16"/>
        </w:rPr>
        <w:t>Хабаров.</w:t>
      </w:r>
    </w:p>
    <w:p w:rsidR="003B17AC" w:rsidRPr="00E944BB" w:rsidRDefault="003B17AC" w:rsidP="003B17AC">
      <w:pPr>
        <w:pStyle w:val="11"/>
        <w:rPr>
          <w:noProof/>
        </w:rPr>
      </w:pPr>
      <w:r w:rsidRPr="00E944BB">
        <w:rPr>
          <w:rFonts w:eastAsia="Calibri"/>
        </w:rPr>
        <w:t xml:space="preserve">В 2015 году </w:t>
      </w:r>
      <w:r w:rsidRPr="00E944BB">
        <w:t>впервые в формате диалога встретились и обсудили ряд актуальных вопросов члены Парламентской Ассоциации Северо-Запада России и Парламентской Ассоциации Дальнего Востока и Забайкалья.</w:t>
      </w:r>
    </w:p>
    <w:p w:rsidR="003B17AC" w:rsidRPr="00E944BB" w:rsidRDefault="003B17AC" w:rsidP="003B17AC">
      <w:pPr>
        <w:pStyle w:val="11"/>
        <w:rPr>
          <w:noProof/>
        </w:rPr>
      </w:pPr>
      <w:r w:rsidRPr="00E944BB">
        <w:rPr>
          <w:noProof/>
        </w:rPr>
        <w:t xml:space="preserve">В </w:t>
      </w:r>
      <w:r w:rsidRPr="00E944BB">
        <w:t>заседани</w:t>
      </w:r>
      <w:r>
        <w:t>и</w:t>
      </w:r>
      <w:r w:rsidRPr="00E944BB">
        <w:t xml:space="preserve"> межпарламентского объединения, </w:t>
      </w:r>
      <w:r w:rsidRPr="00E944BB">
        <w:rPr>
          <w:noProof/>
        </w:rPr>
        <w:t>состоявшемся</w:t>
      </w:r>
      <w:r>
        <w:rPr>
          <w:noProof/>
        </w:rPr>
        <w:t xml:space="preserve"> </w:t>
      </w:r>
      <w:r w:rsidRPr="00E944BB">
        <w:t xml:space="preserve">26 апреля </w:t>
      </w:r>
      <w:r>
        <w:br/>
      </w:r>
      <w:r w:rsidRPr="00E944BB">
        <w:t>в Санкт-Петербурге, приняли участие председатели законодательных органов 17 субъектов Российской Федерации: Санкт-Петербурга, Ленинградской, Псковской, Архангельской, Новгородской, Магаданской, Амурской, Сахалинской областей, республик Карелия, Коми, Саха (Якутия), Приморского, Хабаровского, Забайкальского, Камчатского краев, Ненецкого автономного округа, Еврейской автономной области.</w:t>
      </w:r>
    </w:p>
    <w:p w:rsidR="003B17AC" w:rsidRPr="00E944BB" w:rsidRDefault="003B17AC" w:rsidP="003B17AC">
      <w:pPr>
        <w:pStyle w:val="11"/>
        <w:rPr>
          <w:rFonts w:eastAsia="Calibri"/>
        </w:rPr>
      </w:pPr>
      <w:r w:rsidRPr="00E944BB">
        <w:rPr>
          <w:rFonts w:eastAsia="Calibri"/>
        </w:rPr>
        <w:t xml:space="preserve">Сотрудничество осуществляется </w:t>
      </w:r>
      <w:r w:rsidRPr="00E944BB">
        <w:t>в рамках соглашения о сотрудничестве Парламентских Ассоциаций</w:t>
      </w:r>
      <w:r>
        <w:t xml:space="preserve">, </w:t>
      </w:r>
      <w:r w:rsidRPr="00E944BB">
        <w:t>подписанного в ноябре 2014 года.</w:t>
      </w:r>
    </w:p>
    <w:p w:rsidR="003B17AC" w:rsidRPr="00E944BB" w:rsidRDefault="003B17AC" w:rsidP="003B17AC">
      <w:pPr>
        <w:pStyle w:val="11"/>
        <w:rPr>
          <w:rStyle w:val="FontStyle53"/>
          <w:b w:val="0"/>
          <w:bCs/>
        </w:rPr>
      </w:pPr>
      <w:r w:rsidRPr="00E944BB">
        <w:t>В ходе заседания обсуждались вопросы внесения изменений</w:t>
      </w:r>
      <w:r>
        <w:t xml:space="preserve"> </w:t>
      </w:r>
      <w:r>
        <w:br/>
      </w:r>
      <w:r w:rsidRPr="00E944BB">
        <w:t>в Налоговый, Земельный и Лесной кодексы Российской Федерации,</w:t>
      </w:r>
      <w:r>
        <w:t xml:space="preserve"> </w:t>
      </w:r>
      <w:r>
        <w:br/>
      </w:r>
      <w:r w:rsidRPr="00E944BB">
        <w:rPr>
          <w:rStyle w:val="FontStyle53"/>
          <w:b w:val="0"/>
          <w:bCs/>
        </w:rPr>
        <w:t xml:space="preserve">в федеральное законодательство в части использования средств материнского (семейного) капитала и социальной защиты инвалидов, использования земель сельскохозяйственного назначения, реализации региональных программ капитального ремонта общего имущества в многоквартирных домах, привлечения иностранной рабочей силы, регулирования численности безнадзорных (бродячих) животных, развития международных </w:t>
      </w:r>
      <w:r>
        <w:rPr>
          <w:rStyle w:val="FontStyle53"/>
          <w:b w:val="0"/>
          <w:bCs/>
        </w:rPr>
        <w:br/>
      </w:r>
      <w:r w:rsidRPr="00E944BB">
        <w:rPr>
          <w:rStyle w:val="FontStyle53"/>
          <w:b w:val="0"/>
          <w:bCs/>
        </w:rPr>
        <w:t>и межпарламентских связей регионов Северо-Запада и Дальнего Востока и др.</w:t>
      </w:r>
    </w:p>
    <w:p w:rsidR="003B17AC" w:rsidRDefault="003B17AC" w:rsidP="003B17AC">
      <w:pPr>
        <w:pStyle w:val="11"/>
        <w:rPr>
          <w:rStyle w:val="FontStyle53"/>
          <w:b w:val="0"/>
          <w:bCs/>
        </w:rPr>
      </w:pPr>
      <w:r w:rsidRPr="00E944BB">
        <w:rPr>
          <w:rStyle w:val="FontStyle53"/>
          <w:b w:val="0"/>
          <w:bCs/>
        </w:rPr>
        <w:t>По вопросам повестки были подготовлены обращения в высшие органы государственной власти Российской Федерации.</w:t>
      </w:r>
    </w:p>
    <w:p w:rsidR="003B17AC" w:rsidRDefault="003B17AC" w:rsidP="003B17AC">
      <w:pPr>
        <w:pStyle w:val="11"/>
        <w:rPr>
          <w:rStyle w:val="FontStyle53"/>
          <w:b w:val="0"/>
          <w:bCs/>
        </w:rPr>
      </w:pPr>
    </w:p>
    <w:p w:rsidR="003B17AC" w:rsidRDefault="003B17AC" w:rsidP="00C7266F">
      <w:pPr>
        <w:pStyle w:val="12"/>
        <w:ind w:firstLine="0"/>
      </w:pPr>
      <w:r w:rsidRPr="00D769D1">
        <w:t xml:space="preserve">Общественные связи Законодательного собрания </w:t>
      </w:r>
      <w:r>
        <w:br/>
      </w:r>
      <w:r w:rsidRPr="00D769D1">
        <w:t>Ленинградской области</w:t>
      </w:r>
    </w:p>
    <w:p w:rsidR="003B17AC" w:rsidRDefault="003B17AC" w:rsidP="003B17AC">
      <w:pPr>
        <w:pStyle w:val="11"/>
        <w:rPr>
          <w:b/>
          <w:color w:val="000000" w:themeColor="text1"/>
        </w:rPr>
      </w:pPr>
    </w:p>
    <w:p w:rsidR="003B17AC" w:rsidRDefault="003B17AC" w:rsidP="003B17AC">
      <w:pPr>
        <w:pStyle w:val="11"/>
      </w:pPr>
      <w:r w:rsidRPr="00224896">
        <w:t>В соответствии с планом работы Законодательного собран</w:t>
      </w:r>
      <w:r>
        <w:t>ия Ленинградской области на 2015</w:t>
      </w:r>
      <w:r w:rsidRPr="00224896">
        <w:t xml:space="preserve"> год </w:t>
      </w:r>
      <w:r>
        <w:t>работа отдела</w:t>
      </w:r>
      <w:r w:rsidRPr="00224896">
        <w:t xml:space="preserve"> межрегионального, международного сотрудничества и взаимодействия с общественными организациями аппарата Законодательного собрания Ленинградской области по согласованию с </w:t>
      </w:r>
      <w:r>
        <w:t xml:space="preserve">профильными постоянными комиссиями </w:t>
      </w:r>
      <w:r w:rsidRPr="00224896">
        <w:t>Законодательного собрания Ленинградской</w:t>
      </w:r>
      <w:r>
        <w:t xml:space="preserve"> </w:t>
      </w:r>
      <w:r w:rsidRPr="00224896">
        <w:t xml:space="preserve">области для работы по </w:t>
      </w:r>
      <w:r>
        <w:t>линии</w:t>
      </w:r>
      <w:r w:rsidRPr="00224896">
        <w:t xml:space="preserve"> </w:t>
      </w:r>
      <w:r>
        <w:t>"</w:t>
      </w:r>
      <w:r w:rsidRPr="00224896">
        <w:t>Общественные связи</w:t>
      </w:r>
      <w:r>
        <w:t>" была осуществлена</w:t>
      </w:r>
      <w:r w:rsidRPr="00224896">
        <w:t xml:space="preserve"> </w:t>
      </w:r>
      <w:r>
        <w:t xml:space="preserve">по </w:t>
      </w:r>
      <w:r w:rsidRPr="00224896">
        <w:t xml:space="preserve">следующие </w:t>
      </w:r>
      <w:r>
        <w:t>направлениям:</w:t>
      </w:r>
      <w:r w:rsidRPr="00224896">
        <w:t xml:space="preserve"> </w:t>
      </w:r>
    </w:p>
    <w:p w:rsidR="003B17AC" w:rsidRDefault="003B17AC" w:rsidP="003B17AC">
      <w:pPr>
        <w:pStyle w:val="11"/>
      </w:pPr>
      <w:r>
        <w:t xml:space="preserve">1) организация встреч лидеров общественных организаций </w:t>
      </w:r>
      <w:r>
        <w:br/>
        <w:t>с Председателем Законодательного собрания Ленинградской области;</w:t>
      </w:r>
    </w:p>
    <w:p w:rsidR="003B17AC" w:rsidRDefault="003B17AC" w:rsidP="003B17AC">
      <w:pPr>
        <w:pStyle w:val="11"/>
      </w:pPr>
      <w:r>
        <w:t>2</w:t>
      </w:r>
      <w:r w:rsidRPr="004C5AE0">
        <w:t>)</w:t>
      </w:r>
      <w:r>
        <w:t> </w:t>
      </w:r>
      <w:r w:rsidRPr="00224896">
        <w:t xml:space="preserve">организационное обеспечение деятельности </w:t>
      </w:r>
      <w:r>
        <w:t>консультативно-совещательных органов, сформированных при Законодательном собрании Ленинградской области (организация заседаний, организация участия членов данных органов в мероприятиях регионального и федерального уровней):</w:t>
      </w:r>
    </w:p>
    <w:p w:rsidR="003B17AC" w:rsidRDefault="003B17AC" w:rsidP="003B17AC">
      <w:pPr>
        <w:pStyle w:val="11"/>
      </w:pPr>
      <w:r>
        <w:t>Консультативный совет предпринимателей (КСП);</w:t>
      </w:r>
    </w:p>
    <w:p w:rsidR="003B17AC" w:rsidRDefault="003B17AC" w:rsidP="003B17AC">
      <w:pPr>
        <w:pStyle w:val="11"/>
      </w:pPr>
      <w:r w:rsidRPr="00224896">
        <w:t>Совет представителей некоммерческих организаций (</w:t>
      </w:r>
      <w:r>
        <w:t xml:space="preserve">Совет </w:t>
      </w:r>
      <w:r w:rsidRPr="00224896">
        <w:t>НКО)</w:t>
      </w:r>
      <w:r>
        <w:t>;</w:t>
      </w:r>
    </w:p>
    <w:p w:rsidR="003B17AC" w:rsidRDefault="003B17AC" w:rsidP="003B17AC">
      <w:pPr>
        <w:pStyle w:val="11"/>
      </w:pPr>
      <w:r>
        <w:t>Молодежный парламент Ленинградской области (МП);</w:t>
      </w:r>
    </w:p>
    <w:p w:rsidR="003B17AC" w:rsidRDefault="003B17AC" w:rsidP="003B17AC">
      <w:pPr>
        <w:pStyle w:val="11"/>
      </w:pPr>
      <w:r>
        <w:t>3</w:t>
      </w:r>
      <w:r w:rsidRPr="00224896">
        <w:t>)</w:t>
      </w:r>
      <w:r>
        <w:t> </w:t>
      </w:r>
      <w:r w:rsidRPr="00224896">
        <w:t>орган</w:t>
      </w:r>
      <w:r>
        <w:t>изация мероприятий с участием представителей ветеранского актива</w:t>
      </w:r>
      <w:r w:rsidRPr="00224896">
        <w:t xml:space="preserve"> Ленинградской области;</w:t>
      </w:r>
    </w:p>
    <w:p w:rsidR="003B17AC" w:rsidRPr="00224896" w:rsidRDefault="003B17AC" w:rsidP="003B17AC">
      <w:pPr>
        <w:pStyle w:val="11"/>
      </w:pPr>
      <w:r>
        <w:t>4) организация мероприятий с участием представителей молодежного актива Ленинградской области;</w:t>
      </w:r>
    </w:p>
    <w:p w:rsidR="003B17AC" w:rsidRPr="00224896" w:rsidRDefault="003B17AC" w:rsidP="003B17AC">
      <w:pPr>
        <w:pStyle w:val="11"/>
      </w:pPr>
      <w:r>
        <w:t>5</w:t>
      </w:r>
      <w:r w:rsidRPr="00224896">
        <w:t>)</w:t>
      </w:r>
      <w:r>
        <w:t> организация мероприятий с участием представителей региональных отделений политических партий и общественных организаций</w:t>
      </w:r>
      <w:r w:rsidRPr="00224896">
        <w:t>, взаимодействующих с Законодательным собранием Ленинградской области.</w:t>
      </w:r>
    </w:p>
    <w:p w:rsidR="003B17AC" w:rsidRPr="00F12DBC" w:rsidRDefault="003B17AC" w:rsidP="00C7266F">
      <w:pPr>
        <w:pStyle w:val="110"/>
        <w:ind w:firstLine="0"/>
      </w:pPr>
      <w:r w:rsidRPr="00F12DBC">
        <w:t xml:space="preserve">Встречи лидеров общественных организаций </w:t>
      </w:r>
      <w:r w:rsidRPr="00F12DBC">
        <w:br/>
        <w:t>с Председателем Законодательного собрания Ленинградской области</w:t>
      </w:r>
    </w:p>
    <w:p w:rsidR="003B17AC" w:rsidRDefault="003B17AC" w:rsidP="003B17AC">
      <w:pPr>
        <w:pStyle w:val="11"/>
      </w:pPr>
      <w:r>
        <w:t xml:space="preserve">Данные встречи проводятся ежеквартально, тематика встреч определяется в соответствии с поступившими предложениями </w:t>
      </w:r>
      <w:r>
        <w:br/>
        <w:t>от представителей общественных организаций и актуальностью темы.</w:t>
      </w:r>
    </w:p>
    <w:p w:rsidR="003B17AC" w:rsidRPr="00096A01" w:rsidRDefault="00B602F2" w:rsidP="003B17AC">
      <w:pPr>
        <w:pStyle w:val="11"/>
        <w:rPr>
          <w:spacing w:val="-14"/>
        </w:rPr>
      </w:pPr>
      <w:r w:rsidRPr="00096A01">
        <w:rPr>
          <w:noProof/>
          <w:spacing w:val="-8"/>
        </w:rPr>
        <w:drawing>
          <wp:anchor distT="0" distB="0" distL="114300" distR="114300" simplePos="0" relativeHeight="251703296" behindDoc="0" locked="0" layoutInCell="1" allowOverlap="1">
            <wp:simplePos x="0" y="0"/>
            <wp:positionH relativeFrom="margin">
              <wp:posOffset>3001010</wp:posOffset>
            </wp:positionH>
            <wp:positionV relativeFrom="margin">
              <wp:posOffset>3928110</wp:posOffset>
            </wp:positionV>
            <wp:extent cx="3127375" cy="1576070"/>
            <wp:effectExtent l="19050" t="0" r="0" b="0"/>
            <wp:wrapSquare wrapText="bothSides"/>
            <wp:docPr id="54" name="Рисунок 33" descr="IMG_4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IMG_4353"/>
                    <pic:cNvPicPr>
                      <a:picLocks noChangeAspect="1" noChangeArrowheads="1"/>
                    </pic:cNvPicPr>
                  </pic:nvPicPr>
                  <pic:blipFill>
                    <a:blip r:embed="rId101" cstate="print"/>
                    <a:srcRect t="28070"/>
                    <a:stretch>
                      <a:fillRect/>
                    </a:stretch>
                  </pic:blipFill>
                  <pic:spPr bwMode="auto">
                    <a:xfrm>
                      <a:off x="0" y="0"/>
                      <a:ext cx="3127375" cy="1576070"/>
                    </a:xfrm>
                    <a:prstGeom prst="rect">
                      <a:avLst/>
                    </a:prstGeom>
                    <a:noFill/>
                    <a:ln w="9525">
                      <a:noFill/>
                      <a:miter lim="800000"/>
                      <a:headEnd/>
                      <a:tailEnd/>
                    </a:ln>
                  </pic:spPr>
                </pic:pic>
              </a:graphicData>
            </a:graphic>
          </wp:anchor>
        </w:drawing>
      </w:r>
      <w:r w:rsidR="003B17AC" w:rsidRPr="00096A01">
        <w:rPr>
          <w:spacing w:val="-8"/>
        </w:rPr>
        <w:t xml:space="preserve">3 февраля состоялась пятая встреча </w:t>
      </w:r>
      <w:r w:rsidR="003B17AC" w:rsidRPr="00096A01">
        <w:rPr>
          <w:spacing w:val="-14"/>
        </w:rPr>
        <w:t xml:space="preserve">Председателя Законодательного </w:t>
      </w:r>
      <w:r w:rsidR="003B17AC" w:rsidRPr="00096A01">
        <w:rPr>
          <w:spacing w:val="-6"/>
        </w:rPr>
        <w:t xml:space="preserve">собрания Ленинградской области </w:t>
      </w:r>
      <w:r w:rsidR="00096A01">
        <w:rPr>
          <w:spacing w:val="-6"/>
        </w:rPr>
        <w:br/>
      </w:r>
      <w:r w:rsidR="003B17AC" w:rsidRPr="00096A01">
        <w:rPr>
          <w:spacing w:val="-6"/>
        </w:rPr>
        <w:t>с лидерами общественных организаций, взаимодействующих с Законодательным собранием Ленинградской области.</w:t>
      </w:r>
    </w:p>
    <w:p w:rsidR="003B17AC" w:rsidRPr="00FE5555" w:rsidRDefault="003B17AC" w:rsidP="003B17AC">
      <w:pPr>
        <w:pStyle w:val="11"/>
      </w:pPr>
      <w:r>
        <w:t>Главной темой встречи стало обсуждение планов, целей и задач по предстоящей работе Законодательного собрания Ленинградской области с представителями общественных организаций Ленинградской области в 2015 году. Также были рассмотрены следующие вопросы: "</w:t>
      </w:r>
      <w:r w:rsidRPr="00981EA7">
        <w:t>Об актуальных и практических проблемах общественного контроля</w:t>
      </w:r>
      <w:r>
        <w:t>", "</w:t>
      </w:r>
      <w:r w:rsidRPr="00981EA7">
        <w:t>Институт общественного движения на сегодняшний день</w:t>
      </w:r>
      <w:r>
        <w:t>"</w:t>
      </w:r>
      <w:r w:rsidRPr="00981EA7">
        <w:t>.</w:t>
      </w:r>
      <w:r>
        <w:t xml:space="preserve"> На встрече присутствовали и дали исчерпывающие ответы </w:t>
      </w:r>
      <w:r w:rsidR="00096A01">
        <w:br/>
      </w:r>
      <w:r>
        <w:t xml:space="preserve">по обсуждаемым вопросам </w:t>
      </w:r>
      <w:r w:rsidRPr="00107E7C">
        <w:t xml:space="preserve">профессор кафедры российской политики, декан факультета политологии Санкт-Петербургского государственного университета </w:t>
      </w:r>
      <w:r w:rsidRPr="00FE5555">
        <w:t>С.Г. Еремеев и председатель Общественной палаты Ленинградской области Ю.В.</w:t>
      </w:r>
      <w:r>
        <w:t> </w:t>
      </w:r>
      <w:r w:rsidRPr="00FE5555">
        <w:t>Трусов.</w:t>
      </w:r>
    </w:p>
    <w:p w:rsidR="003B17AC" w:rsidRPr="00FE5555" w:rsidRDefault="00096A01" w:rsidP="003B17AC">
      <w:pPr>
        <w:pStyle w:val="11"/>
      </w:pPr>
      <w:r>
        <w:rPr>
          <w:noProof/>
        </w:rPr>
        <w:drawing>
          <wp:anchor distT="0" distB="0" distL="114300" distR="114300" simplePos="0" relativeHeight="251722752" behindDoc="0" locked="0" layoutInCell="1" allowOverlap="1">
            <wp:simplePos x="0" y="0"/>
            <wp:positionH relativeFrom="margin">
              <wp:posOffset>-17145</wp:posOffset>
            </wp:positionH>
            <wp:positionV relativeFrom="margin">
              <wp:posOffset>7628890</wp:posOffset>
            </wp:positionV>
            <wp:extent cx="2669540" cy="1534795"/>
            <wp:effectExtent l="19050" t="0" r="0" b="0"/>
            <wp:wrapSquare wrapText="bothSides"/>
            <wp:docPr id="55" name="Рисунок 35" descr="http://www.lenoblzaks.ru/content/data/store/images/n_5_46006_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http://www.lenoblzaks.ru/content/data/store/images/n_5_46006_0.jpg"/>
                    <pic:cNvPicPr>
                      <a:picLocks noChangeAspect="1" noChangeArrowheads="1"/>
                    </pic:cNvPicPr>
                  </pic:nvPicPr>
                  <pic:blipFill>
                    <a:blip r:embed="rId102" r:link="rId103" cstate="print"/>
                    <a:srcRect t="15328"/>
                    <a:stretch>
                      <a:fillRect/>
                    </a:stretch>
                  </pic:blipFill>
                  <pic:spPr bwMode="auto">
                    <a:xfrm>
                      <a:off x="0" y="0"/>
                      <a:ext cx="2669540" cy="1534795"/>
                    </a:xfrm>
                    <a:prstGeom prst="rect">
                      <a:avLst/>
                    </a:prstGeom>
                    <a:noFill/>
                    <a:ln w="9525">
                      <a:noFill/>
                      <a:miter lim="800000"/>
                      <a:headEnd/>
                      <a:tailEnd/>
                    </a:ln>
                  </pic:spPr>
                </pic:pic>
              </a:graphicData>
            </a:graphic>
          </wp:anchor>
        </w:drawing>
      </w:r>
      <w:r w:rsidR="003B17AC" w:rsidRPr="00FE5555">
        <w:t>22 апреля состоялась шестая встреча</w:t>
      </w:r>
      <w:r w:rsidR="003B17AC">
        <w:t xml:space="preserve"> </w:t>
      </w:r>
      <w:r w:rsidR="003B17AC" w:rsidRPr="00FE5555">
        <w:t xml:space="preserve">Председателя Законодательного собрания Ленинградской области с лидерами общественных организаций региона. </w:t>
      </w:r>
      <w:r>
        <w:br/>
      </w:r>
      <w:r w:rsidR="003B17AC" w:rsidRPr="00FE5555">
        <w:t>В рамках встречи были рассмотрены следующие вопросы:</w:t>
      </w:r>
    </w:p>
    <w:p w:rsidR="003B17AC" w:rsidRPr="00FE5555" w:rsidRDefault="003B17AC" w:rsidP="003B17AC">
      <w:pPr>
        <w:pStyle w:val="11"/>
      </w:pPr>
      <w:r w:rsidRPr="00FE5555">
        <w:t>1)</w:t>
      </w:r>
      <w:r>
        <w:t> "</w:t>
      </w:r>
      <w:r w:rsidRPr="00FE5555">
        <w:t>О</w:t>
      </w:r>
      <w:r>
        <w:t xml:space="preserve"> </w:t>
      </w:r>
      <w:r w:rsidRPr="00FE5555">
        <w:t xml:space="preserve">ходе подготовки мероприятий </w:t>
      </w:r>
      <w:r>
        <w:br/>
      </w:r>
      <w:r w:rsidRPr="00FE5555">
        <w:t xml:space="preserve">к празднованию 70-й годовщины Победы </w:t>
      </w:r>
      <w:r>
        <w:br/>
      </w:r>
      <w:r w:rsidRPr="00FE5555">
        <w:t xml:space="preserve">в Великой </w:t>
      </w:r>
      <w:r w:rsidRPr="00EF6C84">
        <w:t>Отечественной войне 1941-1945 годов</w:t>
      </w:r>
      <w:r w:rsidRPr="00FE5555">
        <w:t xml:space="preserve"> в Ленинградской области</w:t>
      </w:r>
      <w:r>
        <w:t>".</w:t>
      </w:r>
      <w:r w:rsidRPr="00FE5555">
        <w:t xml:space="preserve"> </w:t>
      </w:r>
      <w:r>
        <w:t>В</w:t>
      </w:r>
      <w:r w:rsidRPr="00FE5555">
        <w:t>ыступил вице-губернатор Ленинградской области по социальным вопросам Н.П.</w:t>
      </w:r>
      <w:r>
        <w:t> </w:t>
      </w:r>
      <w:r w:rsidRPr="00FE5555">
        <w:t xml:space="preserve">Емельянов; </w:t>
      </w:r>
    </w:p>
    <w:p w:rsidR="003B17AC" w:rsidRPr="00FE5555" w:rsidRDefault="003B17AC" w:rsidP="003B17AC">
      <w:pPr>
        <w:pStyle w:val="11"/>
      </w:pPr>
      <w:r w:rsidRPr="00FE5555">
        <w:t>2)</w:t>
      </w:r>
      <w:r>
        <w:t> "</w:t>
      </w:r>
      <w:r w:rsidRPr="00FE5555">
        <w:t xml:space="preserve">Об изменении выборного законодательства Ленинградской области </w:t>
      </w:r>
      <w:r>
        <w:br/>
      </w:r>
      <w:r w:rsidRPr="00FE5555">
        <w:t>в 2015 году</w:t>
      </w:r>
      <w:r>
        <w:t>".</w:t>
      </w:r>
      <w:r w:rsidRPr="00FE5555">
        <w:t xml:space="preserve"> </w:t>
      </w:r>
      <w:r>
        <w:t>В</w:t>
      </w:r>
      <w:r w:rsidRPr="00FE5555">
        <w:t>ыступил председатель Избирательной комиссии Ленинградской области В.П. Журавлев.</w:t>
      </w:r>
    </w:p>
    <w:p w:rsidR="003B17AC" w:rsidRDefault="00096A01" w:rsidP="003B17AC">
      <w:pPr>
        <w:pStyle w:val="11"/>
      </w:pPr>
      <w:r>
        <w:rPr>
          <w:noProof/>
        </w:rPr>
        <w:drawing>
          <wp:anchor distT="0" distB="0" distL="114300" distR="114300" simplePos="0" relativeHeight="251704320" behindDoc="0" locked="0" layoutInCell="1" allowOverlap="1">
            <wp:simplePos x="0" y="0"/>
            <wp:positionH relativeFrom="margin">
              <wp:posOffset>3814445</wp:posOffset>
            </wp:positionH>
            <wp:positionV relativeFrom="paragraph">
              <wp:posOffset>77470</wp:posOffset>
            </wp:positionV>
            <wp:extent cx="2343150" cy="1577975"/>
            <wp:effectExtent l="19050" t="0" r="0" b="0"/>
            <wp:wrapSquare wrapText="bothSides"/>
            <wp:docPr id="56" name="Рисунок 37" descr="http://www.lenoblzaks.ru/content/data/store/images/n_5_53761_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ttp://www.lenoblzaks.ru/content/data/store/images/n_5_53761_0.jpg"/>
                    <pic:cNvPicPr>
                      <a:picLocks noChangeAspect="1" noChangeArrowheads="1"/>
                    </pic:cNvPicPr>
                  </pic:nvPicPr>
                  <pic:blipFill>
                    <a:blip r:embed="rId104" r:link="rId105" cstate="print"/>
                    <a:srcRect/>
                    <a:stretch>
                      <a:fillRect/>
                    </a:stretch>
                  </pic:blipFill>
                  <pic:spPr bwMode="auto">
                    <a:xfrm>
                      <a:off x="0" y="0"/>
                      <a:ext cx="2343150" cy="1577975"/>
                    </a:xfrm>
                    <a:prstGeom prst="rect">
                      <a:avLst/>
                    </a:prstGeom>
                    <a:noFill/>
                    <a:ln w="9525">
                      <a:noFill/>
                      <a:miter lim="800000"/>
                      <a:headEnd/>
                      <a:tailEnd/>
                    </a:ln>
                  </pic:spPr>
                </pic:pic>
              </a:graphicData>
            </a:graphic>
          </wp:anchor>
        </w:drawing>
      </w:r>
      <w:r w:rsidR="003B17AC" w:rsidRPr="00FE5555">
        <w:t>19 ноября состоялась седьмая встреч</w:t>
      </w:r>
      <w:r w:rsidR="003B17AC">
        <w:t xml:space="preserve">а Председателя Законодательного собрания Ленинградской области с лидерами </w:t>
      </w:r>
      <w:r w:rsidR="003B17AC" w:rsidRPr="00096A01">
        <w:rPr>
          <w:spacing w:val="-4"/>
        </w:rPr>
        <w:t>общественных организаций, взаимодействующих</w:t>
      </w:r>
      <w:r w:rsidR="003B17AC" w:rsidRPr="00FE5555">
        <w:t xml:space="preserve"> с Законодательным собранием Ленинградской области. Главными темами для обсуждения </w:t>
      </w:r>
      <w:r w:rsidR="003B17AC">
        <w:t>стали:</w:t>
      </w:r>
    </w:p>
    <w:p w:rsidR="003B17AC" w:rsidRDefault="003B17AC" w:rsidP="003B17AC">
      <w:pPr>
        <w:pStyle w:val="11"/>
      </w:pPr>
      <w:r>
        <w:t>1) "</w:t>
      </w:r>
      <w:r w:rsidRPr="00FE5555">
        <w:t>Агропромышленный комплекс Ленинградской области: опыт и п</w:t>
      </w:r>
      <w:r>
        <w:t xml:space="preserve">ерспективы развития в условиях </w:t>
      </w:r>
      <w:r w:rsidRPr="00FE5555">
        <w:t>импортозамещения</w:t>
      </w:r>
      <w:r>
        <w:t>".</w:t>
      </w:r>
      <w:r w:rsidRPr="00FE5555">
        <w:t xml:space="preserve"> </w:t>
      </w:r>
      <w:r>
        <w:t>Д</w:t>
      </w:r>
      <w:r w:rsidRPr="00FE5555">
        <w:t>окладчиком выступил за</w:t>
      </w:r>
      <w:r>
        <w:t>меститель председателя</w:t>
      </w:r>
      <w:r w:rsidRPr="00FE5555">
        <w:t xml:space="preserve"> комитета по агропромышленному </w:t>
      </w:r>
      <w:r>
        <w:t xml:space="preserve">и рыбохозяйственному комплексу </w:t>
      </w:r>
      <w:r w:rsidRPr="00FE5555">
        <w:t>Ленинградской области, начальник департамента координации целевых программ, пищевой, перерабатывающей промышленности и рыночной инфраструктуры А.В.</w:t>
      </w:r>
      <w:r>
        <w:t> </w:t>
      </w:r>
      <w:r w:rsidRPr="00FE5555">
        <w:t>Варенов</w:t>
      </w:r>
      <w:r>
        <w:t>;</w:t>
      </w:r>
    </w:p>
    <w:p w:rsidR="003B17AC" w:rsidRPr="00FE5555" w:rsidRDefault="003B17AC" w:rsidP="003B17AC">
      <w:pPr>
        <w:pStyle w:val="11"/>
      </w:pPr>
      <w:r>
        <w:t>2) "</w:t>
      </w:r>
      <w:r w:rsidRPr="00FE5555">
        <w:rPr>
          <w:color w:val="000000"/>
        </w:rPr>
        <w:t>Формирование условий для вовлечения социально активных граждан в местное самоуправление Ленинградской области</w:t>
      </w:r>
      <w:r>
        <w:t>".</w:t>
      </w:r>
      <w:r w:rsidRPr="00FE5555">
        <w:t xml:space="preserve"> </w:t>
      </w:r>
      <w:r>
        <w:t>Д</w:t>
      </w:r>
      <w:r w:rsidRPr="00FE5555">
        <w:t>окладчиком стал з</w:t>
      </w:r>
      <w:r>
        <w:rPr>
          <w:color w:val="000000"/>
        </w:rPr>
        <w:t xml:space="preserve">аместитель председателя </w:t>
      </w:r>
      <w:r w:rsidRPr="00FE5555">
        <w:rPr>
          <w:color w:val="000000"/>
        </w:rPr>
        <w:t>комитета по местному самоуправлению, межнациональным и межконфессиональным отношениям Ленинградской области, начальник департамента развития местного самоуправления</w:t>
      </w:r>
      <w:r>
        <w:rPr>
          <w:rFonts w:ascii="Times New Roman CYR" w:hAnsi="Times New Roman CYR" w:cs="Times New Roman CYR"/>
          <w:color w:val="000000"/>
        </w:rPr>
        <w:t xml:space="preserve"> </w:t>
      </w:r>
      <w:r w:rsidRPr="00FE5555">
        <w:rPr>
          <w:rFonts w:ascii="Times New Roman CYR" w:hAnsi="Times New Roman CYR" w:cs="Times New Roman CYR"/>
          <w:color w:val="000000"/>
        </w:rPr>
        <w:t>И.И.</w:t>
      </w:r>
      <w:r>
        <w:rPr>
          <w:rFonts w:ascii="Times New Roman CYR" w:hAnsi="Times New Roman CYR" w:cs="Times New Roman CYR"/>
          <w:color w:val="000000"/>
        </w:rPr>
        <w:t> </w:t>
      </w:r>
      <w:r w:rsidRPr="00FE5555">
        <w:rPr>
          <w:rFonts w:ascii="Times New Roman CYR" w:hAnsi="Times New Roman CYR" w:cs="Times New Roman CYR"/>
          <w:color w:val="000000"/>
        </w:rPr>
        <w:t>Макаров</w:t>
      </w:r>
      <w:r w:rsidRPr="00FE5555">
        <w:t>.</w:t>
      </w:r>
    </w:p>
    <w:p w:rsidR="003B17AC" w:rsidRDefault="003B17AC" w:rsidP="003B17AC">
      <w:pPr>
        <w:pStyle w:val="11"/>
      </w:pPr>
      <w:r w:rsidRPr="00FE5555">
        <w:t>Встречи Председателя Законодательного собрания Ленинградской области с лидерами общественных организаций</w:t>
      </w:r>
      <w:r>
        <w:t xml:space="preserve"> – конструктивная форма работы в представительном органе власти. Совместные обсуждения жизненно важных для региона проблем являются действенной формой единения общественности и представителей региональной власти, формирования диалоговой площадки в Законодательном собрании Ленинградской области при обсуждении социально значимых для региона вопросов.</w:t>
      </w:r>
    </w:p>
    <w:p w:rsidR="003B17AC" w:rsidRPr="00411CEA" w:rsidRDefault="003B17AC" w:rsidP="00C7266F">
      <w:pPr>
        <w:pStyle w:val="110"/>
        <w:ind w:firstLine="0"/>
      </w:pPr>
      <w:r w:rsidRPr="00411CEA">
        <w:t>Работа с ветеранским активом Ленинградской области</w:t>
      </w:r>
    </w:p>
    <w:p w:rsidR="003B17AC" w:rsidRDefault="003B17AC" w:rsidP="003B17AC">
      <w:pPr>
        <w:pStyle w:val="11"/>
      </w:pPr>
      <w:r w:rsidRPr="00224896">
        <w:t xml:space="preserve">На основании Соглашения о совместной деятельности, ежегодно подписываемого председателем постоянной комиссии по законодательству, международным, региональным и общественным связям и руководителем Ленинградской региональной общественной организации ветеранов (пенсионеров) войны, труда, Вооруженных Сил и правоохранительных органов, в план работы Законодательного собрания Ленинградской области включаются </w:t>
      </w:r>
      <w:r>
        <w:t>четыре основных мероприятия</w:t>
      </w:r>
      <w:r w:rsidRPr="00224896">
        <w:t>, проводимых с ветеранским активом Ленинградской области</w:t>
      </w:r>
      <w:r>
        <w:t xml:space="preserve">: </w:t>
      </w:r>
      <w:r w:rsidRPr="00224896">
        <w:t>Фестиваль поколений, автопробег по места</w:t>
      </w:r>
      <w:r>
        <w:t>м</w:t>
      </w:r>
      <w:r w:rsidRPr="00224896">
        <w:t xml:space="preserve"> боевой славы </w:t>
      </w:r>
      <w:r>
        <w:t>"</w:t>
      </w:r>
      <w:r w:rsidRPr="00224896">
        <w:t>Никто не забыт, ничто не забыто</w:t>
      </w:r>
      <w:r>
        <w:t>"</w:t>
      </w:r>
      <w:r w:rsidRPr="00224896">
        <w:t xml:space="preserve">, финал областного смотра-конкурса </w:t>
      </w:r>
      <w:r>
        <w:t>"</w:t>
      </w:r>
      <w:r w:rsidRPr="00224896">
        <w:t>Ветеранское подворье</w:t>
      </w:r>
      <w:r>
        <w:t>"</w:t>
      </w:r>
      <w:r w:rsidRPr="00224896">
        <w:t>,</w:t>
      </w:r>
      <w:r>
        <w:t xml:space="preserve"> </w:t>
      </w:r>
      <w:r w:rsidRPr="00224896">
        <w:t>выез</w:t>
      </w:r>
      <w:r>
        <w:t>дной семинар в одном</w:t>
      </w:r>
      <w:r w:rsidRPr="00224896">
        <w:t xml:space="preserve"> из субъектов </w:t>
      </w:r>
      <w:r>
        <w:t xml:space="preserve">Российской </w:t>
      </w:r>
      <w:r w:rsidRPr="00224896">
        <w:t>Федерации, с которым у Законодательного собрания Ленинградской области заключено Соглашение о сотрудничестве.</w:t>
      </w:r>
    </w:p>
    <w:p w:rsidR="003B17AC" w:rsidRPr="00411CEA" w:rsidRDefault="003B17AC" w:rsidP="00C7266F">
      <w:pPr>
        <w:pStyle w:val="110"/>
        <w:ind w:firstLine="0"/>
      </w:pPr>
      <w:r w:rsidRPr="00411CEA">
        <w:t>Фестиваль поколений</w:t>
      </w:r>
    </w:p>
    <w:p w:rsidR="003B17AC" w:rsidRPr="00D169A6" w:rsidRDefault="003B17AC" w:rsidP="003B17AC">
      <w:pPr>
        <w:pStyle w:val="11"/>
      </w:pPr>
      <w:r>
        <w:rPr>
          <w:noProof/>
        </w:rPr>
        <w:drawing>
          <wp:anchor distT="0" distB="0" distL="114300" distR="114300" simplePos="0" relativeHeight="251709440" behindDoc="1" locked="0" layoutInCell="1" allowOverlap="1">
            <wp:simplePos x="0" y="0"/>
            <wp:positionH relativeFrom="margin">
              <wp:posOffset>-8890</wp:posOffset>
            </wp:positionH>
            <wp:positionV relativeFrom="paragraph">
              <wp:posOffset>81280</wp:posOffset>
            </wp:positionV>
            <wp:extent cx="1983740" cy="1697990"/>
            <wp:effectExtent l="19050" t="0" r="0" b="0"/>
            <wp:wrapTight wrapText="bothSides">
              <wp:wrapPolygon edited="0">
                <wp:start x="-207" y="0"/>
                <wp:lineTo x="-207" y="21325"/>
                <wp:lineTo x="21572" y="21325"/>
                <wp:lineTo x="21572" y="0"/>
                <wp:lineTo x="-207" y="0"/>
              </wp:wrapPolygon>
            </wp:wrapTight>
            <wp:docPr id="114" name="Рисунок 83" descr="http://www.lenoblzaks.ru/content/data/store/images/n_5_41385_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http://www.lenoblzaks.ru/content/data/store/images/n_5_41385_0.jpg"/>
                    <pic:cNvPicPr>
                      <a:picLocks noChangeAspect="1" noChangeArrowheads="1"/>
                    </pic:cNvPicPr>
                  </pic:nvPicPr>
                  <pic:blipFill>
                    <a:blip r:embed="rId106" r:link="rId107" cstate="print"/>
                    <a:srcRect b="5185"/>
                    <a:stretch>
                      <a:fillRect/>
                    </a:stretch>
                  </pic:blipFill>
                  <pic:spPr bwMode="auto">
                    <a:xfrm>
                      <a:off x="0" y="0"/>
                      <a:ext cx="1983740" cy="1697990"/>
                    </a:xfrm>
                    <a:prstGeom prst="rect">
                      <a:avLst/>
                    </a:prstGeom>
                    <a:noFill/>
                    <a:ln w="9525">
                      <a:noFill/>
                      <a:miter lim="800000"/>
                      <a:headEnd/>
                      <a:tailEnd/>
                    </a:ln>
                  </pic:spPr>
                </pic:pic>
              </a:graphicData>
            </a:graphic>
          </wp:anchor>
        </w:drawing>
      </w:r>
      <w:r w:rsidRPr="00D169A6">
        <w:t xml:space="preserve">Фестиваль поколений (далее </w:t>
      </w:r>
      <w:r>
        <w:t>–</w:t>
      </w:r>
      <w:r w:rsidRPr="00D169A6">
        <w:t xml:space="preserve"> Фестиваль) проводится с 2008 года. Основными целями Фестиваля являются укрепление связей между поколениями ветеранов Великой Отечественной войны, ветеранами </w:t>
      </w:r>
      <w:r>
        <w:t>боевых действий в Республике Афганистан и Чеченской Республики</w:t>
      </w:r>
      <w:r w:rsidRPr="00D169A6">
        <w:t xml:space="preserve"> и молодежью, воспитание патриотизма, пропаганда здорового образа жизни, расширение взаимодействия между представителями ветеранских, молодежных организаций и Законодательным собранием Ленинградской области. Общий охват участников мероприятия составляет от 100</w:t>
      </w:r>
      <w:r>
        <w:t xml:space="preserve"> человек</w:t>
      </w:r>
      <w:r w:rsidRPr="00D169A6">
        <w:t xml:space="preserve"> в первые годы проведения до 500 в 2015</w:t>
      </w:r>
      <w:r>
        <w:t xml:space="preserve"> </w:t>
      </w:r>
      <w:r w:rsidRPr="00D169A6">
        <w:t>году.</w:t>
      </w:r>
    </w:p>
    <w:p w:rsidR="003B17AC" w:rsidRDefault="00096A01" w:rsidP="003B17AC">
      <w:pPr>
        <w:pStyle w:val="11"/>
      </w:pPr>
      <w:r>
        <w:rPr>
          <w:noProof/>
        </w:rPr>
        <w:drawing>
          <wp:anchor distT="0" distB="0" distL="114300" distR="114300" simplePos="0" relativeHeight="251723776" behindDoc="0" locked="0" layoutInCell="1" allowOverlap="1">
            <wp:simplePos x="0" y="0"/>
            <wp:positionH relativeFrom="margin">
              <wp:posOffset>4402455</wp:posOffset>
            </wp:positionH>
            <wp:positionV relativeFrom="margin">
              <wp:posOffset>3133090</wp:posOffset>
            </wp:positionV>
            <wp:extent cx="1755140" cy="1349375"/>
            <wp:effectExtent l="19050" t="0" r="0" b="0"/>
            <wp:wrapSquare wrapText="bothSides"/>
            <wp:docPr id="57" name="Рисунок 97" descr="http://www.lenoblzaks.ru/content/data/store/images/n_5_41385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http://www.lenoblzaks.ru/content/data/store/images/n_5_41385_1.jpg"/>
                    <pic:cNvPicPr>
                      <a:picLocks noChangeAspect="1" noChangeArrowheads="1"/>
                    </pic:cNvPicPr>
                  </pic:nvPicPr>
                  <pic:blipFill>
                    <a:blip r:embed="rId108" r:link="rId109" cstate="print"/>
                    <a:srcRect t="6672" b="12430"/>
                    <a:stretch>
                      <a:fillRect/>
                    </a:stretch>
                  </pic:blipFill>
                  <pic:spPr bwMode="auto">
                    <a:xfrm>
                      <a:off x="0" y="0"/>
                      <a:ext cx="1755140" cy="1349375"/>
                    </a:xfrm>
                    <a:prstGeom prst="rect">
                      <a:avLst/>
                    </a:prstGeom>
                    <a:noFill/>
                    <a:ln w="9525">
                      <a:noFill/>
                      <a:miter lim="800000"/>
                      <a:headEnd/>
                      <a:tailEnd/>
                    </a:ln>
                  </pic:spPr>
                </pic:pic>
              </a:graphicData>
            </a:graphic>
          </wp:anchor>
        </w:drawing>
      </w:r>
      <w:r w:rsidR="003B17AC">
        <w:t xml:space="preserve">В </w:t>
      </w:r>
      <w:r w:rsidR="003B17AC" w:rsidRPr="00D169A6">
        <w:t>Фестивал</w:t>
      </w:r>
      <w:r w:rsidR="003B17AC">
        <w:t>е</w:t>
      </w:r>
      <w:r w:rsidR="003B17AC" w:rsidRPr="00D169A6">
        <w:t xml:space="preserve"> принимают участие делегации муниципальных районов Ленинградской области, </w:t>
      </w:r>
      <w:r>
        <w:br/>
      </w:r>
      <w:r w:rsidR="003B17AC" w:rsidRPr="00D169A6">
        <w:t>в состав которых входят ветераны Великой Отечественной войны, малолетние узники фашистских концлагерей, ветераны боевых действий в Республике Афганистан и Чеченской Республике, представители региональных и районных общественных организаций ветеранов, а также представители молодежного актива.</w:t>
      </w:r>
      <w:r w:rsidR="003B17AC" w:rsidRPr="00BC7088">
        <w:rPr>
          <w:noProof/>
        </w:rPr>
        <w:t xml:space="preserve"> </w:t>
      </w:r>
    </w:p>
    <w:p w:rsidR="003B17AC" w:rsidRPr="00FE5555" w:rsidRDefault="003B17AC" w:rsidP="003B17AC">
      <w:pPr>
        <w:pStyle w:val="11"/>
      </w:pPr>
      <w:r>
        <w:rPr>
          <w:noProof/>
        </w:rPr>
        <w:drawing>
          <wp:anchor distT="0" distB="0" distL="114300" distR="114300" simplePos="0" relativeHeight="251710464" behindDoc="1" locked="0" layoutInCell="1" allowOverlap="1">
            <wp:simplePos x="0" y="0"/>
            <wp:positionH relativeFrom="margin">
              <wp:posOffset>-70485</wp:posOffset>
            </wp:positionH>
            <wp:positionV relativeFrom="paragraph">
              <wp:posOffset>1054735</wp:posOffset>
            </wp:positionV>
            <wp:extent cx="2457450" cy="1574800"/>
            <wp:effectExtent l="19050" t="0" r="0" b="0"/>
            <wp:wrapTight wrapText="bothSides">
              <wp:wrapPolygon edited="0">
                <wp:start x="-167" y="0"/>
                <wp:lineTo x="-167" y="21426"/>
                <wp:lineTo x="21600" y="21426"/>
                <wp:lineTo x="21600" y="0"/>
                <wp:lineTo x="-167" y="0"/>
              </wp:wrapPolygon>
            </wp:wrapTight>
            <wp:docPr id="116" name="Рисунок 85" descr="http://www.lenoblzaks.ru/content/data/store/images/n_5_41385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http://www.lenoblzaks.ru/content/data/store/images/n_5_41385_2.jpg"/>
                    <pic:cNvPicPr>
                      <a:picLocks noChangeAspect="1" noChangeArrowheads="1"/>
                    </pic:cNvPicPr>
                  </pic:nvPicPr>
                  <pic:blipFill>
                    <a:blip r:embed="rId110" r:link="rId111" cstate="print"/>
                    <a:srcRect t="4032"/>
                    <a:stretch>
                      <a:fillRect/>
                    </a:stretch>
                  </pic:blipFill>
                  <pic:spPr bwMode="auto">
                    <a:xfrm>
                      <a:off x="0" y="0"/>
                      <a:ext cx="2457450" cy="1574800"/>
                    </a:xfrm>
                    <a:prstGeom prst="rect">
                      <a:avLst/>
                    </a:prstGeom>
                    <a:noFill/>
                    <a:ln w="9525">
                      <a:noFill/>
                      <a:miter lim="800000"/>
                      <a:headEnd/>
                      <a:tailEnd/>
                    </a:ln>
                  </pic:spPr>
                </pic:pic>
              </a:graphicData>
            </a:graphic>
          </wp:anchor>
        </w:drawing>
      </w:r>
      <w:r w:rsidRPr="00F231F7">
        <w:t xml:space="preserve"> </w:t>
      </w:r>
      <w:r w:rsidRPr="00591893">
        <w:t>В 2015 году в связи</w:t>
      </w:r>
      <w:r>
        <w:t xml:space="preserve"> </w:t>
      </w:r>
      <w:r w:rsidRPr="00591893">
        <w:t>с празднованием</w:t>
      </w:r>
      <w:r>
        <w:t xml:space="preserve"> </w:t>
      </w:r>
      <w:r w:rsidRPr="00591893">
        <w:t>70-й годовщины Победы в Великой Отечественной войне</w:t>
      </w:r>
      <w:r>
        <w:t xml:space="preserve"> </w:t>
      </w:r>
      <w:r w:rsidRPr="00591893">
        <w:t xml:space="preserve">Фестиваль прошел 7 февраля в Волосовском муниципальном районе в формате большого областного праздничного однодневного мероприятия с увеличением числа его участников до 500 человек (за счет </w:t>
      </w:r>
      <w:r w:rsidRPr="00FE5555">
        <w:t xml:space="preserve">увеличения количественного состава делегаций от муниципальных районов области до 15 человек и активного привлечения представителей ветеранского и молодежного активов Волосовского муниципального района). В программу Фестиваля были включены: автопробег </w:t>
      </w:r>
      <w:r w:rsidR="00096A01">
        <w:br/>
      </w:r>
      <w:r w:rsidRPr="00FE5555">
        <w:t xml:space="preserve">по местам захоронений погибших солдат </w:t>
      </w:r>
      <w:r w:rsidR="00096A01">
        <w:br/>
      </w:r>
      <w:r w:rsidRPr="00FE5555">
        <w:t xml:space="preserve">в Республике Афганистан и Чеченской Республике, митинг в </w:t>
      </w:r>
      <w:r>
        <w:t>"</w:t>
      </w:r>
      <w:r w:rsidRPr="00FE5555">
        <w:t>Ленинградской Хатыни</w:t>
      </w:r>
      <w:r>
        <w:t>"</w:t>
      </w:r>
      <w:r w:rsidRPr="00FE5555">
        <w:t xml:space="preserve"> </w:t>
      </w:r>
      <w:r>
        <w:t xml:space="preserve">– </w:t>
      </w:r>
      <w:r w:rsidRPr="00FE5555">
        <w:t>деревне Большое Заречье, посвященный погибшим в годы Великой Отечественной войны, митинг в г.</w:t>
      </w:r>
      <w:r>
        <w:t> </w:t>
      </w:r>
      <w:r w:rsidRPr="00FE5555">
        <w:t>Волосово у стелы Памяти, посвященный Дню памяти россиян, исполнявши</w:t>
      </w:r>
      <w:r>
        <w:t xml:space="preserve">х </w:t>
      </w:r>
      <w:r w:rsidRPr="00FE5555">
        <w:t xml:space="preserve">свой долг за пределами Отечества, </w:t>
      </w:r>
      <w:r w:rsidR="00096A01">
        <w:br/>
      </w:r>
      <w:r w:rsidRPr="00FE5555">
        <w:t>и 26</w:t>
      </w:r>
      <w:r>
        <w:t>-</w:t>
      </w:r>
      <w:r w:rsidRPr="00FE5555">
        <w:t>й годовщине вывода советских войск из Афганистана.</w:t>
      </w:r>
    </w:p>
    <w:p w:rsidR="003B17AC" w:rsidRPr="00FE5555" w:rsidRDefault="003B17AC" w:rsidP="003B17AC">
      <w:pPr>
        <w:pStyle w:val="11"/>
      </w:pPr>
      <w:r w:rsidRPr="00FE5555">
        <w:t>Мероприятия, организованные в рамках Фестиваля поколений, способствуют сохранению памяти о героическом прошлом нашего народа, укреплению дружбы</w:t>
      </w:r>
      <w:r>
        <w:t xml:space="preserve"> </w:t>
      </w:r>
      <w:r w:rsidRPr="00FE5555">
        <w:t xml:space="preserve">и взаимопонимания между ветеранами всех поколений </w:t>
      </w:r>
      <w:r>
        <w:br/>
      </w:r>
      <w:r w:rsidRPr="00FE5555">
        <w:t>и молодежью, служат укреплению контактов депутатов Законодательного собрания Ленинградской области с общественностью региона.</w:t>
      </w:r>
    </w:p>
    <w:p w:rsidR="003B17AC" w:rsidRPr="00411CEA" w:rsidRDefault="003B17AC" w:rsidP="00C7266F">
      <w:pPr>
        <w:pStyle w:val="110"/>
        <w:ind w:firstLine="0"/>
      </w:pPr>
      <w:r w:rsidRPr="00411CEA">
        <w:t xml:space="preserve">Автопробег по местам боевой </w:t>
      </w:r>
      <w:r>
        <w:t>с</w:t>
      </w:r>
      <w:r w:rsidRPr="00411CEA">
        <w:t>лавы Ленинградской области</w:t>
      </w:r>
    </w:p>
    <w:p w:rsidR="003B17AC" w:rsidRDefault="003B17AC" w:rsidP="003B17AC">
      <w:pPr>
        <w:pStyle w:val="11"/>
      </w:pPr>
      <w:r w:rsidRPr="00477BEA">
        <w:t xml:space="preserve">Автопробег </w:t>
      </w:r>
      <w:r>
        <w:t>"</w:t>
      </w:r>
      <w:r w:rsidRPr="00477BEA">
        <w:t>Никто не забыт – ничто не забыто</w:t>
      </w:r>
      <w:r>
        <w:t>"</w:t>
      </w:r>
      <w:r w:rsidRPr="00477BEA">
        <w:t xml:space="preserve"> проводится</w:t>
      </w:r>
      <w:r>
        <w:t xml:space="preserve"> Законодательным </w:t>
      </w:r>
      <w:r w:rsidRPr="00477BEA">
        <w:t>собрания Ленинградской области</w:t>
      </w:r>
      <w:r>
        <w:t xml:space="preserve"> по местам боевой славы Ленинградской области </w:t>
      </w:r>
      <w:r w:rsidRPr="00477BEA">
        <w:t>с 2006 года</w:t>
      </w:r>
      <w:r>
        <w:t xml:space="preserve"> и посвящается очередной годовщине Победы в Великой Отечественной войне</w:t>
      </w:r>
      <w:r w:rsidRPr="00477BEA">
        <w:t xml:space="preserve">. </w:t>
      </w:r>
    </w:p>
    <w:p w:rsidR="003B17AC" w:rsidRDefault="003B17AC" w:rsidP="003B17AC">
      <w:pPr>
        <w:pStyle w:val="11"/>
      </w:pPr>
      <w:r>
        <w:t xml:space="preserve">Его участниками являются </w:t>
      </w:r>
      <w:r w:rsidRPr="00477BEA">
        <w:t xml:space="preserve">депутаты Законодательного собрания Ленинградской области, </w:t>
      </w:r>
      <w:r>
        <w:t>представители Правительства</w:t>
      </w:r>
      <w:r w:rsidRPr="00477BEA">
        <w:t xml:space="preserve"> Ленинградской области, </w:t>
      </w:r>
      <w:r>
        <w:t>представители консультативно-совещательных органов при Законодательном собрании Ленинградской области,</w:t>
      </w:r>
      <w:r w:rsidRPr="00477BEA">
        <w:t xml:space="preserve"> ветераны Великой Отечественной войны, </w:t>
      </w:r>
      <w:r>
        <w:t xml:space="preserve">ветераны боевых действий в Республике Афганистан и Чеченской Республике, дети войны, </w:t>
      </w:r>
      <w:r w:rsidRPr="00477BEA">
        <w:t>представители политических партий</w:t>
      </w:r>
      <w:r>
        <w:t xml:space="preserve">, </w:t>
      </w:r>
      <w:r w:rsidRPr="00477BEA">
        <w:t>общественных организаций</w:t>
      </w:r>
      <w:r>
        <w:t xml:space="preserve">, </w:t>
      </w:r>
      <w:r>
        <w:br/>
        <w:t>а также молодежного актива</w:t>
      </w:r>
      <w:r w:rsidRPr="00477BEA">
        <w:t xml:space="preserve"> Ленинградской области</w:t>
      </w:r>
      <w:r>
        <w:t>. В</w:t>
      </w:r>
      <w:r w:rsidRPr="00477BEA">
        <w:t xml:space="preserve"> мероприятиях, проводимых в рамках автопробега, принимают участие до </w:t>
      </w:r>
      <w:r>
        <w:t>600</w:t>
      </w:r>
      <w:r w:rsidRPr="00477BEA">
        <w:t xml:space="preserve"> человек. </w:t>
      </w:r>
    </w:p>
    <w:p w:rsidR="003B17AC" w:rsidRPr="00FE5555" w:rsidRDefault="003B17AC" w:rsidP="003B17AC">
      <w:pPr>
        <w:pStyle w:val="11"/>
      </w:pPr>
      <w:r>
        <w:t xml:space="preserve">Автоколонна </w:t>
      </w:r>
      <w:r w:rsidRPr="00FE5555">
        <w:t>автопробега традиционно состоит из 30-50 транспортных единиц: автобусы, легковые автомобили,</w:t>
      </w:r>
      <w:r>
        <w:t xml:space="preserve"> </w:t>
      </w:r>
      <w:r w:rsidRPr="00FE5555">
        <w:t>автомобили военных лет, мотоциклы и байки.</w:t>
      </w:r>
    </w:p>
    <w:p w:rsidR="003B17AC" w:rsidRPr="00FE5555" w:rsidRDefault="003B17AC" w:rsidP="003B17AC">
      <w:pPr>
        <w:pStyle w:val="11"/>
      </w:pPr>
      <w:r w:rsidRPr="00FE5555">
        <w:t>28 апреля состоялся десятый юбилейный автопробег.</w:t>
      </w:r>
      <w:r>
        <w:t xml:space="preserve"> </w:t>
      </w:r>
      <w:r w:rsidRPr="00FE5555">
        <w:t xml:space="preserve">Торжественное открытие автопробега впервые прошло на площади Пролетарской Диктатуры </w:t>
      </w:r>
      <w:r>
        <w:br/>
      </w:r>
      <w:r w:rsidRPr="00FE5555">
        <w:t>у здания Правительства Ленинградской области. Старт автопробегу дали</w:t>
      </w:r>
      <w:r>
        <w:t xml:space="preserve"> </w:t>
      </w:r>
      <w:r w:rsidRPr="00FE5555">
        <w:t>Губернатор Ленинградской области А.Ю.</w:t>
      </w:r>
      <w:r>
        <w:t> </w:t>
      </w:r>
      <w:r w:rsidRPr="00FE5555">
        <w:t>Дрозденко и Председатель Законодательного собрания Ленинградской области С.М.</w:t>
      </w:r>
      <w:r>
        <w:t> </w:t>
      </w:r>
      <w:r w:rsidRPr="00FE5555">
        <w:t>Бебенин.</w:t>
      </w:r>
    </w:p>
    <w:p w:rsidR="003B17AC" w:rsidRPr="00FE5555" w:rsidRDefault="003B17AC" w:rsidP="003B17AC">
      <w:pPr>
        <w:pStyle w:val="11"/>
      </w:pPr>
      <w:r w:rsidRPr="00FE5555">
        <w:t xml:space="preserve">Далее по программе автоколонна проследовала к </w:t>
      </w:r>
      <w:r>
        <w:t>"</w:t>
      </w:r>
      <w:r w:rsidRPr="00FE5555">
        <w:t>Монументу героическим защитникам Ленинграда</w:t>
      </w:r>
      <w:r>
        <w:t>"</w:t>
      </w:r>
      <w:r w:rsidRPr="00FE5555">
        <w:t xml:space="preserve"> (площадь Победы), а затем в Кировский район к музею-диораме </w:t>
      </w:r>
      <w:r>
        <w:t>"</w:t>
      </w:r>
      <w:r w:rsidRPr="00FE5555">
        <w:t>Прорыв блокады Ленинграда</w:t>
      </w:r>
      <w:r>
        <w:t>"</w:t>
      </w:r>
      <w:r w:rsidRPr="00FE5555">
        <w:t xml:space="preserve">, где участники автопробега приняли участие во Всероссийской акции </w:t>
      </w:r>
      <w:r>
        <w:t>"</w:t>
      </w:r>
      <w:r w:rsidRPr="00FE5555">
        <w:t>Вахта памяти – 2015</w:t>
      </w:r>
      <w:r>
        <w:t>"</w:t>
      </w:r>
      <w:r w:rsidRPr="00FE5555">
        <w:t>. Следующим пунктом прибытия автоколонны стала дер.</w:t>
      </w:r>
      <w:r>
        <w:t> </w:t>
      </w:r>
      <w:r w:rsidRPr="00FE5555">
        <w:t xml:space="preserve">Невская Дубровка Всеволожского района, где состоялось культурно-массовое мероприятие </w:t>
      </w:r>
      <w:r>
        <w:br/>
      </w:r>
      <w:r w:rsidRPr="00FE5555">
        <w:t>с открытием памятной плиты испанским воинам</w:t>
      </w:r>
      <w:r>
        <w:t>-</w:t>
      </w:r>
      <w:r w:rsidRPr="00FE5555">
        <w:t>добровольцам, павшим в боях за освобождение г.</w:t>
      </w:r>
      <w:r>
        <w:t> </w:t>
      </w:r>
      <w:r w:rsidRPr="00FE5555">
        <w:t xml:space="preserve">Ленинграда на Невском плацдарме – </w:t>
      </w:r>
      <w:r>
        <w:t>"</w:t>
      </w:r>
      <w:r w:rsidRPr="00FE5555">
        <w:t>Невском пятачке</w:t>
      </w:r>
      <w:r>
        <w:t>"</w:t>
      </w:r>
      <w:r w:rsidRPr="00FE5555">
        <w:t xml:space="preserve">. </w:t>
      </w:r>
      <w:r>
        <w:br/>
      </w:r>
      <w:r w:rsidRPr="00FE5555">
        <w:t>В торжественном открытии принял участие Генеральный консул Королевства Испании в г.</w:t>
      </w:r>
      <w:r>
        <w:t> </w:t>
      </w:r>
      <w:r w:rsidRPr="00FE5555">
        <w:t>Санкт-Петербурге г-н Хуан Антонио Мартинес</w:t>
      </w:r>
      <w:r>
        <w:t>-</w:t>
      </w:r>
      <w:r w:rsidRPr="00FE5555">
        <w:t xml:space="preserve">Каттанео </w:t>
      </w:r>
      <w:r>
        <w:br/>
        <w:t>и Г</w:t>
      </w:r>
      <w:r w:rsidRPr="00FE5555">
        <w:t xml:space="preserve">ингстон. Затем участники автопробега возложили цветы к Часовне </w:t>
      </w:r>
      <w:r>
        <w:br/>
      </w:r>
      <w:r w:rsidRPr="00FE5555">
        <w:t>и проследов</w:t>
      </w:r>
      <w:r>
        <w:t>а</w:t>
      </w:r>
      <w:r w:rsidRPr="00FE5555">
        <w:t xml:space="preserve">ли в парк </w:t>
      </w:r>
      <w:r>
        <w:t>"</w:t>
      </w:r>
      <w:r w:rsidRPr="00FE5555">
        <w:t>Невский</w:t>
      </w:r>
      <w:r>
        <w:t>"</w:t>
      </w:r>
      <w:r w:rsidRPr="00FE5555">
        <w:t>,</w:t>
      </w:r>
      <w:r>
        <w:t xml:space="preserve"> </w:t>
      </w:r>
      <w:r w:rsidRPr="00FE5555">
        <w:t>где для них была организована полевая кухня и представлена театрализованная композиция.</w:t>
      </w:r>
    </w:p>
    <w:p w:rsidR="003B17AC" w:rsidRPr="00FE5555" w:rsidRDefault="003B17AC" w:rsidP="003B17AC">
      <w:pPr>
        <w:pStyle w:val="11"/>
      </w:pPr>
      <w:r w:rsidRPr="00FE5555">
        <w:t xml:space="preserve">В автопробеге приняли участие депутаты Законодательного собрания Ленинградской области, представители всех фракций: фракция </w:t>
      </w:r>
      <w:r>
        <w:t>"</w:t>
      </w:r>
      <w:r w:rsidRPr="00FE5555">
        <w:t>Единая Россия</w:t>
      </w:r>
      <w:r>
        <w:t>"</w:t>
      </w:r>
      <w:r w:rsidRPr="00FE5555">
        <w:t xml:space="preserve"> </w:t>
      </w:r>
      <w:r>
        <w:t>–</w:t>
      </w:r>
      <w:r w:rsidRPr="00FE5555">
        <w:t xml:space="preserve"> А.Б.</w:t>
      </w:r>
      <w:r>
        <w:t> </w:t>
      </w:r>
      <w:r w:rsidRPr="00FE5555">
        <w:t>Белоус, Н.И.</w:t>
      </w:r>
      <w:r>
        <w:t> </w:t>
      </w:r>
      <w:r w:rsidRPr="00FE5555">
        <w:t>Пустотин, П.А.</w:t>
      </w:r>
      <w:r>
        <w:t> </w:t>
      </w:r>
      <w:r w:rsidRPr="00FE5555">
        <w:t>Лабутин, С.И.</w:t>
      </w:r>
      <w:r>
        <w:t> </w:t>
      </w:r>
      <w:r w:rsidRPr="00FE5555">
        <w:t xml:space="preserve">Алиев и др.; фракция </w:t>
      </w:r>
      <w:r>
        <w:t>"</w:t>
      </w:r>
      <w:r w:rsidRPr="00FE5555">
        <w:t>Справедливая Россия</w:t>
      </w:r>
      <w:r>
        <w:t>"</w:t>
      </w:r>
      <w:r w:rsidRPr="00FE5555">
        <w:t xml:space="preserve"> </w:t>
      </w:r>
      <w:r>
        <w:t>–</w:t>
      </w:r>
      <w:r w:rsidRPr="00FE5555">
        <w:t xml:space="preserve"> А.А.</w:t>
      </w:r>
      <w:r>
        <w:t> </w:t>
      </w:r>
      <w:r w:rsidRPr="00FE5555">
        <w:t>Перминов, Г.В.</w:t>
      </w:r>
      <w:r>
        <w:t> </w:t>
      </w:r>
      <w:r w:rsidRPr="00FE5555">
        <w:t>Куликова, М.Т.</w:t>
      </w:r>
      <w:r>
        <w:t> </w:t>
      </w:r>
      <w:r w:rsidRPr="00FE5555">
        <w:t>Вивсяный, В.А.</w:t>
      </w:r>
      <w:r>
        <w:t> </w:t>
      </w:r>
      <w:r w:rsidRPr="00FE5555">
        <w:t>Коваленко, В.С.</w:t>
      </w:r>
      <w:r>
        <w:t> </w:t>
      </w:r>
      <w:r w:rsidRPr="00FE5555">
        <w:t>Каторгина, А.В.</w:t>
      </w:r>
      <w:r>
        <w:t> </w:t>
      </w:r>
      <w:r w:rsidRPr="00FE5555">
        <w:t>Этманов; фракция КПРФ –</w:t>
      </w:r>
      <w:r>
        <w:t xml:space="preserve"> </w:t>
      </w:r>
      <w:r w:rsidRPr="00FE5555">
        <w:t>С.И.</w:t>
      </w:r>
      <w:r>
        <w:t> </w:t>
      </w:r>
      <w:r w:rsidRPr="00FE5555">
        <w:t>Бутузов; фракция ЛДПР –</w:t>
      </w:r>
      <w:r>
        <w:t xml:space="preserve"> </w:t>
      </w:r>
      <w:r w:rsidRPr="00FE5555">
        <w:t>А.В.</w:t>
      </w:r>
      <w:r>
        <w:t> </w:t>
      </w:r>
      <w:r w:rsidRPr="00FE5555">
        <w:t>Пониматкин</w:t>
      </w:r>
      <w:r>
        <w:t>.</w:t>
      </w:r>
    </w:p>
    <w:p w:rsidR="003B17AC" w:rsidRDefault="003B17AC" w:rsidP="003B17AC">
      <w:pPr>
        <w:pStyle w:val="11"/>
      </w:pPr>
      <w:r>
        <w:t>В 2015 году в митингах в рамках автопробега помимо представителей молодежного актива Ленинградской области приняли участие учащиеся средних общеобразовательных школ Санкт-Петербурга.</w:t>
      </w:r>
    </w:p>
    <w:p w:rsidR="003B17AC" w:rsidRDefault="003B17AC" w:rsidP="003B17AC">
      <w:pPr>
        <w:pStyle w:val="11"/>
      </w:pPr>
      <w:r>
        <w:t>В автопробеге было задействовано свыше тридцати</w:t>
      </w:r>
      <w:r w:rsidRPr="00234AAF">
        <w:t xml:space="preserve"> </w:t>
      </w:r>
      <w:r>
        <w:t>легковых автомобилей. Возглавил колонну эскорт мотоциклистов байкерского сообщества.</w:t>
      </w:r>
    </w:p>
    <w:p w:rsidR="003B17AC" w:rsidRPr="00224896" w:rsidRDefault="003B17AC" w:rsidP="003B17AC">
      <w:pPr>
        <w:pStyle w:val="11"/>
      </w:pPr>
      <w:r w:rsidRPr="00224896">
        <w:t xml:space="preserve">Мероприятия, подобные </w:t>
      </w:r>
      <w:r>
        <w:t>автопробегу</w:t>
      </w:r>
      <w:r w:rsidRPr="00224896">
        <w:t>, способствуют сохранению памяти, российских национальных традиций, укреплению дружбы и взаимопонимания между ветеранами и молодежью, служат укреплению контактов депутатов Законодательного собрания Ленинградской области с общественностью.</w:t>
      </w:r>
    </w:p>
    <w:p w:rsidR="003B17AC" w:rsidRDefault="003B17AC" w:rsidP="00C7266F">
      <w:pPr>
        <w:pStyle w:val="110"/>
        <w:ind w:firstLine="0"/>
      </w:pPr>
      <w:r w:rsidRPr="00411CEA">
        <w:t xml:space="preserve">Финал областного смотра-конкурса </w:t>
      </w:r>
      <w:r>
        <w:t>"</w:t>
      </w:r>
      <w:r w:rsidRPr="00411CEA">
        <w:t>Ветеранское подворье</w:t>
      </w:r>
      <w:r>
        <w:t>"</w:t>
      </w:r>
    </w:p>
    <w:p w:rsidR="003B17AC" w:rsidRDefault="003B17AC" w:rsidP="003B17AC">
      <w:pPr>
        <w:pStyle w:val="11"/>
      </w:pPr>
      <w:r>
        <w:t xml:space="preserve">Данное мероприятие </w:t>
      </w:r>
      <w:r w:rsidRPr="00224896">
        <w:t>проводится при поддержке Законодательного собрания Ленинградской области с 2007 года.</w:t>
      </w:r>
      <w:r w:rsidRPr="008355BD">
        <w:t xml:space="preserve"> </w:t>
      </w:r>
      <w:r w:rsidRPr="00224896">
        <w:t xml:space="preserve">В мероприятии участвуют делегации ветеранов-садоводов и огородников из всех муниципальных районов области, из соседних субъектов </w:t>
      </w:r>
      <w:r>
        <w:t xml:space="preserve">Российской </w:t>
      </w:r>
      <w:r w:rsidRPr="00224896">
        <w:t>Федерации.</w:t>
      </w:r>
      <w:r>
        <w:t xml:space="preserve"> </w:t>
      </w:r>
      <w:r w:rsidRPr="00224896">
        <w:t xml:space="preserve">На </w:t>
      </w:r>
      <w:r>
        <w:t>о</w:t>
      </w:r>
      <w:r w:rsidRPr="00224896">
        <w:t>бластном празднике подводятся итоги садоводческого</w:t>
      </w:r>
      <w:r w:rsidRPr="008355BD">
        <w:t xml:space="preserve"> </w:t>
      </w:r>
      <w:r w:rsidRPr="00224896">
        <w:t>года, происходит обмен опытом, награждаются победители смотра-конкурса.</w:t>
      </w:r>
    </w:p>
    <w:p w:rsidR="003B17AC" w:rsidRPr="00D85B99" w:rsidRDefault="00096A01" w:rsidP="003B17AC">
      <w:pPr>
        <w:pStyle w:val="11"/>
      </w:pPr>
      <w:r>
        <w:rPr>
          <w:noProof/>
        </w:rPr>
        <w:drawing>
          <wp:anchor distT="0" distB="0" distL="114300" distR="114300" simplePos="0" relativeHeight="251724800" behindDoc="0" locked="0" layoutInCell="1" allowOverlap="1">
            <wp:simplePos x="0" y="0"/>
            <wp:positionH relativeFrom="margin">
              <wp:posOffset>-27940</wp:posOffset>
            </wp:positionH>
            <wp:positionV relativeFrom="paragraph">
              <wp:posOffset>52705</wp:posOffset>
            </wp:positionV>
            <wp:extent cx="2407920" cy="1630045"/>
            <wp:effectExtent l="19050" t="0" r="0" b="0"/>
            <wp:wrapSquare wrapText="bothSides"/>
            <wp:docPr id="58" name="Рисунок 101" descr="http://www.lenoblzaks.ru/content/data/store/images/n_5_50069_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http://www.lenoblzaks.ru/content/data/store/images/n_5_50069_4.jpg"/>
                    <pic:cNvPicPr>
                      <a:picLocks noChangeAspect="1" noChangeArrowheads="1"/>
                    </pic:cNvPicPr>
                  </pic:nvPicPr>
                  <pic:blipFill>
                    <a:blip r:embed="rId112" r:link="rId113" cstate="print"/>
                    <a:srcRect/>
                    <a:stretch>
                      <a:fillRect/>
                    </a:stretch>
                  </pic:blipFill>
                  <pic:spPr bwMode="auto">
                    <a:xfrm>
                      <a:off x="0" y="0"/>
                      <a:ext cx="2407920" cy="1630045"/>
                    </a:xfrm>
                    <a:prstGeom prst="rect">
                      <a:avLst/>
                    </a:prstGeom>
                    <a:noFill/>
                    <a:ln w="9525">
                      <a:noFill/>
                      <a:miter lim="800000"/>
                      <a:headEnd/>
                      <a:tailEnd/>
                    </a:ln>
                  </pic:spPr>
                </pic:pic>
              </a:graphicData>
            </a:graphic>
          </wp:anchor>
        </w:drawing>
      </w:r>
      <w:r w:rsidR="003B17AC" w:rsidRPr="00D85B99">
        <w:t xml:space="preserve">Проведению финала областного конкурса предшествуют районные конкурсы </w:t>
      </w:r>
      <w:r w:rsidR="003B17AC">
        <w:t>"</w:t>
      </w:r>
      <w:r w:rsidR="003B17AC" w:rsidRPr="00D85B99">
        <w:t>Ветеранское подворье</w:t>
      </w:r>
      <w:r w:rsidR="003B17AC">
        <w:t>"</w:t>
      </w:r>
      <w:r w:rsidR="003B17AC" w:rsidRPr="00D85B99">
        <w:t>, в ходе которых выявляются номинанты областного финала смотра-конкурса. Итоги подводятся по семи основным номинациям: лучшее ветеранское подворье, лучший животновод, лучший овощевод, лучший пчеловод, лучший</w:t>
      </w:r>
      <w:r w:rsidR="003B17AC">
        <w:t xml:space="preserve"> </w:t>
      </w:r>
      <w:r w:rsidR="003B17AC" w:rsidRPr="00D85B99">
        <w:t>цветовод, самый благоустроенный дачный (садовый) участок, лучшая детская грядка.</w:t>
      </w:r>
    </w:p>
    <w:p w:rsidR="003B17AC" w:rsidRDefault="00096A01" w:rsidP="003B17AC">
      <w:pPr>
        <w:pStyle w:val="11"/>
      </w:pPr>
      <w:r>
        <w:rPr>
          <w:noProof/>
        </w:rPr>
        <w:drawing>
          <wp:anchor distT="0" distB="0" distL="114300" distR="114300" simplePos="0" relativeHeight="251712512" behindDoc="0" locked="0" layoutInCell="1" allowOverlap="1">
            <wp:simplePos x="0" y="0"/>
            <wp:positionH relativeFrom="margin">
              <wp:posOffset>3030855</wp:posOffset>
            </wp:positionH>
            <wp:positionV relativeFrom="margin">
              <wp:posOffset>7040880</wp:posOffset>
            </wp:positionV>
            <wp:extent cx="3072130" cy="2013585"/>
            <wp:effectExtent l="19050" t="0" r="0" b="0"/>
            <wp:wrapSquare wrapText="bothSides"/>
            <wp:docPr id="137" name="Рисунок 106" descr="http://www.lenoblzaks.ru/content/data/store/images/n_5_50069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descr="http://www.lenoblzaks.ru/content/data/store/images/n_5_50069_3.jpg"/>
                    <pic:cNvPicPr>
                      <a:picLocks noChangeAspect="1" noChangeArrowheads="1"/>
                    </pic:cNvPicPr>
                  </pic:nvPicPr>
                  <pic:blipFill>
                    <a:blip r:embed="rId114" r:link="rId115" cstate="print"/>
                    <a:srcRect/>
                    <a:stretch>
                      <a:fillRect/>
                    </a:stretch>
                  </pic:blipFill>
                  <pic:spPr bwMode="auto">
                    <a:xfrm>
                      <a:off x="0" y="0"/>
                      <a:ext cx="3072130" cy="2013585"/>
                    </a:xfrm>
                    <a:prstGeom prst="rect">
                      <a:avLst/>
                    </a:prstGeom>
                    <a:noFill/>
                    <a:ln w="9525">
                      <a:noFill/>
                      <a:miter lim="800000"/>
                      <a:headEnd/>
                      <a:tailEnd/>
                    </a:ln>
                  </pic:spPr>
                </pic:pic>
              </a:graphicData>
            </a:graphic>
          </wp:anchor>
        </w:drawing>
      </w:r>
      <w:r>
        <w:rPr>
          <w:noProof/>
        </w:rPr>
        <w:drawing>
          <wp:anchor distT="0" distB="0" distL="114300" distR="114300" simplePos="0" relativeHeight="251711488" behindDoc="0" locked="0" layoutInCell="1" allowOverlap="1">
            <wp:simplePos x="0" y="0"/>
            <wp:positionH relativeFrom="margin">
              <wp:posOffset>135255</wp:posOffset>
            </wp:positionH>
            <wp:positionV relativeFrom="margin">
              <wp:posOffset>7040880</wp:posOffset>
            </wp:positionV>
            <wp:extent cx="2843530" cy="2013585"/>
            <wp:effectExtent l="19050" t="0" r="0" b="0"/>
            <wp:wrapSquare wrapText="bothSides"/>
            <wp:docPr id="136" name="Рисунок 105" descr="http://www.lenoblzaks.ru/content/data/store/images/n_5_50069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http://www.lenoblzaks.ru/content/data/store/images/n_5_50069_2.jpg"/>
                    <pic:cNvPicPr>
                      <a:picLocks noChangeAspect="1" noChangeArrowheads="1"/>
                    </pic:cNvPicPr>
                  </pic:nvPicPr>
                  <pic:blipFill>
                    <a:blip r:embed="rId116" r:link="rId117" cstate="print"/>
                    <a:srcRect/>
                    <a:stretch>
                      <a:fillRect/>
                    </a:stretch>
                  </pic:blipFill>
                  <pic:spPr bwMode="auto">
                    <a:xfrm>
                      <a:off x="0" y="0"/>
                      <a:ext cx="2843530" cy="2013585"/>
                    </a:xfrm>
                    <a:prstGeom prst="rect">
                      <a:avLst/>
                    </a:prstGeom>
                    <a:noFill/>
                    <a:ln w="9525">
                      <a:noFill/>
                      <a:miter lim="800000"/>
                      <a:headEnd/>
                      <a:tailEnd/>
                    </a:ln>
                  </pic:spPr>
                </pic:pic>
              </a:graphicData>
            </a:graphic>
          </wp:anchor>
        </w:drawing>
      </w:r>
      <w:r w:rsidR="003B17AC" w:rsidRPr="00FE5555">
        <w:t xml:space="preserve">3 сентября традиционный финал смотра-конкурса </w:t>
      </w:r>
      <w:r w:rsidR="003B17AC">
        <w:t>"</w:t>
      </w:r>
      <w:r w:rsidR="003B17AC" w:rsidRPr="00FE5555">
        <w:t>Ветеранское подворье</w:t>
      </w:r>
      <w:r w:rsidR="003B17AC">
        <w:t>"</w:t>
      </w:r>
      <w:r w:rsidR="003B17AC" w:rsidRPr="00FE5555">
        <w:t xml:space="preserve"> прошел в Киришском муниципальном районе (ДК </w:t>
      </w:r>
      <w:r w:rsidR="003B17AC">
        <w:t>"</w:t>
      </w:r>
      <w:r w:rsidR="003B17AC" w:rsidRPr="00FE5555">
        <w:t>Кинеф</w:t>
      </w:r>
      <w:r w:rsidR="003B17AC">
        <w:t>"</w:t>
      </w:r>
      <w:r w:rsidR="003B17AC" w:rsidRPr="00FE5555">
        <w:t>). Почетными участниками праздника стали: временно исполняющий обязанности Губернатора Ленинградской области А.Ю.</w:t>
      </w:r>
      <w:r w:rsidR="003B17AC">
        <w:t> </w:t>
      </w:r>
      <w:r w:rsidR="003B17AC" w:rsidRPr="00FE5555">
        <w:t>Дрозденко, Председатель Законодательного собрания Ленинградской области С.М.</w:t>
      </w:r>
      <w:r w:rsidR="003B17AC">
        <w:t> </w:t>
      </w:r>
      <w:r w:rsidR="003B17AC" w:rsidRPr="00FE5555">
        <w:t>Бебенин, заместитель Председателя Законодательного собрания Ленинградской области, председатель постоянной комиссии по законодательству, международным, региональным и общественным связям В.А.</w:t>
      </w:r>
      <w:r w:rsidR="003B17AC">
        <w:t> </w:t>
      </w:r>
      <w:r w:rsidR="003B17AC" w:rsidRPr="00FE5555">
        <w:t xml:space="preserve">Густов, заместитель Председателя Законодательного собрания Ленинградской области, председатель постоянной комиссии по экологии </w:t>
      </w:r>
      <w:r w:rsidR="003B17AC">
        <w:br/>
      </w:r>
      <w:r w:rsidR="003B17AC" w:rsidRPr="00FE5555">
        <w:t>и природопользованию С.И.</w:t>
      </w:r>
      <w:r w:rsidR="003B17AC">
        <w:t> </w:t>
      </w:r>
      <w:r w:rsidR="003B17AC" w:rsidRPr="00FE5555">
        <w:t xml:space="preserve">Бутузов, руководитель депутатской фракции </w:t>
      </w:r>
      <w:r w:rsidR="003B17AC">
        <w:t>"</w:t>
      </w:r>
      <w:r w:rsidR="003B17AC" w:rsidRPr="00FE5555">
        <w:t>Единая Россия</w:t>
      </w:r>
      <w:r w:rsidR="003B17AC">
        <w:t>"</w:t>
      </w:r>
      <w:r w:rsidR="003B17AC" w:rsidRPr="00FE5555">
        <w:t>, председатель постоянной комиссии по бюджету и налогам Н.И.</w:t>
      </w:r>
      <w:r w:rsidR="003B17AC">
        <w:t> </w:t>
      </w:r>
      <w:r w:rsidR="003B17AC" w:rsidRPr="00FE5555">
        <w:t xml:space="preserve">Пустотин, председатель постоянной комиссии по здравоохранению </w:t>
      </w:r>
      <w:r w:rsidR="003B17AC">
        <w:br/>
      </w:r>
      <w:r w:rsidR="003B17AC" w:rsidRPr="00FE5555">
        <w:t>и социальной политике А.Е.</w:t>
      </w:r>
      <w:r w:rsidR="003B17AC">
        <w:t> </w:t>
      </w:r>
      <w:r w:rsidR="003B17AC" w:rsidRPr="00FE5555">
        <w:t>Петров, депутат Законодательного собрания Ленинградской области по Киришскому избирательному округу №</w:t>
      </w:r>
      <w:r w:rsidR="003B17AC">
        <w:t> </w:t>
      </w:r>
      <w:r w:rsidR="003B17AC" w:rsidRPr="00FE5555">
        <w:t>14 В.В.</w:t>
      </w:r>
      <w:r w:rsidR="003B17AC">
        <w:t> </w:t>
      </w:r>
      <w:r w:rsidR="003B17AC" w:rsidRPr="00FE5555">
        <w:t>Турляй,</w:t>
      </w:r>
      <w:r w:rsidR="003B17AC" w:rsidRPr="00FE5555">
        <w:rPr>
          <w:i/>
        </w:rPr>
        <w:t xml:space="preserve"> </w:t>
      </w:r>
      <w:r w:rsidR="003B17AC" w:rsidRPr="00FE5555">
        <w:t>представители профильных комитетов Правительства Ленинградской области, районных администраций, местные депутаты, делегации районных организаций ветеранов (пенсионеров) войны, труда, Вооруженных Сил и правоохранительных органов, гости из Новгородской, Псковской, Вологодской областей.</w:t>
      </w:r>
      <w:r w:rsidR="003B17AC" w:rsidRPr="00FE5555">
        <w:rPr>
          <w:i/>
        </w:rPr>
        <w:t xml:space="preserve"> </w:t>
      </w:r>
      <w:r w:rsidR="003B17AC" w:rsidRPr="00FE5555">
        <w:t>Общая численность участников мероприятия составила</w:t>
      </w:r>
      <w:r w:rsidR="003B17AC">
        <w:t xml:space="preserve"> </w:t>
      </w:r>
      <w:r w:rsidR="003B17AC" w:rsidRPr="00FE5555">
        <w:t>500 человек.</w:t>
      </w:r>
    </w:p>
    <w:p w:rsidR="003B17AC" w:rsidRPr="00FE5555" w:rsidRDefault="001D3045" w:rsidP="001D3045">
      <w:pPr>
        <w:pStyle w:val="11"/>
      </w:pPr>
      <w:r>
        <w:rPr>
          <w:noProof/>
        </w:rPr>
        <w:drawing>
          <wp:anchor distT="0" distB="0" distL="114300" distR="114300" simplePos="0" relativeHeight="251727872" behindDoc="0" locked="0" layoutInCell="1" allowOverlap="1">
            <wp:simplePos x="0" y="0"/>
            <wp:positionH relativeFrom="margin">
              <wp:posOffset>4445</wp:posOffset>
            </wp:positionH>
            <wp:positionV relativeFrom="paragraph">
              <wp:posOffset>231140</wp:posOffset>
            </wp:positionV>
            <wp:extent cx="3126740" cy="1933575"/>
            <wp:effectExtent l="19050" t="0" r="0" b="0"/>
            <wp:wrapSquare wrapText="bothSides"/>
            <wp:docPr id="61" name="Рисунок 107" descr="http://www.lenoblzaks.ru/content/data/store/images/n_5_50069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http://www.lenoblzaks.ru/content/data/store/images/n_5_50069_1.jpg"/>
                    <pic:cNvPicPr>
                      <a:picLocks noChangeAspect="1" noChangeArrowheads="1"/>
                    </pic:cNvPicPr>
                  </pic:nvPicPr>
                  <pic:blipFill>
                    <a:blip r:embed="rId118" r:link="rId119" cstate="print"/>
                    <a:srcRect/>
                    <a:stretch>
                      <a:fillRect/>
                    </a:stretch>
                  </pic:blipFill>
                  <pic:spPr bwMode="auto">
                    <a:xfrm>
                      <a:off x="0" y="0"/>
                      <a:ext cx="3126740" cy="1933575"/>
                    </a:xfrm>
                    <a:prstGeom prst="rect">
                      <a:avLst/>
                    </a:prstGeom>
                    <a:noFill/>
                    <a:ln w="9525">
                      <a:noFill/>
                      <a:miter lim="800000"/>
                      <a:headEnd/>
                      <a:tailEnd/>
                    </a:ln>
                  </pic:spPr>
                </pic:pic>
              </a:graphicData>
            </a:graphic>
          </wp:anchor>
        </w:drawing>
      </w:r>
      <w:r w:rsidR="003B17AC" w:rsidRPr="00FE5555">
        <w:t>Проведение этого мероприятия способствует обмену опытом среди садоводов старшего поколения, укреплению связей</w:t>
      </w:r>
      <w:r w:rsidR="003B17AC">
        <w:t xml:space="preserve"> </w:t>
      </w:r>
      <w:r w:rsidR="003B17AC" w:rsidRPr="00FE5555">
        <w:t>ветеранов и представителей</w:t>
      </w:r>
      <w:r w:rsidR="003B17AC">
        <w:t xml:space="preserve"> </w:t>
      </w:r>
      <w:r w:rsidR="003B17AC" w:rsidRPr="00FE5555">
        <w:t>депутатского корпуса, утверждению здорового образа жизни.</w:t>
      </w:r>
    </w:p>
    <w:p w:rsidR="003B17AC" w:rsidRPr="001D3045" w:rsidRDefault="003B17AC" w:rsidP="003B17AC">
      <w:pPr>
        <w:pStyle w:val="11"/>
        <w:rPr>
          <w:i/>
        </w:rPr>
      </w:pPr>
      <w:r w:rsidRPr="001D3045">
        <w:t>Следующим районом, принимающим финал областного смотра-конкурса "Ветеранское подворье − 2016", станет Гатчинский муниципальный район.</w:t>
      </w:r>
    </w:p>
    <w:p w:rsidR="003B17AC" w:rsidRPr="00411CEA" w:rsidRDefault="003B17AC" w:rsidP="00C7266F">
      <w:pPr>
        <w:pStyle w:val="110"/>
        <w:ind w:firstLine="0"/>
      </w:pPr>
      <w:r w:rsidRPr="00411CEA">
        <w:t>Выездные семинары ветеранского и молодежного актива</w:t>
      </w:r>
    </w:p>
    <w:p w:rsidR="003B17AC" w:rsidRDefault="003B17AC" w:rsidP="003B17AC">
      <w:pPr>
        <w:pStyle w:val="11"/>
      </w:pPr>
      <w:r>
        <w:t xml:space="preserve">Ежегодно, в рамках работы с ветеранами проводятся выездные семинары </w:t>
      </w:r>
      <w:r w:rsidRPr="00224896">
        <w:t>в од</w:t>
      </w:r>
      <w:r>
        <w:t>ном</w:t>
      </w:r>
      <w:r w:rsidRPr="00224896">
        <w:t xml:space="preserve"> из субъектов Российской Федерации, с которым у Законодательного собрания Ленинградской области </w:t>
      </w:r>
      <w:r>
        <w:t>заключено Соглашение</w:t>
      </w:r>
      <w:r w:rsidRPr="00224896">
        <w:t xml:space="preserve"> о сотрудничестве. Делегации Законодательного собрания, в состав которых вход</w:t>
      </w:r>
      <w:r>
        <w:t>ят</w:t>
      </w:r>
      <w:r w:rsidRPr="00224896">
        <w:t xml:space="preserve"> депутаты Законодательного собрания,</w:t>
      </w:r>
      <w:r>
        <w:t xml:space="preserve"> сотрудники аппарата Законодательного собрания, </w:t>
      </w:r>
      <w:r w:rsidRPr="00224896">
        <w:t xml:space="preserve">представители ветеранского актива, члены </w:t>
      </w:r>
      <w:r>
        <w:t>Молодежного парламента Ленинградской области</w:t>
      </w:r>
      <w:r w:rsidRPr="00224896">
        <w:t xml:space="preserve">, </w:t>
      </w:r>
      <w:r>
        <w:t xml:space="preserve">ранее уже </w:t>
      </w:r>
      <w:r w:rsidRPr="00224896">
        <w:t>посетили Псковскую, Новгородскую</w:t>
      </w:r>
      <w:r>
        <w:t xml:space="preserve"> </w:t>
      </w:r>
      <w:r>
        <w:br/>
        <w:t>и Вологодскую области, а также Республику</w:t>
      </w:r>
      <w:r w:rsidRPr="00224896">
        <w:t xml:space="preserve"> Беларусь</w:t>
      </w:r>
      <w:r>
        <w:t xml:space="preserve"> и</w:t>
      </w:r>
      <w:r w:rsidRPr="00224896">
        <w:t xml:space="preserve"> Республику Карелия. </w:t>
      </w:r>
    </w:p>
    <w:p w:rsidR="003B17AC" w:rsidRPr="00FE5555" w:rsidRDefault="003B17AC" w:rsidP="003B17AC">
      <w:pPr>
        <w:pStyle w:val="11"/>
        <w:rPr>
          <w:rFonts w:cs="Courier New"/>
        </w:rPr>
      </w:pPr>
      <w:r w:rsidRPr="00FE5555">
        <w:rPr>
          <w:rFonts w:cs="Courier New"/>
        </w:rPr>
        <w:t>С 15 по 16 сентября состоялся визит делегации Законодательного собрания Ленинградской области</w:t>
      </w:r>
      <w:r>
        <w:rPr>
          <w:rFonts w:cs="Courier New"/>
        </w:rPr>
        <w:t xml:space="preserve"> </w:t>
      </w:r>
      <w:r w:rsidRPr="00FE5555">
        <w:rPr>
          <w:rFonts w:cs="Courier New"/>
        </w:rPr>
        <w:t xml:space="preserve">в Ярославскую область </w:t>
      </w:r>
      <w:r>
        <w:rPr>
          <w:rFonts w:cs="Courier New"/>
        </w:rPr>
        <w:t>в следующем составе:</w:t>
      </w:r>
      <w:r w:rsidRPr="00FE5555">
        <w:rPr>
          <w:rFonts w:cs="Courier New"/>
        </w:rPr>
        <w:t xml:space="preserve"> </w:t>
      </w:r>
      <w:r>
        <w:rPr>
          <w:rFonts w:cs="Courier New"/>
        </w:rPr>
        <w:t>р</w:t>
      </w:r>
      <w:r w:rsidRPr="00FE5555">
        <w:rPr>
          <w:rFonts w:cs="Courier New"/>
        </w:rPr>
        <w:t>уководител</w:t>
      </w:r>
      <w:r>
        <w:rPr>
          <w:rFonts w:cs="Courier New"/>
        </w:rPr>
        <w:t>ь</w:t>
      </w:r>
      <w:r w:rsidRPr="00FE5555">
        <w:rPr>
          <w:rFonts w:cs="Courier New"/>
        </w:rPr>
        <w:t xml:space="preserve"> делегации</w:t>
      </w:r>
      <w:r>
        <w:rPr>
          <w:rFonts w:cs="Courier New"/>
        </w:rPr>
        <w:t xml:space="preserve"> –</w:t>
      </w:r>
      <w:r w:rsidRPr="00FE5555">
        <w:rPr>
          <w:rFonts w:cs="Courier New"/>
        </w:rPr>
        <w:t xml:space="preserve"> </w:t>
      </w:r>
      <w:r w:rsidRPr="00FE5555">
        <w:t>председател</w:t>
      </w:r>
      <w:r>
        <w:t>ь</w:t>
      </w:r>
      <w:r w:rsidRPr="00FE5555">
        <w:t xml:space="preserve"> постоянной комиссии </w:t>
      </w:r>
      <w:r>
        <w:br/>
      </w:r>
      <w:r w:rsidRPr="00FE5555">
        <w:t>по здравоохранению и социальной политике Законодательного собрания Ленинградской области А.Е.</w:t>
      </w:r>
      <w:r>
        <w:t> </w:t>
      </w:r>
      <w:r w:rsidRPr="00FE5555">
        <w:t xml:space="preserve">Петров, </w:t>
      </w:r>
      <w:r>
        <w:t xml:space="preserve">депутаты </w:t>
      </w:r>
      <w:r w:rsidRPr="00FE5555">
        <w:t>Т.В.</w:t>
      </w:r>
      <w:r>
        <w:t> </w:t>
      </w:r>
      <w:r w:rsidRPr="00FE5555">
        <w:t>Бездетко,</w:t>
      </w:r>
      <w:r>
        <w:t xml:space="preserve"> </w:t>
      </w:r>
      <w:r w:rsidRPr="00FE5555">
        <w:t>Т.В.</w:t>
      </w:r>
      <w:r>
        <w:t> </w:t>
      </w:r>
      <w:r w:rsidRPr="00FE5555">
        <w:t>Павлов</w:t>
      </w:r>
      <w:r>
        <w:t>а</w:t>
      </w:r>
      <w:r w:rsidRPr="00FE5555">
        <w:t>, Ю.И.</w:t>
      </w:r>
      <w:r>
        <w:t> </w:t>
      </w:r>
      <w:r w:rsidRPr="00FE5555">
        <w:t>Терентьев, А.В.</w:t>
      </w:r>
      <w:r>
        <w:t> </w:t>
      </w:r>
      <w:r w:rsidRPr="00FE5555">
        <w:t>Пониматкин</w:t>
      </w:r>
      <w:r>
        <w:t>, В.А. Коваленко,</w:t>
      </w:r>
      <w:r w:rsidRPr="00FE5555">
        <w:rPr>
          <w:rFonts w:cs="Courier New"/>
        </w:rPr>
        <w:t xml:space="preserve"> член</w:t>
      </w:r>
      <w:r>
        <w:rPr>
          <w:rFonts w:cs="Courier New"/>
        </w:rPr>
        <w:t>ы</w:t>
      </w:r>
      <w:r w:rsidRPr="00FE5555">
        <w:rPr>
          <w:rFonts w:cs="Courier New"/>
        </w:rPr>
        <w:t xml:space="preserve"> Ленинградской региональной общественной организации ветеранов (пенсионеров) войны, труда, Вооруженных Сил и правоохранительных органов, представител</w:t>
      </w:r>
      <w:r>
        <w:rPr>
          <w:rFonts w:cs="Courier New"/>
        </w:rPr>
        <w:t>и</w:t>
      </w:r>
      <w:r w:rsidRPr="00FE5555">
        <w:rPr>
          <w:rFonts w:cs="Courier New"/>
        </w:rPr>
        <w:t xml:space="preserve"> ветеранского актива Ленинградской области, член</w:t>
      </w:r>
      <w:r>
        <w:rPr>
          <w:rFonts w:cs="Courier New"/>
        </w:rPr>
        <w:t>ы</w:t>
      </w:r>
      <w:r w:rsidRPr="00FE5555">
        <w:rPr>
          <w:rFonts w:cs="Courier New"/>
        </w:rPr>
        <w:t xml:space="preserve"> Молодежного парламента Ленинградской области, сотрудник</w:t>
      </w:r>
      <w:r>
        <w:rPr>
          <w:rFonts w:cs="Courier New"/>
        </w:rPr>
        <w:t>и</w:t>
      </w:r>
      <w:r w:rsidRPr="00FE5555">
        <w:rPr>
          <w:rFonts w:cs="Courier New"/>
        </w:rPr>
        <w:t xml:space="preserve"> аппарата Законодательного собрания Ленинградской области.</w:t>
      </w:r>
    </w:p>
    <w:p w:rsidR="003B17AC" w:rsidRDefault="003B17AC" w:rsidP="003B17AC">
      <w:pPr>
        <w:pStyle w:val="11"/>
      </w:pPr>
      <w:r w:rsidRPr="00FE5555">
        <w:rPr>
          <w:rFonts w:cs="Courier New"/>
        </w:rPr>
        <w:t xml:space="preserve">Основной целью визита стало проведение встреч: </w:t>
      </w:r>
      <w:r w:rsidRPr="00FE5555">
        <w:t>делегации Законодательного собрания</w:t>
      </w:r>
      <w:r>
        <w:t xml:space="preserve"> Ленинградской области – с депутатами Ярославской областной Думы, ветеранского актива Ленинградской области – </w:t>
      </w:r>
      <w:r>
        <w:br/>
        <w:t>с представителями ветеранского актива Ярославской области, молодежного актива Ленинградской области – с представителями Собрания молодых законодателей Ярославской области.</w:t>
      </w:r>
    </w:p>
    <w:p w:rsidR="003B17AC" w:rsidRDefault="003B17AC" w:rsidP="003B17AC">
      <w:pPr>
        <w:pStyle w:val="11"/>
      </w:pPr>
      <w:r>
        <w:t>Во время встречи представителей депутатского корпуса Законодательного собрания Ленинградской области с заместителем Председателя Ярославской областной Думы Ильей Владимировичем Осиповым и его коллегами-депутатами для обсуждения был поднят и обсужден широкий ряд вопросов:</w:t>
      </w:r>
      <w:r>
        <w:rPr>
          <w:color w:val="000000"/>
        </w:rPr>
        <w:t xml:space="preserve"> </w:t>
      </w:r>
      <w:r w:rsidRPr="00E85684">
        <w:rPr>
          <w:color w:val="000000"/>
        </w:rPr>
        <w:t>здравоохранения, нехватки медицинских кадров,</w:t>
      </w:r>
      <w:r>
        <w:rPr>
          <w:color w:val="000000"/>
        </w:rPr>
        <w:t xml:space="preserve"> </w:t>
      </w:r>
      <w:r w:rsidRPr="00E85684">
        <w:rPr>
          <w:color w:val="000000"/>
        </w:rPr>
        <w:t>социальной политики, капитального ремонта, сельского хозяйства, строительства детских садов, ремонта и содержания дорог, укрепления правопорядка и безопасности, экологии, поддержки НКО, формирования молодежного парламента и другие.</w:t>
      </w:r>
    </w:p>
    <w:p w:rsidR="003B17AC" w:rsidRDefault="004774DB" w:rsidP="003B17AC">
      <w:pPr>
        <w:pStyle w:val="11"/>
      </w:pPr>
      <w:r>
        <w:rPr>
          <w:noProof/>
          <w:color w:val="000000"/>
        </w:rPr>
        <w:drawing>
          <wp:anchor distT="0" distB="0" distL="114300" distR="114300" simplePos="0" relativeHeight="251714560" behindDoc="0" locked="0" layoutInCell="1" allowOverlap="1">
            <wp:simplePos x="0" y="0"/>
            <wp:positionH relativeFrom="margin">
              <wp:posOffset>4445</wp:posOffset>
            </wp:positionH>
            <wp:positionV relativeFrom="paragraph">
              <wp:posOffset>34925</wp:posOffset>
            </wp:positionV>
            <wp:extent cx="2782570" cy="1861185"/>
            <wp:effectExtent l="19050" t="0" r="0" b="0"/>
            <wp:wrapSquare wrapText="bothSides"/>
            <wp:docPr id="141" name="Рисунок 110" descr="http://www.lenoblzaks.ru/content/data/store/images/n_5_50114_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descr="http://www.lenoblzaks.ru/content/data/store/images/n_5_50114_0.jpg"/>
                    <pic:cNvPicPr>
                      <a:picLocks noChangeAspect="1" noChangeArrowheads="1"/>
                    </pic:cNvPicPr>
                  </pic:nvPicPr>
                  <pic:blipFill>
                    <a:blip r:embed="rId120" r:link="rId121" cstate="print"/>
                    <a:srcRect/>
                    <a:stretch>
                      <a:fillRect/>
                    </a:stretch>
                  </pic:blipFill>
                  <pic:spPr bwMode="auto">
                    <a:xfrm>
                      <a:off x="0" y="0"/>
                      <a:ext cx="2782570" cy="1861185"/>
                    </a:xfrm>
                    <a:prstGeom prst="rect">
                      <a:avLst/>
                    </a:prstGeom>
                    <a:noFill/>
                    <a:ln w="9525">
                      <a:noFill/>
                      <a:miter lim="800000"/>
                      <a:headEnd/>
                      <a:tailEnd/>
                    </a:ln>
                  </pic:spPr>
                </pic:pic>
              </a:graphicData>
            </a:graphic>
          </wp:anchor>
        </w:drawing>
      </w:r>
      <w:r w:rsidR="003B17AC">
        <w:rPr>
          <w:color w:val="000000"/>
        </w:rPr>
        <w:t xml:space="preserve">Депутатов Ярославской областной Думы </w:t>
      </w:r>
      <w:r w:rsidR="003B17AC" w:rsidRPr="00E85684">
        <w:rPr>
          <w:color w:val="000000"/>
        </w:rPr>
        <w:t>заинтересовал законотворческий опыт Ленинградской области в сфере инвестиционной деятельности,</w:t>
      </w:r>
      <w:r w:rsidR="003B17AC">
        <w:rPr>
          <w:color w:val="000000"/>
        </w:rPr>
        <w:t xml:space="preserve"> а также</w:t>
      </w:r>
      <w:r w:rsidR="003B17AC" w:rsidRPr="00E85684">
        <w:rPr>
          <w:color w:val="000000"/>
        </w:rPr>
        <w:t xml:space="preserve"> правоприменительная практика закона </w:t>
      </w:r>
      <w:r w:rsidR="003B17AC">
        <w:rPr>
          <w:color w:val="000000"/>
        </w:rPr>
        <w:br/>
      </w:r>
      <w:r w:rsidR="003B17AC" w:rsidRPr="00E85684">
        <w:rPr>
          <w:color w:val="000000"/>
        </w:rPr>
        <w:t>о бюджете и бюджетном процессе.</w:t>
      </w:r>
    </w:p>
    <w:p w:rsidR="003B17AC" w:rsidRDefault="003B17AC" w:rsidP="003B17AC">
      <w:pPr>
        <w:pStyle w:val="11"/>
        <w:rPr>
          <w:color w:val="000000"/>
        </w:rPr>
      </w:pPr>
      <w:r>
        <w:rPr>
          <w:color w:val="000000"/>
        </w:rPr>
        <w:t>Итогом встречи</w:t>
      </w:r>
      <w:r w:rsidRPr="00E85684">
        <w:rPr>
          <w:color w:val="000000"/>
        </w:rPr>
        <w:t xml:space="preserve"> </w:t>
      </w:r>
      <w:r>
        <w:rPr>
          <w:color w:val="000000"/>
        </w:rPr>
        <w:t>членов Молодежного парламента Ленинградской области с представителями</w:t>
      </w:r>
      <w:r w:rsidRPr="00E85684">
        <w:rPr>
          <w:color w:val="000000"/>
        </w:rPr>
        <w:t xml:space="preserve"> Собрания молодых законодателей Ярославской области </w:t>
      </w:r>
      <w:r>
        <w:rPr>
          <w:color w:val="000000"/>
        </w:rPr>
        <w:t xml:space="preserve">стало </w:t>
      </w:r>
      <w:r w:rsidRPr="00E85684">
        <w:rPr>
          <w:color w:val="000000"/>
        </w:rPr>
        <w:t>решение о дальнейшей совместной работе с целью проработки совместных законопроектов.</w:t>
      </w:r>
      <w:r>
        <w:rPr>
          <w:color w:val="000000"/>
        </w:rPr>
        <w:t xml:space="preserve"> Также в ходе встречи молодые парламентарии обменялись опытом и форматами работы в своих структурах.</w:t>
      </w:r>
    </w:p>
    <w:p w:rsidR="003B17AC" w:rsidRPr="004774DB" w:rsidRDefault="004774DB" w:rsidP="003B17AC">
      <w:pPr>
        <w:pStyle w:val="11"/>
      </w:pPr>
      <w:r w:rsidRPr="004774DB">
        <w:rPr>
          <w:noProof/>
          <w:color w:val="000000"/>
        </w:rPr>
        <w:drawing>
          <wp:anchor distT="0" distB="0" distL="114300" distR="114300" simplePos="0" relativeHeight="251715584" behindDoc="0" locked="0" layoutInCell="1" allowOverlap="1">
            <wp:simplePos x="0" y="0"/>
            <wp:positionH relativeFrom="margin">
              <wp:posOffset>2978785</wp:posOffset>
            </wp:positionH>
            <wp:positionV relativeFrom="margin">
              <wp:posOffset>4972685</wp:posOffset>
            </wp:positionV>
            <wp:extent cx="3103245" cy="2143760"/>
            <wp:effectExtent l="19050" t="0" r="1905" b="0"/>
            <wp:wrapSquare wrapText="bothSides"/>
            <wp:docPr id="146" name="Рисунок 115" descr="http://www.lenoblzaks.ru/content/data/store/images/n_5_50114_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descr="http://www.lenoblzaks.ru/content/data/store/images/n_5_50114_4.jpg"/>
                    <pic:cNvPicPr>
                      <a:picLocks noChangeAspect="1" noChangeArrowheads="1"/>
                    </pic:cNvPicPr>
                  </pic:nvPicPr>
                  <pic:blipFill>
                    <a:blip r:embed="rId122" r:link="rId123" cstate="print"/>
                    <a:srcRect/>
                    <a:stretch>
                      <a:fillRect/>
                    </a:stretch>
                  </pic:blipFill>
                  <pic:spPr bwMode="auto">
                    <a:xfrm>
                      <a:off x="0" y="0"/>
                      <a:ext cx="3103245" cy="2143760"/>
                    </a:xfrm>
                    <a:prstGeom prst="rect">
                      <a:avLst/>
                    </a:prstGeom>
                    <a:noFill/>
                    <a:ln w="9525">
                      <a:noFill/>
                      <a:miter lim="800000"/>
                      <a:headEnd/>
                      <a:tailEnd/>
                    </a:ln>
                  </pic:spPr>
                </pic:pic>
              </a:graphicData>
            </a:graphic>
          </wp:anchor>
        </w:drawing>
      </w:r>
      <w:r w:rsidR="003B17AC" w:rsidRPr="004774DB">
        <w:rPr>
          <w:color w:val="000000"/>
        </w:rPr>
        <w:t xml:space="preserve">На встрече ветеранского актива Ленинградской области </w:t>
      </w:r>
      <w:r>
        <w:rPr>
          <w:color w:val="000000"/>
        </w:rPr>
        <w:br/>
      </w:r>
      <w:r w:rsidR="003B17AC" w:rsidRPr="004774DB">
        <w:rPr>
          <w:color w:val="000000"/>
        </w:rPr>
        <w:t xml:space="preserve">с представителями Ярославской областной организации ветеранов "Российский Союз ветеранов" и областной организации "Жители блокадного Ленинграда" обсудили проблемы, с которыми сталкиваются ветеранские организации во время работы. Участники говорили </w:t>
      </w:r>
      <w:r>
        <w:rPr>
          <w:color w:val="000000"/>
        </w:rPr>
        <w:br/>
      </w:r>
      <w:r w:rsidR="003B17AC" w:rsidRPr="004774DB">
        <w:rPr>
          <w:color w:val="000000"/>
        </w:rPr>
        <w:t>о необходимости создания центров патриотического воспитания молодежи, которые могут быть центром притяжения не только для местных жителей, но и для всех гостей региона.</w:t>
      </w:r>
    </w:p>
    <w:p w:rsidR="003B17AC" w:rsidRDefault="003B17AC" w:rsidP="003B17AC">
      <w:pPr>
        <w:pStyle w:val="11"/>
      </w:pPr>
      <w:r>
        <w:t>Подобные визиты</w:t>
      </w:r>
      <w:r w:rsidRPr="00224896">
        <w:t xml:space="preserve"> позволяют обменяться опытом законотворческой работы, познакомиться с деятельностью ветеранских и молодежных организаций в соседних субъектах Федерации, расширяют рамки взаимодействия, межрегионального сотрудничества депутатов и общественников разных субъектов Федерации. </w:t>
      </w:r>
    </w:p>
    <w:p w:rsidR="003B17AC" w:rsidRDefault="003B17AC" w:rsidP="003B17AC">
      <w:pPr>
        <w:pStyle w:val="11"/>
        <w:rPr>
          <w:rFonts w:cs="Courier New"/>
        </w:rPr>
      </w:pPr>
      <w:r>
        <w:rPr>
          <w:rFonts w:cs="Courier New"/>
        </w:rPr>
        <w:t>В 2016 году подобная поездка запланирована в Республику Крым.</w:t>
      </w:r>
    </w:p>
    <w:p w:rsidR="003B17AC" w:rsidRDefault="003B17AC" w:rsidP="003B17AC">
      <w:pPr>
        <w:pStyle w:val="11"/>
        <w:rPr>
          <w:b/>
          <w:color w:val="000000" w:themeColor="text1"/>
        </w:rPr>
      </w:pPr>
    </w:p>
    <w:p w:rsidR="003B17AC" w:rsidRPr="00FA7467" w:rsidRDefault="003B17AC" w:rsidP="00C7266F">
      <w:pPr>
        <w:pStyle w:val="12"/>
        <w:keepNext/>
        <w:ind w:right="-1" w:firstLine="0"/>
      </w:pPr>
      <w:r w:rsidRPr="00FA7467">
        <w:t>Работа с молодежным активом Ленинградской области</w:t>
      </w:r>
    </w:p>
    <w:p w:rsidR="003B17AC" w:rsidRDefault="003B17AC" w:rsidP="003B17AC">
      <w:pPr>
        <w:pStyle w:val="11"/>
      </w:pPr>
      <w:r>
        <w:t>Неотъемлемой частью работы Законодательного собрания Ленинградской области, является организация мероприятий для представителей молодежного актива Ленинградской области.</w:t>
      </w:r>
    </w:p>
    <w:p w:rsidR="003B17AC" w:rsidRPr="00411CEA" w:rsidRDefault="003B17AC" w:rsidP="00C7266F">
      <w:pPr>
        <w:pStyle w:val="110"/>
        <w:ind w:firstLine="0"/>
      </w:pPr>
      <w:r w:rsidRPr="00411CEA">
        <w:t>Слет молодежного актива Ленинградской области</w:t>
      </w:r>
    </w:p>
    <w:p w:rsidR="003B17AC" w:rsidRDefault="003B17AC" w:rsidP="003B17AC">
      <w:pPr>
        <w:pStyle w:val="11"/>
      </w:pPr>
      <w:r>
        <w:t xml:space="preserve">Слеты молодежного актива (далее – Слет) – традиционная ежегодная </w:t>
      </w:r>
      <w:r>
        <w:br/>
        <w:t xml:space="preserve">и значимая форма работы Законодательное собрание Ленинградской области </w:t>
      </w:r>
      <w:r>
        <w:br/>
        <w:t>в рамках мероприятий Молодежного парламента Ленинградской области.</w:t>
      </w:r>
    </w:p>
    <w:p w:rsidR="003B17AC" w:rsidRDefault="003B17AC" w:rsidP="003B17AC">
      <w:pPr>
        <w:pStyle w:val="11"/>
      </w:pPr>
      <w:r>
        <w:t xml:space="preserve">В Слетах обычно принимают участие члены молодежных консультативно-совещательных органов Ленинградской области, молодежные лидеры муниципальных районов Ленинградской области, а также представители молодежных общественных организаций Ленинградской области. </w:t>
      </w:r>
    </w:p>
    <w:p w:rsidR="003B17AC" w:rsidRDefault="003B17AC" w:rsidP="003B17AC">
      <w:pPr>
        <w:pStyle w:val="11"/>
      </w:pPr>
      <w:r>
        <w:t xml:space="preserve">Программа Слетов всегда достаточно разнообразна, в ней предусмотрены различные формы работы с молодежью: "круглые" столы на интересующие молодежь темы, пресс-конференции с участием </w:t>
      </w:r>
      <w:r>
        <w:rPr>
          <w:lang w:val="en-US"/>
        </w:rPr>
        <w:t>vip</w:t>
      </w:r>
      <w:r>
        <w:t>-гостей, различные панельные дискуссии, спортивные соревнования и культурные мероприятия.</w:t>
      </w:r>
    </w:p>
    <w:p w:rsidR="003B17AC" w:rsidRPr="002234D5" w:rsidRDefault="003B17AC" w:rsidP="003B17AC">
      <w:pPr>
        <w:pStyle w:val="11"/>
      </w:pPr>
      <w:r w:rsidRPr="00FE5555">
        <w:t xml:space="preserve">С 2 по 4 сентября </w:t>
      </w:r>
      <w:r w:rsidRPr="00E845E4">
        <w:t xml:space="preserve">состоялся </w:t>
      </w:r>
      <w:r>
        <w:t>X</w:t>
      </w:r>
      <w:r w:rsidRPr="00E845E4">
        <w:t xml:space="preserve"> </w:t>
      </w:r>
      <w:r>
        <w:t xml:space="preserve">юбилейный </w:t>
      </w:r>
      <w:r w:rsidRPr="00E845E4">
        <w:t>слет молодежного</w:t>
      </w:r>
      <w:r>
        <w:t xml:space="preserve"> актива Ленинградской области, </w:t>
      </w:r>
      <w:r w:rsidRPr="00E845E4">
        <w:t xml:space="preserve">посвященный </w:t>
      </w:r>
      <w:r w:rsidRPr="004962AB">
        <w:t>70-летию Победы в Великой Отечественной войне</w:t>
      </w:r>
      <w:r>
        <w:t xml:space="preserve"> (</w:t>
      </w:r>
      <w:r w:rsidRPr="00E845E4">
        <w:t>далее – Слет).</w:t>
      </w:r>
      <w:r>
        <w:t xml:space="preserve"> В Слете приняли участие команды </w:t>
      </w:r>
      <w:r>
        <w:br/>
        <w:t xml:space="preserve">18 муниципальных районов Ленинградской области, а также команды: Молодежного совета при Губернаторе Ленинградской области, регионального отделения Всероссийской общественной организации "Молодая Гвардия Единой России", Ленинградского отделения </w:t>
      </w:r>
      <w:r w:rsidRPr="002234D5">
        <w:t xml:space="preserve">Российского Союза молодежи </w:t>
      </w:r>
      <w:r>
        <w:br/>
      </w:r>
      <w:r w:rsidRPr="002234D5">
        <w:t>в Санкт-Петербурге и Ленинградской области</w:t>
      </w:r>
      <w:r>
        <w:t xml:space="preserve">, а также Ленинградского отделения </w:t>
      </w:r>
      <w:r w:rsidRPr="002234D5">
        <w:t>Российского Союза Сельской Молодежи в Ленинградской области</w:t>
      </w:r>
      <w:r>
        <w:t>.</w:t>
      </w:r>
    </w:p>
    <w:p w:rsidR="003B17AC" w:rsidRPr="00FE5555" w:rsidRDefault="003B17AC" w:rsidP="003B17AC">
      <w:pPr>
        <w:pStyle w:val="11"/>
      </w:pPr>
      <w:r>
        <w:t xml:space="preserve">Программа Слета началась с пленарного заседания в здании Правительства Ленинградской области, в рамках которого участникам Слета была представлена </w:t>
      </w:r>
      <w:r w:rsidRPr="00FE5555">
        <w:t xml:space="preserve">возможность открытого диалога с Председателем Законодательного собрания Ленинградской области С.М. Бебениным. </w:t>
      </w:r>
    </w:p>
    <w:p w:rsidR="003B17AC" w:rsidRPr="00FE5555" w:rsidRDefault="003B17AC" w:rsidP="003B17AC">
      <w:pPr>
        <w:pStyle w:val="11"/>
      </w:pPr>
      <w:r w:rsidRPr="00FE5555">
        <w:t>Далее участникам Слета для работы были предложены 3 секции.</w:t>
      </w:r>
      <w:r>
        <w:t xml:space="preserve"> </w:t>
      </w:r>
      <w:r w:rsidRPr="00FE5555">
        <w:t xml:space="preserve">Модератором секции на тему: </w:t>
      </w:r>
      <w:r>
        <w:t>"</w:t>
      </w:r>
      <w:r w:rsidRPr="00FE5555">
        <w:t>Об изменении выборного законодательства Ленинградской области в 2015 году</w:t>
      </w:r>
      <w:r>
        <w:t>"</w:t>
      </w:r>
      <w:r w:rsidRPr="00FE5555">
        <w:t xml:space="preserve"> стал председатель Избирательной комиссии Ленинградской области В.П. Журавлев. В</w:t>
      </w:r>
      <w:r>
        <w:t xml:space="preserve"> работе секции принял активное участие заместитель Председателя Законодательного собрания Ленинградской области </w:t>
      </w:r>
      <w:r w:rsidRPr="00FE5555">
        <w:t>А.Б.</w:t>
      </w:r>
      <w:r>
        <w:t> </w:t>
      </w:r>
      <w:r w:rsidRPr="00FE5555">
        <w:t>Белоус.</w:t>
      </w:r>
    </w:p>
    <w:p w:rsidR="003B17AC" w:rsidRPr="00FE5555" w:rsidRDefault="003B17AC" w:rsidP="003B17AC">
      <w:pPr>
        <w:pStyle w:val="11"/>
      </w:pPr>
      <w:r w:rsidRPr="00FE5555">
        <w:t>Декан факультета политологии Санкт-Петербургского государственного университета С.Г.</w:t>
      </w:r>
      <w:r>
        <w:t> </w:t>
      </w:r>
      <w:r w:rsidRPr="00FE5555">
        <w:t xml:space="preserve">Еремеев организовал работу </w:t>
      </w:r>
      <w:r>
        <w:t xml:space="preserve">второй </w:t>
      </w:r>
      <w:r w:rsidRPr="00FE5555">
        <w:t>секции</w:t>
      </w:r>
      <w:r>
        <w:t xml:space="preserve"> </w:t>
      </w:r>
      <w:r w:rsidRPr="00FE5555">
        <w:t xml:space="preserve">на тему: </w:t>
      </w:r>
      <w:r>
        <w:t>"</w:t>
      </w:r>
      <w:r w:rsidRPr="00FE5555">
        <w:t>Геополитическое положение России в современном</w:t>
      </w:r>
      <w:r>
        <w:t xml:space="preserve"> </w:t>
      </w:r>
      <w:r w:rsidRPr="00FE5555">
        <w:t>мире. Роль и место России на мировой политической арене. Роль гражданского общества в современных условиях</w:t>
      </w:r>
      <w:r>
        <w:t>"</w:t>
      </w:r>
      <w:r w:rsidRPr="00FE5555">
        <w:t>, к работе в которой присоединился заместитель председателя постоянной комиссии по регламенту и депутатской этике Законодательного собрания Ленинградской области А.В.</w:t>
      </w:r>
      <w:r>
        <w:t> </w:t>
      </w:r>
      <w:r w:rsidRPr="00FE5555">
        <w:t>Пониматкин.</w:t>
      </w:r>
    </w:p>
    <w:p w:rsidR="003B17AC" w:rsidRPr="00FE5555" w:rsidRDefault="003B17AC" w:rsidP="003B17AC">
      <w:pPr>
        <w:pStyle w:val="11"/>
      </w:pPr>
      <w:r w:rsidRPr="00FE5555">
        <w:t xml:space="preserve">Третью секцию на тему: </w:t>
      </w:r>
      <w:r>
        <w:t>"</w:t>
      </w:r>
      <w:r w:rsidRPr="00FE5555">
        <w:t xml:space="preserve">Патриотическое воспитание молодежи </w:t>
      </w:r>
      <w:r>
        <w:br/>
      </w:r>
      <w:r w:rsidRPr="00FE5555">
        <w:t>в Ленинградской области</w:t>
      </w:r>
      <w:r>
        <w:t>"</w:t>
      </w:r>
      <w:r w:rsidRPr="00FE5555">
        <w:t xml:space="preserve"> совместно провели председатель комитета </w:t>
      </w:r>
      <w:r>
        <w:br/>
      </w:r>
      <w:r w:rsidRPr="00FE5555">
        <w:t>по молодежной политике Ленинградской области А.А.</w:t>
      </w:r>
      <w:r>
        <w:t> </w:t>
      </w:r>
      <w:r w:rsidRPr="00FE5555">
        <w:t>Данилюк и председатель постоянной комиссии по образованию и науке Законодательного собрания Ленинградской области В.О.</w:t>
      </w:r>
      <w:r>
        <w:t> </w:t>
      </w:r>
      <w:r w:rsidRPr="00FE5555">
        <w:t>Цой.</w:t>
      </w:r>
    </w:p>
    <w:p w:rsidR="003B17AC" w:rsidRPr="00FE5555" w:rsidRDefault="003B17AC" w:rsidP="003B17AC">
      <w:pPr>
        <w:pStyle w:val="11"/>
      </w:pPr>
      <w:r w:rsidRPr="00FE5555">
        <w:t xml:space="preserve">Открытие Слета состоялось на базе туризма и отдыха </w:t>
      </w:r>
      <w:r>
        <w:t>"</w:t>
      </w:r>
      <w:r w:rsidRPr="00FE5555">
        <w:t>Лосевская</w:t>
      </w:r>
      <w:r>
        <w:t xml:space="preserve">" </w:t>
      </w:r>
      <w:r>
        <w:br/>
      </w:r>
      <w:r w:rsidRPr="00FE5555">
        <w:t xml:space="preserve">в Приозерском муниципальном районе, </w:t>
      </w:r>
      <w:r w:rsidRPr="00FE5555">
        <w:rPr>
          <w:iCs/>
        </w:rPr>
        <w:t>в рамках которого прошли:</w:t>
      </w:r>
      <w:r w:rsidRPr="00FE5555">
        <w:t xml:space="preserve"> торжественное построение, сдача рапортов команд, конкурс приветствий </w:t>
      </w:r>
      <w:r>
        <w:br/>
      </w:r>
      <w:r w:rsidRPr="00FE5555">
        <w:t>и экипировки команд. В рамках программы Слета вечером того же дня</w:t>
      </w:r>
      <w:r>
        <w:t xml:space="preserve"> </w:t>
      </w:r>
      <w:r w:rsidRPr="00FE5555">
        <w:t>состоялись: конкурс стихосложения "Война – это было недавно, это было давно",</w:t>
      </w:r>
      <w:r>
        <w:t xml:space="preserve"> </w:t>
      </w:r>
      <w:r w:rsidRPr="00FE5555">
        <w:t>викторина</w:t>
      </w:r>
      <w:r>
        <w:t xml:space="preserve"> </w:t>
      </w:r>
      <w:r w:rsidRPr="00FE5555">
        <w:t>на</w:t>
      </w:r>
      <w:r>
        <w:t xml:space="preserve"> </w:t>
      </w:r>
      <w:r w:rsidRPr="00FE5555">
        <w:t>тему:</w:t>
      </w:r>
      <w:r>
        <w:t xml:space="preserve"> </w:t>
      </w:r>
      <w:r w:rsidRPr="00FE5555">
        <w:t>"70-я годовщина Победы в Великой Отечественной войне", а также творческий конкурс "Соратник и соратница Слета".</w:t>
      </w:r>
    </w:p>
    <w:p w:rsidR="003B17AC" w:rsidRPr="008B21D4" w:rsidRDefault="003B17AC" w:rsidP="003B17AC">
      <w:pPr>
        <w:pStyle w:val="11"/>
      </w:pPr>
      <w:r w:rsidRPr="008B21D4">
        <w:t xml:space="preserve">В последующие дни для участников Слета была организована культурная программа, а также различные спортивные мероприятия, помимо этого была организована работа </w:t>
      </w:r>
      <w:r>
        <w:t>трех</w:t>
      </w:r>
      <w:r w:rsidRPr="008B21D4">
        <w:t xml:space="preserve"> дискуссионных площадок по актуальным для молодежи темам:</w:t>
      </w:r>
      <w:r w:rsidRPr="008B21D4">
        <w:rPr>
          <w:shd w:val="clear" w:color="auto" w:fill="FFFFFF"/>
        </w:rPr>
        <w:t xml:space="preserve"> роли молод</w:t>
      </w:r>
      <w:r>
        <w:rPr>
          <w:shd w:val="clear" w:color="auto" w:fill="FFFFFF"/>
        </w:rPr>
        <w:t>е</w:t>
      </w:r>
      <w:r w:rsidRPr="008B21D4">
        <w:rPr>
          <w:shd w:val="clear" w:color="auto" w:fill="FFFFFF"/>
        </w:rPr>
        <w:t xml:space="preserve">жных консультативно-совещательных органов </w:t>
      </w:r>
      <w:r>
        <w:rPr>
          <w:shd w:val="clear" w:color="auto" w:fill="FFFFFF"/>
        </w:rPr>
        <w:br/>
      </w:r>
      <w:r w:rsidRPr="008B21D4">
        <w:rPr>
          <w:shd w:val="clear" w:color="auto" w:fill="FFFFFF"/>
        </w:rPr>
        <w:t>в повышении правовой культуры и гражданской активности молод</w:t>
      </w:r>
      <w:r>
        <w:rPr>
          <w:shd w:val="clear" w:color="auto" w:fill="FFFFFF"/>
        </w:rPr>
        <w:t>е</w:t>
      </w:r>
      <w:r w:rsidRPr="008B21D4">
        <w:rPr>
          <w:shd w:val="clear" w:color="auto" w:fill="FFFFFF"/>
        </w:rPr>
        <w:t>жи;</w:t>
      </w:r>
      <w:r w:rsidRPr="008B21D4">
        <w:t xml:space="preserve"> взаимодействи</w:t>
      </w:r>
      <w:r>
        <w:t>ю</w:t>
      </w:r>
      <w:r w:rsidRPr="008B21D4">
        <w:t xml:space="preserve"> органов власти с Молодежным активом Ленинградской области </w:t>
      </w:r>
      <w:r>
        <w:t>–</w:t>
      </w:r>
      <w:r w:rsidRPr="008B21D4">
        <w:t xml:space="preserve"> </w:t>
      </w:r>
      <w:r w:rsidRPr="008B21D4">
        <w:rPr>
          <w:rStyle w:val="10"/>
          <w:rFonts w:ascii="Times New Roman" w:eastAsia="Calibri" w:hAnsi="Times New Roman" w:cs="Times New Roman"/>
          <w:b w:val="0"/>
          <w:bCs/>
          <w:kern w:val="0"/>
          <w:sz w:val="28"/>
          <w:szCs w:val="28"/>
        </w:rPr>
        <w:t xml:space="preserve">форма участия представителей молодежи в процессе выработки </w:t>
      </w:r>
      <w:r>
        <w:rPr>
          <w:rStyle w:val="10"/>
          <w:rFonts w:ascii="Times New Roman" w:eastAsia="Calibri" w:hAnsi="Times New Roman" w:cs="Times New Roman"/>
          <w:b w:val="0"/>
          <w:bCs/>
          <w:kern w:val="0"/>
          <w:sz w:val="28"/>
          <w:szCs w:val="28"/>
        </w:rPr>
        <w:br/>
      </w:r>
      <w:r w:rsidRPr="008B21D4">
        <w:rPr>
          <w:rStyle w:val="10"/>
          <w:rFonts w:ascii="Times New Roman" w:eastAsia="Calibri" w:hAnsi="Times New Roman" w:cs="Times New Roman"/>
          <w:b w:val="0"/>
          <w:bCs/>
          <w:kern w:val="0"/>
          <w:sz w:val="28"/>
          <w:szCs w:val="28"/>
        </w:rPr>
        <w:t>и принятия законодательных решений в сфере формирования и реализации государственной молодежной политики; м</w:t>
      </w:r>
      <w:r w:rsidRPr="008B21D4">
        <w:t xml:space="preserve">ерам поддержки молодежи на селе </w:t>
      </w:r>
      <w:r>
        <w:br/>
      </w:r>
      <w:r w:rsidRPr="008B21D4">
        <w:t>в Ленинградской области и одного электронного блока на тему: "Рейтинг молодежной политики"</w:t>
      </w:r>
      <w:r>
        <w:t>.</w:t>
      </w:r>
    </w:p>
    <w:p w:rsidR="003B17AC" w:rsidRDefault="003B17AC" w:rsidP="003B17AC">
      <w:pPr>
        <w:pStyle w:val="11"/>
      </w:pPr>
      <w:r>
        <w:t xml:space="preserve">Вечером того же дня прошло </w:t>
      </w:r>
      <w:r w:rsidRPr="005A2A3A">
        <w:t>представление</w:t>
      </w:r>
      <w:r>
        <w:t xml:space="preserve"> </w:t>
      </w:r>
      <w:r w:rsidRPr="005A2A3A">
        <w:t>творческого задания</w:t>
      </w:r>
      <w:r>
        <w:t xml:space="preserve"> "Спасибо деду за Победу!", на котором команды представили свои домашние театральные заготовки.</w:t>
      </w:r>
    </w:p>
    <w:p w:rsidR="003B17AC" w:rsidRDefault="003B17AC" w:rsidP="003B17AC">
      <w:pPr>
        <w:pStyle w:val="11"/>
      </w:pPr>
      <w:r>
        <w:t xml:space="preserve">На третий день на территории Государственного бюджетного учреждения Ленинградской области "Центр досуговых, оздоровительных и учебных программ "Молодежный" (Всеволожский р-н, пос. Морозовка) в рамках </w:t>
      </w:r>
      <w:r>
        <w:br/>
      </w:r>
      <w:r w:rsidRPr="007E7B1B">
        <w:rPr>
          <w:lang w:val="en-US"/>
        </w:rPr>
        <w:t>X</w:t>
      </w:r>
      <w:r w:rsidRPr="007E7B1B">
        <w:t xml:space="preserve"> Форума молодежи Ленинградской области</w:t>
      </w:r>
      <w:r>
        <w:t xml:space="preserve"> участники Слета имели возможность встречи с исполняющим обязанности Губернатора Ленинградской области </w:t>
      </w:r>
      <w:r w:rsidRPr="007F5B09">
        <w:t>А.Ю.</w:t>
      </w:r>
      <w:r>
        <w:t> </w:t>
      </w:r>
      <w:r w:rsidRPr="007F5B09">
        <w:t>Дрозденко</w:t>
      </w:r>
      <w:r w:rsidRPr="00F73432">
        <w:t xml:space="preserve">, </w:t>
      </w:r>
      <w:r>
        <w:t>во время проведения</w:t>
      </w:r>
      <w:r w:rsidRPr="00F73432">
        <w:t xml:space="preserve"> которой</w:t>
      </w:r>
      <w:r>
        <w:rPr>
          <w:b/>
        </w:rPr>
        <w:t xml:space="preserve"> </w:t>
      </w:r>
      <w:r>
        <w:t xml:space="preserve">состоялось подведение итогов и награждение участников Слета (команд). Все команды, принявшие участие в Слете, были награждены благодарственными письмами Председателя Законодательного собрания Ленинградской области и памятными подарками. </w:t>
      </w:r>
    </w:p>
    <w:p w:rsidR="003B17AC" w:rsidRPr="00E845E4" w:rsidRDefault="003B17AC" w:rsidP="003B17AC">
      <w:pPr>
        <w:pStyle w:val="11"/>
      </w:pPr>
      <w:r w:rsidRPr="00E845E4">
        <w:t>Слет молодежного актива Ленинградской области стал диалоговой площадкой для выстраивания открытого и честного диалога между молодежью Ленинградской области и представителями законодательной и исполнительной власти Ленинградской области.</w:t>
      </w:r>
    </w:p>
    <w:p w:rsidR="003B17AC" w:rsidRPr="00411CEA" w:rsidRDefault="003B17AC" w:rsidP="00C7266F">
      <w:pPr>
        <w:pStyle w:val="110"/>
        <w:ind w:firstLine="0"/>
      </w:pPr>
      <w:r w:rsidRPr="00411CEA">
        <w:t>Школа молодежного парламентаризма</w:t>
      </w:r>
    </w:p>
    <w:p w:rsidR="003B17AC" w:rsidRDefault="003B17AC" w:rsidP="003B17AC">
      <w:pPr>
        <w:pStyle w:val="11"/>
        <w:rPr>
          <w:b/>
        </w:rPr>
      </w:pPr>
      <w:r>
        <w:t>Идея проведения</w:t>
      </w:r>
      <w:r>
        <w:rPr>
          <w:b/>
        </w:rPr>
        <w:t xml:space="preserve"> </w:t>
      </w:r>
      <w:r>
        <w:t xml:space="preserve">обучающего семинара для молодежного актива Северо-Запада была высказана представителями молодежных консультативно-совещательных органов на </w:t>
      </w:r>
      <w:r>
        <w:rPr>
          <w:color w:val="3E3E3E"/>
        </w:rPr>
        <w:t>м</w:t>
      </w:r>
      <w:r>
        <w:t xml:space="preserve">ежрегиональном семинаре молодежных парламентариев Республики Карелия и Ленинградской области, который прошел на базе "Русский Север" в </w:t>
      </w:r>
      <w:smartTag w:uri="urn:schemas-microsoft-com:office:smarttags" w:element="metricconverter">
        <w:smartTagPr>
          <w:attr w:name="ProductID" w:val="17 километрах"/>
        </w:smartTagPr>
        <w:r>
          <w:t>17 километрах</w:t>
        </w:r>
      </w:smartTag>
      <w:r>
        <w:t xml:space="preserve"> от Петрозаводска в октябре 2012 года. Первая Школа молодежного парламентаризма (далее – Школа) состоялась в декабре 2012 года и имела двухдневный формат. Помимо представителей молодежного актива Ленинградской области в Школе приняли участие молодые парламентарии из </w:t>
      </w:r>
      <w:r>
        <w:rPr>
          <w:rStyle w:val="af"/>
          <w:bCs w:val="0"/>
          <w:i w:val="0"/>
          <w:color w:val="000000"/>
        </w:rPr>
        <w:t>Карелии, Пскова, Новгорода и Москвы</w:t>
      </w:r>
    </w:p>
    <w:p w:rsidR="003B17AC" w:rsidRDefault="003B17AC" w:rsidP="003B17AC">
      <w:pPr>
        <w:pStyle w:val="11"/>
      </w:pPr>
      <w:r w:rsidRPr="00FE5555">
        <w:t>2 декабря 2015 года</w:t>
      </w:r>
      <w:r>
        <w:t xml:space="preserve"> состоялась четвертая Школа молодежного парламентаризма, в которой приняли участие около 100 человек: члены Молодежного парламента Ленинградской области, молодые депутаты муниципальных районов, представители </w:t>
      </w:r>
      <w:r w:rsidRPr="00410AEA">
        <w:t>молодежного актива Ленинградской области</w:t>
      </w:r>
      <w:r>
        <w:t>.</w:t>
      </w:r>
    </w:p>
    <w:p w:rsidR="003B17AC" w:rsidRDefault="003B17AC" w:rsidP="003B17AC">
      <w:pPr>
        <w:pStyle w:val="11"/>
      </w:pPr>
      <w:r>
        <w:t>В рамках Школы проводились:</w:t>
      </w:r>
    </w:p>
    <w:p w:rsidR="003B17AC" w:rsidRPr="008F0EFE" w:rsidRDefault="003B17AC" w:rsidP="003B17AC">
      <w:pPr>
        <w:pStyle w:val="11"/>
      </w:pPr>
      <w:r>
        <w:rPr>
          <w:noProof/>
        </w:rPr>
        <w:drawing>
          <wp:anchor distT="0" distB="0" distL="114300" distR="114300" simplePos="0" relativeHeight="251716608" behindDoc="0" locked="0" layoutInCell="1" allowOverlap="1">
            <wp:simplePos x="0" y="0"/>
            <wp:positionH relativeFrom="margin">
              <wp:posOffset>-6350</wp:posOffset>
            </wp:positionH>
            <wp:positionV relativeFrom="paragraph">
              <wp:posOffset>49530</wp:posOffset>
            </wp:positionV>
            <wp:extent cx="2800350" cy="2089785"/>
            <wp:effectExtent l="19050" t="0" r="0" b="0"/>
            <wp:wrapSquare wrapText="bothSides"/>
            <wp:docPr id="147" name="Рисунок 116" descr="http://www.lenoblzaks.ru/content/data/store/images/n_5_53880_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descr="http://www.lenoblzaks.ru/content/data/store/images/n_5_53880_0.jpg"/>
                    <pic:cNvPicPr>
                      <a:picLocks noChangeAspect="1" noChangeArrowheads="1"/>
                    </pic:cNvPicPr>
                  </pic:nvPicPr>
                  <pic:blipFill>
                    <a:blip r:embed="rId124" r:link="rId125" cstate="print"/>
                    <a:srcRect/>
                    <a:stretch>
                      <a:fillRect/>
                    </a:stretch>
                  </pic:blipFill>
                  <pic:spPr bwMode="auto">
                    <a:xfrm>
                      <a:off x="0" y="0"/>
                      <a:ext cx="2800350" cy="2089785"/>
                    </a:xfrm>
                    <a:prstGeom prst="rect">
                      <a:avLst/>
                    </a:prstGeom>
                    <a:noFill/>
                    <a:ln w="9525">
                      <a:noFill/>
                      <a:miter lim="800000"/>
                      <a:headEnd/>
                      <a:tailEnd/>
                    </a:ln>
                  </pic:spPr>
                </pic:pic>
              </a:graphicData>
            </a:graphic>
          </wp:anchor>
        </w:drawing>
      </w:r>
      <w:r>
        <w:t>1) </w:t>
      </w:r>
      <w:r w:rsidRPr="008F0EFE">
        <w:t xml:space="preserve">образовательная лекция на тему: </w:t>
      </w:r>
      <w:r>
        <w:t>"</w:t>
      </w:r>
      <w:r w:rsidRPr="008F0EFE">
        <w:t xml:space="preserve">Геополитическое положение России </w:t>
      </w:r>
      <w:r w:rsidR="004774DB">
        <w:br/>
      </w:r>
      <w:r w:rsidRPr="008F0EFE">
        <w:t>в современном</w:t>
      </w:r>
      <w:r>
        <w:t xml:space="preserve"> </w:t>
      </w:r>
      <w:r w:rsidRPr="008F0EFE">
        <w:t>мире. Роль и место России на мировой политической арене. Роль гражданского общества в современных условиях</w:t>
      </w:r>
      <w:r>
        <w:t>"</w:t>
      </w:r>
      <w:r w:rsidRPr="008F0EFE">
        <w:t>, которую прочел заместитель декана по учебной работе факультета политологии Санкт-Петербургского государственного университета</w:t>
      </w:r>
      <w:r>
        <w:t>;</w:t>
      </w:r>
    </w:p>
    <w:p w:rsidR="003B17AC" w:rsidRDefault="003B17AC" w:rsidP="003B17AC">
      <w:pPr>
        <w:pStyle w:val="11"/>
      </w:pPr>
      <w:r>
        <w:t xml:space="preserve">2)  работа "круглых столов" </w:t>
      </w:r>
      <w:r>
        <w:br/>
        <w:t>на актуальные для молодежи темы: "</w:t>
      </w:r>
      <w:r w:rsidRPr="0087312C">
        <w:t xml:space="preserve">Инициатива об ужесточении ответственности для граждан </w:t>
      </w:r>
      <w:r>
        <w:br/>
      </w:r>
      <w:r w:rsidRPr="0087312C">
        <w:t xml:space="preserve">за незаконную продажу пиротехнических изделий и за продажу пиротехнических изделий гражданам </w:t>
      </w:r>
      <w:r w:rsidRPr="00043D7D">
        <w:t>младше 16 лет", "Информационная</w:t>
      </w:r>
      <w:r w:rsidRPr="00175B14">
        <w:t xml:space="preserve"> безопасность в молодежной </w:t>
      </w:r>
      <w:r w:rsidRPr="00043D7D">
        <w:t>среде", "О мерах</w:t>
      </w:r>
      <w:r w:rsidRPr="003F6762">
        <w:rPr>
          <w:color w:val="000000"/>
          <w:shd w:val="clear" w:color="auto" w:fill="FFFFFF"/>
        </w:rPr>
        <w:t xml:space="preserve"> усиления контроля за продажей алкогольной продукции и лицензирования данной сферы рынка</w:t>
      </w:r>
      <w:r>
        <w:t>"</w:t>
      </w:r>
      <w:r w:rsidRPr="008F0EFE">
        <w:t>;</w:t>
      </w:r>
    </w:p>
    <w:p w:rsidR="003B17AC" w:rsidRPr="00FE5555" w:rsidRDefault="003B17AC" w:rsidP="003B17AC">
      <w:pPr>
        <w:pStyle w:val="11"/>
      </w:pPr>
      <w:r>
        <w:t>3) </w:t>
      </w:r>
      <w:r w:rsidRPr="00FE5555">
        <w:t>пленарное заседание с участием депутатов</w:t>
      </w:r>
      <w:r>
        <w:t xml:space="preserve"> </w:t>
      </w:r>
      <w:r w:rsidRPr="00FE5555">
        <w:t>Законодательного с</w:t>
      </w:r>
      <w:r>
        <w:t xml:space="preserve">обрания Ленинградской области, </w:t>
      </w:r>
      <w:r w:rsidRPr="00FE5555">
        <w:t>лидер</w:t>
      </w:r>
      <w:r>
        <w:t>ов</w:t>
      </w:r>
      <w:r w:rsidRPr="00FE5555">
        <w:t xml:space="preserve"> общественных организаций Ленинградской области, эксперт</w:t>
      </w:r>
      <w:r>
        <w:t>ов</w:t>
      </w:r>
      <w:r w:rsidRPr="00FE5555">
        <w:t>.</w:t>
      </w:r>
    </w:p>
    <w:p w:rsidR="003B17AC" w:rsidRDefault="003B17AC" w:rsidP="003B17AC">
      <w:pPr>
        <w:pStyle w:val="11"/>
      </w:pPr>
      <w:r>
        <w:t xml:space="preserve">Школа – это открытый диалог молодых парламентариев с депутатами Законодательного собрания Ленинградской области, представителями парламентских партий, представленных в Законодательном собрании Ленинградской области, в ходе которого участники имеют возможность обсудить ряд федеральных законопроектов, касающихся молодежной политики, перспективы молодежного парламентаризма в Российской Федерации. </w:t>
      </w:r>
    </w:p>
    <w:p w:rsidR="003B17AC" w:rsidRDefault="003B17AC" w:rsidP="003B17AC">
      <w:pPr>
        <w:pStyle w:val="11"/>
      </w:pPr>
      <w:r>
        <w:t xml:space="preserve">Одним из действенных результатов Школы является обмен опытом </w:t>
      </w:r>
      <w:r>
        <w:br/>
        <w:t>и налаживание новых контактов среди молодых парламентариев Северо-Западного федерального округа, которые уже через несколько лет займут достойное место в системе органов государственной власти Российской Федерации.</w:t>
      </w:r>
    </w:p>
    <w:p w:rsidR="003B17AC" w:rsidRPr="00411CEA" w:rsidRDefault="003B17AC" w:rsidP="00C7266F">
      <w:pPr>
        <w:pStyle w:val="110"/>
        <w:ind w:firstLine="0"/>
      </w:pPr>
      <w:r w:rsidRPr="00411CEA">
        <w:t>Конкурс детского творчества в Ленинградской области</w:t>
      </w:r>
    </w:p>
    <w:p w:rsidR="003B17AC" w:rsidRDefault="003B17AC" w:rsidP="003B17AC">
      <w:pPr>
        <w:pStyle w:val="11"/>
      </w:pPr>
      <w:r w:rsidRPr="009D6B1B">
        <w:t xml:space="preserve">В целях </w:t>
      </w:r>
      <w:r>
        <w:t xml:space="preserve">воспитания у детей и подростков чувства патриотизма, гордости за историю родного края – Ленинградской земли, любви к Родине, </w:t>
      </w:r>
      <w:r w:rsidRPr="00116D22">
        <w:rPr>
          <w:shd w:val="clear" w:color="auto" w:fill="FFFFFF"/>
        </w:rPr>
        <w:t>повышени</w:t>
      </w:r>
      <w:r>
        <w:rPr>
          <w:shd w:val="clear" w:color="auto" w:fill="FFFFFF"/>
        </w:rPr>
        <w:t>я</w:t>
      </w:r>
      <w:r w:rsidRPr="00116D22">
        <w:rPr>
          <w:shd w:val="clear" w:color="auto" w:fill="FFFFFF"/>
        </w:rPr>
        <w:t xml:space="preserve"> интереса среди </w:t>
      </w:r>
      <w:r>
        <w:rPr>
          <w:shd w:val="clear" w:color="auto" w:fill="FFFFFF"/>
        </w:rPr>
        <w:t xml:space="preserve">детей разного возраста </w:t>
      </w:r>
      <w:r w:rsidRPr="00116D22">
        <w:rPr>
          <w:shd w:val="clear" w:color="auto" w:fill="FFFFFF"/>
        </w:rPr>
        <w:t>к</w:t>
      </w:r>
      <w:r>
        <w:rPr>
          <w:shd w:val="clear" w:color="auto" w:fill="FFFFFF"/>
        </w:rPr>
        <w:t xml:space="preserve"> </w:t>
      </w:r>
      <w:r w:rsidRPr="00116D22">
        <w:rPr>
          <w:shd w:val="clear" w:color="auto" w:fill="FFFFFF"/>
        </w:rPr>
        <w:t>истории Великой</w:t>
      </w:r>
      <w:r>
        <w:rPr>
          <w:shd w:val="clear" w:color="auto" w:fill="FFFFFF"/>
        </w:rPr>
        <w:t xml:space="preserve"> Отечественной войны, сохранения</w:t>
      </w:r>
      <w:r w:rsidRPr="00116D22">
        <w:rPr>
          <w:shd w:val="clear" w:color="auto" w:fill="FFFFFF"/>
        </w:rPr>
        <w:t xml:space="preserve"> памяти о</w:t>
      </w:r>
      <w:r>
        <w:rPr>
          <w:shd w:val="clear" w:color="auto" w:fill="FFFFFF"/>
        </w:rPr>
        <w:t xml:space="preserve"> </w:t>
      </w:r>
      <w:r w:rsidRPr="00116D22">
        <w:rPr>
          <w:shd w:val="clear" w:color="auto" w:fill="FFFFFF"/>
        </w:rPr>
        <w:t>е</w:t>
      </w:r>
      <w:r>
        <w:rPr>
          <w:shd w:val="clear" w:color="auto" w:fill="FFFFFF"/>
        </w:rPr>
        <w:t xml:space="preserve">е </w:t>
      </w:r>
      <w:r w:rsidRPr="00116D22">
        <w:rPr>
          <w:shd w:val="clear" w:color="auto" w:fill="FFFFFF"/>
        </w:rPr>
        <w:t>ге</w:t>
      </w:r>
      <w:r>
        <w:rPr>
          <w:shd w:val="clear" w:color="auto" w:fill="FFFFFF"/>
        </w:rPr>
        <w:t>роических событиях, формирования</w:t>
      </w:r>
      <w:r w:rsidRPr="00116D22">
        <w:rPr>
          <w:shd w:val="clear" w:color="auto" w:fill="FFFFFF"/>
        </w:rPr>
        <w:t xml:space="preserve"> уважительного отношения к</w:t>
      </w:r>
      <w:r>
        <w:rPr>
          <w:shd w:val="clear" w:color="auto" w:fill="FFFFFF"/>
        </w:rPr>
        <w:t xml:space="preserve"> </w:t>
      </w:r>
      <w:r w:rsidRPr="00116D22">
        <w:rPr>
          <w:shd w:val="clear" w:color="auto" w:fill="FFFFFF"/>
        </w:rPr>
        <w:t>ветеранам</w:t>
      </w:r>
      <w:r>
        <w:t xml:space="preserve"> в начале 2015 года </w:t>
      </w:r>
      <w:r w:rsidRPr="009D6B1B">
        <w:t xml:space="preserve">Законодательное собрание Ленинградской области </w:t>
      </w:r>
      <w:r>
        <w:t xml:space="preserve">объявило </w:t>
      </w:r>
      <w:r w:rsidRPr="009D6B1B">
        <w:t xml:space="preserve">конкурс детских рисунков </w:t>
      </w:r>
      <w:r>
        <w:t>"</w:t>
      </w:r>
      <w:r w:rsidRPr="009D6B1B">
        <w:t>Мы – наследники Победы</w:t>
      </w:r>
      <w:r>
        <w:t>!", посвященный 70-летию Победы в Великой Отечественной войне.</w:t>
      </w:r>
    </w:p>
    <w:p w:rsidR="003B17AC" w:rsidRPr="003C555A" w:rsidRDefault="003B17AC" w:rsidP="003B17AC">
      <w:pPr>
        <w:pStyle w:val="11"/>
      </w:pPr>
      <w:r>
        <w:rPr>
          <w:noProof/>
        </w:rPr>
        <w:drawing>
          <wp:anchor distT="0" distB="0" distL="114300" distR="114300" simplePos="0" relativeHeight="251717632" behindDoc="0" locked="0" layoutInCell="1" allowOverlap="1">
            <wp:simplePos x="0" y="0"/>
            <wp:positionH relativeFrom="margin">
              <wp:posOffset>3810</wp:posOffset>
            </wp:positionH>
            <wp:positionV relativeFrom="margin">
              <wp:posOffset>651510</wp:posOffset>
            </wp:positionV>
            <wp:extent cx="3550920" cy="1969770"/>
            <wp:effectExtent l="19050" t="0" r="0" b="0"/>
            <wp:wrapSquare wrapText="bothSides"/>
            <wp:docPr id="148" name="Рисунок 117" descr="http://www.lenoblzaks.ru/content/data/store/images/n_5_47079_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descr="http://www.lenoblzaks.ru/content/data/store/images/n_5_47079_4.jpg"/>
                    <pic:cNvPicPr>
                      <a:picLocks noChangeAspect="1" noChangeArrowheads="1"/>
                    </pic:cNvPicPr>
                  </pic:nvPicPr>
                  <pic:blipFill>
                    <a:blip r:embed="rId126" r:link="rId127" cstate="print"/>
                    <a:srcRect/>
                    <a:stretch>
                      <a:fillRect/>
                    </a:stretch>
                  </pic:blipFill>
                  <pic:spPr bwMode="auto">
                    <a:xfrm>
                      <a:off x="0" y="0"/>
                      <a:ext cx="3550920" cy="1969770"/>
                    </a:xfrm>
                    <a:prstGeom prst="rect">
                      <a:avLst/>
                    </a:prstGeom>
                    <a:noFill/>
                    <a:ln w="9525">
                      <a:noFill/>
                      <a:miter lim="800000"/>
                      <a:headEnd/>
                      <a:tailEnd/>
                    </a:ln>
                  </pic:spPr>
                </pic:pic>
              </a:graphicData>
            </a:graphic>
          </wp:anchor>
        </w:drawing>
      </w:r>
      <w:r>
        <w:t xml:space="preserve">На конкурс поступили работы учащихся </w:t>
      </w:r>
      <w:r w:rsidRPr="00144428">
        <w:rPr>
          <w:color w:val="000000"/>
        </w:rPr>
        <w:t xml:space="preserve">общеобразовательных школ, </w:t>
      </w:r>
      <w:r>
        <w:rPr>
          <w:color w:val="000000"/>
        </w:rPr>
        <w:t xml:space="preserve">воспитанников </w:t>
      </w:r>
      <w:r w:rsidRPr="00144428">
        <w:rPr>
          <w:color w:val="000000"/>
        </w:rPr>
        <w:t xml:space="preserve">лицеев, гимназий, детских домов, интернатов, учреждений дополнительного образования </w:t>
      </w:r>
      <w:r>
        <w:rPr>
          <w:color w:val="000000"/>
        </w:rPr>
        <w:br/>
      </w:r>
      <w:r w:rsidRPr="00144428">
        <w:rPr>
          <w:color w:val="000000"/>
        </w:rPr>
        <w:t>и внешкольных учреждений</w:t>
      </w:r>
      <w:r w:rsidRPr="003C555A">
        <w:rPr>
          <w:color w:val="000000"/>
        </w:rPr>
        <w:t xml:space="preserve"> </w:t>
      </w:r>
      <w:r>
        <w:rPr>
          <w:color w:val="000000"/>
        </w:rPr>
        <w:br/>
        <w:t>из 16 муниципальных районов Ленинградской области. Представленные на конкурс работы выполнены в различных художественных техниках: акварель, гуашь, пастель, карандаши и даже "жженый песок". Наибольшее количество работ на конкурс поступило в возрастной категории авторов 12-13 лет, наименьшее – в возрастной категории 17-18 лет.</w:t>
      </w:r>
    </w:p>
    <w:p w:rsidR="003B17AC" w:rsidRPr="00FE5555" w:rsidRDefault="003B17AC" w:rsidP="003B17AC">
      <w:pPr>
        <w:pStyle w:val="11"/>
        <w:rPr>
          <w:rFonts w:eastAsia="Calibri"/>
        </w:rPr>
      </w:pPr>
      <w:r w:rsidRPr="00FE5555">
        <w:rPr>
          <w:color w:val="000000"/>
        </w:rPr>
        <w:t xml:space="preserve">14 апреля состоялось заседание жюри конкурса, на котором были распределены призовые места, введены специальные номинации. Особо были выделены работы учащихся </w:t>
      </w:r>
      <w:r w:rsidRPr="00FE5555">
        <w:rPr>
          <w:rFonts w:eastAsia="Calibri"/>
        </w:rPr>
        <w:t>Мгинской детской художественной школы (Кировский район) и Сосновоборской детской школы искусств им.</w:t>
      </w:r>
      <w:r>
        <w:rPr>
          <w:rFonts w:eastAsia="Calibri"/>
        </w:rPr>
        <w:t> </w:t>
      </w:r>
      <w:r w:rsidRPr="00FE5555">
        <w:rPr>
          <w:rFonts w:eastAsia="Calibri"/>
        </w:rPr>
        <w:t>О.А.</w:t>
      </w:r>
      <w:r>
        <w:rPr>
          <w:rFonts w:eastAsia="Calibri"/>
        </w:rPr>
        <w:t> </w:t>
      </w:r>
      <w:r w:rsidRPr="00FE5555">
        <w:rPr>
          <w:rFonts w:eastAsia="Calibri"/>
        </w:rPr>
        <w:t>Кипренского.</w:t>
      </w:r>
    </w:p>
    <w:p w:rsidR="003B17AC" w:rsidRPr="00FE5555" w:rsidRDefault="003B17AC" w:rsidP="003B17AC">
      <w:pPr>
        <w:pStyle w:val="11"/>
      </w:pPr>
      <w:r w:rsidRPr="00FE5555">
        <w:t>Основными критериями отбора победителей стали соответствие изображения теме и целям конкурса, а также оригинальность работы.</w:t>
      </w:r>
    </w:p>
    <w:p w:rsidR="003B17AC" w:rsidRPr="00FE5555" w:rsidRDefault="003B17AC" w:rsidP="003B17AC">
      <w:pPr>
        <w:pStyle w:val="11"/>
      </w:pPr>
      <w:r w:rsidRPr="00FE5555">
        <w:t xml:space="preserve">Решением жюри </w:t>
      </w:r>
      <w:r>
        <w:t>три</w:t>
      </w:r>
      <w:r w:rsidRPr="00FE5555">
        <w:t xml:space="preserve"> работы были направлены для участия </w:t>
      </w:r>
      <w:r w:rsidR="00C7266F">
        <w:br/>
      </w:r>
      <w:r w:rsidRPr="00FE5555">
        <w:t xml:space="preserve">во Всероссийском конкурсе рисунков </w:t>
      </w:r>
      <w:r>
        <w:t>"</w:t>
      </w:r>
      <w:r w:rsidRPr="00FE5555">
        <w:t>Дети рисуют Победу!</w:t>
      </w:r>
      <w:r>
        <w:t>"</w:t>
      </w:r>
      <w:r w:rsidRPr="00FE5555">
        <w:t>.</w:t>
      </w:r>
    </w:p>
    <w:p w:rsidR="003B17AC" w:rsidRDefault="004774DB" w:rsidP="003B17AC">
      <w:pPr>
        <w:pStyle w:val="11"/>
      </w:pPr>
      <w:r>
        <w:rPr>
          <w:rFonts w:eastAsia="Calibri"/>
          <w:noProof/>
        </w:rPr>
        <w:drawing>
          <wp:anchor distT="0" distB="0" distL="114300" distR="114300" simplePos="0" relativeHeight="251718656" behindDoc="0" locked="0" layoutInCell="1" allowOverlap="1">
            <wp:simplePos x="0" y="0"/>
            <wp:positionH relativeFrom="margin">
              <wp:posOffset>3825240</wp:posOffset>
            </wp:positionH>
            <wp:positionV relativeFrom="paragraph">
              <wp:posOffset>60325</wp:posOffset>
            </wp:positionV>
            <wp:extent cx="2364740" cy="1708785"/>
            <wp:effectExtent l="19050" t="0" r="0" b="0"/>
            <wp:wrapSquare wrapText="bothSides"/>
            <wp:docPr id="149" name="Рисунок 118" descr="http://www.lenoblzaks.ru/content/data/store/images/n_5_47079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descr="http://www.lenoblzaks.ru/content/data/store/images/n_5_47079_3.jpg"/>
                    <pic:cNvPicPr>
                      <a:picLocks noChangeAspect="1" noChangeArrowheads="1"/>
                    </pic:cNvPicPr>
                  </pic:nvPicPr>
                  <pic:blipFill>
                    <a:blip r:embed="rId128" r:link="rId129" cstate="print"/>
                    <a:srcRect/>
                    <a:stretch>
                      <a:fillRect/>
                    </a:stretch>
                  </pic:blipFill>
                  <pic:spPr bwMode="auto">
                    <a:xfrm>
                      <a:off x="0" y="0"/>
                      <a:ext cx="2364740" cy="1708785"/>
                    </a:xfrm>
                    <a:prstGeom prst="rect">
                      <a:avLst/>
                    </a:prstGeom>
                    <a:noFill/>
                    <a:ln w="9525">
                      <a:noFill/>
                      <a:miter lim="800000"/>
                      <a:headEnd/>
                      <a:tailEnd/>
                    </a:ln>
                  </pic:spPr>
                </pic:pic>
              </a:graphicData>
            </a:graphic>
          </wp:anchor>
        </w:drawing>
      </w:r>
      <w:r w:rsidR="003B17AC" w:rsidRPr="00FE5555">
        <w:rPr>
          <w:rFonts w:eastAsia="Calibri"/>
        </w:rPr>
        <w:t xml:space="preserve">29 апреля согласно Положению </w:t>
      </w:r>
      <w:r w:rsidR="003B17AC">
        <w:rPr>
          <w:rFonts w:eastAsia="Calibri"/>
        </w:rPr>
        <w:br/>
      </w:r>
      <w:r w:rsidR="003B17AC" w:rsidRPr="00FE5555">
        <w:rPr>
          <w:rFonts w:eastAsia="Calibri"/>
        </w:rPr>
        <w:t>о конкурсе на заседании Законодательного собрания</w:t>
      </w:r>
      <w:r w:rsidR="003B17AC">
        <w:rPr>
          <w:rFonts w:eastAsia="Calibri"/>
        </w:rPr>
        <w:t xml:space="preserve"> Ленинградской области состоялось торжественное награждение победителей </w:t>
      </w:r>
      <w:r w:rsidR="003B17AC">
        <w:rPr>
          <w:rFonts w:eastAsia="Calibri"/>
        </w:rPr>
        <w:br/>
        <w:t xml:space="preserve">и номинантов конкурса, а также их преподавателей </w:t>
      </w:r>
      <w:r w:rsidR="003B17AC">
        <w:t>дипломами Законодательного собрания Ленинградской области и памятными подарками.</w:t>
      </w:r>
    </w:p>
    <w:p w:rsidR="003B17AC" w:rsidRDefault="003B17AC" w:rsidP="003B17AC">
      <w:pPr>
        <w:pStyle w:val="11"/>
      </w:pPr>
      <w:r>
        <w:t>В 2016 году запланировано проведение конкурса детского творчества "Семья ладом крепка", посвященного году Семьи в Ленинградской области.</w:t>
      </w:r>
    </w:p>
    <w:p w:rsidR="003B17AC" w:rsidRDefault="003B17AC" w:rsidP="003B17AC">
      <w:pPr>
        <w:pStyle w:val="11"/>
      </w:pPr>
    </w:p>
    <w:p w:rsidR="003B17AC" w:rsidRPr="00FA7467" w:rsidRDefault="003B17AC" w:rsidP="00C7266F">
      <w:pPr>
        <w:pStyle w:val="12"/>
        <w:ind w:right="-1" w:firstLine="0"/>
      </w:pPr>
      <w:r w:rsidRPr="00FA7467">
        <w:t xml:space="preserve">Работа с региональными отделениями политических партий </w:t>
      </w:r>
      <w:r>
        <w:br/>
      </w:r>
      <w:r w:rsidRPr="00FA7467">
        <w:t>и общественных организаций Ленинградской области</w:t>
      </w:r>
    </w:p>
    <w:p w:rsidR="004774DB" w:rsidRDefault="004774DB" w:rsidP="00C7266F">
      <w:pPr>
        <w:pStyle w:val="110"/>
        <w:ind w:right="-1" w:firstLine="0"/>
      </w:pPr>
    </w:p>
    <w:p w:rsidR="003B17AC" w:rsidRPr="00EA46DB" w:rsidRDefault="003B17AC" w:rsidP="00C7266F">
      <w:pPr>
        <w:pStyle w:val="110"/>
        <w:ind w:right="-1" w:firstLine="0"/>
      </w:pPr>
      <w:r w:rsidRPr="00EA46DB">
        <w:t xml:space="preserve">Слет региональных отделений политических партий </w:t>
      </w:r>
      <w:r>
        <w:br/>
      </w:r>
      <w:r w:rsidRPr="00EA46DB">
        <w:t>и общественных организаций</w:t>
      </w:r>
    </w:p>
    <w:p w:rsidR="003B17AC" w:rsidRDefault="003B17AC" w:rsidP="003B17AC">
      <w:pPr>
        <w:pStyle w:val="11"/>
      </w:pPr>
      <w:r w:rsidRPr="00224896">
        <w:t xml:space="preserve">Главным мероприятием года по работе с политическими партиями </w:t>
      </w:r>
      <w:r>
        <w:br/>
      </w:r>
      <w:r w:rsidRPr="00224896">
        <w:t xml:space="preserve">и общественными организациями является </w:t>
      </w:r>
      <w:r>
        <w:t>с</w:t>
      </w:r>
      <w:r w:rsidRPr="00224896">
        <w:t xml:space="preserve">лет политических партий </w:t>
      </w:r>
      <w:r>
        <w:br/>
      </w:r>
      <w:r w:rsidRPr="00224896">
        <w:t>и общественных ор</w:t>
      </w:r>
      <w:r>
        <w:t>ганизаций Ленинградской области</w:t>
      </w:r>
      <w:r w:rsidRPr="006C5859">
        <w:t>. С</w:t>
      </w:r>
      <w:r w:rsidRPr="00224896">
        <w:t xml:space="preserve"> 2005 по 201</w:t>
      </w:r>
      <w:r>
        <w:t xml:space="preserve">4 год </w:t>
      </w:r>
      <w:r w:rsidRPr="00224896">
        <w:t>Законодательным собранием проведено де</w:t>
      </w:r>
      <w:r>
        <w:t>сять</w:t>
      </w:r>
      <w:r w:rsidRPr="00224896">
        <w:t xml:space="preserve"> Слетов региональных отделений политических партий и общественных</w:t>
      </w:r>
      <w:r>
        <w:t xml:space="preserve"> </w:t>
      </w:r>
      <w:r w:rsidRPr="00224896">
        <w:t>организаци</w:t>
      </w:r>
      <w:r>
        <w:t>й.</w:t>
      </w:r>
    </w:p>
    <w:p w:rsidR="003B17AC" w:rsidRPr="00FE5555" w:rsidRDefault="003B17AC" w:rsidP="003B17AC">
      <w:pPr>
        <w:pStyle w:val="11"/>
      </w:pPr>
      <w:r w:rsidRPr="00FE5555">
        <w:t xml:space="preserve">С 9 по 11 июня состоялся одиннадцатый слет, посвященный </w:t>
      </w:r>
      <w:r>
        <w:br/>
      </w:r>
      <w:r w:rsidRPr="00FE5555">
        <w:t>70-й годовщине</w:t>
      </w:r>
      <w:r>
        <w:t xml:space="preserve"> </w:t>
      </w:r>
      <w:r w:rsidRPr="00FE5555">
        <w:t>Победы в Великой Отечественной войне (далее – Слет).</w:t>
      </w:r>
    </w:p>
    <w:p w:rsidR="003B17AC" w:rsidRPr="00FE5555" w:rsidRDefault="003B17AC" w:rsidP="003B17AC">
      <w:pPr>
        <w:pStyle w:val="11"/>
      </w:pPr>
      <w:r w:rsidRPr="00FE5555">
        <w:t>В</w:t>
      </w:r>
      <w:r>
        <w:t xml:space="preserve"> </w:t>
      </w:r>
      <w:r w:rsidRPr="00FE5555">
        <w:t>Слете принял</w:t>
      </w:r>
      <w:r>
        <w:t>а</w:t>
      </w:r>
      <w:r w:rsidRPr="00FE5555">
        <w:t xml:space="preserve"> участие 21 команда: 3 команды</w:t>
      </w:r>
      <w:r>
        <w:t xml:space="preserve"> </w:t>
      </w:r>
      <w:r w:rsidRPr="00FE5555">
        <w:t xml:space="preserve">были сформированы </w:t>
      </w:r>
      <w:r>
        <w:br/>
      </w:r>
      <w:r w:rsidRPr="00FE5555">
        <w:t xml:space="preserve">из числа представителей региональных отделений парламентских политических партий, 12 команд </w:t>
      </w:r>
      <w:r>
        <w:t xml:space="preserve">– </w:t>
      </w:r>
      <w:r w:rsidRPr="00FE5555">
        <w:t xml:space="preserve">из представителей общественных организаций, действующих на территории Ленинградской области, 16 команд </w:t>
      </w:r>
      <w:r>
        <w:t xml:space="preserve">– </w:t>
      </w:r>
      <w:r w:rsidRPr="00FE5555">
        <w:t>из числа представителей консультативно-совещательных органов Ленинградской области. Общее количество участников Слета составило 150</w:t>
      </w:r>
      <w:r w:rsidRPr="00FE5555">
        <w:rPr>
          <w:lang w:val="is-IS"/>
        </w:rPr>
        <w:t xml:space="preserve"> </w:t>
      </w:r>
      <w:r w:rsidRPr="00FE5555">
        <w:t>человек.</w:t>
      </w:r>
    </w:p>
    <w:p w:rsidR="003B17AC" w:rsidRPr="00FE5555" w:rsidRDefault="003B17AC" w:rsidP="003B17AC">
      <w:pPr>
        <w:pStyle w:val="11"/>
      </w:pPr>
      <w:r w:rsidRPr="00FE5555">
        <w:t xml:space="preserve">Программа Слета началась в здании Правительства Ленинградской области с конференции общественных организаций, взаимодействующих </w:t>
      </w:r>
      <w:r>
        <w:br/>
      </w:r>
      <w:r w:rsidRPr="00FE5555">
        <w:t>с Законодательным собранием Ленинградской области (далее – Конференция). Конференция состояла из двух частей</w:t>
      </w:r>
      <w:r>
        <w:t>.</w:t>
      </w:r>
    </w:p>
    <w:p w:rsidR="003B17AC" w:rsidRPr="00FE5555" w:rsidRDefault="003B17AC" w:rsidP="003B17AC">
      <w:pPr>
        <w:pStyle w:val="11"/>
      </w:pPr>
      <w:r w:rsidRPr="00FE5555">
        <w:t xml:space="preserve">В рамках первой части участниками Слета были заслушаны и обсуждены три доклада. С первым докладом на тему: </w:t>
      </w:r>
      <w:r>
        <w:t>"</w:t>
      </w:r>
      <w:r w:rsidRPr="00FE5555">
        <w:t>Ленинградская область в годы вражеской оккупации. Война народная</w:t>
      </w:r>
      <w:r>
        <w:t>"</w:t>
      </w:r>
      <w:r w:rsidRPr="00FE5555">
        <w:t>, выступил декан межфакультетной кафедры истории Ленинградского государственного университета имени А.С.</w:t>
      </w:r>
      <w:r>
        <w:t> </w:t>
      </w:r>
      <w:r w:rsidRPr="00FE5555">
        <w:t>Пушкина, кандидат исторических наук, доцент В.О.</w:t>
      </w:r>
      <w:r>
        <w:t> </w:t>
      </w:r>
      <w:r w:rsidRPr="00FE5555">
        <w:t>Левашко. Далее выступил декан факультета политологии Санкт-Петербургского государственного университета С.Г.</w:t>
      </w:r>
      <w:r>
        <w:t> </w:t>
      </w:r>
      <w:r w:rsidRPr="00FE5555">
        <w:t xml:space="preserve">Еремеев с докладом на тему: </w:t>
      </w:r>
      <w:r>
        <w:t>"</w:t>
      </w:r>
      <w:r w:rsidRPr="00FE5555">
        <w:t>Геополитическое положение России в современном</w:t>
      </w:r>
      <w:r>
        <w:t xml:space="preserve"> </w:t>
      </w:r>
      <w:r w:rsidRPr="00FE5555">
        <w:t>мире. Роль и место России на мировой политической арене</w:t>
      </w:r>
      <w:r>
        <w:t>"</w:t>
      </w:r>
      <w:r w:rsidRPr="00FE5555">
        <w:t xml:space="preserve">. Завершила ряд выступлений заместитель председателя комиссии по безопасности общества, противодействию коррупции и взаимодействию с судебными и правоохранительными органами Общественной палаты Ленинградской области А.К. Елистратова с докладом на тему: </w:t>
      </w:r>
      <w:r>
        <w:rPr>
          <w:iCs/>
        </w:rPr>
        <w:t>"</w:t>
      </w:r>
      <w:r w:rsidRPr="00FE5555">
        <w:rPr>
          <w:iCs/>
        </w:rPr>
        <w:t>Роль гражданского общества в современных условиях</w:t>
      </w:r>
      <w:r>
        <w:rPr>
          <w:iCs/>
        </w:rPr>
        <w:t>"</w:t>
      </w:r>
      <w:r w:rsidRPr="00FE5555">
        <w:rPr>
          <w:iCs/>
        </w:rPr>
        <w:t>.</w:t>
      </w:r>
    </w:p>
    <w:p w:rsidR="003B17AC" w:rsidRPr="00FE5555" w:rsidRDefault="003B17AC" w:rsidP="003B17AC">
      <w:pPr>
        <w:pStyle w:val="11"/>
      </w:pPr>
      <w:r w:rsidRPr="00FE5555">
        <w:t>Во второй части участников Слета приветствовали</w:t>
      </w:r>
      <w:r>
        <w:t xml:space="preserve"> </w:t>
      </w:r>
      <w:r w:rsidRPr="00FE5555">
        <w:t>временно исполняющий обязанности Губернатора Ленинградской области А.Ю.</w:t>
      </w:r>
      <w:r>
        <w:t> </w:t>
      </w:r>
      <w:r w:rsidRPr="00FE5555">
        <w:t>Дрозденко</w:t>
      </w:r>
      <w:r>
        <w:t>,</w:t>
      </w:r>
      <w:r w:rsidRPr="00FE5555">
        <w:t xml:space="preserve"> Председатель Законодательного собрания Ленинградской области С.М. Бебенин</w:t>
      </w:r>
      <w:r>
        <w:t>,</w:t>
      </w:r>
      <w:r w:rsidRPr="00FE5555">
        <w:t xml:space="preserve"> председатели консультативно-совещательных органов при Законодательном собрании Ленинградской области. Далее участники слета прорабатывали темы докладов первой части Конференции</w:t>
      </w:r>
      <w:r>
        <w:t xml:space="preserve"> и</w:t>
      </w:r>
      <w:r w:rsidRPr="00FE5555">
        <w:t xml:space="preserve"> доклад</w:t>
      </w:r>
      <w:r>
        <w:t xml:space="preserve"> </w:t>
      </w:r>
      <w:r w:rsidRPr="00FE5555">
        <w:t>председателя</w:t>
      </w:r>
      <w:r>
        <w:t xml:space="preserve"> </w:t>
      </w:r>
      <w:r w:rsidRPr="00FE5555">
        <w:t>Межрегиональной общественной организации Российского Союза Молодежи в Санкт-Петербурге Д.В.</w:t>
      </w:r>
      <w:r>
        <w:t> </w:t>
      </w:r>
      <w:r w:rsidRPr="00FE5555">
        <w:t>Лядова</w:t>
      </w:r>
      <w:r>
        <w:t xml:space="preserve"> на тему:</w:t>
      </w:r>
      <w:r w:rsidRPr="00FE5555">
        <w:t xml:space="preserve"> </w:t>
      </w:r>
      <w:r>
        <w:rPr>
          <w:iCs/>
        </w:rPr>
        <w:t>"</w:t>
      </w:r>
      <w:r w:rsidRPr="00FE5555">
        <w:t>Поддержка инициатив местных сообществ как стимулирование развития гражданского общества</w:t>
      </w:r>
      <w:r>
        <w:rPr>
          <w:iCs/>
        </w:rPr>
        <w:t>"</w:t>
      </w:r>
      <w:r w:rsidRPr="00FE5555">
        <w:rPr>
          <w:iCs/>
        </w:rPr>
        <w:t>.</w:t>
      </w:r>
    </w:p>
    <w:p w:rsidR="003B17AC" w:rsidRPr="00FE5555" w:rsidRDefault="003B17AC" w:rsidP="003B17AC">
      <w:pPr>
        <w:pStyle w:val="11"/>
      </w:pPr>
      <w:r w:rsidRPr="00FE5555">
        <w:t>Далее участникам Слета для работы были предложены 4 секции.</w:t>
      </w:r>
      <w:r>
        <w:t xml:space="preserve"> </w:t>
      </w:r>
      <w:r w:rsidRPr="00FE5555">
        <w:t xml:space="preserve">Модератором секции на тему: </w:t>
      </w:r>
      <w:r>
        <w:t>"</w:t>
      </w:r>
      <w:r w:rsidRPr="00FE5555">
        <w:t>Об изменении выборного законодательства Ленинградской области в 2015 году</w:t>
      </w:r>
      <w:r>
        <w:t>"</w:t>
      </w:r>
      <w:r w:rsidRPr="00FE5555">
        <w:t xml:space="preserve"> стал председатель Избирательной комиссии Ленинградской области В.П.</w:t>
      </w:r>
      <w:r>
        <w:t> </w:t>
      </w:r>
      <w:r w:rsidRPr="00FE5555">
        <w:t xml:space="preserve">Журавлев. </w:t>
      </w:r>
    </w:p>
    <w:p w:rsidR="003B17AC" w:rsidRPr="00FE5555" w:rsidRDefault="003B17AC" w:rsidP="003B17AC">
      <w:pPr>
        <w:pStyle w:val="11"/>
      </w:pPr>
      <w:r w:rsidRPr="00FE5555">
        <w:t xml:space="preserve">Работу </w:t>
      </w:r>
      <w:r>
        <w:t xml:space="preserve">второй </w:t>
      </w:r>
      <w:r w:rsidRPr="00FE5555">
        <w:t xml:space="preserve">секции на тему: </w:t>
      </w:r>
      <w:r>
        <w:t>"</w:t>
      </w:r>
      <w:r w:rsidRPr="00FE5555">
        <w:t>Анализ</w:t>
      </w:r>
      <w:r w:rsidRPr="00FE5555">
        <w:rPr>
          <w:iCs/>
        </w:rPr>
        <w:t xml:space="preserve"> конкурса проектов социально ориентированных некоммерческих организаций Ленинградской области </w:t>
      </w:r>
      <w:r>
        <w:rPr>
          <w:iCs/>
        </w:rPr>
        <w:br/>
      </w:r>
      <w:r w:rsidRPr="00FE5555">
        <w:rPr>
          <w:iCs/>
        </w:rPr>
        <w:t>в 2015 году (критерии отбора проектов,</w:t>
      </w:r>
      <w:r>
        <w:rPr>
          <w:iCs/>
        </w:rPr>
        <w:t xml:space="preserve"> </w:t>
      </w:r>
      <w:r w:rsidRPr="00FE5555">
        <w:rPr>
          <w:iCs/>
        </w:rPr>
        <w:t>основные замечания конкурсной комиссии к проектам)</w:t>
      </w:r>
      <w:r>
        <w:t>"</w:t>
      </w:r>
      <w:r w:rsidRPr="00FE5555">
        <w:t xml:space="preserve"> организовали три модератора: </w:t>
      </w:r>
      <w:r w:rsidRPr="00FE5555">
        <w:rPr>
          <w:iCs/>
        </w:rPr>
        <w:t>депутат Законодательного собрания Ленинградской области, ответственный секретарь Совета представителей некоммерческих организаций при Законодательном собрании Ленинградской области В.А.</w:t>
      </w:r>
      <w:r>
        <w:rPr>
          <w:iCs/>
        </w:rPr>
        <w:t> </w:t>
      </w:r>
      <w:r w:rsidRPr="00FE5555">
        <w:rPr>
          <w:iCs/>
        </w:rPr>
        <w:t>Коваленко,</w:t>
      </w:r>
      <w:r>
        <w:rPr>
          <w:iCs/>
        </w:rPr>
        <w:t xml:space="preserve"> начальник отдела по работе с общественными объединениями комитета по печати и связям </w:t>
      </w:r>
      <w:r>
        <w:rPr>
          <w:iCs/>
        </w:rPr>
        <w:br/>
        <w:t xml:space="preserve">с </w:t>
      </w:r>
      <w:r w:rsidRPr="00FE5555">
        <w:rPr>
          <w:iCs/>
        </w:rPr>
        <w:t>общественностью Ленинградской области И.В.</w:t>
      </w:r>
      <w:r>
        <w:rPr>
          <w:iCs/>
        </w:rPr>
        <w:t> </w:t>
      </w:r>
      <w:r w:rsidRPr="00FE5555">
        <w:rPr>
          <w:iCs/>
        </w:rPr>
        <w:t>Мартынюк, председатель Совета представителей некоммерческих организаций при Законодательном собрании Ленинградской области (член экспертной группы по оценке проектов) А.Л.</w:t>
      </w:r>
      <w:r>
        <w:rPr>
          <w:iCs/>
        </w:rPr>
        <w:t> </w:t>
      </w:r>
      <w:r w:rsidRPr="00FE5555">
        <w:rPr>
          <w:iCs/>
        </w:rPr>
        <w:t>Холодов.</w:t>
      </w:r>
    </w:p>
    <w:p w:rsidR="003B17AC" w:rsidRPr="00FE5555" w:rsidRDefault="003B17AC" w:rsidP="003B17AC">
      <w:pPr>
        <w:pStyle w:val="11"/>
      </w:pPr>
      <w:r w:rsidRPr="00FE5555">
        <w:t>Модераторами треть</w:t>
      </w:r>
      <w:r>
        <w:t>ей</w:t>
      </w:r>
      <w:r w:rsidRPr="00FE5555">
        <w:t xml:space="preserve"> секции на тему: </w:t>
      </w:r>
      <w:r>
        <w:t>"</w:t>
      </w:r>
      <w:r w:rsidRPr="00FE5555">
        <w:rPr>
          <w:iCs/>
          <w:snapToGrid w:val="0"/>
          <w:color w:val="000000"/>
          <w:spacing w:val="-2"/>
        </w:rPr>
        <w:t>Проблемы техприсоединения ограничивают инвестиционную привлекательность Ленинградской области</w:t>
      </w:r>
      <w:r>
        <w:t>"</w:t>
      </w:r>
      <w:r w:rsidRPr="00FE5555">
        <w:t xml:space="preserve"> стали</w:t>
      </w:r>
      <w:r>
        <w:t xml:space="preserve"> </w:t>
      </w:r>
      <w:r w:rsidRPr="00FE5555">
        <w:rPr>
          <w:iCs/>
        </w:rPr>
        <w:t>председатель Консультативного совета предпринимателей С.В.</w:t>
      </w:r>
      <w:r>
        <w:rPr>
          <w:iCs/>
        </w:rPr>
        <w:t> </w:t>
      </w:r>
      <w:r w:rsidRPr="00FE5555">
        <w:rPr>
          <w:iCs/>
        </w:rPr>
        <w:t xml:space="preserve">Коняев </w:t>
      </w:r>
      <w:r>
        <w:rPr>
          <w:iCs/>
        </w:rPr>
        <w:br/>
      </w:r>
      <w:r w:rsidRPr="00FE5555">
        <w:rPr>
          <w:iCs/>
        </w:rPr>
        <w:t xml:space="preserve">и </w:t>
      </w:r>
      <w:r w:rsidRPr="00FE5555">
        <w:t xml:space="preserve">главный редактор журнала </w:t>
      </w:r>
      <w:r>
        <w:t>"</w:t>
      </w:r>
      <w:r w:rsidRPr="00FE5555">
        <w:t>Конкуренция и рынок</w:t>
      </w:r>
      <w:r>
        <w:t>"</w:t>
      </w:r>
      <w:r w:rsidRPr="00FE5555">
        <w:t xml:space="preserve"> С.Л.</w:t>
      </w:r>
      <w:r>
        <w:t> </w:t>
      </w:r>
      <w:r w:rsidRPr="00FE5555">
        <w:t>Розанов.</w:t>
      </w:r>
    </w:p>
    <w:p w:rsidR="003B17AC" w:rsidRPr="006C5859" w:rsidRDefault="003B17AC" w:rsidP="003B17AC">
      <w:pPr>
        <w:pStyle w:val="11"/>
      </w:pPr>
      <w:r w:rsidRPr="006C5859">
        <w:t xml:space="preserve">В рамках </w:t>
      </w:r>
      <w:r>
        <w:t xml:space="preserve">четвертой </w:t>
      </w:r>
      <w:r w:rsidRPr="006C5859">
        <w:t>секции состоялось организационное совещание Молодежного парламента Ленинградской области нового состава.</w:t>
      </w:r>
    </w:p>
    <w:p w:rsidR="003B17AC" w:rsidRPr="00FE5555" w:rsidRDefault="003B17AC" w:rsidP="003B17AC">
      <w:pPr>
        <w:pStyle w:val="11"/>
      </w:pPr>
      <w:r w:rsidRPr="00FE5555">
        <w:t xml:space="preserve">Открытие Слета состоялось на базе туризма и отдыха </w:t>
      </w:r>
      <w:r>
        <w:t>"</w:t>
      </w:r>
      <w:r w:rsidRPr="00FE5555">
        <w:t>Лосевская</w:t>
      </w:r>
      <w:r>
        <w:t xml:space="preserve">" </w:t>
      </w:r>
      <w:r>
        <w:br/>
      </w:r>
      <w:r w:rsidRPr="00FE5555">
        <w:t xml:space="preserve">в Приозерском муниципальном районе, </w:t>
      </w:r>
      <w:r w:rsidRPr="00FE5555">
        <w:rPr>
          <w:iCs/>
        </w:rPr>
        <w:t>в рамках которого прошли:</w:t>
      </w:r>
      <w:r w:rsidRPr="00FE5555">
        <w:t xml:space="preserve"> торжественное построение, сдача рапортов команд, конкурс приветствий и экипировки команд. В рамках программы Слета вечером того же дня</w:t>
      </w:r>
      <w:r>
        <w:t xml:space="preserve"> </w:t>
      </w:r>
      <w:r w:rsidRPr="00FE5555">
        <w:t>состоялись: конкурс стихосложения "Война – это было недавно, это было давно",</w:t>
      </w:r>
      <w:r>
        <w:t xml:space="preserve"> </w:t>
      </w:r>
      <w:r w:rsidRPr="00FE5555">
        <w:t>викторина</w:t>
      </w:r>
      <w:r>
        <w:t xml:space="preserve"> </w:t>
      </w:r>
      <w:r w:rsidRPr="00FE5555">
        <w:t>на</w:t>
      </w:r>
      <w:r>
        <w:t xml:space="preserve"> </w:t>
      </w:r>
      <w:r w:rsidRPr="00FE5555">
        <w:t>тему:</w:t>
      </w:r>
      <w:r>
        <w:t xml:space="preserve"> </w:t>
      </w:r>
      <w:r w:rsidRPr="00FE5555">
        <w:t>"70-я годовщина Победы в Великой Отечественной войне", а также творческий конкурс "Соратник и соратница Слета".</w:t>
      </w:r>
    </w:p>
    <w:p w:rsidR="003B17AC" w:rsidRPr="006C5859" w:rsidRDefault="003B17AC" w:rsidP="003B17AC">
      <w:pPr>
        <w:pStyle w:val="11"/>
      </w:pPr>
      <w:r w:rsidRPr="006C5859">
        <w:t>В последующие дни для участников Слета была организована культурная программа, а также различные спортивные мероприятия, помимо этого была организована работа 2 дискуссионных площадок по актуальным для молодежи темам и одного электронного блока.</w:t>
      </w:r>
    </w:p>
    <w:p w:rsidR="003B17AC" w:rsidRPr="00FE5555" w:rsidRDefault="003B17AC" w:rsidP="003B17AC">
      <w:pPr>
        <w:pStyle w:val="11"/>
      </w:pPr>
      <w:r w:rsidRPr="004968D1">
        <w:t xml:space="preserve">Модератором </w:t>
      </w:r>
      <w:r>
        <w:t>первой дискуссионной площадки, посвященной</w:t>
      </w:r>
      <w:r w:rsidRPr="004968D1">
        <w:t xml:space="preserve"> </w:t>
      </w:r>
      <w:r>
        <w:t>участию граждан в осуществлении местного самоуправления на территории Ленинградской области, стал</w:t>
      </w:r>
      <w:r w:rsidRPr="004968D1">
        <w:t xml:space="preserve"> </w:t>
      </w:r>
      <w:r w:rsidRPr="00EC0962">
        <w:t>председатель</w:t>
      </w:r>
      <w:r>
        <w:t xml:space="preserve"> заместитель председателя комитета по местному самоуправлению, межнациональным и межконфессиональным отношениям </w:t>
      </w:r>
      <w:r w:rsidRPr="00FE5555">
        <w:t>Ленинградской области, начальник департамента развития местного самоуправления И.И.</w:t>
      </w:r>
      <w:r>
        <w:t> </w:t>
      </w:r>
      <w:r w:rsidRPr="00FE5555">
        <w:t>Макаров.</w:t>
      </w:r>
    </w:p>
    <w:p w:rsidR="003B17AC" w:rsidRPr="002E5976" w:rsidRDefault="003B17AC" w:rsidP="003B17AC">
      <w:pPr>
        <w:pStyle w:val="11"/>
        <w:rPr>
          <w:rStyle w:val="10"/>
          <w:rFonts w:ascii="Times New Roman" w:eastAsia="Calibri" w:hAnsi="Times New Roman" w:cs="Times New Roman"/>
          <w:b w:val="0"/>
          <w:sz w:val="28"/>
          <w:szCs w:val="28"/>
        </w:rPr>
      </w:pPr>
      <w:r w:rsidRPr="002E5976">
        <w:t xml:space="preserve">Вторая дискуссионная площадка на тему: </w:t>
      </w:r>
      <w:r>
        <w:t>"</w:t>
      </w:r>
      <w:r w:rsidRPr="002E5976">
        <w:t>Социально ориентированные некоммерческие организации Ленинградской области на сегодняшний день: проблемы, перспективы</w:t>
      </w:r>
      <w:r>
        <w:rPr>
          <w:rStyle w:val="10"/>
          <w:rFonts w:ascii="Times New Roman" w:eastAsia="Calibri" w:hAnsi="Times New Roman" w:cs="Times New Roman"/>
          <w:b w:val="0"/>
          <w:sz w:val="28"/>
          <w:szCs w:val="28"/>
        </w:rPr>
        <w:t>"</w:t>
      </w:r>
      <w:r w:rsidRPr="002E5976">
        <w:rPr>
          <w:rStyle w:val="10"/>
          <w:rFonts w:ascii="Times New Roman" w:eastAsia="Calibri" w:hAnsi="Times New Roman" w:cs="Times New Roman"/>
          <w:b w:val="0"/>
          <w:sz w:val="28"/>
          <w:szCs w:val="28"/>
        </w:rPr>
        <w:t xml:space="preserve"> была проведена</w:t>
      </w:r>
      <w:r>
        <w:rPr>
          <w:rStyle w:val="10"/>
          <w:rFonts w:ascii="Times New Roman" w:eastAsia="Calibri" w:hAnsi="Times New Roman" w:cs="Times New Roman"/>
          <w:b w:val="0"/>
          <w:sz w:val="28"/>
          <w:szCs w:val="28"/>
        </w:rPr>
        <w:t xml:space="preserve"> </w:t>
      </w:r>
      <w:r w:rsidRPr="002E5976">
        <w:rPr>
          <w:iCs/>
        </w:rPr>
        <w:t>депутатом Законодательного собрания Ленинградской области, ответственным секретарем Совета представителей некоммерческих организаций при Законодательном собрании Ленинградской области</w:t>
      </w:r>
      <w:r w:rsidRPr="002E5976">
        <w:rPr>
          <w:rStyle w:val="10"/>
          <w:rFonts w:ascii="Times New Roman" w:eastAsia="Calibri" w:hAnsi="Times New Roman" w:cs="Times New Roman"/>
          <w:b w:val="0"/>
          <w:sz w:val="28"/>
          <w:szCs w:val="28"/>
        </w:rPr>
        <w:t xml:space="preserve"> В.А.</w:t>
      </w:r>
      <w:r>
        <w:rPr>
          <w:rStyle w:val="10"/>
          <w:rFonts w:ascii="Times New Roman" w:eastAsia="Calibri" w:hAnsi="Times New Roman" w:cs="Times New Roman"/>
          <w:b w:val="0"/>
          <w:sz w:val="28"/>
          <w:szCs w:val="28"/>
        </w:rPr>
        <w:t> </w:t>
      </w:r>
      <w:r w:rsidRPr="002E5976">
        <w:rPr>
          <w:rStyle w:val="10"/>
          <w:rFonts w:ascii="Times New Roman" w:eastAsia="Calibri" w:hAnsi="Times New Roman" w:cs="Times New Roman"/>
          <w:b w:val="0"/>
          <w:sz w:val="28"/>
          <w:szCs w:val="28"/>
        </w:rPr>
        <w:t>Коваленко.</w:t>
      </w:r>
    </w:p>
    <w:p w:rsidR="003B17AC" w:rsidRPr="002E5976" w:rsidRDefault="003B17AC" w:rsidP="003B17AC">
      <w:pPr>
        <w:pStyle w:val="11"/>
        <w:rPr>
          <w:rStyle w:val="10"/>
          <w:rFonts w:ascii="Times New Roman" w:eastAsia="Calibri" w:hAnsi="Times New Roman" w:cs="Times New Roman"/>
          <w:b w:val="0"/>
          <w:sz w:val="28"/>
          <w:szCs w:val="28"/>
        </w:rPr>
      </w:pPr>
      <w:r w:rsidRPr="002E5976">
        <w:rPr>
          <w:rStyle w:val="10"/>
          <w:rFonts w:ascii="Times New Roman" w:eastAsia="Calibri" w:hAnsi="Times New Roman" w:cs="Times New Roman"/>
          <w:b w:val="0"/>
          <w:sz w:val="28"/>
          <w:szCs w:val="28"/>
        </w:rPr>
        <w:t xml:space="preserve">По итогам работы дискуссионных площадок было проведено пленарное совещание. </w:t>
      </w:r>
    </w:p>
    <w:p w:rsidR="003B17AC" w:rsidRPr="002E5976" w:rsidRDefault="003B17AC" w:rsidP="003B17AC">
      <w:pPr>
        <w:pStyle w:val="11"/>
      </w:pPr>
      <w:r w:rsidRPr="002E5976">
        <w:t>Вечером того же дня прошло представление</w:t>
      </w:r>
      <w:r>
        <w:t xml:space="preserve"> </w:t>
      </w:r>
      <w:r w:rsidRPr="002E5976">
        <w:t>творческого задания "Спасибо</w:t>
      </w:r>
      <w:r>
        <w:t xml:space="preserve"> </w:t>
      </w:r>
      <w:r w:rsidRPr="002E5976">
        <w:t>деду за Победу!", на котором команды представили свои домашние театральные заготовки.</w:t>
      </w:r>
    </w:p>
    <w:p w:rsidR="003B17AC" w:rsidRPr="002E5976" w:rsidRDefault="003B17AC" w:rsidP="003B17AC">
      <w:pPr>
        <w:pStyle w:val="11"/>
      </w:pPr>
      <w:r w:rsidRPr="002E5976">
        <w:t>На третий день состоялось торжественное построение и награждение команд, принявши</w:t>
      </w:r>
      <w:r>
        <w:t>х</w:t>
      </w:r>
      <w:r w:rsidRPr="002E5976">
        <w:t xml:space="preserve"> участие в Слете</w:t>
      </w:r>
      <w:r>
        <w:t>,</w:t>
      </w:r>
      <w:r w:rsidRPr="002E5976">
        <w:t xml:space="preserve"> благодарственными письмами Председателя Законодательного собрания Ленинградской области и памятными подарками.</w:t>
      </w:r>
    </w:p>
    <w:p w:rsidR="003B17AC" w:rsidRDefault="003B17AC" w:rsidP="003B17AC">
      <w:pPr>
        <w:pStyle w:val="11"/>
      </w:pPr>
      <w:r w:rsidRPr="002E5976">
        <w:t>По итогам одиннадцатого Слета победителями стали: Консультативный совет предпринимателей (I место),</w:t>
      </w:r>
      <w:r>
        <w:t xml:space="preserve"> </w:t>
      </w:r>
      <w:r w:rsidRPr="002E5976">
        <w:t xml:space="preserve">Ленинградское региональное отделение Либерально-демократической партии России (II место), Региональное отделение Общероссийской общественной организации </w:t>
      </w:r>
      <w:r>
        <w:t>"</w:t>
      </w:r>
      <w:r w:rsidRPr="002E5976">
        <w:t>Деловая Россия</w:t>
      </w:r>
      <w:r>
        <w:t>"</w:t>
      </w:r>
      <w:r w:rsidRPr="002E5976">
        <w:t xml:space="preserve"> </w:t>
      </w:r>
      <w:r>
        <w:br/>
      </w:r>
      <w:r w:rsidRPr="002E5976">
        <w:t>(III место). Все команды были награждены подарками и благодарственными письмами депутатов</w:t>
      </w:r>
      <w:r w:rsidRPr="00702B84">
        <w:t>.</w:t>
      </w:r>
    </w:p>
    <w:p w:rsidR="003B17AC" w:rsidRDefault="003B17AC" w:rsidP="003B17AC">
      <w:pPr>
        <w:pStyle w:val="11"/>
      </w:pPr>
      <w:r w:rsidRPr="00224896">
        <w:t>Слет является самой широкой диалоговой площадкой Законодательного собрания Ленинградской области, в нем принимают участие депутаты</w:t>
      </w:r>
      <w:r w:rsidRPr="002E5976">
        <w:t xml:space="preserve"> </w:t>
      </w:r>
      <w:r w:rsidRPr="00224896">
        <w:t>Законодательного собрания, а также представители органов исполнительной власти, местного самоуправления и избирательной комиссии Ленинградской области.</w:t>
      </w:r>
    </w:p>
    <w:p w:rsidR="003B17AC" w:rsidRDefault="003B17AC" w:rsidP="003B17AC">
      <w:pPr>
        <w:pStyle w:val="11"/>
      </w:pPr>
      <w:r>
        <w:t xml:space="preserve">Подобные Слеты способствуют не только укреплению связей Законодательного собрания с представителями общественности, но и более тесному сотрудничеству и взаимодействию между различными партиями, общественными организациями. Формат данного мероприятия позволяет, привлекая максимально количество участников, организовать работу "круглых столов", в ходе которых обсуждаются жизненно важные региональные проблемы, такие как участие политических партий и общественных организаций в избирательных кампаниях, в реформе местного самоуправления, развитии гражданского общества и установлении конструктивного диалога между гражданским обществом и властью, а также в семинарских занятиях </w:t>
      </w:r>
      <w:r>
        <w:br/>
        <w:t>и пленарных заседаниях, спортивных и творческих конкурсах.</w:t>
      </w:r>
    </w:p>
    <w:p w:rsidR="003B17AC" w:rsidRPr="00EA46DB" w:rsidRDefault="003B17AC" w:rsidP="00C7266F">
      <w:pPr>
        <w:pStyle w:val="110"/>
        <w:ind w:firstLine="0"/>
      </w:pPr>
      <w:r>
        <w:t>Проведение "к</w:t>
      </w:r>
      <w:r w:rsidRPr="00EA46DB">
        <w:t>руглы</w:t>
      </w:r>
      <w:r>
        <w:t>х</w:t>
      </w:r>
      <w:r w:rsidRPr="00EA46DB">
        <w:t xml:space="preserve"> стол</w:t>
      </w:r>
      <w:r>
        <w:t>ов"</w:t>
      </w:r>
      <w:r w:rsidRPr="00EA46DB">
        <w:t xml:space="preserve"> по различным тематикам</w:t>
      </w:r>
    </w:p>
    <w:p w:rsidR="003B17AC" w:rsidRDefault="003B17AC" w:rsidP="003B17AC">
      <w:pPr>
        <w:pStyle w:val="11"/>
      </w:pPr>
      <w:r>
        <w:t xml:space="preserve">"Круглые столы" </w:t>
      </w:r>
      <w:r w:rsidRPr="00224896">
        <w:t>являются одной из наиболее перспективных форм совместной работы депутатов с представителями общественности. Эта форма работы предусматривает не только</w:t>
      </w:r>
      <w:r>
        <w:t xml:space="preserve"> </w:t>
      </w:r>
      <w:r w:rsidRPr="00224896">
        <w:t xml:space="preserve">активный диалог между властью </w:t>
      </w:r>
      <w:r>
        <w:br/>
      </w:r>
      <w:r w:rsidRPr="00224896">
        <w:t>и представителями гражданского общества, но и дает возможность получить ответы на волнующие общественность вопросы, своевременно снять социальное напряжение.</w:t>
      </w:r>
    </w:p>
    <w:p w:rsidR="003B17AC" w:rsidRPr="00FE5555" w:rsidRDefault="003B17AC" w:rsidP="003B17AC">
      <w:pPr>
        <w:pStyle w:val="11"/>
      </w:pPr>
      <w:r w:rsidRPr="00FE5555">
        <w:t xml:space="preserve">5 марта в преддверии празднования Международного женского дня </w:t>
      </w:r>
      <w:r>
        <w:br/>
      </w:r>
      <w:r w:rsidRPr="00FE5555">
        <w:t xml:space="preserve">в здании Правительства Ленинградской области состоялся </w:t>
      </w:r>
      <w:r>
        <w:t>"</w:t>
      </w:r>
      <w:r w:rsidRPr="00FE5555">
        <w:t>круглый стол</w:t>
      </w:r>
      <w:r>
        <w:t>"</w:t>
      </w:r>
      <w:r w:rsidRPr="00FE5555">
        <w:t xml:space="preserve"> </w:t>
      </w:r>
      <w:r>
        <w:br/>
      </w:r>
      <w:r w:rsidRPr="00FE5555">
        <w:t xml:space="preserve">на тему </w:t>
      </w:r>
      <w:r>
        <w:t>"</w:t>
      </w:r>
      <w:r w:rsidRPr="00FE5555">
        <w:t>Женщина и общество</w:t>
      </w:r>
      <w:r>
        <w:t>"</w:t>
      </w:r>
      <w:r w:rsidRPr="00FE5555">
        <w:t xml:space="preserve">, посвященный вопросу сиротства </w:t>
      </w:r>
      <w:r>
        <w:br/>
      </w:r>
      <w:r w:rsidRPr="00FE5555">
        <w:t>в Ленинградской области.</w:t>
      </w:r>
    </w:p>
    <w:p w:rsidR="003B17AC" w:rsidRPr="00FE5555" w:rsidRDefault="003B17AC" w:rsidP="003B17AC">
      <w:pPr>
        <w:pStyle w:val="11"/>
      </w:pPr>
      <w:r w:rsidRPr="00B31E82">
        <w:t>В мероприятии приняли участие заместитель Председателя Законодательного собрания Ленинградской области А.Б. Белоус, заместитель Председателя Законодательного собрания Ленинградской области, председатель постоянной комиссии по делам молодежи, культуре, туризму, физической культуре и спорту, ответственный секретарь Молодежного парламента Ленинградской области Г.В. Куликова, заместитель председателя постоянной комиссии по агропромышленному и рыбохозяйственному комплексу Т.В. Бездетко, заместитель председателя постоянной комиссии по здравоохранению и социальной политике, председатель Ленинградского регионального общественного движения "Женщины Ленинградской области за равные права и возможности в гражданском обществе" Л.А. Тептина, уполномоченный по правам ребенка в Ленинградской области Т.А. Литвинова и уполномоченный по защите прав предпринимателей Ленинградской области Е.А. Рулева, а также женщины-лидеры общественных организаций Ленинградской области.</w:t>
      </w:r>
    </w:p>
    <w:p w:rsidR="003B17AC" w:rsidRPr="00FE5555" w:rsidRDefault="003B17AC" w:rsidP="003B17AC">
      <w:pPr>
        <w:pStyle w:val="11"/>
      </w:pPr>
      <w:r>
        <w:rPr>
          <w:noProof/>
        </w:rPr>
        <w:drawing>
          <wp:anchor distT="0" distB="0" distL="114300" distR="114300" simplePos="0" relativeHeight="251719680" behindDoc="0" locked="0" layoutInCell="1" allowOverlap="1">
            <wp:simplePos x="0" y="0"/>
            <wp:positionH relativeFrom="margin">
              <wp:posOffset>-6350</wp:posOffset>
            </wp:positionH>
            <wp:positionV relativeFrom="paragraph">
              <wp:posOffset>467360</wp:posOffset>
            </wp:positionV>
            <wp:extent cx="2640965" cy="1752600"/>
            <wp:effectExtent l="19050" t="0" r="6985" b="0"/>
            <wp:wrapSquare wrapText="bothSides"/>
            <wp:docPr id="152" name="Рисунок 121" descr="http://www.lenoblzaks.ru/content/data/store/images/n_5_54068_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descr="http://www.lenoblzaks.ru/content/data/store/images/n_5_54068_0.jpg"/>
                    <pic:cNvPicPr>
                      <a:picLocks noChangeAspect="1" noChangeArrowheads="1"/>
                    </pic:cNvPicPr>
                  </pic:nvPicPr>
                  <pic:blipFill>
                    <a:blip r:embed="rId130" r:link="rId131" cstate="print"/>
                    <a:srcRect/>
                    <a:stretch>
                      <a:fillRect/>
                    </a:stretch>
                  </pic:blipFill>
                  <pic:spPr bwMode="auto">
                    <a:xfrm>
                      <a:off x="0" y="0"/>
                      <a:ext cx="2640965" cy="1752600"/>
                    </a:xfrm>
                    <a:prstGeom prst="rect">
                      <a:avLst/>
                    </a:prstGeom>
                    <a:noFill/>
                    <a:ln w="9525">
                      <a:noFill/>
                      <a:miter lim="800000"/>
                      <a:headEnd/>
                      <a:tailEnd/>
                    </a:ln>
                  </pic:spPr>
                </pic:pic>
              </a:graphicData>
            </a:graphic>
          </wp:anchor>
        </w:drawing>
      </w:r>
      <w:r w:rsidRPr="00FE5555">
        <w:t xml:space="preserve">Все вопросы повестки дня </w:t>
      </w:r>
      <w:r>
        <w:t>"</w:t>
      </w:r>
      <w:r w:rsidRPr="00FE5555">
        <w:t>круглого стола</w:t>
      </w:r>
      <w:r>
        <w:t>"</w:t>
      </w:r>
      <w:r w:rsidRPr="00FE5555">
        <w:t xml:space="preserve"> были отработаны: доктор исторических</w:t>
      </w:r>
      <w:r>
        <w:t xml:space="preserve"> </w:t>
      </w:r>
      <w:r w:rsidRPr="00FE5555">
        <w:t>наук, профессор, заведующая кафедрой истории факультета истории и социальных наук</w:t>
      </w:r>
      <w:r>
        <w:t xml:space="preserve"> </w:t>
      </w:r>
      <w:r w:rsidRPr="00FE5555">
        <w:t xml:space="preserve">Ленинградского </w:t>
      </w:r>
      <w:r w:rsidRPr="00B31E82">
        <w:t xml:space="preserve">государственного </w:t>
      </w:r>
      <w:r w:rsidRPr="00B31E82">
        <w:rPr>
          <w:spacing w:val="-4"/>
        </w:rPr>
        <w:t>университета им. А.С. Пушкина В.А. Веременко</w:t>
      </w:r>
      <w:r w:rsidRPr="00FE5555">
        <w:t xml:space="preserve"> рассказала участникам встречи о проблеме сиротства </w:t>
      </w:r>
      <w:r>
        <w:br/>
      </w:r>
      <w:r w:rsidRPr="00FE5555">
        <w:t>в дореволюционной России с точки зрения</w:t>
      </w:r>
      <w:r>
        <w:t xml:space="preserve"> </w:t>
      </w:r>
      <w:r w:rsidRPr="00FE5555">
        <w:t>исторического опыта</w:t>
      </w:r>
      <w:r>
        <w:t xml:space="preserve"> </w:t>
      </w:r>
      <w:r w:rsidRPr="00FE5555">
        <w:t xml:space="preserve">решения данной </w:t>
      </w:r>
      <w:r w:rsidRPr="0043442D">
        <w:rPr>
          <w:spacing w:val="-4"/>
        </w:rPr>
        <w:t>социальной проблемы, заместитель председателя</w:t>
      </w:r>
      <w:r w:rsidRPr="00FE5555">
        <w:t xml:space="preserve"> комитета общего </w:t>
      </w:r>
      <w:r w:rsidR="004774DB">
        <w:br/>
      </w:r>
      <w:r w:rsidRPr="00FE5555">
        <w:t>и профессионального образования Ленинградской области, начальник отдела социальной защиты и специальных учреждений О.Ю.</w:t>
      </w:r>
      <w:r>
        <w:t> </w:t>
      </w:r>
      <w:r w:rsidRPr="00FE5555">
        <w:t xml:space="preserve">Проничева доложила по вопросу </w:t>
      </w:r>
      <w:r>
        <w:t>"</w:t>
      </w:r>
      <w:r w:rsidRPr="00FE5555">
        <w:t>Роль профессиональной приемной семьи в решении вопросов сиротства в Ленинградской области. Постинтернатное сопровождение детей-сирот, обучающихся в профессиональных образовательных учреждениях Ленинградской области</w:t>
      </w:r>
      <w:r>
        <w:t>"</w:t>
      </w:r>
      <w:r w:rsidRPr="00FE5555">
        <w:t xml:space="preserve">, заместитель председателя постоянной комиссии </w:t>
      </w:r>
      <w:r>
        <w:br/>
      </w:r>
      <w:r w:rsidRPr="00FE5555">
        <w:t>по здравоохранению и социальной политике Законодательного собрания</w:t>
      </w:r>
      <w:r>
        <w:t xml:space="preserve"> </w:t>
      </w:r>
      <w:r w:rsidRPr="00FE5555">
        <w:t xml:space="preserve">Ленинградской области, председатель Ленинградского регионального общественного движения </w:t>
      </w:r>
      <w:r>
        <w:t>"</w:t>
      </w:r>
      <w:r w:rsidRPr="00FE5555">
        <w:t xml:space="preserve">Женщины Ленинградской области за равные права </w:t>
      </w:r>
      <w:r>
        <w:br/>
      </w:r>
      <w:r w:rsidRPr="00FE5555">
        <w:t>и возможности в гражданском обществе</w:t>
      </w:r>
      <w:r>
        <w:t>"</w:t>
      </w:r>
      <w:r w:rsidRPr="00FE5555">
        <w:t xml:space="preserve"> Л.А.</w:t>
      </w:r>
      <w:r>
        <w:t> </w:t>
      </w:r>
      <w:r w:rsidRPr="00FE5555">
        <w:t>Тептина рассказала о</w:t>
      </w:r>
      <w:r>
        <w:t xml:space="preserve"> </w:t>
      </w:r>
      <w:r w:rsidRPr="00FE5555">
        <w:t xml:space="preserve">проектах Всероссийской политической партии </w:t>
      </w:r>
      <w:r>
        <w:t>"</w:t>
      </w:r>
      <w:r w:rsidRPr="00FE5555">
        <w:t>ЕДИНАЯ РОССИЯ</w:t>
      </w:r>
      <w:r>
        <w:t>"</w:t>
      </w:r>
      <w:r w:rsidRPr="00FE5555">
        <w:t xml:space="preserve"> (проект </w:t>
      </w:r>
      <w:r>
        <w:t>"</w:t>
      </w:r>
      <w:r w:rsidRPr="00FE5555">
        <w:t>России важен каждый ребенок</w:t>
      </w:r>
      <w:r>
        <w:t>"</w:t>
      </w:r>
      <w:r w:rsidRPr="00FE5555">
        <w:t xml:space="preserve"> и проект </w:t>
      </w:r>
      <w:r>
        <w:t>"</w:t>
      </w:r>
      <w:r w:rsidRPr="00FE5555">
        <w:t>Крепкая семья</w:t>
      </w:r>
      <w:r>
        <w:t>"</w:t>
      </w:r>
      <w:r w:rsidRPr="00FE5555">
        <w:t xml:space="preserve">), а уполномоченный </w:t>
      </w:r>
      <w:r>
        <w:br/>
      </w:r>
      <w:r w:rsidRPr="00FE5555">
        <w:t>по правам ребенка в Ленинградской области Т.А.</w:t>
      </w:r>
      <w:r>
        <w:t> </w:t>
      </w:r>
      <w:r w:rsidRPr="00FE5555">
        <w:t>Литвинова доложила о работе Правительства Ленинградской области, направленной на социализацию детей-сирот и детей, оставшихся без попечения родителей, а также об областных законах:</w:t>
      </w:r>
      <w:r>
        <w:t xml:space="preserve"> "</w:t>
      </w:r>
      <w:r w:rsidRPr="00FE5555">
        <w:t xml:space="preserve">О размере вознаграждения, причитающегося приемным семьям </w:t>
      </w:r>
      <w:r>
        <w:br/>
      </w:r>
      <w:r w:rsidRPr="00FE5555">
        <w:t>и льготах, предоставляемых приемным семьям</w:t>
      </w:r>
      <w:r>
        <w:t>"</w:t>
      </w:r>
      <w:r w:rsidRPr="00FE5555">
        <w:t xml:space="preserve">, </w:t>
      </w:r>
      <w:r>
        <w:t>"</w:t>
      </w:r>
      <w:r w:rsidRPr="00FE5555">
        <w:t>О социальной поддержке детей-сирот и детей, оставшихся без попечения родителей</w:t>
      </w:r>
      <w:r>
        <w:t>"</w:t>
      </w:r>
      <w:r w:rsidRPr="00FE5555">
        <w:t xml:space="preserve">. Завершила встречу председатель Ленинградского регионального общественного движения </w:t>
      </w:r>
      <w:r>
        <w:br/>
      </w:r>
      <w:r w:rsidRPr="00FE5555">
        <w:t xml:space="preserve">за гендерное равенство </w:t>
      </w:r>
      <w:r>
        <w:t>"</w:t>
      </w:r>
      <w:r w:rsidRPr="00FE5555">
        <w:t>Женщины Ленинградской области</w:t>
      </w:r>
      <w:r>
        <w:t>"</w:t>
      </w:r>
      <w:r w:rsidRPr="00FE5555">
        <w:t xml:space="preserve"> И.В. Широкова </w:t>
      </w:r>
      <w:r>
        <w:br/>
      </w:r>
      <w:r w:rsidRPr="00FE5555">
        <w:t xml:space="preserve">с сообщением на тему: </w:t>
      </w:r>
      <w:r>
        <w:t>"</w:t>
      </w:r>
      <w:r w:rsidRPr="00FE5555">
        <w:t xml:space="preserve">Союз женщин России – 25 лет: достижения </w:t>
      </w:r>
      <w:r>
        <w:br/>
      </w:r>
      <w:r w:rsidRPr="00FE5555">
        <w:t>и перспективы на современном этапе</w:t>
      </w:r>
      <w:r>
        <w:t>"</w:t>
      </w:r>
      <w:r w:rsidRPr="00FE5555">
        <w:t xml:space="preserve">. </w:t>
      </w:r>
    </w:p>
    <w:p w:rsidR="003B17AC" w:rsidRDefault="003B17AC" w:rsidP="003B17AC">
      <w:pPr>
        <w:pStyle w:val="11"/>
      </w:pPr>
      <w:r w:rsidRPr="00FE5555">
        <w:t xml:space="preserve">Практика проведения подобных мероприятий, безусловно, способствует развитию институтов гражданского общества, укрепляет связи </w:t>
      </w:r>
      <w:r>
        <w:br/>
      </w:r>
      <w:r w:rsidRPr="00FE5555">
        <w:t>и взаимопонимание представителей общественности с депутатами областного Парламента</w:t>
      </w:r>
      <w:r>
        <w:t xml:space="preserve"> </w:t>
      </w:r>
      <w:r w:rsidRPr="00FE5555">
        <w:t xml:space="preserve">и, главное, </w:t>
      </w:r>
      <w:r w:rsidRPr="00224896">
        <w:t>помогает выявлять и решать многие жизненно важные для области проблемы.</w:t>
      </w:r>
    </w:p>
    <w:p w:rsidR="003B17AC" w:rsidRPr="00FA7467" w:rsidRDefault="003B17AC" w:rsidP="00C7266F">
      <w:pPr>
        <w:pStyle w:val="110"/>
        <w:keepNext/>
        <w:ind w:firstLine="0"/>
      </w:pPr>
      <w:r w:rsidRPr="00EA46DB">
        <w:t>Итоговая встреча депутатов Законодательного собрания</w:t>
      </w:r>
      <w:r>
        <w:t xml:space="preserve"> </w:t>
      </w:r>
      <w:r>
        <w:br/>
      </w:r>
      <w:r w:rsidRPr="00EA46DB">
        <w:t>Ленинградской области с общественностью</w:t>
      </w:r>
    </w:p>
    <w:p w:rsidR="003B17AC" w:rsidRDefault="003B17AC" w:rsidP="003B17AC">
      <w:pPr>
        <w:pStyle w:val="11"/>
      </w:pPr>
      <w:r>
        <w:t xml:space="preserve">Начиная с 2005 года </w:t>
      </w:r>
      <w:r w:rsidRPr="00F6441A">
        <w:t>традиционной формой работы</w:t>
      </w:r>
      <w:r>
        <w:t xml:space="preserve"> с общественностью </w:t>
      </w:r>
      <w:r w:rsidRPr="00F6441A">
        <w:t>для Законодательного собрания Ленинградской области стала итоговая встреча.</w:t>
      </w:r>
      <w:r w:rsidRPr="00224896">
        <w:t xml:space="preserve"> </w:t>
      </w:r>
    </w:p>
    <w:p w:rsidR="003B17AC" w:rsidRDefault="003B17AC" w:rsidP="003B17AC">
      <w:pPr>
        <w:pStyle w:val="11"/>
      </w:pPr>
      <w:r w:rsidRPr="006359C7">
        <w:t xml:space="preserve">21 декабря </w:t>
      </w:r>
      <w:r w:rsidRPr="00D40FC2">
        <w:t xml:space="preserve">в </w:t>
      </w:r>
      <w:r>
        <w:t>здании Правительства Ленинградской области состоялась одиннадцатая и</w:t>
      </w:r>
      <w:r w:rsidRPr="00224896">
        <w:t xml:space="preserve">тоговая встреча депутатов Законодательного собрания Ленинградской области с руководителями региональных отделений политических партий и общественных организаций Ленинградской области, представителями ветеранского и молодежного активов Ленинградской области, членами </w:t>
      </w:r>
      <w:r w:rsidRPr="005D6EC5">
        <w:t>консультативно-совещательных органов, действующих при Законодательном собрании Ленинградской</w:t>
      </w:r>
      <w:r>
        <w:rPr>
          <w:b/>
        </w:rPr>
        <w:t xml:space="preserve"> </w:t>
      </w:r>
      <w:r w:rsidRPr="005D6EC5">
        <w:t>области</w:t>
      </w:r>
      <w:r>
        <w:t xml:space="preserve"> (далее – Итоговая встреча)</w:t>
      </w:r>
      <w:r w:rsidRPr="00224896">
        <w:t>.</w:t>
      </w:r>
    </w:p>
    <w:p w:rsidR="003B17AC" w:rsidRPr="004E22AB" w:rsidRDefault="003B17AC" w:rsidP="003B17AC">
      <w:pPr>
        <w:pStyle w:val="11"/>
      </w:pPr>
      <w:r>
        <w:t>От Законодательного собрания Ленинградской области в Итоговой встрече ежегодно принимают участие Председатель Законодательного собрания Ленинградской области, вице-спикеры Законодательного собрания Ленинградской области, председатели постоянных комиссий и депутаты Законодательного собрания Ленинградской области.</w:t>
      </w:r>
      <w:r>
        <w:rPr>
          <w:rFonts w:ascii="Tahoma" w:hAnsi="Tahoma" w:cs="Tahoma"/>
          <w:color w:val="3F4861"/>
          <w:sz w:val="18"/>
          <w:szCs w:val="18"/>
        </w:rPr>
        <w:t xml:space="preserve"> </w:t>
      </w:r>
      <w:r w:rsidRPr="004E22AB">
        <w:t>От общественности Ленинградской области в Итоговой встрече принимают</w:t>
      </w:r>
      <w:r>
        <w:t xml:space="preserve"> </w:t>
      </w:r>
      <w:r w:rsidRPr="004E22AB">
        <w:t>участие члены Общественной палаты Ленинградской области, руководители региональных общественных организаций, представители ветеранского и молодежного активов Ленинградской области, члены консультативно-совещательных органов при Законодательном собрании Ленинградской области.</w:t>
      </w:r>
    </w:p>
    <w:p w:rsidR="003B17AC" w:rsidRDefault="003B17AC" w:rsidP="003B17AC">
      <w:pPr>
        <w:pStyle w:val="11"/>
      </w:pPr>
      <w:r>
        <w:t>В рамках Итоговой встречи для членов консультативно-совещательных органов при Законодательном собрании Ленинградской области была организована работа "круглых столов":</w:t>
      </w:r>
    </w:p>
    <w:p w:rsidR="003B17AC" w:rsidRDefault="003B17AC" w:rsidP="003B17AC">
      <w:pPr>
        <w:pStyle w:val="11"/>
      </w:pPr>
      <w:r>
        <w:t xml:space="preserve">для членов Совета представителей некоммерческих организаций – </w:t>
      </w:r>
      <w:r>
        <w:br/>
        <w:t>на тему: "</w:t>
      </w:r>
      <w:r w:rsidRPr="00140DB5">
        <w:t xml:space="preserve">Восстановление и сохранение культурного </w:t>
      </w:r>
      <w:r w:rsidRPr="006359C7">
        <w:t>наследия Ленинградской области</w:t>
      </w:r>
      <w:r>
        <w:t>";</w:t>
      </w:r>
    </w:p>
    <w:p w:rsidR="003B17AC" w:rsidRDefault="003B17AC" w:rsidP="003B17AC">
      <w:pPr>
        <w:pStyle w:val="11"/>
      </w:pPr>
      <w:r w:rsidRPr="006359C7">
        <w:t xml:space="preserve">для членов парламента </w:t>
      </w:r>
      <w:r>
        <w:t xml:space="preserve">– </w:t>
      </w:r>
      <w:r w:rsidRPr="006359C7">
        <w:t xml:space="preserve">на тему: </w:t>
      </w:r>
      <w:r>
        <w:t>"</w:t>
      </w:r>
      <w:r w:rsidRPr="006359C7">
        <w:t>Развитие брендинга</w:t>
      </w:r>
      <w:r w:rsidRPr="00140DB5">
        <w:t xml:space="preserve"> территорий на примере Ленинградской области</w:t>
      </w:r>
      <w:r>
        <w:t>".</w:t>
      </w:r>
    </w:p>
    <w:p w:rsidR="003B17AC" w:rsidRDefault="003B17AC" w:rsidP="003B17AC">
      <w:pPr>
        <w:pStyle w:val="11"/>
      </w:pPr>
      <w:r>
        <w:t xml:space="preserve">Члены Консультативного совета предпринимателей приняли участие </w:t>
      </w:r>
      <w:r>
        <w:br/>
        <w:t xml:space="preserve">в торжественном </w:t>
      </w:r>
      <w:r w:rsidRPr="00503C29">
        <w:t xml:space="preserve">мероприятии </w:t>
      </w:r>
      <w:r>
        <w:t>"</w:t>
      </w:r>
      <w:r w:rsidRPr="00503C29">
        <w:t>Успешный бизнес во благо региона</w:t>
      </w:r>
      <w:r>
        <w:t>"</w:t>
      </w:r>
      <w:r w:rsidRPr="00503C29">
        <w:t>, приуроченно</w:t>
      </w:r>
      <w:r>
        <w:t>м</w:t>
      </w:r>
      <w:r w:rsidRPr="00503C29">
        <w:t xml:space="preserve"> ко Дню предпринимателя Ленинградской области</w:t>
      </w:r>
      <w:r>
        <w:t xml:space="preserve"> </w:t>
      </w:r>
      <w:r>
        <w:br/>
        <w:t xml:space="preserve">и организованном комитетом по развитию малого, среднего бизнеса </w:t>
      </w:r>
      <w:r>
        <w:br/>
        <w:t>и потребительского рынка Ленинградской области.</w:t>
      </w:r>
    </w:p>
    <w:p w:rsidR="003B17AC" w:rsidRPr="004E22AB" w:rsidRDefault="003B17AC" w:rsidP="003B17AC">
      <w:pPr>
        <w:pStyle w:val="11"/>
      </w:pPr>
      <w:r w:rsidRPr="004E22AB">
        <w:t xml:space="preserve">Главным событием Итоговой встречи стало пленарное заседание </w:t>
      </w:r>
      <w:r>
        <w:br/>
      </w:r>
      <w:r w:rsidRPr="004E22AB">
        <w:t>с участием Председателя Законодательного собрания С.М.</w:t>
      </w:r>
      <w:r>
        <w:t> </w:t>
      </w:r>
      <w:r w:rsidRPr="004E22AB">
        <w:t xml:space="preserve">Бебенина, </w:t>
      </w:r>
      <w:r>
        <w:br/>
      </w:r>
      <w:r w:rsidRPr="004E22AB">
        <w:t>на котором были заслушаны отчеты о работе за год всех консультативно-совещательных органов,</w:t>
      </w:r>
      <w:r>
        <w:t xml:space="preserve"> </w:t>
      </w:r>
      <w:r w:rsidRPr="004E22AB">
        <w:t>действующих при Законодательном собрании Ленинградской области, а также Общественной палаты Ленинградской области (выступил председатель палаты</w:t>
      </w:r>
      <w:r>
        <w:t xml:space="preserve"> </w:t>
      </w:r>
      <w:r w:rsidRPr="004E22AB">
        <w:t>Ю.В.</w:t>
      </w:r>
      <w:r>
        <w:t> </w:t>
      </w:r>
      <w:r w:rsidRPr="004E22AB">
        <w:t xml:space="preserve">Трусов). </w:t>
      </w:r>
      <w:r>
        <w:t xml:space="preserve">Также </w:t>
      </w:r>
      <w:r w:rsidRPr="004E22AB">
        <w:t>участник</w:t>
      </w:r>
      <w:r>
        <w:t>и</w:t>
      </w:r>
      <w:r w:rsidRPr="004E22AB">
        <w:t xml:space="preserve"> </w:t>
      </w:r>
      <w:r>
        <w:t xml:space="preserve">Итоговой встречи </w:t>
      </w:r>
      <w:r w:rsidRPr="004E22AB">
        <w:t>заслуша</w:t>
      </w:r>
      <w:r>
        <w:t>ли</w:t>
      </w:r>
      <w:r w:rsidRPr="004E22AB">
        <w:t xml:space="preserve"> доклад</w:t>
      </w:r>
      <w:r>
        <w:t xml:space="preserve"> </w:t>
      </w:r>
      <w:r w:rsidRPr="006359C7">
        <w:t xml:space="preserve">на тему: </w:t>
      </w:r>
      <w:r>
        <w:t>"</w:t>
      </w:r>
      <w:r w:rsidRPr="006359C7">
        <w:t>Развитие институтов гражданского общества в современной России. Гражданское общество как связующее звено между гражданином и государством</w:t>
      </w:r>
      <w:r w:rsidRPr="00471BDD">
        <w:t>. Социально-политические настроения россиян на 2015 год, прогнозы на 2016</w:t>
      </w:r>
      <w:r>
        <w:t>"</w:t>
      </w:r>
      <w:r w:rsidRPr="00471BDD">
        <w:t>.</w:t>
      </w:r>
      <w:r>
        <w:t xml:space="preserve"> </w:t>
      </w:r>
    </w:p>
    <w:p w:rsidR="003B17AC" w:rsidRDefault="003B17AC" w:rsidP="003B17AC">
      <w:pPr>
        <w:pStyle w:val="11"/>
      </w:pPr>
      <w:r>
        <w:t xml:space="preserve">Итоговая встреча – это традиционная форма подведения итогов работы за год, для Председателя и депутатов Законодательного собрания – возможность высказать слова благодарности представителям общественности Ленинградской области </w:t>
      </w:r>
      <w:r w:rsidRPr="007341F0">
        <w:t xml:space="preserve">за </w:t>
      </w:r>
      <w:r>
        <w:t xml:space="preserve">их </w:t>
      </w:r>
      <w:r w:rsidRPr="007341F0">
        <w:t xml:space="preserve">активную гражданскую позицию </w:t>
      </w:r>
      <w:r>
        <w:br/>
      </w:r>
      <w:r w:rsidRPr="007341F0">
        <w:t>и взаимодействие с Законодательным собранием</w:t>
      </w:r>
      <w:r>
        <w:t xml:space="preserve"> Ленинградской области </w:t>
      </w:r>
      <w:r>
        <w:br/>
        <w:t>в течение</w:t>
      </w:r>
      <w:r w:rsidRPr="007341F0">
        <w:t xml:space="preserve"> </w:t>
      </w:r>
      <w:r>
        <w:t>года, за активное участие в прошедших на территории региона мероприятиях.</w:t>
      </w:r>
    </w:p>
    <w:p w:rsidR="003B17AC" w:rsidRDefault="003B17AC" w:rsidP="003B17AC">
      <w:pPr>
        <w:pStyle w:val="11"/>
      </w:pPr>
      <w:r>
        <w:t xml:space="preserve">Все мероприятия, проводимые отделом межрегионального, международного сотрудничества и взаимодействия с общественными организациями, организованы на высоком профессиональном уровне </w:t>
      </w:r>
      <w:r>
        <w:br/>
        <w:t xml:space="preserve">и проходят в установленные сроки. Данные виды деятельности способствуют продвижению Законодательного собрания Ленинградской области </w:t>
      </w:r>
      <w:r>
        <w:br/>
        <w:t xml:space="preserve">на международном, федеральном, региональном уровнях и среди широких слоев населения Ленинградской области. </w:t>
      </w:r>
    </w:p>
    <w:p w:rsidR="003B17AC" w:rsidRPr="00231D94" w:rsidRDefault="003B17AC" w:rsidP="003B17AC">
      <w:pPr>
        <w:pStyle w:val="11"/>
      </w:pPr>
    </w:p>
    <w:p w:rsidR="003B17AC" w:rsidRPr="008D2479" w:rsidRDefault="003B17AC" w:rsidP="003B17AC">
      <w:pPr>
        <w:pStyle w:val="11"/>
      </w:pPr>
    </w:p>
    <w:p w:rsidR="003B17AC" w:rsidRPr="008D2479" w:rsidRDefault="003B17AC" w:rsidP="00C7266F">
      <w:pPr>
        <w:pStyle w:val="12"/>
        <w:ind w:right="-1" w:firstLine="0"/>
      </w:pPr>
      <w:r w:rsidRPr="008D2479">
        <w:t xml:space="preserve">Взаимодействие с представительными органами </w:t>
      </w:r>
      <w:r>
        <w:br/>
      </w:r>
      <w:r w:rsidRPr="008D2479">
        <w:t>местного самоуправления Ленинградской области</w:t>
      </w:r>
    </w:p>
    <w:p w:rsidR="003B17AC" w:rsidRPr="008D2479" w:rsidRDefault="003B17AC" w:rsidP="003B17AC">
      <w:pPr>
        <w:pStyle w:val="11"/>
      </w:pPr>
    </w:p>
    <w:p w:rsidR="003B17AC" w:rsidRDefault="003B17AC" w:rsidP="003B17AC">
      <w:pPr>
        <w:pStyle w:val="11"/>
      </w:pPr>
      <w:r>
        <w:rPr>
          <w:noProof/>
        </w:rPr>
        <w:drawing>
          <wp:anchor distT="0" distB="0" distL="114300" distR="114300" simplePos="0" relativeHeight="251720704" behindDoc="1" locked="0" layoutInCell="1" allowOverlap="1">
            <wp:simplePos x="0" y="0"/>
            <wp:positionH relativeFrom="margin">
              <wp:posOffset>2794000</wp:posOffset>
            </wp:positionH>
            <wp:positionV relativeFrom="paragraph">
              <wp:posOffset>65405</wp:posOffset>
            </wp:positionV>
            <wp:extent cx="3300730" cy="2002790"/>
            <wp:effectExtent l="19050" t="0" r="0" b="0"/>
            <wp:wrapTight wrapText="bothSides">
              <wp:wrapPolygon edited="0">
                <wp:start x="-125" y="0"/>
                <wp:lineTo x="-125" y="21367"/>
                <wp:lineTo x="21567" y="21367"/>
                <wp:lineTo x="21567" y="0"/>
                <wp:lineTo x="-125" y="0"/>
              </wp:wrapPolygon>
            </wp:wrapTight>
            <wp:docPr id="153" name="Рисунок 123" descr="IMG_9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descr="IMG_9187"/>
                    <pic:cNvPicPr>
                      <a:picLocks noChangeAspect="1" noChangeArrowheads="1"/>
                    </pic:cNvPicPr>
                  </pic:nvPicPr>
                  <pic:blipFill>
                    <a:blip r:embed="rId132" cstate="print"/>
                    <a:srcRect t="11299"/>
                    <a:stretch>
                      <a:fillRect/>
                    </a:stretch>
                  </pic:blipFill>
                  <pic:spPr bwMode="auto">
                    <a:xfrm>
                      <a:off x="0" y="0"/>
                      <a:ext cx="3300730" cy="2002790"/>
                    </a:xfrm>
                    <a:prstGeom prst="rect">
                      <a:avLst/>
                    </a:prstGeom>
                    <a:noFill/>
                    <a:ln w="9525">
                      <a:noFill/>
                      <a:miter lim="800000"/>
                      <a:headEnd/>
                      <a:tailEnd/>
                    </a:ln>
                  </pic:spPr>
                </pic:pic>
              </a:graphicData>
            </a:graphic>
          </wp:anchor>
        </w:drawing>
      </w:r>
      <w:r w:rsidRPr="00D14FEE">
        <w:t>В соответствии с планом работы Законодательного собрани</w:t>
      </w:r>
      <w:r>
        <w:t xml:space="preserve">я Ленинградской области на 2015 </w:t>
      </w:r>
      <w:r w:rsidRPr="00D14FEE">
        <w:t>год</w:t>
      </w:r>
      <w:r w:rsidRPr="00E81658">
        <w:t xml:space="preserve"> </w:t>
      </w:r>
      <w:r w:rsidRPr="00670EC5">
        <w:t xml:space="preserve">сектором </w:t>
      </w:r>
      <w:r w:rsidR="004774DB">
        <w:br/>
      </w:r>
      <w:r w:rsidRPr="00670EC5">
        <w:t xml:space="preserve">по взаимодействию с органами местного самоуправления отдела организации работы постоянных </w:t>
      </w:r>
      <w:r w:rsidRPr="00004A5F">
        <w:t>комиссий управления организационного</w:t>
      </w:r>
      <w:r w:rsidRPr="00670EC5">
        <w:t xml:space="preserve"> обеспечения аппарата Законодательного собрания Ленинградской области </w:t>
      </w:r>
      <w:r>
        <w:t xml:space="preserve">за 2015 год </w:t>
      </w:r>
      <w:r w:rsidRPr="00670EC5">
        <w:t>п</w:t>
      </w:r>
      <w:r w:rsidRPr="00D14FEE">
        <w:t>о согласованию с</w:t>
      </w:r>
      <w:r>
        <w:t xml:space="preserve"> </w:t>
      </w:r>
      <w:r w:rsidRPr="00D14FEE">
        <w:t>постоянной комиссией</w:t>
      </w:r>
      <w:r>
        <w:t xml:space="preserve"> по государственному, </w:t>
      </w:r>
      <w:r w:rsidRPr="008D2479">
        <w:rPr>
          <w:spacing w:val="-6"/>
        </w:rPr>
        <w:t>административно-территориальному</w:t>
      </w:r>
      <w:r>
        <w:t xml:space="preserve"> устройству и местному самоуправлению Законодательного собрания Ленинградской области </w:t>
      </w:r>
      <w:r w:rsidRPr="00D14FEE">
        <w:t>были</w:t>
      </w:r>
      <w:r>
        <w:t xml:space="preserve"> проведены</w:t>
      </w:r>
      <w:r w:rsidRPr="00D14FEE">
        <w:t xml:space="preserve"> следующие </w:t>
      </w:r>
      <w:r>
        <w:t>мероприятия</w:t>
      </w:r>
      <w:r w:rsidRPr="00D14FEE">
        <w:t xml:space="preserve">: </w:t>
      </w:r>
    </w:p>
    <w:p w:rsidR="003B17AC" w:rsidRPr="008D2479" w:rsidRDefault="003B17AC" w:rsidP="003B17AC">
      <w:pPr>
        <w:pStyle w:val="11"/>
      </w:pPr>
    </w:p>
    <w:p w:rsidR="003B17AC" w:rsidRPr="00EA46DB" w:rsidRDefault="003B17AC" w:rsidP="00C7266F">
      <w:pPr>
        <w:pStyle w:val="110"/>
        <w:ind w:firstLine="0"/>
      </w:pPr>
      <w:r w:rsidRPr="00EA46DB">
        <w:t>1.</w:t>
      </w:r>
      <w:r>
        <w:t> </w:t>
      </w:r>
      <w:r w:rsidRPr="00EA46DB">
        <w:t xml:space="preserve">Ежегодный конкурс на лучшую организацию работы </w:t>
      </w:r>
      <w:r>
        <w:br/>
      </w:r>
      <w:r w:rsidRPr="00EA46DB">
        <w:t xml:space="preserve">представительных органов местного самоуправления </w:t>
      </w:r>
      <w:r>
        <w:br/>
      </w:r>
      <w:r w:rsidRPr="00EA46DB">
        <w:t>Ленинградской области</w:t>
      </w:r>
    </w:p>
    <w:p w:rsidR="003B17AC" w:rsidRPr="008E5589" w:rsidRDefault="003B17AC" w:rsidP="003B17AC">
      <w:pPr>
        <w:pStyle w:val="11"/>
        <w:rPr>
          <w:b/>
        </w:rPr>
      </w:pPr>
      <w:r>
        <w:t>В соответствии с постановлением Законодательного собрания Ленинградской области от 24 октября 2007 года № 803 "О проведении ежегодного конкурса на лучшую организацию работы представительных органов местного самоуправления Ленинградской области" в</w:t>
      </w:r>
      <w:r w:rsidRPr="003B5694">
        <w:t xml:space="preserve">осьмой год подряд </w:t>
      </w:r>
      <w:r w:rsidRPr="00670EC5">
        <w:t xml:space="preserve">Законодательное собрание Ленинградской области проводит конкурс </w:t>
      </w:r>
      <w:r>
        <w:br/>
      </w:r>
      <w:r w:rsidRPr="00670EC5">
        <w:t>на лучшую организацию работы представительных органов местного самоуправления Ленинградской области</w:t>
      </w:r>
      <w:r>
        <w:t xml:space="preserve"> (далее – Конкурс)</w:t>
      </w:r>
      <w:r w:rsidRPr="00670EC5">
        <w:t>.</w:t>
      </w:r>
      <w:r w:rsidRPr="008E5589">
        <w:rPr>
          <w:b/>
        </w:rPr>
        <w:t xml:space="preserve"> </w:t>
      </w:r>
    </w:p>
    <w:p w:rsidR="003B17AC" w:rsidRPr="003B5694" w:rsidRDefault="003B17AC" w:rsidP="003B17AC">
      <w:pPr>
        <w:pStyle w:val="11"/>
      </w:pPr>
      <w:r w:rsidRPr="003B5694">
        <w:t xml:space="preserve">В этом году по итогам 2014 года впервые </w:t>
      </w:r>
      <w:r>
        <w:t>К</w:t>
      </w:r>
      <w:r w:rsidRPr="003B5694">
        <w:t>онкурс проводился в два этапа</w:t>
      </w:r>
      <w:r w:rsidRPr="00EC21B5">
        <w:t xml:space="preserve"> </w:t>
      </w:r>
      <w:r>
        <w:t>(постановление Законодательного собрания Ленинградской области от 24 июня 2014 года № 741).</w:t>
      </w:r>
      <w:r w:rsidRPr="003B5694">
        <w:t xml:space="preserve"> </w:t>
      </w:r>
    </w:p>
    <w:p w:rsidR="003B17AC" w:rsidRPr="003B5694" w:rsidRDefault="003B17AC" w:rsidP="003B17AC">
      <w:pPr>
        <w:pStyle w:val="11"/>
      </w:pPr>
      <w:r w:rsidRPr="003B5694">
        <w:t xml:space="preserve">Первый этап – муниципальный: проводился органами местного самоуправления муниципальных районов Ленинградской области среди представительных органов муниципальных образований городских и сельских поселений, входящих в состав соответствующих муниципальных районов. </w:t>
      </w:r>
    </w:p>
    <w:p w:rsidR="003B17AC" w:rsidRPr="003B5694" w:rsidRDefault="003B17AC" w:rsidP="003B17AC">
      <w:pPr>
        <w:pStyle w:val="11"/>
      </w:pPr>
      <w:r w:rsidRPr="003B5694">
        <w:t xml:space="preserve">В первом этапе конкурса (муниципальном) приняло участие </w:t>
      </w:r>
      <w:r>
        <w:br/>
      </w:r>
      <w:r w:rsidRPr="003B5694">
        <w:t xml:space="preserve">38 муниципальных образований, из них 34 стали победителями. </w:t>
      </w:r>
    </w:p>
    <w:p w:rsidR="003B17AC" w:rsidRPr="003B5694" w:rsidRDefault="003B17AC" w:rsidP="003B17AC">
      <w:pPr>
        <w:pStyle w:val="11"/>
      </w:pPr>
      <w:r w:rsidRPr="003B5694">
        <w:t xml:space="preserve">Второй этап – областной: проводился Законодательным собранием Ленинградской области среди победителей первого этапа конкурса </w:t>
      </w:r>
      <w:r>
        <w:br/>
      </w:r>
      <w:r w:rsidRPr="003B5694">
        <w:t xml:space="preserve">и представительных органов местного самоуправления муниципальных районов, городского округа. </w:t>
      </w:r>
    </w:p>
    <w:p w:rsidR="003B17AC" w:rsidRDefault="003B17AC" w:rsidP="003B17AC">
      <w:pPr>
        <w:pStyle w:val="11"/>
      </w:pPr>
      <w:r w:rsidRPr="003B5694">
        <w:t>Во втором этапе конкурса приняли участие 42 муниципальных образования из них 7 муниципальных районов и городской округ Ленинградской области.</w:t>
      </w:r>
    </w:p>
    <w:p w:rsidR="003B17AC" w:rsidRDefault="003B17AC" w:rsidP="003B17AC">
      <w:pPr>
        <w:pStyle w:val="11"/>
      </w:pPr>
      <w:r>
        <w:t xml:space="preserve">Постановлением Законодательного собрания Ленинградской области </w:t>
      </w:r>
      <w:r>
        <w:br/>
        <w:t>от 29 мая 2015 года № 639 утверждены итоги проведения ежегодного Конкурса за 2014 год. Ими стали следующие Советы депутатов муниципальных образований:</w:t>
      </w:r>
    </w:p>
    <w:p w:rsidR="003B17AC" w:rsidRDefault="003B17AC" w:rsidP="003B17AC">
      <w:pPr>
        <w:pStyle w:val="11"/>
      </w:pPr>
      <w:r>
        <w:t>В номинации "Представительный орган муниципального района, городского округа":</w:t>
      </w:r>
    </w:p>
    <w:p w:rsidR="003B17AC" w:rsidRDefault="003B17AC" w:rsidP="003B17AC">
      <w:pPr>
        <w:pStyle w:val="11"/>
      </w:pPr>
      <w:r>
        <w:t>1-е место – Совет депутатов муниципального образования Тосненский район Ленинградской области</w:t>
      </w:r>
      <w:r>
        <w:rPr>
          <w:iCs/>
        </w:rPr>
        <w:t>;</w:t>
      </w:r>
    </w:p>
    <w:p w:rsidR="003B17AC" w:rsidRDefault="003B17AC" w:rsidP="003B17AC">
      <w:pPr>
        <w:pStyle w:val="11"/>
        <w:rPr>
          <w:iCs/>
        </w:rPr>
      </w:pPr>
      <w:r>
        <w:t xml:space="preserve">2-е место – Совет депутатов </w:t>
      </w:r>
      <w:r>
        <w:rPr>
          <w:iCs/>
        </w:rPr>
        <w:t>муниципального образования Киришский муниципальный район Ленинградской области;</w:t>
      </w:r>
    </w:p>
    <w:p w:rsidR="003B17AC" w:rsidRDefault="003B17AC" w:rsidP="003B17AC">
      <w:pPr>
        <w:pStyle w:val="11"/>
        <w:rPr>
          <w:iCs/>
        </w:rPr>
      </w:pPr>
      <w:r>
        <w:t xml:space="preserve">2-е место – Совет депутатов </w:t>
      </w:r>
      <w:r>
        <w:rPr>
          <w:iCs/>
        </w:rPr>
        <w:t>муниципального образования Сосновоборский городской округ Ленинградской области;</w:t>
      </w:r>
    </w:p>
    <w:p w:rsidR="003B17AC" w:rsidRDefault="003B17AC" w:rsidP="003B17AC">
      <w:pPr>
        <w:pStyle w:val="11"/>
      </w:pPr>
      <w:r>
        <w:t xml:space="preserve">3-е место – Совет депутатов </w:t>
      </w:r>
      <w:r>
        <w:rPr>
          <w:iCs/>
        </w:rPr>
        <w:t>муниципального образования Приозерский муниципальный район Ленинградской области;</w:t>
      </w:r>
    </w:p>
    <w:p w:rsidR="003B17AC" w:rsidRDefault="003B17AC" w:rsidP="003B17AC">
      <w:pPr>
        <w:pStyle w:val="11"/>
      </w:pPr>
      <w:r>
        <w:t xml:space="preserve">В номинации "Представительный орган городского поселения </w:t>
      </w:r>
      <w:r>
        <w:br/>
        <w:t>с численностью населения свыше 20 тысяч человек":</w:t>
      </w:r>
    </w:p>
    <w:p w:rsidR="003B17AC" w:rsidRDefault="003B17AC" w:rsidP="003B17AC">
      <w:pPr>
        <w:pStyle w:val="11"/>
      </w:pPr>
      <w:r>
        <w:t xml:space="preserve">1-е место – Совет депутатов </w:t>
      </w:r>
      <w:r>
        <w:rPr>
          <w:iCs/>
        </w:rPr>
        <w:t>муниципального образования Тихвинское городское поселение Тихвинского муниципального района Ленинградской области;</w:t>
      </w:r>
    </w:p>
    <w:p w:rsidR="003B17AC" w:rsidRDefault="003B17AC" w:rsidP="003B17AC">
      <w:pPr>
        <w:pStyle w:val="11"/>
      </w:pPr>
      <w:r>
        <w:t xml:space="preserve">2-е место – Совет депутатов </w:t>
      </w:r>
      <w:r>
        <w:rPr>
          <w:iCs/>
        </w:rPr>
        <w:t>муниципального образования Киришское городское поселение Киришского муниципального района;</w:t>
      </w:r>
    </w:p>
    <w:p w:rsidR="003B17AC" w:rsidRDefault="003B17AC" w:rsidP="003B17AC">
      <w:pPr>
        <w:pStyle w:val="11"/>
      </w:pPr>
      <w:r>
        <w:t>2-е место – Совет депутатов Тосненского городского поселения Тосненского района Ленинградской области</w:t>
      </w:r>
      <w:r>
        <w:rPr>
          <w:iCs/>
        </w:rPr>
        <w:t>;</w:t>
      </w:r>
    </w:p>
    <w:p w:rsidR="003B17AC" w:rsidRDefault="003B17AC" w:rsidP="003B17AC">
      <w:pPr>
        <w:pStyle w:val="11"/>
      </w:pPr>
      <w:r>
        <w:t xml:space="preserve">3-е место – Совет депутатов </w:t>
      </w:r>
      <w:r>
        <w:rPr>
          <w:iCs/>
        </w:rPr>
        <w:t>муниципального образования "Кингисеппское городское поселение" муниципального образования "Кингисеппский муниципальный район" Ленинградской области;</w:t>
      </w:r>
    </w:p>
    <w:p w:rsidR="003B17AC" w:rsidRDefault="003B17AC" w:rsidP="003B17AC">
      <w:pPr>
        <w:pStyle w:val="11"/>
      </w:pPr>
      <w:r>
        <w:t xml:space="preserve">В номинации "Представительный орган городского поселения </w:t>
      </w:r>
      <w:r>
        <w:br/>
        <w:t>с численностью населения до 20 тысяч человек":</w:t>
      </w:r>
    </w:p>
    <w:p w:rsidR="003B17AC" w:rsidRDefault="003B17AC" w:rsidP="003B17AC">
      <w:pPr>
        <w:pStyle w:val="11"/>
        <w:rPr>
          <w:iCs/>
        </w:rPr>
      </w:pPr>
      <w:r>
        <w:t xml:space="preserve">1-е место – Совет депутатов </w:t>
      </w:r>
      <w:r>
        <w:rPr>
          <w:iCs/>
        </w:rPr>
        <w:t>муниципального образования "Город Ивангород Кингисеппского муниципального района Ленинградской области";</w:t>
      </w:r>
    </w:p>
    <w:p w:rsidR="003B17AC" w:rsidRDefault="003B17AC" w:rsidP="003B17AC">
      <w:pPr>
        <w:pStyle w:val="11"/>
      </w:pPr>
      <w:r>
        <w:t>2-е место – Совет депутатов муниципального образования Мгинское городское поселение Кировского муниципального района Ленинградской области;</w:t>
      </w:r>
    </w:p>
    <w:p w:rsidR="003B17AC" w:rsidRDefault="003B17AC" w:rsidP="003B17AC">
      <w:pPr>
        <w:pStyle w:val="11"/>
      </w:pPr>
      <w:r>
        <w:t>3-е место – Совет депутатов Любанского городского поселения Тосненского района Ленинградской области;</w:t>
      </w:r>
    </w:p>
    <w:p w:rsidR="003B17AC" w:rsidRDefault="003B17AC" w:rsidP="003B17AC">
      <w:pPr>
        <w:pStyle w:val="11"/>
      </w:pPr>
      <w:r>
        <w:t xml:space="preserve">В номинации "Представительный орган сельского поселения </w:t>
      </w:r>
      <w:r>
        <w:br/>
        <w:t>с численностью населения свыше 5 тысяч человек":</w:t>
      </w:r>
    </w:p>
    <w:p w:rsidR="003B17AC" w:rsidRDefault="003B17AC" w:rsidP="003B17AC">
      <w:pPr>
        <w:pStyle w:val="11"/>
      </w:pPr>
      <w:r>
        <w:t xml:space="preserve">1-е место – </w:t>
      </w:r>
      <w:r>
        <w:rPr>
          <w:iCs/>
        </w:rPr>
        <w:t xml:space="preserve">Совет депутатов </w:t>
      </w:r>
      <w:r>
        <w:t>муниципального образования "Муринское сельское поселение" Всеволожского муниципального района Ленинградской области;</w:t>
      </w:r>
    </w:p>
    <w:p w:rsidR="003B17AC" w:rsidRDefault="003B17AC" w:rsidP="003B17AC">
      <w:pPr>
        <w:pStyle w:val="11"/>
      </w:pPr>
      <w:r>
        <w:rPr>
          <w:iCs/>
        </w:rPr>
        <w:t xml:space="preserve">2-е место – Совет депутатов </w:t>
      </w:r>
      <w:r>
        <w:t>муниципального образования Войсковицкое сельское поселение Гатчинского муниципального района Ленинградской области;</w:t>
      </w:r>
    </w:p>
    <w:p w:rsidR="003B17AC" w:rsidRDefault="003B17AC" w:rsidP="003B17AC">
      <w:pPr>
        <w:pStyle w:val="11"/>
      </w:pPr>
      <w:r>
        <w:rPr>
          <w:iCs/>
        </w:rPr>
        <w:t xml:space="preserve">3-е место – </w:t>
      </w:r>
      <w:r>
        <w:t>Совет депутатов муниципального образования "Новодевяткинское сельское поселение" Всеволожского муниципального района Ленинградской области;</w:t>
      </w:r>
    </w:p>
    <w:p w:rsidR="003B17AC" w:rsidRDefault="003B17AC" w:rsidP="003B17AC">
      <w:pPr>
        <w:pStyle w:val="11"/>
      </w:pPr>
      <w:r>
        <w:t xml:space="preserve">В номинации "Представительный орган сельского поселения </w:t>
      </w:r>
      <w:r>
        <w:br/>
        <w:t>с численностью населения до 5 тысяч человек":</w:t>
      </w:r>
    </w:p>
    <w:p w:rsidR="003B17AC" w:rsidRDefault="003B17AC" w:rsidP="003B17AC">
      <w:pPr>
        <w:pStyle w:val="11"/>
      </w:pPr>
      <w:r>
        <w:t>1-е место – Совет депутатов Алёховщинского сельского поселения Лодейнопольского муниципального района</w:t>
      </w:r>
      <w:r>
        <w:rPr>
          <w:iCs/>
        </w:rPr>
        <w:t xml:space="preserve"> Ленинградской области;</w:t>
      </w:r>
    </w:p>
    <w:p w:rsidR="003B17AC" w:rsidRDefault="003B17AC" w:rsidP="003B17AC">
      <w:pPr>
        <w:pStyle w:val="11"/>
      </w:pPr>
      <w:r>
        <w:t>2-е место</w:t>
      </w:r>
      <w:r>
        <w:rPr>
          <w:iCs/>
        </w:rPr>
        <w:t xml:space="preserve"> – Совет депутатов муниципального образования Запорожское сельское поселение муниципального образования Приозерский муниципальный район Ленинградской области;</w:t>
      </w:r>
    </w:p>
    <w:p w:rsidR="003B17AC" w:rsidRDefault="003B17AC" w:rsidP="003B17AC">
      <w:pPr>
        <w:pStyle w:val="11"/>
        <w:rPr>
          <w:iCs/>
        </w:rPr>
      </w:pPr>
      <w:r>
        <w:t>3-е место – Совет депутатов Нурминского сельского поселения Тосненского района Ленинградской области.</w:t>
      </w:r>
    </w:p>
    <w:p w:rsidR="003B17AC" w:rsidRDefault="003B17AC" w:rsidP="003B17AC">
      <w:pPr>
        <w:pStyle w:val="11"/>
      </w:pPr>
      <w:r>
        <w:t xml:space="preserve">26 июня 2015 года на очередном заседании Законодательного собрания Ленинградской области состоялось награждение победителей конкурса. </w:t>
      </w:r>
    </w:p>
    <w:p w:rsidR="003B17AC" w:rsidRPr="00EA46DB" w:rsidRDefault="003B17AC" w:rsidP="003B17AC">
      <w:pPr>
        <w:pStyle w:val="11"/>
      </w:pPr>
      <w:r w:rsidRPr="00EA46DB">
        <w:t xml:space="preserve">Победители конкурса были награждены Почетными грамотами </w:t>
      </w:r>
      <w:r>
        <w:br/>
      </w:r>
      <w:r w:rsidRPr="00EA46DB">
        <w:t xml:space="preserve">и сертификатами. </w:t>
      </w:r>
    </w:p>
    <w:p w:rsidR="003B17AC" w:rsidRPr="00EA46DB" w:rsidRDefault="003B17AC" w:rsidP="003B17AC">
      <w:pPr>
        <w:pStyle w:val="11"/>
      </w:pPr>
      <w:r w:rsidRPr="00EA46DB">
        <w:t>Всем участникам конкурса вручены Благодарности Председателя Законодательного собрания Ленинградской области.</w:t>
      </w:r>
    </w:p>
    <w:p w:rsidR="003B17AC" w:rsidRDefault="003B17AC" w:rsidP="003B17AC">
      <w:pPr>
        <w:pStyle w:val="11"/>
      </w:pPr>
      <w:r w:rsidRPr="00EA46DB">
        <w:t xml:space="preserve">Заседание конкурсной комиссии по проведению Конкурса по итогам </w:t>
      </w:r>
      <w:r>
        <w:br/>
      </w:r>
      <w:r w:rsidRPr="00EA46DB">
        <w:t>2015 года</w:t>
      </w:r>
      <w:r>
        <w:t xml:space="preserve"> </w:t>
      </w:r>
      <w:r w:rsidRPr="00EA46DB">
        <w:t>проведено</w:t>
      </w:r>
      <w:r>
        <w:t xml:space="preserve"> </w:t>
      </w:r>
      <w:r w:rsidRPr="00EA46DB">
        <w:t>11 ноября 2015 года, главны</w:t>
      </w:r>
      <w:r>
        <w:t>й</w:t>
      </w:r>
      <w:r w:rsidRPr="00EA46DB">
        <w:t xml:space="preserve"> из вопросов повестки дня </w:t>
      </w:r>
      <w:r>
        <w:t>–</w:t>
      </w:r>
      <w:r w:rsidRPr="00EA46DB">
        <w:t xml:space="preserve"> введение двух дополнительных номинации по муниципальным районам </w:t>
      </w:r>
      <w:r>
        <w:br/>
      </w:r>
      <w:r w:rsidRPr="00EA46DB">
        <w:t>и городским поселениям. Предложение</w:t>
      </w:r>
      <w:r>
        <w:t xml:space="preserve"> </w:t>
      </w:r>
      <w:r w:rsidRPr="00EA46DB">
        <w:t>сформировалось в связи с трудностью</w:t>
      </w:r>
      <w:r>
        <w:t xml:space="preserve"> </w:t>
      </w:r>
      <w:r w:rsidRPr="00EA46DB">
        <w:t xml:space="preserve">сравнения и оценки количественных и качественных показателей муниципальных образований </w:t>
      </w:r>
      <w:r>
        <w:t>с различной</w:t>
      </w:r>
      <w:r w:rsidRPr="009168DD">
        <w:t xml:space="preserve"> численност</w:t>
      </w:r>
      <w:r>
        <w:t>ью</w:t>
      </w:r>
      <w:r w:rsidRPr="009168DD">
        <w:t xml:space="preserve"> населения. </w:t>
      </w:r>
    </w:p>
    <w:p w:rsidR="003B17AC" w:rsidRDefault="003B17AC" w:rsidP="003B17AC">
      <w:pPr>
        <w:pStyle w:val="11"/>
      </w:pPr>
      <w:r>
        <w:t xml:space="preserve">Постановлениями Законодательного собрания Ленинградской области </w:t>
      </w:r>
      <w:r>
        <w:br/>
        <w:t xml:space="preserve">от 7 декабря 2015 года № 1612 "О внесении изменений в Положение </w:t>
      </w:r>
      <w:r>
        <w:br/>
        <w:t xml:space="preserve">о проведении ежегодного конкурса на лучшую организацию работы представительных органов местного самоуправления Ленинградской области" и № 1613 "О проведении конкурса на лучшую организацию работы представительных органов местного самоуправления Ленинградской области </w:t>
      </w:r>
      <w:r>
        <w:br/>
        <w:t xml:space="preserve">в 2015 году" введены две новые номинации для участников Конкурса </w:t>
      </w:r>
      <w:r>
        <w:br/>
        <w:t>и</w:t>
      </w:r>
      <w:r w:rsidRPr="00E47017">
        <w:t xml:space="preserve"> </w:t>
      </w:r>
      <w:r>
        <w:t xml:space="preserve">установлен размер </w:t>
      </w:r>
      <w:r w:rsidRPr="00E47017">
        <w:t xml:space="preserve">денежного обеспечения на приобретение ценных подарков </w:t>
      </w:r>
      <w:r>
        <w:t xml:space="preserve">победителям </w:t>
      </w:r>
      <w:r w:rsidRPr="00E47017">
        <w:t>2 100 000 тысяч рублей</w:t>
      </w:r>
      <w:r>
        <w:t>.</w:t>
      </w:r>
    </w:p>
    <w:p w:rsidR="003B17AC" w:rsidRPr="003B5694" w:rsidRDefault="003B17AC" w:rsidP="003B17AC">
      <w:pPr>
        <w:pStyle w:val="11"/>
      </w:pPr>
    </w:p>
    <w:p w:rsidR="003B17AC" w:rsidRPr="00EA46DB" w:rsidRDefault="003B17AC" w:rsidP="00C7266F">
      <w:pPr>
        <w:pStyle w:val="110"/>
        <w:ind w:firstLine="0"/>
      </w:pPr>
      <w:r w:rsidRPr="00EA46DB">
        <w:t>2.</w:t>
      </w:r>
      <w:r>
        <w:t> </w:t>
      </w:r>
      <w:r w:rsidRPr="00EA46DB">
        <w:t>Заседания Совета представительных органов муниципальных образований Ленинградской области при Законодательном собрании Ленинградской области</w:t>
      </w:r>
    </w:p>
    <w:p w:rsidR="003B17AC" w:rsidRPr="007A645A" w:rsidRDefault="003B17AC" w:rsidP="003B17AC">
      <w:pPr>
        <w:pStyle w:val="11"/>
      </w:pPr>
      <w:r w:rsidRPr="007A645A">
        <w:t>В 2015 году продолжил работу Совет представительных органов муниципальных образований Ленинградской области при Законодательном собрании Ленинградской области (далее – Совет), образованный в целях привлечения к законотворческой деятельности представительных органов местного самоуправления в соответствии с постановлением Законодательного собрания Ленинградской области от 17 октября 2007 года №</w:t>
      </w:r>
      <w:r>
        <w:t> </w:t>
      </w:r>
      <w:r w:rsidRPr="007A645A">
        <w:t>742.</w:t>
      </w:r>
    </w:p>
    <w:p w:rsidR="003B17AC" w:rsidRPr="007A645A" w:rsidRDefault="003B17AC" w:rsidP="003B17AC">
      <w:pPr>
        <w:pStyle w:val="11"/>
      </w:pPr>
      <w:r w:rsidRPr="007A645A">
        <w:t>Председателем Совета является Председатель Законодательного собрания Ленинградской области С.М.</w:t>
      </w:r>
      <w:r>
        <w:t> </w:t>
      </w:r>
      <w:r w:rsidRPr="007A645A">
        <w:t xml:space="preserve">Бебенин, заместителем председателя </w:t>
      </w:r>
      <w:r>
        <w:t>–</w:t>
      </w:r>
      <w:r w:rsidRPr="007A645A">
        <w:t xml:space="preserve"> председатель постоянной комиссии по государственному, административно-территориальному устройству и местному самоуправлению Законодательного собрания Ленинградской области Ю.В.</w:t>
      </w:r>
      <w:r>
        <w:t> </w:t>
      </w:r>
      <w:r w:rsidRPr="007A645A">
        <w:t>Соколов.</w:t>
      </w:r>
      <w:r w:rsidRPr="007A645A">
        <w:rPr>
          <w:rStyle w:val="20"/>
          <w:rFonts w:eastAsia="Calibri"/>
        </w:rPr>
        <w:t xml:space="preserve"> </w:t>
      </w:r>
      <w:r w:rsidRPr="002B478D">
        <w:rPr>
          <w:rStyle w:val="ae"/>
          <w:b w:val="0"/>
        </w:rPr>
        <w:t>В состав Совета входят</w:t>
      </w:r>
      <w:r w:rsidRPr="007A645A">
        <w:t xml:space="preserve"> Председатель Президиума Ассоциации </w:t>
      </w:r>
      <w:r>
        <w:t>"</w:t>
      </w:r>
      <w:r w:rsidRPr="007A645A">
        <w:t>Совет муниципальных образований Ленинградской области</w:t>
      </w:r>
      <w:r>
        <w:t>"</w:t>
      </w:r>
      <w:r w:rsidRPr="007A645A">
        <w:t xml:space="preserve">, глава муниципального образования городского округа Ленинградской области, по два представителя от каждого муниципального района: глава района и один глава муниципального образования поселения, входящего в его состав (на принципах ежегодной ротации). </w:t>
      </w:r>
    </w:p>
    <w:p w:rsidR="003B17AC" w:rsidRPr="007A645A" w:rsidRDefault="003B17AC" w:rsidP="003B17AC">
      <w:pPr>
        <w:pStyle w:val="11"/>
      </w:pPr>
      <w:r>
        <w:t>В</w:t>
      </w:r>
      <w:r w:rsidRPr="007A645A">
        <w:t xml:space="preserve"> 2015 год</w:t>
      </w:r>
      <w:r>
        <w:t>у</w:t>
      </w:r>
      <w:r w:rsidRPr="007A645A">
        <w:t xml:space="preserve"> Законодательным собранием проведено 4 заседания Совета (24 февраля, 26 мая, 22 сентября, 15 декабря), из них выездное заседание </w:t>
      </w:r>
      <w:r>
        <w:br/>
      </w:r>
      <w:r w:rsidRPr="007A645A">
        <w:t>на территории Тосненского района Ленинградской области (22 сентября).</w:t>
      </w:r>
    </w:p>
    <w:p w:rsidR="003B17AC" w:rsidRPr="009A173D" w:rsidRDefault="003B17AC" w:rsidP="003B17AC">
      <w:pPr>
        <w:pStyle w:val="11"/>
      </w:pPr>
      <w:r w:rsidRPr="009A173D">
        <w:t xml:space="preserve">Всего рассмотрено </w:t>
      </w:r>
      <w:r>
        <w:t>20</w:t>
      </w:r>
      <w:r w:rsidRPr="009A173D">
        <w:t xml:space="preserve"> вопросов, в том числе:</w:t>
      </w:r>
    </w:p>
    <w:p w:rsidR="003B17AC" w:rsidRPr="007A645A" w:rsidRDefault="003B17AC" w:rsidP="003B17AC">
      <w:pPr>
        <w:pStyle w:val="11"/>
      </w:pPr>
      <w:r w:rsidRPr="009A173D">
        <w:t>1)</w:t>
      </w:r>
      <w:r>
        <w:t> 9</w:t>
      </w:r>
      <w:r w:rsidRPr="009A173D">
        <w:t xml:space="preserve"> проект</w:t>
      </w:r>
      <w:r>
        <w:t>ов</w:t>
      </w:r>
      <w:r w:rsidRPr="009A173D">
        <w:t xml:space="preserve"> областных законов</w:t>
      </w:r>
      <w:r>
        <w:t>: "</w:t>
      </w:r>
      <w:r w:rsidRPr="007A645A">
        <w:t xml:space="preserve">О регулировании отдельных вопросов розничной продажи слабоалкогольных тонизирующих и безалкогольных тонизирующих напитков на территории Ленинградской области и о внесении изменений в областные законы </w:t>
      </w:r>
      <w:r>
        <w:t>"</w:t>
      </w:r>
      <w:r w:rsidRPr="007A645A">
        <w:t>Об обеспечении реализации полномочий органов государственной власти Ленинградской области и органов местного самоуправления в сфере регулирования оборота этилового спирта, алкогольной</w:t>
      </w:r>
      <w:r>
        <w:t xml:space="preserve"> </w:t>
      </w:r>
      <w:r w:rsidRPr="007A645A">
        <w:t>и спиртосодержащей продукции на территории Ленинградской области</w:t>
      </w:r>
      <w:r>
        <w:t>"</w:t>
      </w:r>
      <w:r w:rsidRPr="007A645A">
        <w:t xml:space="preserve"> </w:t>
      </w:r>
      <w:r>
        <w:br/>
      </w:r>
      <w:r w:rsidRPr="007A645A">
        <w:t xml:space="preserve">и </w:t>
      </w:r>
      <w:r>
        <w:t>"</w:t>
      </w:r>
      <w:r w:rsidRPr="007A645A">
        <w:t>Об административных правонарушениях</w:t>
      </w:r>
      <w:r>
        <w:t>";</w:t>
      </w:r>
      <w:r w:rsidRPr="007A645A">
        <w:t xml:space="preserve"> </w:t>
      </w:r>
      <w:r>
        <w:t>"</w:t>
      </w:r>
      <w:r w:rsidRPr="007A645A">
        <w:t>О мерах социальной поддержки граждан, родившихся в период</w:t>
      </w:r>
      <w:r>
        <w:t xml:space="preserve"> </w:t>
      </w:r>
      <w:r w:rsidRPr="007A645A">
        <w:t>с 3 сентября 1927 года по 2 сентября 1945 года</w:t>
      </w:r>
      <w:r>
        <w:t>";</w:t>
      </w:r>
      <w:r w:rsidRPr="004C69A7">
        <w:t xml:space="preserve"> </w:t>
      </w:r>
      <w:r>
        <w:t>"</w:t>
      </w:r>
      <w:r w:rsidRPr="007A645A">
        <w:t>Об участии граждан в охране общественного порядка на те</w:t>
      </w:r>
      <w:r>
        <w:t>рритории Ленинградской области";</w:t>
      </w:r>
      <w:r w:rsidRPr="004C69A7">
        <w:t xml:space="preserve"> </w:t>
      </w:r>
      <w:r>
        <w:t>"</w:t>
      </w:r>
      <w:r w:rsidRPr="007A645A">
        <w:t>О стратегическом планир</w:t>
      </w:r>
      <w:r>
        <w:t>овании в Ленинградской области"; "</w:t>
      </w:r>
      <w:r w:rsidRPr="007A645A">
        <w:t>О льготных тарифах в сферах теплоснабжения, водоснабжения и водоотведения на те</w:t>
      </w:r>
      <w:r>
        <w:t>рритории Ленинградской области";</w:t>
      </w:r>
      <w:r w:rsidRPr="004C69A7">
        <w:t xml:space="preserve"> </w:t>
      </w:r>
      <w:r>
        <w:t>"</w:t>
      </w:r>
      <w:r w:rsidRPr="007A645A">
        <w:t xml:space="preserve">О внесении изменений в статью 1 областного закона </w:t>
      </w:r>
      <w:r>
        <w:t>"</w:t>
      </w:r>
      <w:r w:rsidRPr="007A645A">
        <w:t>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w:t>
      </w:r>
      <w:r>
        <w:t>";</w:t>
      </w:r>
      <w:r w:rsidRPr="004C69A7">
        <w:t xml:space="preserve"> </w:t>
      </w:r>
      <w:r>
        <w:t>"</w:t>
      </w:r>
      <w:r w:rsidRPr="007A645A">
        <w:t xml:space="preserve">Об установлении налоговой ставки в размере ноль процентов для отдельных категорий налогоплательщиков, применяющих специальные налоговые режимы, и снижении ставки налога, взимаемого в связи </w:t>
      </w:r>
      <w:r>
        <w:br/>
      </w:r>
      <w:r w:rsidRPr="007A645A">
        <w:t>с применением упрощенной системы налогообложения, на территории Ленинградской области</w:t>
      </w:r>
      <w:r>
        <w:t>"; "</w:t>
      </w:r>
      <w:r w:rsidRPr="007A645A">
        <w:t>О критериях, которым должны соответствовать объекты социально-культурного и коммунально-бытового назначения, масштабные инвестиционные проекты, для размещения (реализации) которых земельные участки предоставляются в</w:t>
      </w:r>
      <w:r>
        <w:t xml:space="preserve"> аренду без проведения торгов"; </w:t>
      </w:r>
      <w:r>
        <w:br/>
        <w:t>"</w:t>
      </w:r>
      <w:r w:rsidRPr="007A645A">
        <w:t xml:space="preserve">О наделении органов местного самоуправления отдельными полномочиями </w:t>
      </w:r>
      <w:r>
        <w:br/>
      </w:r>
      <w:r w:rsidRPr="007A645A">
        <w:t>в области земельных правоотношений, отнесенными к полномочиям органов государственной власти Ленинградской области</w:t>
      </w:r>
      <w:r>
        <w:t>".</w:t>
      </w:r>
    </w:p>
    <w:p w:rsidR="003B17AC" w:rsidRDefault="003B17AC" w:rsidP="003B17AC">
      <w:pPr>
        <w:pStyle w:val="11"/>
      </w:pPr>
      <w:r>
        <w:t>2) информация о реализации областных законов:</w:t>
      </w:r>
      <w:r w:rsidRPr="002B478D">
        <w:t xml:space="preserve"> </w:t>
      </w:r>
      <w:r>
        <w:t>от 22 декабря 2015 года № 135-оз "</w:t>
      </w:r>
      <w:r w:rsidRPr="007A645A">
        <w:t xml:space="preserve">О внесении изменений в областной закон </w:t>
      </w:r>
      <w:r>
        <w:t>"</w:t>
      </w:r>
      <w:r w:rsidRPr="007A645A">
        <w:t>О наделении органов местного самоуправления муниципальных образований Ленинградской области отдельными государственными полномочиями Российской Федерации, переданными органам</w:t>
      </w:r>
      <w:r>
        <w:t xml:space="preserve"> </w:t>
      </w:r>
      <w:r w:rsidRPr="007A645A">
        <w:t xml:space="preserve">государственной власти Ленинградской области, </w:t>
      </w:r>
      <w:r>
        <w:br/>
      </w:r>
      <w:r w:rsidRPr="007A645A">
        <w:t>и отдельными государственными полномочиями Ленинградской области в сфере социальной защиты населения</w:t>
      </w:r>
      <w:r>
        <w:t>";</w:t>
      </w:r>
      <w:r w:rsidRPr="004C69A7">
        <w:t xml:space="preserve"> </w:t>
      </w:r>
      <w:r w:rsidRPr="007A645A">
        <w:t>от 7 июля 2014 года №</w:t>
      </w:r>
      <w:r>
        <w:t> </w:t>
      </w:r>
      <w:r w:rsidRPr="007A645A">
        <w:t xml:space="preserve">45-оз </w:t>
      </w:r>
      <w:r>
        <w:br/>
        <w:t>"</w:t>
      </w:r>
      <w:r w:rsidRPr="007A645A">
        <w:t>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w:t>
      </w:r>
      <w:r>
        <w:t>равления Ленинградской области";</w:t>
      </w:r>
    </w:p>
    <w:p w:rsidR="003B17AC" w:rsidRPr="007A645A" w:rsidRDefault="003B17AC" w:rsidP="003B17AC">
      <w:pPr>
        <w:pStyle w:val="11"/>
      </w:pPr>
      <w:r>
        <w:t xml:space="preserve">3) вопросы о </w:t>
      </w:r>
      <w:r w:rsidRPr="007A645A">
        <w:t>внесенных изменениях в некоторые законодательные акты Российской Федерации по вопросу обеспечения обращения с твердыми коммунальными отходами собственников частных жилых домов</w:t>
      </w:r>
      <w:r>
        <w:t>; о</w:t>
      </w:r>
      <w:r w:rsidRPr="007A645A">
        <w:t xml:space="preserve">сновные подходы к формированию межбюджетных отношений в рамках подготовки проекта областного бюджета Ленинградской области на 2016 год </w:t>
      </w:r>
      <w:r>
        <w:br/>
      </w:r>
      <w:r w:rsidRPr="007A645A">
        <w:t>и на пл</w:t>
      </w:r>
      <w:r>
        <w:t>ановый период 2017 и 2018 годов; и</w:t>
      </w:r>
      <w:r w:rsidRPr="007A645A">
        <w:t>нформация о применении с 1</w:t>
      </w:r>
      <w:r>
        <w:t xml:space="preserve"> января </w:t>
      </w:r>
      <w:r w:rsidRPr="007A645A">
        <w:t>2016 г</w:t>
      </w:r>
      <w:r>
        <w:t xml:space="preserve">ода </w:t>
      </w:r>
      <w:r w:rsidRPr="007A645A">
        <w:t>на территории Ленинградской области порядка определения налоговой базы по налогу на имущество физических лиц исходя из кадастровой стоимости объектов налогообложения.</w:t>
      </w:r>
    </w:p>
    <w:p w:rsidR="003B17AC" w:rsidRDefault="003B17AC" w:rsidP="003B17AC">
      <w:pPr>
        <w:pStyle w:val="11"/>
      </w:pPr>
      <w:r>
        <w:t>При рассмотрении проектов областных законов членами Совета обсуждались поправки к законопроектам, органам местного самоуправления Ленинградской области даны рекомендации по внесению поправок. Предложения, замечания Совета, органов местного самоуправления учитываются Законодательным собранием при работе над законопроектами.</w:t>
      </w:r>
    </w:p>
    <w:p w:rsidR="003B17AC" w:rsidRDefault="003B17AC" w:rsidP="003B17AC">
      <w:pPr>
        <w:pStyle w:val="11"/>
      </w:pPr>
      <w:r w:rsidRPr="008818E3">
        <w:t xml:space="preserve">Совет рекомендовал органам местного самоуправления не допустить значительного увеличения для населения налога на имущество физических лиц по сравнению с исчислением за предыдущий период, а также провести разъяснительную работу среди населения по вопросу обязанности сообщать в налоговые органы достоверные сведения об объектах налогообложения, необходимости постановки на кадастровый учет принадлежащих им объектов недвижимости и регистрации права собственности в органах Росреестра. </w:t>
      </w:r>
    </w:p>
    <w:p w:rsidR="003B17AC" w:rsidRDefault="003B17AC" w:rsidP="003B17AC">
      <w:pPr>
        <w:pStyle w:val="11"/>
      </w:pPr>
      <w:r>
        <w:t xml:space="preserve">Совет рекомендовал включить в рабочую группу по приведению областного закона "Об обращении с отходами в Ленинградской области" </w:t>
      </w:r>
      <w:r>
        <w:br/>
        <w:t xml:space="preserve">в соответствие федеральному законодательству главу Сосновоборского городского округа Ленинградской области, председателя Ассоциации "Совет муниципальных образований Ленинградской области" Д.В. Пуляевского. </w:t>
      </w:r>
    </w:p>
    <w:p w:rsidR="003B17AC" w:rsidRPr="007A645A" w:rsidRDefault="003B17AC" w:rsidP="003B17AC">
      <w:pPr>
        <w:pStyle w:val="11"/>
      </w:pPr>
      <w:r>
        <w:t>В</w:t>
      </w:r>
      <w:r w:rsidRPr="007A645A">
        <w:t>ыездное заседание Совета впервые проводилось Законодательным собранием на территории Ленинградской области, а именно в Тосненском районе, с посещением</w:t>
      </w:r>
      <w:r>
        <w:t xml:space="preserve"> </w:t>
      </w:r>
      <w:r w:rsidRPr="007A645A">
        <w:t xml:space="preserve">комплексного памятника природы </w:t>
      </w:r>
      <w:r>
        <w:t>"</w:t>
      </w:r>
      <w:r w:rsidRPr="007A645A">
        <w:t>Саблинский</w:t>
      </w:r>
      <w:r>
        <w:t xml:space="preserve">", </w:t>
      </w:r>
      <w:r w:rsidRPr="007A645A">
        <w:t>храма Казанской Иконы Божьей Матери в с.</w:t>
      </w:r>
      <w:r>
        <w:t> </w:t>
      </w:r>
      <w:r w:rsidRPr="007A645A">
        <w:t>Ушаки</w:t>
      </w:r>
      <w:r>
        <w:t>,</w:t>
      </w:r>
      <w:r w:rsidRPr="007A645A">
        <w:t xml:space="preserve"> дворянской усадьбы Марьино </w:t>
      </w:r>
      <w:r>
        <w:br/>
      </w:r>
      <w:r w:rsidRPr="007A645A">
        <w:t>в с.</w:t>
      </w:r>
      <w:r>
        <w:t> </w:t>
      </w:r>
      <w:r w:rsidRPr="007A645A">
        <w:t>Андрианово.</w:t>
      </w:r>
    </w:p>
    <w:p w:rsidR="003B17AC" w:rsidRDefault="003B17AC" w:rsidP="003B17AC">
      <w:pPr>
        <w:pStyle w:val="11"/>
      </w:pPr>
      <w:r>
        <w:t xml:space="preserve">Заседание Совета было посвящено </w:t>
      </w:r>
      <w:r w:rsidRPr="007A645A">
        <w:t>вопросам культуры, в том числе</w:t>
      </w:r>
      <w:r>
        <w:t xml:space="preserve"> </w:t>
      </w:r>
      <w:r w:rsidRPr="007A645A">
        <w:t xml:space="preserve">объектам культурного наследия Ленинградской области, их сохранению </w:t>
      </w:r>
      <w:r>
        <w:br/>
      </w:r>
      <w:r w:rsidRPr="007A645A">
        <w:t>и</w:t>
      </w:r>
      <w:r>
        <w:t xml:space="preserve"> </w:t>
      </w:r>
      <w:r w:rsidRPr="007A645A">
        <w:t>развитию.</w:t>
      </w:r>
      <w:r>
        <w:t xml:space="preserve"> </w:t>
      </w:r>
      <w:r w:rsidRPr="007A645A">
        <w:t>Ленинградская область расположена на древних землях с богатой многовековой историей и считается одним из культурных центров страны.</w:t>
      </w:r>
      <w:r>
        <w:t xml:space="preserve"> </w:t>
      </w:r>
      <w:r w:rsidRPr="007A645A">
        <w:t>Комплекс</w:t>
      </w:r>
      <w:r>
        <w:t xml:space="preserve"> </w:t>
      </w:r>
      <w:r w:rsidRPr="007A645A">
        <w:t>историко-культурного</w:t>
      </w:r>
      <w:r>
        <w:t xml:space="preserve"> </w:t>
      </w:r>
      <w:r w:rsidRPr="007A645A">
        <w:t>наследия</w:t>
      </w:r>
      <w:r>
        <w:t xml:space="preserve"> </w:t>
      </w:r>
      <w:r w:rsidRPr="007A645A">
        <w:t>Ленинградской области включает</w:t>
      </w:r>
      <w:r>
        <w:t xml:space="preserve"> </w:t>
      </w:r>
      <w:r w:rsidRPr="007A645A">
        <w:t>576</w:t>
      </w:r>
      <w:r>
        <w:t xml:space="preserve"> </w:t>
      </w:r>
      <w:r w:rsidRPr="007A645A">
        <w:t>объектов культурного наследия федерального значения,</w:t>
      </w:r>
      <w:r>
        <w:t xml:space="preserve"> </w:t>
      </w:r>
      <w:r w:rsidRPr="007A645A">
        <w:t>1140</w:t>
      </w:r>
      <w:r>
        <w:t xml:space="preserve"> </w:t>
      </w:r>
      <w:r w:rsidRPr="007A645A">
        <w:t>объектов регионального</w:t>
      </w:r>
      <w:r>
        <w:t xml:space="preserve"> </w:t>
      </w:r>
      <w:r w:rsidRPr="007A645A">
        <w:t>значения, 1381</w:t>
      </w:r>
      <w:r>
        <w:t xml:space="preserve"> </w:t>
      </w:r>
      <w:r w:rsidRPr="007A645A">
        <w:t>выявленны</w:t>
      </w:r>
      <w:r>
        <w:t>й</w:t>
      </w:r>
      <w:r w:rsidRPr="007A645A">
        <w:t xml:space="preserve"> объект культурного наследия, </w:t>
      </w:r>
      <w:r>
        <w:br/>
      </w:r>
      <w:r w:rsidRPr="007A645A">
        <w:t>к которым, в первую очередь,</w:t>
      </w:r>
      <w:r>
        <w:t xml:space="preserve"> </w:t>
      </w:r>
      <w:r w:rsidRPr="007A645A">
        <w:t>относятся неустановленные ранее памятники военных лет.</w:t>
      </w:r>
      <w:r>
        <w:t xml:space="preserve"> У</w:t>
      </w:r>
      <w:r w:rsidRPr="007A645A">
        <w:t>садьбы и усадебные парки составляют значительную часть историко-культурного наследия Ленинградской области. На</w:t>
      </w:r>
      <w:r>
        <w:t xml:space="preserve"> </w:t>
      </w:r>
      <w:r w:rsidRPr="007A645A">
        <w:t>территории располагается 186 усадеб, имеющих статус объектов культурного наследия: федерального значения – 22; регионального значения – 20; выявленные объекты культурного наследия – 144.</w:t>
      </w:r>
    </w:p>
    <w:p w:rsidR="003B17AC" w:rsidRPr="007A645A" w:rsidRDefault="003B17AC" w:rsidP="003B17AC">
      <w:pPr>
        <w:pStyle w:val="11"/>
      </w:pPr>
      <w:r w:rsidRPr="007A645A">
        <w:t>В повестке дня рассматривались вопросы:</w:t>
      </w:r>
      <w:r>
        <w:t xml:space="preserve"> внесение и</w:t>
      </w:r>
      <w:r w:rsidRPr="007A645A">
        <w:t>зменени</w:t>
      </w:r>
      <w:r>
        <w:t>й</w:t>
      </w:r>
      <w:r w:rsidRPr="007A645A">
        <w:t xml:space="preserve"> </w:t>
      </w:r>
      <w:r>
        <w:br/>
      </w:r>
      <w:r w:rsidRPr="007A645A">
        <w:t>в Федеральный закон от 25</w:t>
      </w:r>
      <w:r>
        <w:t xml:space="preserve"> июня </w:t>
      </w:r>
      <w:r w:rsidRPr="007A645A">
        <w:t>2002 г</w:t>
      </w:r>
      <w:r>
        <w:t>ода</w:t>
      </w:r>
      <w:r w:rsidRPr="007A645A">
        <w:t xml:space="preserve"> №</w:t>
      </w:r>
      <w:r>
        <w:t> </w:t>
      </w:r>
      <w:r w:rsidRPr="007A645A">
        <w:t xml:space="preserve">73-ФЗ </w:t>
      </w:r>
      <w:r>
        <w:t>"</w:t>
      </w:r>
      <w:r w:rsidRPr="007A645A">
        <w:t>Об объектах культурного наследия (памятниках истории и культуры) народов Российской Федерации</w:t>
      </w:r>
      <w:r>
        <w:t>"</w:t>
      </w:r>
      <w:r w:rsidRPr="007A645A">
        <w:t xml:space="preserve"> </w:t>
      </w:r>
      <w:r>
        <w:br/>
      </w:r>
      <w:r w:rsidRPr="007A645A">
        <w:t>и роль муниципальны</w:t>
      </w:r>
      <w:r>
        <w:t>х образований в его реализации; в</w:t>
      </w:r>
      <w:r w:rsidRPr="007A645A">
        <w:t>оссоздание</w:t>
      </w:r>
      <w:r>
        <w:t>, проблемы и перспективы развития усадебных комплексов; р</w:t>
      </w:r>
      <w:r w:rsidRPr="007A645A">
        <w:t>азвитие культурно</w:t>
      </w:r>
      <w:r>
        <w:t>-</w:t>
      </w:r>
      <w:r w:rsidRPr="007A645A">
        <w:t>по</w:t>
      </w:r>
      <w:r>
        <w:t>знавательного туризма в регионе; р</w:t>
      </w:r>
      <w:r w:rsidRPr="007A645A">
        <w:t>азвитие системы особо охраняемых природных территорий в Ленинградской области.</w:t>
      </w:r>
    </w:p>
    <w:p w:rsidR="003B17AC" w:rsidRPr="007A645A" w:rsidRDefault="003B17AC" w:rsidP="003B17AC">
      <w:pPr>
        <w:pStyle w:val="11"/>
      </w:pPr>
      <w:r w:rsidRPr="007A645A">
        <w:t>По данному вопросу было рекомендовано органам местного самоуправления: рассмотреть возможность и целесообразность создания ООПТ местного значения; взаимодействовать с комитетом по природным ресурсам Ленинградской области по вопросам размещения туристских и рекреационных объектов, проведения массовых мероприятий на ООПТ регионального значения и в непосредственной близости от них</w:t>
      </w:r>
      <w:r>
        <w:t>.</w:t>
      </w:r>
      <w:r w:rsidRPr="007A645A">
        <w:t xml:space="preserve"> </w:t>
      </w:r>
    </w:p>
    <w:p w:rsidR="003B17AC" w:rsidRDefault="003B17AC" w:rsidP="003B17AC">
      <w:pPr>
        <w:pStyle w:val="11"/>
      </w:pPr>
      <w:r>
        <w:t>Помимо членов Совета в заседаниях активное участие принимали депутаты Законодательного собрания:</w:t>
      </w:r>
      <w:r w:rsidRPr="001E302B">
        <w:t xml:space="preserve"> </w:t>
      </w:r>
      <w:r>
        <w:t xml:space="preserve">И.Н. Григорьев, А.Е. Петров, О.А. Петров, А.Г. Трафимов, А.Б. Белоус, </w:t>
      </w:r>
      <w:r w:rsidRPr="006C0441">
        <w:t>Н.И.</w:t>
      </w:r>
      <w:r>
        <w:t> Пустотин, С.И. Алиев, С.И. Бутузов, Г.В. Жирнов, П.А. Лабутин,</w:t>
      </w:r>
      <w:r w:rsidRPr="001E302B">
        <w:t xml:space="preserve"> </w:t>
      </w:r>
      <w:r>
        <w:t xml:space="preserve">Г.В. Куликова, </w:t>
      </w:r>
      <w:r w:rsidRPr="0029205C">
        <w:t>В.О.</w:t>
      </w:r>
      <w:r>
        <w:t> </w:t>
      </w:r>
      <w:r w:rsidRPr="0029205C">
        <w:t>Цой</w:t>
      </w:r>
      <w:r>
        <w:t>,</w:t>
      </w:r>
      <w:r w:rsidRPr="0029205C">
        <w:t xml:space="preserve"> Д.В.</w:t>
      </w:r>
      <w:r>
        <w:t> </w:t>
      </w:r>
      <w:r w:rsidRPr="0029205C">
        <w:t>Ворновских</w:t>
      </w:r>
      <w:r>
        <w:t>,</w:t>
      </w:r>
      <w:r w:rsidRPr="0029205C">
        <w:t xml:space="preserve"> Р.А</w:t>
      </w:r>
      <w:r>
        <w:t>. </w:t>
      </w:r>
      <w:r w:rsidRPr="0029205C">
        <w:t>Илларионова</w:t>
      </w:r>
      <w:r>
        <w:t xml:space="preserve">, </w:t>
      </w:r>
      <w:r w:rsidRPr="00AD6061">
        <w:t>В.А</w:t>
      </w:r>
      <w:r>
        <w:t>. </w:t>
      </w:r>
      <w:r w:rsidRPr="00AD6061">
        <w:t>Дюбков</w:t>
      </w:r>
      <w:r>
        <w:t>;</w:t>
      </w:r>
      <w:r w:rsidRPr="0029205C">
        <w:t xml:space="preserve"> </w:t>
      </w:r>
      <w:r>
        <w:t xml:space="preserve">старший помощник прокурора Ленинградской области по взаимодействию с представительными и исполнительными органами и органами местного самоуправления Ленинградской области </w:t>
      </w:r>
      <w:r w:rsidRPr="00BE76EF">
        <w:t>Н.Ф</w:t>
      </w:r>
      <w:r>
        <w:t>. </w:t>
      </w:r>
      <w:r w:rsidRPr="00BE76EF">
        <w:t>Зайцева</w:t>
      </w:r>
      <w:r>
        <w:t xml:space="preserve">; исполнительный директор Совета муниципальных образований Ленинградской области </w:t>
      </w:r>
      <w:r w:rsidRPr="00BE76EF">
        <w:t>А.А.</w:t>
      </w:r>
      <w:r>
        <w:t> </w:t>
      </w:r>
      <w:r w:rsidRPr="00BE76EF">
        <w:t>Бондарь;</w:t>
      </w:r>
      <w:r>
        <w:t xml:space="preserve"> первый заместитель председателя комитета по местному самоуправлению, межнациональным и межконфессиональным отношениям Ленинградской области </w:t>
      </w:r>
      <w:r w:rsidRPr="00BE76EF">
        <w:t>И.И</w:t>
      </w:r>
      <w:r>
        <w:t>. </w:t>
      </w:r>
      <w:r w:rsidRPr="00BE76EF">
        <w:t>Макаров</w:t>
      </w:r>
      <w:r>
        <w:t xml:space="preserve"> и др.</w:t>
      </w:r>
    </w:p>
    <w:p w:rsidR="003B17AC" w:rsidRDefault="003B17AC" w:rsidP="003B17AC">
      <w:pPr>
        <w:pStyle w:val="11"/>
      </w:pPr>
      <w:r>
        <w:t xml:space="preserve">По итогам работы </w:t>
      </w:r>
      <w:r w:rsidRPr="00EF71C6">
        <w:t>наиболее активны</w:t>
      </w:r>
      <w:r>
        <w:t>е</w:t>
      </w:r>
      <w:r w:rsidRPr="00EF71C6">
        <w:t xml:space="preserve"> член</w:t>
      </w:r>
      <w:r>
        <w:t>ы</w:t>
      </w:r>
      <w:r w:rsidRPr="00EF71C6">
        <w:t xml:space="preserve"> Совета</w:t>
      </w:r>
      <w:r>
        <w:t xml:space="preserve"> </w:t>
      </w:r>
      <w:r w:rsidRPr="00EF71C6">
        <w:t>награжден</w:t>
      </w:r>
      <w:r>
        <w:t>ы</w:t>
      </w:r>
      <w:r w:rsidRPr="00EF71C6">
        <w:t xml:space="preserve"> Благодарностью Председателя Законодательного собрания. За добросовестный труд, высокий профессионализм и большой вклад в развитие местного самоуправления в Ленинградской области награждены: </w:t>
      </w:r>
      <w:r w:rsidRPr="00EF71C6">
        <w:rPr>
          <w:rStyle w:val="ae"/>
          <w:b w:val="0"/>
        </w:rPr>
        <w:t>А</w:t>
      </w:r>
      <w:r>
        <w:rPr>
          <w:rStyle w:val="ae"/>
          <w:b w:val="0"/>
        </w:rPr>
        <w:t>.В. </w:t>
      </w:r>
      <w:r w:rsidRPr="00E44B21">
        <w:t xml:space="preserve">Баличев </w:t>
      </w:r>
      <w:r>
        <w:t>–</w:t>
      </w:r>
      <w:r w:rsidRPr="00EF71C6">
        <w:t xml:space="preserve"> глава муниципального образования Цвыл</w:t>
      </w:r>
      <w:r>
        <w:t>ё</w:t>
      </w:r>
      <w:r w:rsidRPr="00EF71C6">
        <w:t xml:space="preserve">вское сельское поселение Тихвинского муниципального района; </w:t>
      </w:r>
      <w:r w:rsidRPr="00EF71C6">
        <w:rPr>
          <w:rStyle w:val="ae"/>
          <w:b w:val="0"/>
        </w:rPr>
        <w:t>В</w:t>
      </w:r>
      <w:r>
        <w:rPr>
          <w:rStyle w:val="ae"/>
          <w:b w:val="0"/>
        </w:rPr>
        <w:t>.Ю. </w:t>
      </w:r>
      <w:r w:rsidRPr="00E44B21">
        <w:t xml:space="preserve">Мыльников </w:t>
      </w:r>
      <w:r>
        <w:t>–</w:t>
      </w:r>
      <w:r w:rsidRPr="00EF71C6">
        <w:t xml:space="preserve"> глава муниципального образования Приозерский муниципальный район; </w:t>
      </w:r>
      <w:r w:rsidRPr="00EF71C6">
        <w:rPr>
          <w:rStyle w:val="ae"/>
          <w:b w:val="0"/>
        </w:rPr>
        <w:t>Л</w:t>
      </w:r>
      <w:r>
        <w:rPr>
          <w:rStyle w:val="ae"/>
          <w:b w:val="0"/>
        </w:rPr>
        <w:t>.Г. </w:t>
      </w:r>
      <w:r w:rsidRPr="00E44B21">
        <w:t xml:space="preserve">Слезовская </w:t>
      </w:r>
      <w:r>
        <w:t>–</w:t>
      </w:r>
      <w:r w:rsidRPr="00EF71C6">
        <w:t xml:space="preserve"> глава муниципального образования Новосветское городское поселение Гатчинского муниципального района; В</w:t>
      </w:r>
      <w:r>
        <w:t>.Н. </w:t>
      </w:r>
      <w:r w:rsidRPr="00EF71C6">
        <w:t>Юсина – глава муниципального образования Никольское городское поселение Тосненского района;</w:t>
      </w:r>
      <w:r>
        <w:t xml:space="preserve"> </w:t>
      </w:r>
      <w:r w:rsidRPr="00E44B21">
        <w:t>Н.А</w:t>
      </w:r>
      <w:r>
        <w:t>. </w:t>
      </w:r>
      <w:r w:rsidRPr="00EF71C6">
        <w:t>Пикалева – глава муниципального образования Бокситогорское городское поселение Бокситогорского муниципального района.</w:t>
      </w:r>
    </w:p>
    <w:p w:rsidR="003B17AC" w:rsidRPr="00EF71C6" w:rsidRDefault="003B17AC" w:rsidP="003B17AC">
      <w:pPr>
        <w:pStyle w:val="11"/>
      </w:pPr>
    </w:p>
    <w:p w:rsidR="003B17AC" w:rsidRPr="00EA46DB" w:rsidRDefault="003B17AC" w:rsidP="00C7266F">
      <w:pPr>
        <w:pStyle w:val="110"/>
        <w:ind w:firstLine="0"/>
      </w:pPr>
      <w:r w:rsidRPr="00EA46DB">
        <w:t>3.</w:t>
      </w:r>
      <w:r>
        <w:t> </w:t>
      </w:r>
      <w:r w:rsidRPr="00EA46DB">
        <w:t xml:space="preserve">Проведение занятий </w:t>
      </w:r>
      <w:r>
        <w:t>"</w:t>
      </w:r>
      <w:r w:rsidRPr="00EA46DB">
        <w:t>Муниципальной школы</w:t>
      </w:r>
      <w:r>
        <w:t>"</w:t>
      </w:r>
    </w:p>
    <w:p w:rsidR="003B17AC" w:rsidRPr="00235F31" w:rsidRDefault="003B17AC" w:rsidP="003B17AC">
      <w:pPr>
        <w:pStyle w:val="11"/>
      </w:pPr>
      <w:r w:rsidRPr="00FA7FC8">
        <w:t>Одной из форм взаимодействия Законодательного собрания Ленинградской области и органов местного самоуправления является проведение Законодательным собранием занятий "Муниципальной школы". Занятия "Муниципальной школы" проводятся в целях коллективного обучения участников, ознакомления их с правовыми основами организации местного самоуправления, оказания участникам информационной, консультационной и методической поддержки в области местного самоуправления, а также для обмена мнениями и положительным опытом.</w:t>
      </w:r>
    </w:p>
    <w:p w:rsidR="003B17AC" w:rsidRDefault="003B17AC" w:rsidP="003B17AC">
      <w:pPr>
        <w:pStyle w:val="11"/>
      </w:pPr>
      <w:r>
        <w:t xml:space="preserve">Для участия в занятиях приглашались главы муниципальных районов (городского округа) Ленинградской области, главы сельских (городских) поселений Ленинградской области, депутаты представительных органов местного самоуправления, председатели постоянных комиссий Законодательного собрания, руководители фракций, депутаты Законодательного собрания Ленинградской области, </w:t>
      </w:r>
      <w:r w:rsidRPr="00317F90">
        <w:t>исполнительн</w:t>
      </w:r>
      <w:r>
        <w:t>ый</w:t>
      </w:r>
      <w:r w:rsidRPr="00317F90">
        <w:t xml:space="preserve"> директор Ассоциации "Совет муниципальных образований Ленинградской области"</w:t>
      </w:r>
      <w:r>
        <w:t xml:space="preserve">, </w:t>
      </w:r>
      <w:r w:rsidRPr="007F141C">
        <w:t>прокурор Ленинградской области</w:t>
      </w:r>
      <w:r>
        <w:t>,</w:t>
      </w:r>
      <w:r w:rsidRPr="007F141C">
        <w:t xml:space="preserve"> </w:t>
      </w:r>
      <w:r>
        <w:t xml:space="preserve">представители комитета по местному самоуправлению, межнациональным и межконфессиональным отношениям Ленинградской области. К работе привлекались главы муниципальных образований Ленинградской области, отраслевые органы исполнительной власти Ленинградской области, другие органы. </w:t>
      </w:r>
    </w:p>
    <w:p w:rsidR="003B17AC" w:rsidRDefault="003B17AC" w:rsidP="003B17AC">
      <w:pPr>
        <w:pStyle w:val="11"/>
      </w:pPr>
      <w:r>
        <w:t xml:space="preserve">Постановлением Законодательного собрания Ленинградской области </w:t>
      </w:r>
      <w:r>
        <w:br/>
        <w:t xml:space="preserve">от 25 марта 2015 года № 319 утверждено положение о "Муниципальной школе", которым урегулированы порядок организации и проведения занятий "Муниципальной школы". </w:t>
      </w:r>
    </w:p>
    <w:p w:rsidR="003B17AC" w:rsidRPr="00E44B21" w:rsidRDefault="003B17AC" w:rsidP="003B17AC">
      <w:pPr>
        <w:pStyle w:val="11"/>
      </w:pPr>
      <w:r w:rsidRPr="00E44B21">
        <w:t>За 2015 год Законодательным собранием проведено 6 занятий "Муниципальной школы"</w:t>
      </w:r>
      <w:r w:rsidRPr="00E44B21">
        <w:rPr>
          <w:szCs w:val="32"/>
        </w:rPr>
        <w:t xml:space="preserve"> </w:t>
      </w:r>
      <w:r w:rsidRPr="00E44B21">
        <w:t xml:space="preserve">(29 января, 24 марта, 30 апреля, 18 июня, 20 октября, 24 ноября), из них 2 выездных занятия на территории Гатчинского </w:t>
      </w:r>
      <w:r>
        <w:br/>
      </w:r>
      <w:r w:rsidRPr="00E44B21">
        <w:t xml:space="preserve">и Волховского муниципальных районов Ленинградской области (18 июня </w:t>
      </w:r>
      <w:r>
        <w:br/>
      </w:r>
      <w:r w:rsidRPr="00E44B21">
        <w:t xml:space="preserve">и 20 октября). </w:t>
      </w:r>
    </w:p>
    <w:p w:rsidR="003B17AC" w:rsidRDefault="003B17AC" w:rsidP="003B17AC">
      <w:pPr>
        <w:pStyle w:val="11"/>
      </w:pPr>
      <w:r>
        <w:t xml:space="preserve">В среднем </w:t>
      </w:r>
      <w:r w:rsidRPr="00507103">
        <w:t xml:space="preserve">в занятиях </w:t>
      </w:r>
      <w:r>
        <w:t>"</w:t>
      </w:r>
      <w:r w:rsidRPr="00507103">
        <w:t>Муниципальной школы</w:t>
      </w:r>
      <w:r>
        <w:t>"</w:t>
      </w:r>
      <w:r w:rsidRPr="00507103">
        <w:t xml:space="preserve"> принима</w:t>
      </w:r>
      <w:r>
        <w:t xml:space="preserve">ли </w:t>
      </w:r>
      <w:r w:rsidRPr="00507103">
        <w:t xml:space="preserve">участие </w:t>
      </w:r>
      <w:r>
        <w:br/>
      </w:r>
      <w:r w:rsidRPr="00507103">
        <w:t xml:space="preserve">84 слушателя. Так, в январе </w:t>
      </w:r>
      <w:r>
        <w:t>–</w:t>
      </w:r>
      <w:r w:rsidRPr="00507103">
        <w:t xml:space="preserve"> 130 представителей, в марте – 89, в апреле – 55, </w:t>
      </w:r>
      <w:r>
        <w:br/>
      </w:r>
      <w:r w:rsidRPr="00507103">
        <w:t xml:space="preserve">в июне </w:t>
      </w:r>
      <w:r>
        <w:t xml:space="preserve">– </w:t>
      </w:r>
      <w:r w:rsidRPr="00507103">
        <w:t>65, в октябре – 93, в ноябре</w:t>
      </w:r>
      <w:r>
        <w:t xml:space="preserve"> –</w:t>
      </w:r>
      <w:r w:rsidRPr="00507103">
        <w:t xml:space="preserve"> 70. Это главы муниципальных районов, главы сельских и городских поселений, депутаты муниципальных образований,</w:t>
      </w:r>
      <w:r>
        <w:t xml:space="preserve"> </w:t>
      </w:r>
      <w:r w:rsidRPr="00507103">
        <w:t>работники администраций муниципальных образований.</w:t>
      </w:r>
    </w:p>
    <w:p w:rsidR="003B17AC" w:rsidRPr="00E44B21" w:rsidRDefault="003B17AC" w:rsidP="003B17AC">
      <w:pPr>
        <w:pStyle w:val="11"/>
      </w:pPr>
      <w:r w:rsidRPr="00E44B21">
        <w:t>В мероприятиях "Муниципальной школы" принимали участие Председатель Законодательного собрания Ленинградской области С.М. Бебенин, депутаты Законодательного собрания Ленинградской области Ю.В. Соколов, В.А. Дюбков, Г.В. Куликова, А.Е. Петров; В.С. Каторгина, Г.В. Куликова, В.Н.</w:t>
      </w:r>
      <w:r>
        <w:t> </w:t>
      </w:r>
      <w:r w:rsidRPr="00E44B21">
        <w:t>Орлов, В.В.</w:t>
      </w:r>
      <w:r>
        <w:t> </w:t>
      </w:r>
      <w:r w:rsidRPr="00E44B21">
        <w:t>Турляй, Г.В.</w:t>
      </w:r>
      <w:r>
        <w:t> </w:t>
      </w:r>
      <w:r w:rsidRPr="00E44B21">
        <w:t>Смирнов, Д.В.</w:t>
      </w:r>
      <w:r>
        <w:t> </w:t>
      </w:r>
      <w:r w:rsidRPr="00E44B21">
        <w:t>Ворновских, И.Ф.</w:t>
      </w:r>
      <w:r>
        <w:t> </w:t>
      </w:r>
      <w:r w:rsidRPr="00E44B21">
        <w:t>Хабаров, С.И.</w:t>
      </w:r>
      <w:r>
        <w:t> </w:t>
      </w:r>
      <w:r w:rsidRPr="00E44B21">
        <w:t>Бутузов, В.А.</w:t>
      </w:r>
      <w:r>
        <w:t> </w:t>
      </w:r>
      <w:r w:rsidRPr="00E44B21">
        <w:t>Дюбков, Л.М.</w:t>
      </w:r>
      <w:r>
        <w:t> </w:t>
      </w:r>
      <w:r w:rsidRPr="00E44B21">
        <w:t>Пункина, А.В.</w:t>
      </w:r>
      <w:r>
        <w:t> </w:t>
      </w:r>
      <w:r w:rsidRPr="00E44B21">
        <w:t>Пониматкин.</w:t>
      </w:r>
    </w:p>
    <w:p w:rsidR="003B17AC" w:rsidRPr="0011410C" w:rsidRDefault="003B17AC" w:rsidP="003B17AC">
      <w:pPr>
        <w:pStyle w:val="11"/>
      </w:pPr>
      <w:r w:rsidRPr="0011410C">
        <w:t xml:space="preserve">За 6 занятий рассмотрено 28 актуальных вопросов, касающихся жизнедеятельности муниципальных образований. </w:t>
      </w:r>
    </w:p>
    <w:p w:rsidR="003B17AC" w:rsidRPr="007A645A" w:rsidRDefault="003B17AC" w:rsidP="003B17AC">
      <w:pPr>
        <w:pStyle w:val="11"/>
      </w:pPr>
      <w:r w:rsidRPr="002131A6">
        <w:t>29 января</w:t>
      </w:r>
      <w:r>
        <w:t xml:space="preserve"> в</w:t>
      </w:r>
      <w:r w:rsidRPr="007A645A">
        <w:t xml:space="preserve"> повестке дня </w:t>
      </w:r>
      <w:r>
        <w:t xml:space="preserve">заседания </w:t>
      </w:r>
      <w:r w:rsidRPr="007A645A">
        <w:t xml:space="preserve">рассматривались </w:t>
      </w:r>
      <w:r>
        <w:t>вопросы: о</w:t>
      </w:r>
      <w:r w:rsidRPr="007A645A">
        <w:t xml:space="preserve"> создании Общественных палат в муниципальных районах Ленинградской области;</w:t>
      </w:r>
      <w:r>
        <w:t xml:space="preserve"> </w:t>
      </w:r>
      <w:r>
        <w:br/>
        <w:t>об у</w:t>
      </w:r>
      <w:r w:rsidRPr="007A645A">
        <w:t>части</w:t>
      </w:r>
      <w:r>
        <w:t>и</w:t>
      </w:r>
      <w:r w:rsidRPr="007A645A">
        <w:t xml:space="preserve"> муниципальных образований в реализации </w:t>
      </w:r>
      <w:r>
        <w:t xml:space="preserve">федеральных </w:t>
      </w:r>
      <w:r>
        <w:br/>
        <w:t xml:space="preserve">и региональных </w:t>
      </w:r>
      <w:r w:rsidRPr="007A645A">
        <w:t>программ</w:t>
      </w:r>
      <w:r>
        <w:t>; о</w:t>
      </w:r>
      <w:r w:rsidRPr="007A645A">
        <w:t xml:space="preserve"> реализации на территории Ленинградской области областного закона от 18</w:t>
      </w:r>
      <w:r>
        <w:t xml:space="preserve"> мая </w:t>
      </w:r>
      <w:r w:rsidRPr="007A645A">
        <w:t xml:space="preserve">2012 </w:t>
      </w:r>
      <w:r>
        <w:t xml:space="preserve">года </w:t>
      </w:r>
      <w:r w:rsidRPr="007A645A">
        <w:t>№</w:t>
      </w:r>
      <w:r>
        <w:t> </w:t>
      </w:r>
      <w:r w:rsidRPr="007A645A">
        <w:t>38-</w:t>
      </w:r>
      <w:r>
        <w:t>оз</w:t>
      </w:r>
      <w:r w:rsidRPr="007A645A">
        <w:t xml:space="preserve"> </w:t>
      </w:r>
      <w:r>
        <w:t>"</w:t>
      </w:r>
      <w:r w:rsidRPr="007A645A">
        <w:t xml:space="preserve">Об установлении случаев, </w:t>
      </w:r>
      <w:r>
        <w:br/>
      </w:r>
      <w:r w:rsidRPr="007A645A">
        <w:t xml:space="preserve">при которых не требуется получения разрешения на строительство </w:t>
      </w:r>
      <w:r>
        <w:br/>
      </w:r>
      <w:r w:rsidRPr="007A645A">
        <w:t>на территории Ленинградской области</w:t>
      </w:r>
      <w:r>
        <w:t>"</w:t>
      </w:r>
      <w:r w:rsidRPr="007A645A">
        <w:t>;</w:t>
      </w:r>
      <w:r>
        <w:t xml:space="preserve"> о с</w:t>
      </w:r>
      <w:r w:rsidRPr="007A645A">
        <w:t>троительств</w:t>
      </w:r>
      <w:r>
        <w:t>е</w:t>
      </w:r>
      <w:r w:rsidRPr="007A645A">
        <w:t xml:space="preserve"> объектов </w:t>
      </w:r>
      <w:r>
        <w:br/>
      </w:r>
      <w:r w:rsidRPr="007A645A">
        <w:t>без разрешения и взаимосвяз</w:t>
      </w:r>
      <w:r>
        <w:t>и</w:t>
      </w:r>
      <w:r w:rsidRPr="007A645A">
        <w:t xml:space="preserve"> указанных объектов с генеральными планами поселений и правилами землепользования и застройки поселений.</w:t>
      </w:r>
    </w:p>
    <w:p w:rsidR="003B17AC" w:rsidRPr="0011410C" w:rsidRDefault="003B17AC" w:rsidP="003B17AC">
      <w:pPr>
        <w:pStyle w:val="11"/>
      </w:pPr>
      <w:r w:rsidRPr="0011410C">
        <w:t xml:space="preserve">24 марта в повестке дня рассматривались вопросы: основные принципы формирования и исполнения местных бюджетов муниципальных образований Ленинградской области; формирование доходной части местных бюджетов </w:t>
      </w:r>
      <w:r>
        <w:br/>
      </w:r>
      <w:r w:rsidRPr="0011410C">
        <w:t xml:space="preserve">и меры по увеличению доходов; программный бюджет: формирование </w:t>
      </w:r>
      <w:r>
        <w:br/>
      </w:r>
      <w:r w:rsidRPr="0011410C">
        <w:t>и исполнение; организация социального обслуживания в рамках Федерального закона от 28</w:t>
      </w:r>
      <w:r>
        <w:t xml:space="preserve"> декабря </w:t>
      </w:r>
      <w:r w:rsidRPr="0011410C">
        <w:t>2013 года №</w:t>
      </w:r>
      <w:r>
        <w:t> </w:t>
      </w:r>
      <w:r w:rsidRPr="0011410C">
        <w:t>442</w:t>
      </w:r>
      <w:r>
        <w:t>-</w:t>
      </w:r>
      <w:r w:rsidRPr="0011410C">
        <w:t>ФЗ "Об основах социального обслуживания граждан в Российской Федерации"; перевод на получение государственных услуг в электронном виде; предоставление мер социальной поддержки семьям с детьми; предоставление мер социальной поддержки по оплате жилого помещения и коммунальных услуг отдельным категориям граждан.</w:t>
      </w:r>
    </w:p>
    <w:p w:rsidR="003B17AC" w:rsidRPr="007A645A" w:rsidRDefault="003B17AC" w:rsidP="003B17AC">
      <w:pPr>
        <w:pStyle w:val="11"/>
      </w:pPr>
      <w:r w:rsidRPr="002131A6">
        <w:t>30 апреля</w:t>
      </w:r>
      <w:r>
        <w:t xml:space="preserve"> в</w:t>
      </w:r>
      <w:r w:rsidRPr="007A645A">
        <w:t xml:space="preserve"> повестке дня рассматривались вопросы:</w:t>
      </w:r>
      <w:r>
        <w:t xml:space="preserve"> в</w:t>
      </w:r>
      <w:r w:rsidRPr="007A645A">
        <w:t xml:space="preserve">недрение стандарта деятельности органов местного самоуправления муниципальных районов </w:t>
      </w:r>
      <w:r>
        <w:br/>
      </w:r>
      <w:r w:rsidRPr="007A645A">
        <w:t>и городского округа Ленинградской области по обеспечению благоприятного инвестиционного климата в Ленинградской области (муниципальный инвестиционный стандарт);</w:t>
      </w:r>
      <w:r>
        <w:t xml:space="preserve"> о</w:t>
      </w:r>
      <w:r w:rsidRPr="007A645A">
        <w:t xml:space="preserve"> создании и развитии индустриальных парков </w:t>
      </w:r>
      <w:r>
        <w:br/>
      </w:r>
      <w:r w:rsidRPr="007A645A">
        <w:t>на территории Ленинградской области;</w:t>
      </w:r>
      <w:r>
        <w:t xml:space="preserve"> о</w:t>
      </w:r>
      <w:r w:rsidRPr="007A645A">
        <w:t xml:space="preserve"> документах стратегического планирования муниципальных образований Ленинградской области;</w:t>
      </w:r>
      <w:r>
        <w:t xml:space="preserve"> с</w:t>
      </w:r>
      <w:r w:rsidRPr="007A645A">
        <w:t>оздание условий для развития малого и среднего предпринимательства в Ленинградской области.</w:t>
      </w:r>
    </w:p>
    <w:p w:rsidR="003B17AC" w:rsidRPr="0011410C" w:rsidRDefault="003B17AC" w:rsidP="003B17AC">
      <w:pPr>
        <w:pStyle w:val="11"/>
      </w:pPr>
      <w:r w:rsidRPr="0011410C">
        <w:t xml:space="preserve">Участники выездного занятия "Муниципальной школы" 18 июня </w:t>
      </w:r>
      <w:r>
        <w:br/>
      </w:r>
      <w:r w:rsidRPr="0011410C">
        <w:t xml:space="preserve">в Гатчинском муниципальном районе Ленинградской области посетили полигон твердых бытовых отходов в поселке Новый Свет. Это одно </w:t>
      </w:r>
      <w:r>
        <w:br/>
      </w:r>
      <w:r w:rsidRPr="0011410C">
        <w:t xml:space="preserve">из передовых предприятий Ленинградской области по утилизации бытовых отходов. Как пояснили специалисты, это коммерческий проект, реализующийся за счет зарубежных инвестиций. В задачах станции </w:t>
      </w:r>
      <w:r>
        <w:t>–</w:t>
      </w:r>
      <w:r w:rsidRPr="0011410C">
        <w:t xml:space="preserve"> дегазация полигона и сбор так называемого свалочного газа, образующегося в результате разложения бытовых отходов. Из этого газа вырабатывается электроэнергия, которая передается в магистральные сети ОАО "Ленэнерго". </w:t>
      </w:r>
    </w:p>
    <w:p w:rsidR="003B17AC" w:rsidRPr="007A645A" w:rsidRDefault="003B17AC" w:rsidP="003B17AC">
      <w:pPr>
        <w:pStyle w:val="11"/>
      </w:pPr>
      <w:r w:rsidRPr="007A645A">
        <w:t>В повестке дня рассматривались вопросы:</w:t>
      </w:r>
      <w:r>
        <w:t xml:space="preserve"> н</w:t>
      </w:r>
      <w:r w:rsidRPr="007A645A">
        <w:t>овое в федеральном законодательстве по вопросам</w:t>
      </w:r>
      <w:r>
        <w:t xml:space="preserve"> </w:t>
      </w:r>
      <w:r w:rsidRPr="007A645A">
        <w:t>обращения с</w:t>
      </w:r>
      <w:r>
        <w:t xml:space="preserve"> </w:t>
      </w:r>
      <w:r w:rsidRPr="007A645A">
        <w:t>отходами на территории</w:t>
      </w:r>
      <w:r>
        <w:t xml:space="preserve"> </w:t>
      </w:r>
      <w:r w:rsidRPr="007A645A">
        <w:t xml:space="preserve">Ленинградской области; </w:t>
      </w:r>
      <w:r>
        <w:t>во</w:t>
      </w:r>
      <w:r w:rsidRPr="007A645A">
        <w:t xml:space="preserve">просы утилизации твердых бытовых отходов </w:t>
      </w:r>
      <w:r>
        <w:br/>
      </w:r>
      <w:r w:rsidRPr="007A645A">
        <w:t>на территории Ленинградской области;</w:t>
      </w:r>
      <w:r>
        <w:t xml:space="preserve"> п</w:t>
      </w:r>
      <w:r w:rsidRPr="007A645A">
        <w:t>ример успешной практики</w:t>
      </w:r>
      <w:r>
        <w:t xml:space="preserve"> </w:t>
      </w:r>
      <w:r w:rsidRPr="007A645A">
        <w:t>работы</w:t>
      </w:r>
      <w:r>
        <w:t xml:space="preserve"> </w:t>
      </w:r>
      <w:r>
        <w:br/>
      </w:r>
      <w:r w:rsidRPr="007A645A">
        <w:t>в сфере</w:t>
      </w:r>
      <w:r>
        <w:t xml:space="preserve"> </w:t>
      </w:r>
      <w:r w:rsidRPr="007A645A">
        <w:t>обращения с отходами в частном секторе; опыт работы</w:t>
      </w:r>
      <w:r>
        <w:t xml:space="preserve"> </w:t>
      </w:r>
      <w:r w:rsidRPr="007A645A">
        <w:t xml:space="preserve">ООО </w:t>
      </w:r>
      <w:r>
        <w:t>"</w:t>
      </w:r>
      <w:r w:rsidRPr="007A645A">
        <w:t>Эко-Точка;</w:t>
      </w:r>
      <w:r>
        <w:t xml:space="preserve"> п</w:t>
      </w:r>
      <w:r w:rsidRPr="007A645A">
        <w:t>рофилактика и предупреждение образования несанкционированных свалок отходов производства и потребления; ликвидация свалок; административная ответственность;</w:t>
      </w:r>
      <w:r>
        <w:t xml:space="preserve"> у</w:t>
      </w:r>
      <w:r w:rsidRPr="007A645A">
        <w:t xml:space="preserve">спешный опыт раздельного сбора отходов на территории Санкт-Петербурга. </w:t>
      </w:r>
    </w:p>
    <w:p w:rsidR="003B17AC" w:rsidRPr="007A645A" w:rsidRDefault="003B17AC" w:rsidP="003B17AC">
      <w:pPr>
        <w:pStyle w:val="11"/>
      </w:pPr>
      <w:r>
        <w:t>В</w:t>
      </w:r>
      <w:r w:rsidRPr="007A645A">
        <w:t xml:space="preserve">ыездное занятие </w:t>
      </w:r>
      <w:r>
        <w:t>"</w:t>
      </w:r>
      <w:r w:rsidRPr="007A645A">
        <w:t>Муниципальной школы</w:t>
      </w:r>
      <w:r>
        <w:t>"</w:t>
      </w:r>
      <w:r w:rsidRPr="007A645A">
        <w:t xml:space="preserve"> </w:t>
      </w:r>
      <w:r w:rsidRPr="002131A6">
        <w:t>20 октября 2015</w:t>
      </w:r>
      <w:r w:rsidRPr="007A645A">
        <w:t xml:space="preserve"> года </w:t>
      </w:r>
      <w:r>
        <w:br/>
      </w:r>
      <w:r w:rsidRPr="007A645A">
        <w:t>в Волховском муниципальном районе Ленинградской области начал</w:t>
      </w:r>
      <w:r>
        <w:t>ось</w:t>
      </w:r>
      <w:r w:rsidRPr="007A645A">
        <w:t xml:space="preserve"> </w:t>
      </w:r>
      <w:r>
        <w:br/>
      </w:r>
      <w:r w:rsidRPr="007A645A">
        <w:t xml:space="preserve">со знакомства с Сясьстройской районной больницей. Затем в Старой Ладоге участники мероприятия возложили цветы к памятнику князьям Рюрику </w:t>
      </w:r>
      <w:r>
        <w:br/>
      </w:r>
      <w:r w:rsidRPr="007A645A">
        <w:t>и Олегу, установленному в августе 2015 года в сквере на Варяжской улице</w:t>
      </w:r>
      <w:r>
        <w:t>,</w:t>
      </w:r>
      <w:r w:rsidRPr="007A645A">
        <w:t xml:space="preserve"> </w:t>
      </w:r>
      <w:r>
        <w:br/>
      </w:r>
      <w:r w:rsidRPr="007A645A">
        <w:t>и побывали в Староладожской крепости.</w:t>
      </w:r>
    </w:p>
    <w:p w:rsidR="003B17AC" w:rsidRPr="007A645A" w:rsidRDefault="003B17AC" w:rsidP="003B17AC">
      <w:pPr>
        <w:pStyle w:val="11"/>
      </w:pPr>
      <w:r>
        <w:rPr>
          <w:noProof/>
        </w:rPr>
        <w:drawing>
          <wp:anchor distT="0" distB="0" distL="114300" distR="114300" simplePos="0" relativeHeight="251721728" behindDoc="1" locked="0" layoutInCell="1" allowOverlap="1">
            <wp:simplePos x="0" y="0"/>
            <wp:positionH relativeFrom="column">
              <wp:posOffset>25400</wp:posOffset>
            </wp:positionH>
            <wp:positionV relativeFrom="paragraph">
              <wp:posOffset>61595</wp:posOffset>
            </wp:positionV>
            <wp:extent cx="2630805" cy="1748790"/>
            <wp:effectExtent l="19050" t="0" r="0" b="0"/>
            <wp:wrapTight wrapText="bothSides">
              <wp:wrapPolygon edited="0">
                <wp:start x="-156" y="0"/>
                <wp:lineTo x="-156" y="21412"/>
                <wp:lineTo x="21584" y="21412"/>
                <wp:lineTo x="21584" y="0"/>
                <wp:lineTo x="-156" y="0"/>
              </wp:wrapPolygon>
            </wp:wrapTight>
            <wp:docPr id="67" name="Рисунок 13" descr="http://www.lenoblzaks.ru/content/data/store/images/n_5_51392_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www.lenoblzaks.ru/content/data/store/images/n_5_51392_0.jpg"/>
                    <pic:cNvPicPr>
                      <a:picLocks noChangeAspect="1" noChangeArrowheads="1"/>
                    </pic:cNvPicPr>
                  </pic:nvPicPr>
                  <pic:blipFill>
                    <a:blip r:embed="rId133" cstate="print"/>
                    <a:srcRect/>
                    <a:stretch>
                      <a:fillRect/>
                    </a:stretch>
                  </pic:blipFill>
                  <pic:spPr bwMode="auto">
                    <a:xfrm>
                      <a:off x="0" y="0"/>
                      <a:ext cx="2630805" cy="1748790"/>
                    </a:xfrm>
                    <a:prstGeom prst="rect">
                      <a:avLst/>
                    </a:prstGeom>
                    <a:noFill/>
                    <a:ln w="9525">
                      <a:noFill/>
                      <a:miter lim="800000"/>
                      <a:headEnd/>
                      <a:tailEnd/>
                    </a:ln>
                  </pic:spPr>
                </pic:pic>
              </a:graphicData>
            </a:graphic>
          </wp:anchor>
        </w:drawing>
      </w:r>
      <w:r w:rsidRPr="007A645A">
        <w:t>В повестке дня рассматривались вопросы:</w:t>
      </w:r>
      <w:r>
        <w:t xml:space="preserve"> п</w:t>
      </w:r>
      <w:r w:rsidRPr="007A645A">
        <w:t xml:space="preserve">ринципы территориального планирования медицинской помощи </w:t>
      </w:r>
      <w:r>
        <w:br/>
      </w:r>
      <w:r w:rsidRPr="007A645A">
        <w:t>в Ленинградской области;</w:t>
      </w:r>
      <w:r>
        <w:t xml:space="preserve"> т</w:t>
      </w:r>
      <w:r w:rsidRPr="007A645A">
        <w:t xml:space="preserve">ерриториальная программа государственных гарантий бесплатного оказания гражданам медицинской помощи в Ленинградской области. Нормативная база, порядок разработки, реализации, мониторинга исполнения; </w:t>
      </w:r>
      <w:r>
        <w:t>о</w:t>
      </w:r>
      <w:r w:rsidRPr="007A645A">
        <w:t xml:space="preserve"> порядке выдачи полиса обязательного медицинского страхования.</w:t>
      </w:r>
    </w:p>
    <w:p w:rsidR="003B17AC" w:rsidRPr="007A645A" w:rsidRDefault="003B17AC" w:rsidP="003B17AC">
      <w:pPr>
        <w:pStyle w:val="11"/>
      </w:pPr>
      <w:r w:rsidRPr="002131A6">
        <w:t>24 ноября</w:t>
      </w:r>
      <w:r>
        <w:t xml:space="preserve"> в</w:t>
      </w:r>
      <w:r w:rsidRPr="007A645A">
        <w:t xml:space="preserve"> повестке дня рассматривались вопросы:</w:t>
      </w:r>
      <w:r>
        <w:t xml:space="preserve"> р</w:t>
      </w:r>
      <w:r w:rsidRPr="007A645A">
        <w:t xml:space="preserve">еализация </w:t>
      </w:r>
      <w:r>
        <w:br/>
      </w:r>
      <w:r w:rsidRPr="007A645A">
        <w:t>в Ленинградской области новых положений Земельного кодекса Российской Федерации, вступивших в силу с 1 марта 2015 года</w:t>
      </w:r>
      <w:r>
        <w:t>;</w:t>
      </w:r>
      <w:r w:rsidRPr="007A645A">
        <w:t xml:space="preserve"> </w:t>
      </w:r>
      <w:r>
        <w:t>н</w:t>
      </w:r>
      <w:r w:rsidRPr="007A645A">
        <w:t>овации в предоставлении земельных участков, находящихся в государственной и</w:t>
      </w:r>
      <w:r>
        <w:t>ли муниципальной собственности; г</w:t>
      </w:r>
      <w:r w:rsidRPr="007A645A">
        <w:t>осударственный земельный надзор в отношении земель сельскохозяйственного назначения и реализация</w:t>
      </w:r>
      <w:r>
        <w:t xml:space="preserve"> </w:t>
      </w:r>
      <w:r w:rsidRPr="007A645A">
        <w:t>мер по изъятию неиспользуемых или</w:t>
      </w:r>
      <w:r>
        <w:t xml:space="preserve"> </w:t>
      </w:r>
      <w:r w:rsidRPr="007A645A">
        <w:t>используемых не по целевому назначению земель сельскохозяйственного назначения на т</w:t>
      </w:r>
      <w:r>
        <w:t>ерритории Ленинградской области; п</w:t>
      </w:r>
      <w:r w:rsidRPr="007A645A">
        <w:t xml:space="preserve">орядок взаимодействия государственного земельного надзора </w:t>
      </w:r>
      <w:r>
        <w:br/>
      </w:r>
      <w:r w:rsidRPr="007A645A">
        <w:t>и муниципального земельного контроля в рамках постановления Правительства Российской Феде</w:t>
      </w:r>
      <w:r>
        <w:t>рации от 26 декабря 2014 года № 1515; п</w:t>
      </w:r>
      <w:r w:rsidRPr="007A645A">
        <w:t>орядок осуществления муниципального земельного контроля в рамках реализации постановления Правительства Ленинградской области от 16</w:t>
      </w:r>
      <w:r>
        <w:t xml:space="preserve"> февраля </w:t>
      </w:r>
      <w:r w:rsidRPr="007A645A">
        <w:t>2015 года №</w:t>
      </w:r>
      <w:r>
        <w:t> </w:t>
      </w:r>
      <w:r w:rsidRPr="007A645A">
        <w:t>29 на территории Сосновоборского городско</w:t>
      </w:r>
      <w:r>
        <w:t>го округа Ленинградской области; п</w:t>
      </w:r>
      <w:r w:rsidRPr="007A645A">
        <w:t>олномочия органов государственной и муниципальной власти в части ликвидации несанкционированных свалок.</w:t>
      </w:r>
    </w:p>
    <w:p w:rsidR="003B17AC" w:rsidRPr="007A645A" w:rsidRDefault="003B17AC" w:rsidP="003B17AC">
      <w:pPr>
        <w:pStyle w:val="11"/>
      </w:pPr>
      <w:r w:rsidRPr="007A645A">
        <w:t xml:space="preserve">По инициативе председателя постоянной комиссии по государственному, административно-территориальному устройству и местному самоуправлению </w:t>
      </w:r>
      <w:r w:rsidRPr="002131A6">
        <w:rPr>
          <w:rStyle w:val="ae"/>
          <w:b w:val="0"/>
        </w:rPr>
        <w:t>Ю.В.</w:t>
      </w:r>
      <w:r>
        <w:rPr>
          <w:rStyle w:val="ae"/>
          <w:b w:val="0"/>
        </w:rPr>
        <w:t> </w:t>
      </w:r>
      <w:r w:rsidRPr="002131A6">
        <w:rPr>
          <w:rStyle w:val="ae"/>
          <w:b w:val="0"/>
        </w:rPr>
        <w:t>Соколова</w:t>
      </w:r>
      <w:r w:rsidRPr="007A645A">
        <w:t xml:space="preserve"> 10 декабря впервые Законодательным собранием Ленинградской области</w:t>
      </w:r>
      <w:r>
        <w:t xml:space="preserve"> в рамках "Муниципальной школы"</w:t>
      </w:r>
      <w:r w:rsidRPr="007A645A">
        <w:t xml:space="preserve"> был проведен выездной семинар для старост населенных пунктов и представителей муниципальных образований Ленинградской области во Всеволожском муниципальном районе на тему: </w:t>
      </w:r>
      <w:r>
        <w:t>"</w:t>
      </w:r>
      <w:r w:rsidRPr="007A645A">
        <w:t>О реализации областных законов о местном самоуправлении в Ленинградской области</w:t>
      </w:r>
      <w:r>
        <w:t>"</w:t>
      </w:r>
      <w:r w:rsidRPr="007A645A">
        <w:t xml:space="preserve">. </w:t>
      </w:r>
    </w:p>
    <w:p w:rsidR="003B17AC" w:rsidRPr="007A645A" w:rsidRDefault="003B17AC" w:rsidP="003B17AC">
      <w:pPr>
        <w:pStyle w:val="11"/>
        <w:rPr>
          <w:rStyle w:val="ae"/>
        </w:rPr>
      </w:pPr>
      <w:r w:rsidRPr="007A645A">
        <w:t>От муниципальных образований Ленинградской области присутствовало всего 57 представителей, из них 40 старост населенных пунктов Ленинградской области.</w:t>
      </w:r>
    </w:p>
    <w:p w:rsidR="003B17AC" w:rsidRPr="007A645A" w:rsidRDefault="003B17AC" w:rsidP="003B17AC">
      <w:pPr>
        <w:pStyle w:val="11"/>
      </w:pPr>
      <w:r w:rsidRPr="007A645A">
        <w:t xml:space="preserve">В повестке дня рассматривались вопросы: </w:t>
      </w:r>
      <w:r>
        <w:t>о</w:t>
      </w:r>
      <w:r w:rsidRPr="007A645A">
        <w:t xml:space="preserve"> реализации на территории Ленинградской области</w:t>
      </w:r>
      <w:r>
        <w:t xml:space="preserve"> </w:t>
      </w:r>
      <w:r w:rsidRPr="007A645A">
        <w:t>областного закона от 14</w:t>
      </w:r>
      <w:r>
        <w:t xml:space="preserve"> декабря </w:t>
      </w:r>
      <w:r w:rsidRPr="007A645A">
        <w:t>2012 г</w:t>
      </w:r>
      <w:r>
        <w:t>ода</w:t>
      </w:r>
      <w:r w:rsidRPr="007A645A">
        <w:t xml:space="preserve"> №</w:t>
      </w:r>
      <w:r>
        <w:t> </w:t>
      </w:r>
      <w:r w:rsidRPr="007A645A">
        <w:t xml:space="preserve">95-оз </w:t>
      </w:r>
      <w:r>
        <w:br/>
        <w:t>"</w:t>
      </w:r>
      <w:r w:rsidRPr="007A645A">
        <w:t>О содействии развитию на части территорий муниципальных образований Ленинградской области иных форм местного самоуправления</w:t>
      </w:r>
      <w:r>
        <w:t>"</w:t>
      </w:r>
      <w:r w:rsidRPr="007A645A">
        <w:t xml:space="preserve"> и задачах</w:t>
      </w:r>
      <w:r>
        <w:t xml:space="preserve"> </w:t>
      </w:r>
      <w:r>
        <w:br/>
      </w:r>
      <w:r w:rsidRPr="007A645A">
        <w:t>по</w:t>
      </w:r>
      <w:r>
        <w:t xml:space="preserve"> </w:t>
      </w:r>
      <w:r w:rsidRPr="007A645A">
        <w:t>реализации</w:t>
      </w:r>
      <w:r>
        <w:t xml:space="preserve"> </w:t>
      </w:r>
      <w:r w:rsidRPr="007A645A">
        <w:t>областного</w:t>
      </w:r>
      <w:r>
        <w:t xml:space="preserve"> </w:t>
      </w:r>
      <w:r w:rsidRPr="007A645A">
        <w:t>закона</w:t>
      </w:r>
      <w:r>
        <w:t xml:space="preserve"> </w:t>
      </w:r>
      <w:r w:rsidRPr="007A645A">
        <w:t>от</w:t>
      </w:r>
      <w:r>
        <w:t xml:space="preserve"> </w:t>
      </w:r>
      <w:r w:rsidRPr="007A645A">
        <w:t>12</w:t>
      </w:r>
      <w:r>
        <w:t xml:space="preserve"> </w:t>
      </w:r>
      <w:r w:rsidRPr="007A645A">
        <w:t>мая</w:t>
      </w:r>
      <w:r>
        <w:t xml:space="preserve"> </w:t>
      </w:r>
      <w:r w:rsidRPr="007A645A">
        <w:t>2015</w:t>
      </w:r>
      <w:r>
        <w:t xml:space="preserve"> </w:t>
      </w:r>
      <w:r w:rsidRPr="007A645A">
        <w:t>г</w:t>
      </w:r>
      <w:r>
        <w:t>ода</w:t>
      </w:r>
      <w:r w:rsidRPr="007A645A">
        <w:t xml:space="preserve"> №</w:t>
      </w:r>
      <w:r>
        <w:t> </w:t>
      </w:r>
      <w:r w:rsidRPr="007A645A">
        <w:t xml:space="preserve">42-оз </w:t>
      </w:r>
      <w:r>
        <w:t>"</w:t>
      </w:r>
      <w:r w:rsidRPr="007A645A">
        <w:t>О содействии развитию иных форм местного самоуправления на части территорий населенных пунктов Ленинградской области, являющихся административными центрами поселений</w:t>
      </w:r>
      <w:r>
        <w:t>"; о</w:t>
      </w:r>
      <w:r w:rsidRPr="007A645A">
        <w:t xml:space="preserve"> вопросах, связанных с организацией старостами встреч с населением (из практики Уполномоченного по правам человека </w:t>
      </w:r>
      <w:r>
        <w:br/>
      </w:r>
      <w:r w:rsidRPr="007A645A">
        <w:t>в Ленинградской области)</w:t>
      </w:r>
      <w:r>
        <w:t>; об о</w:t>
      </w:r>
      <w:r w:rsidRPr="007A645A">
        <w:t>снов</w:t>
      </w:r>
      <w:r>
        <w:t>ах</w:t>
      </w:r>
      <w:r w:rsidRPr="007A645A">
        <w:t xml:space="preserve"> осуществления</w:t>
      </w:r>
      <w:r>
        <w:t xml:space="preserve"> </w:t>
      </w:r>
      <w:r w:rsidRPr="007A645A">
        <w:t xml:space="preserve">дорожной деятельности </w:t>
      </w:r>
      <w:r w:rsidR="00FA7FC8">
        <w:br/>
      </w:r>
      <w:r w:rsidRPr="007A645A">
        <w:t>в Российской Федерации</w:t>
      </w:r>
      <w:r>
        <w:t>; о</w:t>
      </w:r>
      <w:r w:rsidRPr="007A645A">
        <w:t>б отдельных вопросах организации благоустройства населенных пунктов Ленинградской области</w:t>
      </w:r>
      <w:r>
        <w:t>; об о</w:t>
      </w:r>
      <w:r w:rsidRPr="007A645A">
        <w:t>беспечени</w:t>
      </w:r>
      <w:r>
        <w:t>и</w:t>
      </w:r>
      <w:r w:rsidRPr="007A645A">
        <w:t xml:space="preserve"> первичных мер пожарной безопасности на территориях населенных пунктов Ленинградской области. </w:t>
      </w:r>
    </w:p>
    <w:p w:rsidR="003B17AC" w:rsidRPr="00EA46DB" w:rsidRDefault="003B17AC" w:rsidP="003B17AC">
      <w:pPr>
        <w:pStyle w:val="11"/>
      </w:pPr>
      <w:r w:rsidRPr="00EA46DB">
        <w:t xml:space="preserve">За три года инициатива по развитию института старост показала себя жизнеспособной и довольно успешной. В настоящее время в регионе активно работают более 1660 старост. В 2013 году работало 1510, в 2014 году </w:t>
      </w:r>
      <w:r>
        <w:t>–</w:t>
      </w:r>
      <w:r w:rsidRPr="00EA46DB">
        <w:t xml:space="preserve"> 1583. Наибольшее количество старост в Гатчинском </w:t>
      </w:r>
      <w:r>
        <w:t>(</w:t>
      </w:r>
      <w:r w:rsidRPr="00EA46DB">
        <w:t>189</w:t>
      </w:r>
      <w:r>
        <w:t>)</w:t>
      </w:r>
      <w:r w:rsidRPr="00EA46DB">
        <w:t xml:space="preserve">, Лужском </w:t>
      </w:r>
      <w:r>
        <w:t>(</w:t>
      </w:r>
      <w:r w:rsidRPr="00EA46DB">
        <w:t>166</w:t>
      </w:r>
      <w:r>
        <w:t>)</w:t>
      </w:r>
      <w:r w:rsidRPr="00EA46DB">
        <w:t xml:space="preserve">, Волосовском </w:t>
      </w:r>
      <w:r>
        <w:t>(</w:t>
      </w:r>
      <w:r w:rsidRPr="00EA46DB">
        <w:t>152</w:t>
      </w:r>
      <w:r>
        <w:t>)</w:t>
      </w:r>
      <w:r w:rsidRPr="00EA46DB">
        <w:t xml:space="preserve">, Кингисеппском </w:t>
      </w:r>
      <w:r>
        <w:t>(</w:t>
      </w:r>
      <w:r w:rsidRPr="00EA46DB">
        <w:t>140</w:t>
      </w:r>
      <w:r>
        <w:t>)</w:t>
      </w:r>
      <w:r w:rsidRPr="00EA46DB">
        <w:t xml:space="preserve">, Сланцевском </w:t>
      </w:r>
      <w:r>
        <w:t>(</w:t>
      </w:r>
      <w:r w:rsidRPr="00EA46DB">
        <w:t>129</w:t>
      </w:r>
      <w:r>
        <w:t>)</w:t>
      </w:r>
      <w:r w:rsidRPr="008F3C81">
        <w:t xml:space="preserve"> </w:t>
      </w:r>
      <w:r w:rsidRPr="00EA46DB">
        <w:t xml:space="preserve">районах. </w:t>
      </w:r>
      <w:r>
        <w:br/>
      </w:r>
      <w:r w:rsidRPr="00EA46DB">
        <w:t>В 2013 год</w:t>
      </w:r>
      <w:r>
        <w:t>у</w:t>
      </w:r>
      <w:r w:rsidRPr="00EA46DB">
        <w:t xml:space="preserve"> 144 поселения получили субсидии на общую сумму 60,38</w:t>
      </w:r>
      <w:r>
        <w:t> </w:t>
      </w:r>
      <w:r w:rsidRPr="00EA46DB">
        <w:t xml:space="preserve">млн. рублей и реализовали 86% выделенных средств. Более 10 тысяч жителей приняли участие в собраниях граждан, реализовано более тысячи предложенных мероприятий. В 2014 году принято решение об увеличении средств на поддержку старост в </w:t>
      </w:r>
      <w:r>
        <w:t>два</w:t>
      </w:r>
      <w:r w:rsidRPr="00EA46DB">
        <w:t xml:space="preserve"> раза. В результате в реализации закона приняли участие уже 166 поселений. Перечисленные субсидии на сумму 139,2</w:t>
      </w:r>
      <w:r>
        <w:t> </w:t>
      </w:r>
      <w:r w:rsidRPr="00EA46DB">
        <w:t>млн. рублей были реализованы на 97%. В 2015 году охват поселений увеличился</w:t>
      </w:r>
      <w:r>
        <w:t>.</w:t>
      </w:r>
      <w:r w:rsidRPr="00EA46DB">
        <w:t xml:space="preserve"> </w:t>
      </w:r>
      <w:r>
        <w:t>Э</w:t>
      </w:r>
      <w:r w:rsidRPr="00EA46DB">
        <w:t>то уже все 174 поселения, имеющие право на получение субсидии</w:t>
      </w:r>
      <w:r>
        <w:t>,</w:t>
      </w:r>
      <w:r w:rsidRPr="00EA46DB">
        <w:t xml:space="preserve"> из 199 существующих. В 2015 году средства увеличены до 209,7 млн. рублей, в 2016 году (в 2017 и 2018 гг.) планируется выделять на эти цели </w:t>
      </w:r>
      <w:r>
        <w:br/>
      </w:r>
      <w:r w:rsidRPr="00EA46DB">
        <w:t>по 210</w:t>
      </w:r>
      <w:r>
        <w:t> </w:t>
      </w:r>
      <w:r w:rsidRPr="00EA46DB">
        <w:t xml:space="preserve">млн. рублей ежегодно. </w:t>
      </w:r>
    </w:p>
    <w:p w:rsidR="003B17AC" w:rsidRDefault="003B17AC" w:rsidP="003B17AC">
      <w:pPr>
        <w:pStyle w:val="11"/>
        <w:rPr>
          <w:b/>
          <w:i/>
        </w:rPr>
      </w:pPr>
    </w:p>
    <w:p w:rsidR="003B17AC" w:rsidRPr="00EA46DB" w:rsidRDefault="003B17AC" w:rsidP="00C7266F">
      <w:pPr>
        <w:pStyle w:val="110"/>
        <w:keepNext/>
        <w:ind w:firstLine="0"/>
      </w:pPr>
      <w:r w:rsidRPr="00EA46DB">
        <w:t>4.</w:t>
      </w:r>
      <w:r>
        <w:t> </w:t>
      </w:r>
      <w:r w:rsidRPr="00EA46DB">
        <w:t xml:space="preserve">Проведение ежегодных рабочих совещаний с руководителями </w:t>
      </w:r>
      <w:r>
        <w:br/>
      </w:r>
      <w:r w:rsidRPr="00EA46DB">
        <w:t xml:space="preserve">аппаратов советов депутатов муниципальных образований </w:t>
      </w:r>
      <w:r>
        <w:br/>
      </w:r>
      <w:r w:rsidRPr="00EA46DB">
        <w:t>Ленинградской области</w:t>
      </w:r>
    </w:p>
    <w:p w:rsidR="003B17AC" w:rsidRPr="007A645A" w:rsidRDefault="003B17AC" w:rsidP="003B17AC">
      <w:pPr>
        <w:pStyle w:val="11"/>
      </w:pPr>
      <w:r w:rsidRPr="007A645A">
        <w:t>Традиционное ежегодное проведение</w:t>
      </w:r>
      <w:r w:rsidRPr="007A645A">
        <w:rPr>
          <w:b/>
        </w:rPr>
        <w:t xml:space="preserve"> </w:t>
      </w:r>
      <w:r w:rsidRPr="007A645A">
        <w:t xml:space="preserve">рабочего семинара для руководителей аппаратов советов депутатов муниципальных образований Ленинградской области прошло 17 марта 2015 года. </w:t>
      </w:r>
    </w:p>
    <w:p w:rsidR="003B17AC" w:rsidRPr="007A645A" w:rsidRDefault="003B17AC" w:rsidP="003B17AC">
      <w:pPr>
        <w:pStyle w:val="11"/>
      </w:pPr>
      <w:r w:rsidRPr="007A645A">
        <w:t>На</w:t>
      </w:r>
      <w:r>
        <w:t xml:space="preserve"> </w:t>
      </w:r>
      <w:r w:rsidRPr="007A645A">
        <w:t>семинаре были рассмотрены вопросы:</w:t>
      </w:r>
      <w:r>
        <w:t xml:space="preserve"> пр</w:t>
      </w:r>
      <w:r w:rsidRPr="007A645A">
        <w:t xml:space="preserve">едоставление сведений </w:t>
      </w:r>
      <w:r>
        <w:br/>
      </w:r>
      <w:r w:rsidRPr="007A645A">
        <w:t>о доходах, расходах, об имуществе и об обязательствах имущественного характера;</w:t>
      </w:r>
      <w:r>
        <w:t xml:space="preserve"> о</w:t>
      </w:r>
      <w:r w:rsidRPr="007A645A">
        <w:t xml:space="preserve"> порядке подготовки наградных документов от имени Губернатора Ленинградской области;</w:t>
      </w:r>
      <w:r>
        <w:t xml:space="preserve"> о</w:t>
      </w:r>
      <w:r w:rsidRPr="007A645A">
        <w:t xml:space="preserve"> приведении Уставов муниципальных образований Ленинградской области в соответствие с действующим федеральным </w:t>
      </w:r>
      <w:r>
        <w:br/>
      </w:r>
      <w:r w:rsidRPr="007A645A">
        <w:t>и областным законодательством;</w:t>
      </w:r>
      <w:r>
        <w:t xml:space="preserve"> о</w:t>
      </w:r>
      <w:r w:rsidRPr="007A645A">
        <w:t xml:space="preserve"> ведении регистра муниципальных нормативных правовых актов Ленинградской области с учетом</w:t>
      </w:r>
      <w:r>
        <w:t xml:space="preserve"> </w:t>
      </w:r>
      <w:r w:rsidRPr="007A645A">
        <w:t>изменений, внесенных в областной закон от 10 марта 2009 года №</w:t>
      </w:r>
      <w:r>
        <w:t> </w:t>
      </w:r>
      <w:r w:rsidRPr="007A645A">
        <w:t>17-оз</w:t>
      </w:r>
      <w:r>
        <w:t xml:space="preserve"> "</w:t>
      </w:r>
      <w:r w:rsidRPr="007A645A">
        <w:t xml:space="preserve">Об организации </w:t>
      </w:r>
      <w:r>
        <w:br/>
      </w:r>
      <w:r w:rsidRPr="007A645A">
        <w:t>и</w:t>
      </w:r>
      <w:r>
        <w:t xml:space="preserve"> </w:t>
      </w:r>
      <w:r w:rsidRPr="007A645A">
        <w:t>ведении регистра муниципальных нормативных правовых актов Ленинградской области</w:t>
      </w:r>
      <w:r>
        <w:t>"</w:t>
      </w:r>
      <w:r w:rsidRPr="007A645A">
        <w:t>.</w:t>
      </w:r>
    </w:p>
    <w:p w:rsidR="003B17AC" w:rsidRDefault="003B17AC" w:rsidP="003B17AC">
      <w:pPr>
        <w:pStyle w:val="11"/>
      </w:pPr>
      <w:r>
        <w:t xml:space="preserve">За многолетний добросовестный труд, высокий профессионализм и большой вклад в повышение эффективности деятельности органов местного самоуправления Благодарность Председателя Законодательного собрания Ленинградской области объявлена С.А. Бахтияровой – руководителю аппарата Совета депутатов Бокситогорского муниципального района; В.Я. Гриню – советнику главы муниципального образования Лодейнопольский муниципальный район; С.Е. Тихоновой – председателю комитета </w:t>
      </w:r>
      <w:r>
        <w:br/>
        <w:t>по взаимодействию с органами местного самоуправления и организационным вопросам администрации муниципального образования Киришский муниципальный район Ленинградской области; Е.И. Фроловой – руководителю аппарата Совета депутатов муниципального образования Приозерский муниципальный район Ленинградской области; Н.С. Яковлевой – руководителю аппарата Совета депутатов муниципального образования Лодейнопольский муниципальный район.</w:t>
      </w:r>
    </w:p>
    <w:p w:rsidR="003B17AC" w:rsidRPr="00DE02A1" w:rsidRDefault="003B17AC" w:rsidP="003B17AC">
      <w:pPr>
        <w:pStyle w:val="11"/>
        <w:rPr>
          <w:b/>
          <w:i/>
        </w:rPr>
      </w:pPr>
    </w:p>
    <w:p w:rsidR="003B17AC" w:rsidRPr="00DE02A1" w:rsidRDefault="003B17AC" w:rsidP="00C7266F">
      <w:pPr>
        <w:pStyle w:val="110"/>
        <w:ind w:firstLine="0"/>
      </w:pPr>
      <w:r w:rsidRPr="00DE02A1">
        <w:t xml:space="preserve">Участие представительных органов местного самоуправления </w:t>
      </w:r>
      <w:r>
        <w:br/>
      </w:r>
      <w:r w:rsidRPr="00DE02A1">
        <w:t>в законотворческом процессе</w:t>
      </w:r>
    </w:p>
    <w:p w:rsidR="003B17AC" w:rsidRPr="007A645A" w:rsidRDefault="003B17AC" w:rsidP="003B17AC">
      <w:pPr>
        <w:pStyle w:val="11"/>
      </w:pPr>
      <w:r w:rsidRPr="007A645A">
        <w:t xml:space="preserve">За 2015 год от советов депутатов муниципальных образований Ленинградской области поступило 20 проектов областных законов. Из них </w:t>
      </w:r>
      <w:r>
        <w:br/>
        <w:t xml:space="preserve">10 </w:t>
      </w:r>
      <w:r w:rsidRPr="007A645A">
        <w:t>принято</w:t>
      </w:r>
      <w:r>
        <w:t xml:space="preserve"> </w:t>
      </w:r>
      <w:r w:rsidRPr="007A645A">
        <w:t>Законодательным собранием (6,5% от общего числа принятых проектов областных законов); отозванных проектов – 5; отклоненных – 5. Инициаторами областных законов стали Советы депутатов Лодейнопольского, Лужского,</w:t>
      </w:r>
      <w:r>
        <w:t xml:space="preserve"> </w:t>
      </w:r>
      <w:r w:rsidRPr="007A645A">
        <w:t>Волосовского, Приозерского городских поселений; Усадищенского, Доможировского сельских поселений</w:t>
      </w:r>
      <w:r>
        <w:t>;</w:t>
      </w:r>
      <w:r w:rsidRPr="007A645A">
        <w:t xml:space="preserve"> город</w:t>
      </w:r>
      <w:r>
        <w:t>ов</w:t>
      </w:r>
      <w:r w:rsidRPr="007A645A">
        <w:t xml:space="preserve"> Выборга,</w:t>
      </w:r>
      <w:r>
        <w:t xml:space="preserve"> </w:t>
      </w:r>
      <w:r w:rsidRPr="007A645A">
        <w:t>Гатчины, Волхова</w:t>
      </w:r>
      <w:r>
        <w:t>;</w:t>
      </w:r>
      <w:r w:rsidRPr="007A645A">
        <w:t xml:space="preserve"> Всеволожского муниципального района. Это областные законы о прекращении осуществления органом местного самоуправления муниципального образования отдельных государственных полномочий в сфере административных правоотношений и о внесении изменений в областной закон </w:t>
      </w:r>
      <w:r>
        <w:t>"</w:t>
      </w:r>
      <w:r w:rsidRPr="007A645A">
        <w:t>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административных правоотношений</w:t>
      </w:r>
      <w:r>
        <w:t>"</w:t>
      </w:r>
      <w:r w:rsidRPr="007A645A">
        <w:t>.</w:t>
      </w:r>
    </w:p>
    <w:p w:rsidR="003B17AC" w:rsidRPr="007A645A" w:rsidRDefault="003B17AC" w:rsidP="003B17AC">
      <w:pPr>
        <w:pStyle w:val="11"/>
      </w:pPr>
      <w:r w:rsidRPr="007A645A">
        <w:t xml:space="preserve">От советов депутатов муниципальных образований Ленинградской области в адрес Законодательного собрания поступил ряд поправок к проектам областных законов: </w:t>
      </w:r>
    </w:p>
    <w:p w:rsidR="003B17AC" w:rsidRPr="007A645A" w:rsidRDefault="003B17AC" w:rsidP="003B17AC">
      <w:pPr>
        <w:pStyle w:val="11"/>
      </w:pPr>
      <w:r w:rsidRPr="007A645A">
        <w:t>от</w:t>
      </w:r>
      <w:r>
        <w:t xml:space="preserve"> </w:t>
      </w:r>
      <w:r w:rsidRPr="007A645A">
        <w:t xml:space="preserve">Лодейнопольского муниципального района – к проекту областного закона </w:t>
      </w:r>
      <w:r>
        <w:t>"</w:t>
      </w:r>
      <w:r w:rsidRPr="007A645A">
        <w:t>О праздничных днях и памятных датах в Ленинградской области</w:t>
      </w:r>
      <w:r>
        <w:t>"</w:t>
      </w:r>
      <w:r w:rsidRPr="007A645A">
        <w:t>;</w:t>
      </w:r>
      <w:r>
        <w:t xml:space="preserve"> </w:t>
      </w:r>
    </w:p>
    <w:p w:rsidR="003B17AC" w:rsidRPr="007A645A" w:rsidRDefault="003B17AC" w:rsidP="003B17AC">
      <w:pPr>
        <w:pStyle w:val="11"/>
      </w:pPr>
      <w:r w:rsidRPr="007A645A">
        <w:t xml:space="preserve">от Тосненского района – к проекту областного закона </w:t>
      </w:r>
      <w:r>
        <w:t>"</w:t>
      </w:r>
      <w:r w:rsidRPr="007A645A">
        <w:t>О содержании домашних животных и обращении с домашними животными на территории</w:t>
      </w:r>
      <w:r>
        <w:t xml:space="preserve"> </w:t>
      </w:r>
      <w:r w:rsidRPr="007A645A">
        <w:t>Ленинградской</w:t>
      </w:r>
      <w:r>
        <w:t xml:space="preserve"> </w:t>
      </w:r>
      <w:r w:rsidRPr="007A645A">
        <w:t>области</w:t>
      </w:r>
      <w:r>
        <w:t>"</w:t>
      </w:r>
      <w:r w:rsidRPr="007A645A">
        <w:t xml:space="preserve">; </w:t>
      </w:r>
    </w:p>
    <w:p w:rsidR="003B17AC" w:rsidRPr="007A645A" w:rsidRDefault="003B17AC" w:rsidP="003B17AC">
      <w:pPr>
        <w:pStyle w:val="11"/>
      </w:pPr>
      <w:r w:rsidRPr="007A645A">
        <w:t xml:space="preserve">от Приозерского городского поселения </w:t>
      </w:r>
      <w:r>
        <w:t xml:space="preserve">– </w:t>
      </w:r>
      <w:r w:rsidRPr="007A645A">
        <w:t xml:space="preserve">к проекту областного закона </w:t>
      </w:r>
      <w:r>
        <w:br/>
        <w:t>"</w:t>
      </w:r>
      <w:r w:rsidRPr="007A645A">
        <w:t>О прекращении осуществления органом местного самоуправления муниципального образования Приозерское городское поселение муниципального образования Приозерский муниципальный район Ленинградской области отдельных государственных полномочий Ленинградской области в сфере</w:t>
      </w:r>
      <w:r>
        <w:t xml:space="preserve"> </w:t>
      </w:r>
      <w:r w:rsidRPr="007A645A">
        <w:t>административных правонарушений</w:t>
      </w:r>
      <w:r>
        <w:t>"</w:t>
      </w:r>
      <w:r w:rsidRPr="007A645A">
        <w:t xml:space="preserve">; </w:t>
      </w:r>
    </w:p>
    <w:p w:rsidR="003B17AC" w:rsidRPr="007A645A" w:rsidRDefault="003B17AC" w:rsidP="003B17AC">
      <w:pPr>
        <w:pStyle w:val="11"/>
      </w:pPr>
      <w:r w:rsidRPr="00B06E75">
        <w:t xml:space="preserve">от Всеволожского муниципального района – к проекту областного закона "О внесении изменений в областной закон от 29 декабря 2005 года № 125-оз </w:t>
      </w:r>
      <w:r w:rsidRPr="00B06E75">
        <w:br/>
        <w:t xml:space="preserve">"О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профилактики безнадзорности </w:t>
      </w:r>
      <w:r w:rsidRPr="00B06E75">
        <w:br/>
        <w:t>и правонарушений несовершеннолетних".</w:t>
      </w:r>
      <w:r w:rsidRPr="007A645A">
        <w:t xml:space="preserve"> </w:t>
      </w:r>
    </w:p>
    <w:p w:rsidR="003B17AC" w:rsidRPr="007A645A" w:rsidRDefault="003B17AC" w:rsidP="003B17AC">
      <w:pPr>
        <w:pStyle w:val="11"/>
      </w:pPr>
      <w:r w:rsidRPr="007A645A">
        <w:t xml:space="preserve">Кроме того, от ряда муниципальных образований поступили замечания и предложения к проектам областных законов: </w:t>
      </w:r>
    </w:p>
    <w:p w:rsidR="003B17AC" w:rsidRPr="007A645A" w:rsidRDefault="003B17AC" w:rsidP="003B17AC">
      <w:pPr>
        <w:pStyle w:val="11"/>
      </w:pPr>
      <w:r w:rsidRPr="007A645A">
        <w:t xml:space="preserve">от </w:t>
      </w:r>
      <w:r>
        <w:t>15</w:t>
      </w:r>
      <w:r w:rsidRPr="007A645A">
        <w:t xml:space="preserve"> муниципальных образований – к</w:t>
      </w:r>
      <w:r>
        <w:t xml:space="preserve"> </w:t>
      </w:r>
      <w:r w:rsidRPr="007A645A">
        <w:t xml:space="preserve">проекту областного закона </w:t>
      </w:r>
      <w:r>
        <w:br/>
        <w:t>"</w:t>
      </w:r>
      <w:r w:rsidRPr="007A645A">
        <w:t xml:space="preserve">О внесении изменений в областной закон </w:t>
      </w:r>
      <w:r>
        <w:t>"</w:t>
      </w:r>
      <w:r w:rsidRPr="007A645A">
        <w:t>Об административно-территориальном устройстве Ленинградской области и порядке его изменения и признании утратившими силу</w:t>
      </w:r>
      <w:r>
        <w:t xml:space="preserve"> </w:t>
      </w:r>
      <w:r w:rsidRPr="007A645A">
        <w:t xml:space="preserve">положений некоторых областных законов </w:t>
      </w:r>
      <w:r>
        <w:br/>
      </w:r>
      <w:r w:rsidRPr="007A645A">
        <w:t xml:space="preserve">в связи с реализацией положений части 3 статьи 85 Федерального закона </w:t>
      </w:r>
      <w:r>
        <w:br/>
        <w:t>"</w:t>
      </w:r>
      <w:r w:rsidRPr="007A645A">
        <w:t>Об общих принципах организации местного самоуправления в Российской Федерации</w:t>
      </w:r>
      <w:r>
        <w:t>"</w:t>
      </w:r>
      <w:r w:rsidRPr="007A645A">
        <w:t>;</w:t>
      </w:r>
    </w:p>
    <w:p w:rsidR="003B17AC" w:rsidRPr="007A645A" w:rsidRDefault="003B17AC" w:rsidP="003B17AC">
      <w:pPr>
        <w:pStyle w:val="11"/>
      </w:pPr>
      <w:r w:rsidRPr="007A645A">
        <w:t>от Низинского сельского поселения</w:t>
      </w:r>
      <w:r>
        <w:t xml:space="preserve"> </w:t>
      </w:r>
      <w:r w:rsidRPr="007A645A">
        <w:t xml:space="preserve">Ломоносовского муниципального района </w:t>
      </w:r>
      <w:r>
        <w:t xml:space="preserve">– </w:t>
      </w:r>
      <w:r w:rsidRPr="007A645A">
        <w:t xml:space="preserve">к проекту областного закона </w:t>
      </w:r>
      <w:r>
        <w:t>"</w:t>
      </w:r>
      <w:r w:rsidRPr="007A645A">
        <w:t>О</w:t>
      </w:r>
      <w:r>
        <w:t xml:space="preserve"> </w:t>
      </w:r>
      <w:r w:rsidRPr="007A645A">
        <w:t xml:space="preserve">внесении изменений в областной закон </w:t>
      </w:r>
      <w:r>
        <w:t>"</w:t>
      </w:r>
      <w:r w:rsidRPr="007A645A">
        <w:t>Об административных правонарушениях</w:t>
      </w:r>
      <w:r>
        <w:t>"</w:t>
      </w:r>
      <w:r w:rsidRPr="007A645A">
        <w:t>;</w:t>
      </w:r>
    </w:p>
    <w:p w:rsidR="003B17AC" w:rsidRPr="007A645A" w:rsidRDefault="003B17AC" w:rsidP="003B17AC">
      <w:pPr>
        <w:pStyle w:val="11"/>
      </w:pPr>
      <w:r w:rsidRPr="007A645A">
        <w:t xml:space="preserve">от Гатчинского и Кингисеппского муниципальных районов </w:t>
      </w:r>
      <w:r>
        <w:t>–</w:t>
      </w:r>
      <w:r w:rsidRPr="007A645A">
        <w:t xml:space="preserve"> к проектам областных законов </w:t>
      </w:r>
      <w:r>
        <w:t>"</w:t>
      </w:r>
      <w:r w:rsidRPr="007A645A">
        <w:t>О перераспределении между органами местного самоуправления Ленинградской области и органами государственной власти Ленинградской области отдельных полномочий в области земельных правоотношений</w:t>
      </w:r>
      <w:r>
        <w:t>"</w:t>
      </w:r>
      <w:r w:rsidRPr="007A645A">
        <w:t xml:space="preserve"> и </w:t>
      </w:r>
      <w:r>
        <w:t>"</w:t>
      </w:r>
      <w:r w:rsidRPr="007A645A">
        <w:t>О наделении органов местного самоуправления отдельными полномочиями в области земельных правоотношений, отнесенными к полномочиям органов государственной власти Ленинградской области</w:t>
      </w:r>
      <w:r>
        <w:t>"</w:t>
      </w:r>
      <w:r w:rsidRPr="007A645A">
        <w:t>;</w:t>
      </w:r>
    </w:p>
    <w:p w:rsidR="003B17AC" w:rsidRPr="007A645A" w:rsidRDefault="003B17AC" w:rsidP="003B17AC">
      <w:pPr>
        <w:pStyle w:val="11"/>
      </w:pPr>
      <w:r w:rsidRPr="007A645A">
        <w:t xml:space="preserve">от Никольского городского поселения Подпорожского муниципального района – к проекту областного закона </w:t>
      </w:r>
      <w:r>
        <w:t>"</w:t>
      </w:r>
      <w:r w:rsidRPr="007A645A">
        <w:t>О</w:t>
      </w:r>
      <w:r>
        <w:t xml:space="preserve"> </w:t>
      </w:r>
      <w:r w:rsidRPr="007A645A">
        <w:t>перераспределении полномочий в сфере водоснабжения и водоотведения между органами государственной власти Ленинградской области и органами местного самоуправления отдельных поселений Ленинградской области</w:t>
      </w:r>
      <w:r>
        <w:t>"</w:t>
      </w:r>
      <w:r w:rsidRPr="007A645A">
        <w:t xml:space="preserve">. </w:t>
      </w:r>
    </w:p>
    <w:p w:rsidR="003B17AC" w:rsidRPr="000F5298" w:rsidRDefault="003B17AC" w:rsidP="003B17AC">
      <w:pPr>
        <w:pStyle w:val="11"/>
      </w:pPr>
      <w:r w:rsidRPr="000F5298">
        <w:t>Ряд предложений поступил от Ассоциации "Совет муниципальных образований Ленинградской области" к проектам областных законов:</w:t>
      </w:r>
    </w:p>
    <w:p w:rsidR="003B17AC" w:rsidRPr="007A645A" w:rsidRDefault="003B17AC" w:rsidP="003B17AC">
      <w:pPr>
        <w:pStyle w:val="11"/>
      </w:pPr>
      <w:r>
        <w:t>"</w:t>
      </w:r>
      <w:r w:rsidRPr="007A645A">
        <w:t xml:space="preserve">О внесении изменений в статью 1 областного закона </w:t>
      </w:r>
      <w:r>
        <w:br/>
        <w:t>"</w:t>
      </w:r>
      <w:r w:rsidRPr="007A645A">
        <w:t>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 (письмо от 15</w:t>
      </w:r>
      <w:r>
        <w:t xml:space="preserve"> декабря </w:t>
      </w:r>
      <w:r>
        <w:br/>
      </w:r>
      <w:r w:rsidRPr="007A645A">
        <w:t xml:space="preserve">2014 </w:t>
      </w:r>
      <w:r>
        <w:t xml:space="preserve">года </w:t>
      </w:r>
      <w:r w:rsidRPr="007A645A">
        <w:t>№</w:t>
      </w:r>
      <w:r>
        <w:t> </w:t>
      </w:r>
      <w:r w:rsidRPr="007A645A">
        <w:t>559);</w:t>
      </w:r>
    </w:p>
    <w:p w:rsidR="003B17AC" w:rsidRPr="007A645A" w:rsidRDefault="003B17AC" w:rsidP="003B17AC">
      <w:pPr>
        <w:pStyle w:val="11"/>
      </w:pPr>
      <w:r>
        <w:t>"</w:t>
      </w:r>
      <w:r w:rsidRPr="007A645A">
        <w:t>О содействии развитию иных форм местного самоуправления на части территорий населенных пунктов Ленинградской области, являющихся административными центрами поселений</w:t>
      </w:r>
      <w:r>
        <w:t>"</w:t>
      </w:r>
      <w:r w:rsidRPr="007A645A">
        <w:t xml:space="preserve"> (письмо от 1</w:t>
      </w:r>
      <w:r>
        <w:t xml:space="preserve"> апреля </w:t>
      </w:r>
      <w:r w:rsidRPr="007A645A">
        <w:t>2015 года №</w:t>
      </w:r>
      <w:r>
        <w:t> </w:t>
      </w:r>
      <w:r w:rsidRPr="007A645A">
        <w:t>89)</w:t>
      </w:r>
      <w:r>
        <w:t>,</w:t>
      </w:r>
      <w:r w:rsidRPr="007A645A">
        <w:t xml:space="preserve"> предложения от Любанского</w:t>
      </w:r>
      <w:r>
        <w:t xml:space="preserve"> </w:t>
      </w:r>
      <w:r w:rsidRPr="007A645A">
        <w:t>городского поселения Тосненского района, Подпорожского, Лужского и Лодейнопольского муниципальных районов;</w:t>
      </w:r>
    </w:p>
    <w:p w:rsidR="003B17AC" w:rsidRPr="007A645A" w:rsidRDefault="003B17AC" w:rsidP="003B17AC">
      <w:pPr>
        <w:pStyle w:val="11"/>
      </w:pPr>
      <w:r>
        <w:t>"</w:t>
      </w:r>
      <w:r w:rsidRPr="007A645A">
        <w:t xml:space="preserve">О внесении изменений в статью 3 областного закона </w:t>
      </w:r>
      <w:r>
        <w:t>"</w:t>
      </w:r>
      <w:r w:rsidRPr="007A645A">
        <w:t>О порядке ведения органами местного самоуправления Ленинградской области учета граждан в качестве нуждающихся в жилых помещениях, предоставляемых по договорам социального найма</w:t>
      </w:r>
      <w:r>
        <w:t>"</w:t>
      </w:r>
      <w:r w:rsidRPr="007A645A">
        <w:t xml:space="preserve"> (письмо от 28</w:t>
      </w:r>
      <w:r>
        <w:t xml:space="preserve"> апреля </w:t>
      </w:r>
      <w:r w:rsidRPr="007A645A">
        <w:t>2015 года №</w:t>
      </w:r>
      <w:r>
        <w:t> </w:t>
      </w:r>
      <w:r w:rsidRPr="007A645A">
        <w:t xml:space="preserve">135), предложения </w:t>
      </w:r>
      <w:r>
        <w:br/>
      </w:r>
      <w:r w:rsidRPr="007A645A">
        <w:t>от Гатчинского муниципального района;</w:t>
      </w:r>
    </w:p>
    <w:p w:rsidR="003B17AC" w:rsidRPr="007A645A" w:rsidRDefault="003B17AC" w:rsidP="003B17AC">
      <w:pPr>
        <w:pStyle w:val="11"/>
      </w:pPr>
      <w:r>
        <w:t>"</w:t>
      </w:r>
      <w:r w:rsidRPr="007A645A">
        <w:t xml:space="preserve">О порядке ведения органами местного самоуправления Ленинградской области учета граждан, нуждающихся в предоставлении жилых помещений </w:t>
      </w:r>
      <w:r>
        <w:br/>
      </w:r>
      <w:r w:rsidRPr="007A645A">
        <w:t>по договорам найма жилых помещений жилищного</w:t>
      </w:r>
      <w:r>
        <w:t xml:space="preserve"> </w:t>
      </w:r>
      <w:r w:rsidRPr="007A645A">
        <w:t>фонда социального использования</w:t>
      </w:r>
      <w:r>
        <w:t>"</w:t>
      </w:r>
      <w:r w:rsidRPr="007A645A">
        <w:t xml:space="preserve"> (письмо от 14</w:t>
      </w:r>
      <w:r>
        <w:t xml:space="preserve"> октября </w:t>
      </w:r>
      <w:r w:rsidRPr="007A645A">
        <w:t>2015 №</w:t>
      </w:r>
      <w:r>
        <w:t> </w:t>
      </w:r>
      <w:r w:rsidRPr="007A645A">
        <w:t>314);</w:t>
      </w:r>
    </w:p>
    <w:p w:rsidR="003B17AC" w:rsidRPr="007A645A" w:rsidRDefault="003B17AC" w:rsidP="003B17AC">
      <w:pPr>
        <w:pStyle w:val="11"/>
      </w:pPr>
      <w:r>
        <w:t>"</w:t>
      </w:r>
      <w:r w:rsidRPr="007A645A">
        <w:t xml:space="preserve">О внесении изменения в статью 1 областного закона </w:t>
      </w:r>
      <w:r>
        <w:t>"</w:t>
      </w:r>
      <w:r w:rsidRPr="007A645A">
        <w:t>Об отдельных вопросах местного значения сельских поселений Ленинградской области</w:t>
      </w:r>
      <w:r>
        <w:t>"</w:t>
      </w:r>
      <w:r w:rsidRPr="007A645A">
        <w:t xml:space="preserve"> (письмо от 16</w:t>
      </w:r>
      <w:r>
        <w:t xml:space="preserve"> октября </w:t>
      </w:r>
      <w:r w:rsidRPr="007A645A">
        <w:t>2015 года №</w:t>
      </w:r>
      <w:r>
        <w:t> </w:t>
      </w:r>
      <w:r w:rsidRPr="007A645A">
        <w:t>321), предложение от Сосновоборского городского округа;</w:t>
      </w:r>
    </w:p>
    <w:p w:rsidR="003B17AC" w:rsidRPr="007A645A" w:rsidRDefault="003B17AC" w:rsidP="003B17AC">
      <w:pPr>
        <w:pStyle w:val="11"/>
      </w:pPr>
      <w:r>
        <w:t>"</w:t>
      </w:r>
      <w:r w:rsidRPr="007A645A">
        <w:t xml:space="preserve">О внесении изменений в областной закон </w:t>
      </w:r>
      <w:r>
        <w:t>"</w:t>
      </w:r>
      <w:r w:rsidRPr="007A645A">
        <w:t>О фондах</w:t>
      </w:r>
      <w:r>
        <w:t xml:space="preserve"> </w:t>
      </w:r>
      <w:r w:rsidRPr="007A645A">
        <w:t>финансовой поддержки муниципальных образований Ленинградской области</w:t>
      </w:r>
      <w:r>
        <w:t>"</w:t>
      </w:r>
      <w:r w:rsidRPr="007A645A">
        <w:t xml:space="preserve"> (письмо </w:t>
      </w:r>
      <w:r>
        <w:br/>
      </w:r>
      <w:r w:rsidRPr="007A645A">
        <w:t>от</w:t>
      </w:r>
      <w:r>
        <w:t xml:space="preserve"> </w:t>
      </w:r>
      <w:r w:rsidRPr="007A645A">
        <w:t>9</w:t>
      </w:r>
      <w:r>
        <w:t xml:space="preserve"> ноября </w:t>
      </w:r>
      <w:r w:rsidRPr="007A645A">
        <w:t>2015</w:t>
      </w:r>
      <w:r>
        <w:t xml:space="preserve"> года</w:t>
      </w:r>
      <w:r w:rsidRPr="007A645A">
        <w:t xml:space="preserve"> №</w:t>
      </w:r>
      <w:r>
        <w:t> </w:t>
      </w:r>
      <w:r w:rsidRPr="007A645A">
        <w:t>348);</w:t>
      </w:r>
    </w:p>
    <w:p w:rsidR="003B17AC" w:rsidRPr="007A645A" w:rsidRDefault="003B17AC" w:rsidP="003B17AC">
      <w:pPr>
        <w:pStyle w:val="11"/>
      </w:pPr>
      <w:r>
        <w:t>"</w:t>
      </w:r>
      <w:r w:rsidRPr="007A645A">
        <w:t>О государственной охране, сохранении и использовании объектов культурного наследия (памятников истории и культуры) на территории Ленинградской области</w:t>
      </w:r>
      <w:r>
        <w:t>"</w:t>
      </w:r>
      <w:r w:rsidRPr="007A645A">
        <w:t xml:space="preserve"> (письмо от 9</w:t>
      </w:r>
      <w:r>
        <w:t xml:space="preserve"> ноября </w:t>
      </w:r>
      <w:r w:rsidRPr="007A645A">
        <w:t>2015</w:t>
      </w:r>
      <w:r>
        <w:t xml:space="preserve"> года </w:t>
      </w:r>
      <w:r w:rsidRPr="007A645A">
        <w:t>№</w:t>
      </w:r>
      <w:r>
        <w:t> </w:t>
      </w:r>
      <w:r w:rsidRPr="007A645A">
        <w:t xml:space="preserve">349), предложения </w:t>
      </w:r>
      <w:r>
        <w:br/>
      </w:r>
      <w:r w:rsidRPr="007A645A">
        <w:t>от Всеволожского и Кингисеппского муниципальных районов;</w:t>
      </w:r>
    </w:p>
    <w:p w:rsidR="003B17AC" w:rsidRPr="007A645A" w:rsidRDefault="003B17AC" w:rsidP="003B17AC">
      <w:pPr>
        <w:pStyle w:val="11"/>
      </w:pPr>
      <w:r>
        <w:t>"</w:t>
      </w:r>
      <w:r w:rsidRPr="007A645A">
        <w:t>О наделении органов местного</w:t>
      </w:r>
      <w:r>
        <w:t xml:space="preserve"> </w:t>
      </w:r>
      <w:r w:rsidRPr="007A645A">
        <w:t>самоуправления муниципальных образований Ленинградской области отдельными</w:t>
      </w:r>
      <w:r>
        <w:t xml:space="preserve"> </w:t>
      </w:r>
      <w:r w:rsidRPr="007A645A">
        <w:t>государственными полномочиями Ленинградской области в сфере административных правоотношений</w:t>
      </w:r>
      <w:r>
        <w:t>"</w:t>
      </w:r>
      <w:r w:rsidRPr="007A645A">
        <w:t xml:space="preserve"> и </w:t>
      </w:r>
      <w:r>
        <w:t>"</w:t>
      </w:r>
      <w:r w:rsidRPr="007A645A">
        <w:t>Об административных правонарушениях</w:t>
      </w:r>
      <w:r>
        <w:t>"</w:t>
      </w:r>
      <w:r w:rsidRPr="007A645A">
        <w:t xml:space="preserve"> (письмо </w:t>
      </w:r>
      <w:r>
        <w:br/>
      </w:r>
      <w:r w:rsidRPr="007A645A">
        <w:t>от 17</w:t>
      </w:r>
      <w:r>
        <w:t xml:space="preserve"> ноября </w:t>
      </w:r>
      <w:r w:rsidRPr="007A645A">
        <w:t xml:space="preserve">2015 </w:t>
      </w:r>
      <w:r>
        <w:t xml:space="preserve">года </w:t>
      </w:r>
      <w:r w:rsidRPr="007A645A">
        <w:t>№</w:t>
      </w:r>
      <w:r>
        <w:t> </w:t>
      </w:r>
      <w:r w:rsidRPr="007A645A">
        <w:t>365);</w:t>
      </w:r>
    </w:p>
    <w:p w:rsidR="003B17AC" w:rsidRPr="007A645A" w:rsidRDefault="003B17AC" w:rsidP="003B17AC">
      <w:pPr>
        <w:pStyle w:val="11"/>
      </w:pPr>
      <w:r>
        <w:t>"</w:t>
      </w:r>
      <w:r w:rsidRPr="007A645A">
        <w:t xml:space="preserve">О наделении органов местного самоуправления отдельными полномочиями в области земельных правоотношений, отнесенных </w:t>
      </w:r>
      <w:r>
        <w:br/>
      </w:r>
      <w:r w:rsidRPr="007A645A">
        <w:t>к полномочиям органов государственной власти Ленинградской области</w:t>
      </w:r>
      <w:r>
        <w:t>"</w:t>
      </w:r>
      <w:r w:rsidRPr="007A645A">
        <w:t xml:space="preserve"> (письмо от 26</w:t>
      </w:r>
      <w:r>
        <w:t xml:space="preserve"> ноября </w:t>
      </w:r>
      <w:r w:rsidRPr="007A645A">
        <w:t xml:space="preserve">2015 </w:t>
      </w:r>
      <w:r>
        <w:t xml:space="preserve">года </w:t>
      </w:r>
      <w:r w:rsidRPr="007A645A">
        <w:t>№</w:t>
      </w:r>
      <w:r>
        <w:t> </w:t>
      </w:r>
      <w:r w:rsidRPr="007A645A">
        <w:t>386), предложение от Бокситогорского муниципального района.</w:t>
      </w:r>
    </w:p>
    <w:p w:rsidR="003B17AC" w:rsidRDefault="003B17AC" w:rsidP="003B17AC">
      <w:pPr>
        <w:pStyle w:val="11"/>
        <w:rPr>
          <w:b/>
          <w:color w:val="000000" w:themeColor="text1"/>
        </w:rPr>
      </w:pPr>
    </w:p>
    <w:p w:rsidR="003B17AC" w:rsidRPr="00D769D1" w:rsidRDefault="003B17AC" w:rsidP="00D10C0B">
      <w:pPr>
        <w:pStyle w:val="12"/>
        <w:keepNext/>
        <w:ind w:right="-1" w:firstLine="0"/>
      </w:pPr>
      <w:r w:rsidRPr="00D769D1">
        <w:t>Деятельность консультативных органов, образованных</w:t>
      </w:r>
      <w:r>
        <w:t xml:space="preserve"> </w:t>
      </w:r>
      <w:r>
        <w:br/>
      </w:r>
      <w:r w:rsidRPr="00D769D1">
        <w:t>при Законодательном собрании Ленинградской области</w:t>
      </w:r>
    </w:p>
    <w:p w:rsidR="003B17AC" w:rsidRDefault="003B17AC" w:rsidP="00D10C0B">
      <w:pPr>
        <w:pStyle w:val="11"/>
        <w:keepNext/>
        <w:ind w:firstLine="0"/>
      </w:pPr>
    </w:p>
    <w:p w:rsidR="003B17AC" w:rsidRPr="00FA7467" w:rsidRDefault="003B17AC" w:rsidP="00D10C0B">
      <w:pPr>
        <w:pStyle w:val="12"/>
        <w:keepNext/>
        <w:ind w:right="-1" w:firstLine="0"/>
      </w:pPr>
      <w:r w:rsidRPr="00FA7467">
        <w:t xml:space="preserve">Консультативный совет предпринимателей </w:t>
      </w:r>
      <w:r>
        <w:t>(КСП)</w:t>
      </w:r>
    </w:p>
    <w:p w:rsidR="003B17AC" w:rsidRDefault="003B17AC" w:rsidP="003B17AC">
      <w:pPr>
        <w:pStyle w:val="11"/>
        <w:keepNext/>
      </w:pPr>
    </w:p>
    <w:p w:rsidR="003B17AC" w:rsidRDefault="003B17AC" w:rsidP="003B17AC">
      <w:pPr>
        <w:pStyle w:val="11"/>
      </w:pPr>
      <w:r>
        <w:rPr>
          <w:noProof/>
        </w:rPr>
        <w:drawing>
          <wp:anchor distT="0" distB="0" distL="114300" distR="114300" simplePos="0" relativeHeight="251705344" behindDoc="0" locked="0" layoutInCell="1" allowOverlap="1">
            <wp:simplePos x="0" y="0"/>
            <wp:positionH relativeFrom="margin">
              <wp:posOffset>-4445</wp:posOffset>
            </wp:positionH>
            <wp:positionV relativeFrom="paragraph">
              <wp:posOffset>25400</wp:posOffset>
            </wp:positionV>
            <wp:extent cx="2411095" cy="1655445"/>
            <wp:effectExtent l="19050" t="0" r="8255" b="0"/>
            <wp:wrapSquare wrapText="bothSides"/>
            <wp:docPr id="93" name="Рисунок 68" descr="http://www.lenoblzaks.ru/content/data/store/images/n_5_41427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http://www.lenoblzaks.ru/content/data/store/images/n_5_41427_1.jpg"/>
                    <pic:cNvPicPr>
                      <a:picLocks noChangeAspect="1" noChangeArrowheads="1"/>
                    </pic:cNvPicPr>
                  </pic:nvPicPr>
                  <pic:blipFill>
                    <a:blip r:embed="rId134" r:link="rId135" cstate="print"/>
                    <a:srcRect l="6663" t="14384" r="10261"/>
                    <a:stretch>
                      <a:fillRect/>
                    </a:stretch>
                  </pic:blipFill>
                  <pic:spPr bwMode="auto">
                    <a:xfrm>
                      <a:off x="0" y="0"/>
                      <a:ext cx="2411095" cy="1655445"/>
                    </a:xfrm>
                    <a:prstGeom prst="rect">
                      <a:avLst/>
                    </a:prstGeom>
                    <a:noFill/>
                    <a:ln w="9525">
                      <a:noFill/>
                      <a:miter lim="800000"/>
                      <a:headEnd/>
                      <a:tailEnd/>
                    </a:ln>
                  </pic:spPr>
                </pic:pic>
              </a:graphicData>
            </a:graphic>
          </wp:anchor>
        </w:drawing>
      </w:r>
      <w:r w:rsidRPr="00E25C39">
        <w:t xml:space="preserve">Основной формой работы Консультативного совета предпринимателей являются заседания, которые, в соответствии с Положением о Консультативном совете предпринимателей, проводятся не реже чем </w:t>
      </w:r>
      <w:r>
        <w:t xml:space="preserve">один </w:t>
      </w:r>
      <w:r w:rsidRPr="00E25C39">
        <w:t xml:space="preserve">раз в квартал. В течение 2015 года состоялось три заседания Совета (два </w:t>
      </w:r>
      <w:r>
        <w:br/>
      </w:r>
      <w:r w:rsidRPr="00E25C39">
        <w:t>из которы</w:t>
      </w:r>
      <w:r>
        <w:t xml:space="preserve">х стали выездными), </w:t>
      </w:r>
      <w:r w:rsidRPr="00E25C39">
        <w:t xml:space="preserve">также </w:t>
      </w:r>
      <w:r>
        <w:br/>
      </w:r>
      <w:r w:rsidRPr="00E25C39">
        <w:t xml:space="preserve">в рамках слета региональных отделений </w:t>
      </w:r>
      <w:r w:rsidRPr="00FE5555">
        <w:t>политических партий и общественных организаций Ленинградской области была организована работа секции, модератором которой стал председатель КСП С.В.</w:t>
      </w:r>
      <w:r>
        <w:t> </w:t>
      </w:r>
      <w:r w:rsidRPr="00FE5555">
        <w:t>Коняев.</w:t>
      </w:r>
    </w:p>
    <w:p w:rsidR="003B17AC" w:rsidRDefault="003B17AC" w:rsidP="003B17AC">
      <w:pPr>
        <w:pStyle w:val="11"/>
      </w:pPr>
      <w:r w:rsidRPr="00FE5555">
        <w:t>В рамках указанных заседаний членами Консультативного совета были рассмотрены 23 вопроса, 11 из которых связаны с внесением</w:t>
      </w:r>
      <w:r>
        <w:t xml:space="preserve"> </w:t>
      </w:r>
      <w:r w:rsidRPr="00FE5555">
        <w:t xml:space="preserve">изменений </w:t>
      </w:r>
      <w:r>
        <w:br/>
      </w:r>
      <w:r w:rsidRPr="00FE5555">
        <w:t>в законодательство как регионального, так и федерального уровней, остальные рассмотренные вопросы связаны с ежедневным осуществлением предпринимательской деятельности. Проекты решений по рассмотренным</w:t>
      </w:r>
      <w:r>
        <w:t xml:space="preserve"> </w:t>
      </w:r>
      <w:r w:rsidRPr="00FE5555">
        <w:t>вопросам были разработаны и направлены в профильные постоянные комиссии Законодательного собрания Ленинградской области и комитеты Правительства Ленинградской области для дальнейшего рассмотрения и уч</w:t>
      </w:r>
      <w:r>
        <w:t>е</w:t>
      </w:r>
      <w:r w:rsidRPr="00FE5555">
        <w:t xml:space="preserve">та в работе. </w:t>
      </w:r>
    </w:p>
    <w:p w:rsidR="003B17AC" w:rsidRDefault="003B17AC" w:rsidP="003B17AC">
      <w:pPr>
        <w:pStyle w:val="11"/>
        <w:rPr>
          <w:color w:val="000000"/>
        </w:rPr>
      </w:pPr>
      <w:r>
        <w:rPr>
          <w:noProof/>
        </w:rPr>
        <w:drawing>
          <wp:anchor distT="0" distB="0" distL="114300" distR="114300" simplePos="0" relativeHeight="251706368" behindDoc="0" locked="0" layoutInCell="1" allowOverlap="1">
            <wp:simplePos x="0" y="0"/>
            <wp:positionH relativeFrom="margin">
              <wp:posOffset>-3810</wp:posOffset>
            </wp:positionH>
            <wp:positionV relativeFrom="paragraph">
              <wp:posOffset>31750</wp:posOffset>
            </wp:positionV>
            <wp:extent cx="2501900" cy="1593215"/>
            <wp:effectExtent l="19050" t="0" r="0" b="0"/>
            <wp:wrapSquare wrapText="bothSides"/>
            <wp:docPr id="94" name="Рисунок 69" descr="http://www.lenoblzaks.ru/content/data/store/images/n_5_41427_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http://www.lenoblzaks.ru/content/data/store/images/n_5_41427_0.jpg"/>
                    <pic:cNvPicPr>
                      <a:picLocks noChangeAspect="1" noChangeArrowheads="1"/>
                    </pic:cNvPicPr>
                  </pic:nvPicPr>
                  <pic:blipFill>
                    <a:blip r:embed="rId136" r:link="rId137" cstate="print"/>
                    <a:srcRect/>
                    <a:stretch>
                      <a:fillRect/>
                    </a:stretch>
                  </pic:blipFill>
                  <pic:spPr bwMode="auto">
                    <a:xfrm>
                      <a:off x="0" y="0"/>
                      <a:ext cx="2501900" cy="1593215"/>
                    </a:xfrm>
                    <a:prstGeom prst="rect">
                      <a:avLst/>
                    </a:prstGeom>
                    <a:noFill/>
                    <a:ln w="9525">
                      <a:noFill/>
                      <a:miter lim="800000"/>
                      <a:headEnd/>
                      <a:tailEnd/>
                    </a:ln>
                  </pic:spPr>
                </pic:pic>
              </a:graphicData>
            </a:graphic>
          </wp:anchor>
        </w:drawing>
      </w:r>
      <w:r w:rsidRPr="00FE5555">
        <w:t>11 февраля в здании Правительства Ленинградской области состоялось заседание Консультативного</w:t>
      </w:r>
      <w:r>
        <w:t xml:space="preserve"> совета, самыми острыми вопросами для обсуждения на котором стали: вопрос </w:t>
      </w:r>
      <w:r w:rsidRPr="009653B1">
        <w:rPr>
          <w:color w:val="000000"/>
        </w:rPr>
        <w:t xml:space="preserve">платы за технологическое присоединение к электросетям </w:t>
      </w:r>
      <w:r>
        <w:rPr>
          <w:color w:val="000000"/>
        </w:rPr>
        <w:br/>
      </w:r>
      <w:r w:rsidRPr="009653B1">
        <w:rPr>
          <w:color w:val="000000"/>
        </w:rPr>
        <w:t xml:space="preserve">и </w:t>
      </w:r>
      <w:r w:rsidRPr="00FB1CF7">
        <w:t>газоснабжению (докладчиком стал председатель</w:t>
      </w:r>
      <w:r w:rsidRPr="004A2312">
        <w:rPr>
          <w:color w:val="000000"/>
        </w:rPr>
        <w:t xml:space="preserve"> комиссии по ЖКХ, энергетическим ресурсам, теплу, водоснабжению и </w:t>
      </w:r>
      <w:r w:rsidRPr="00FE5555">
        <w:rPr>
          <w:color w:val="000000"/>
        </w:rPr>
        <w:t>экологии КСП А.А.</w:t>
      </w:r>
      <w:r>
        <w:rPr>
          <w:color w:val="000000"/>
        </w:rPr>
        <w:t> </w:t>
      </w:r>
      <w:r w:rsidRPr="00FE5555">
        <w:rPr>
          <w:color w:val="000000"/>
        </w:rPr>
        <w:t>Попов), а также вопрос об антикризисных мерах по развитию предприятий (докладчиком стал председатель комиссии по промышленности, строительству, с/х и государственному заказу</w:t>
      </w:r>
      <w:r>
        <w:rPr>
          <w:rStyle w:val="af"/>
          <w:color w:val="000000"/>
        </w:rPr>
        <w:t xml:space="preserve"> </w:t>
      </w:r>
      <w:r w:rsidRPr="00FE5555">
        <w:rPr>
          <w:rStyle w:val="af"/>
          <w:i w:val="0"/>
          <w:color w:val="000000"/>
        </w:rPr>
        <w:t>КСП В.И.</w:t>
      </w:r>
      <w:r>
        <w:rPr>
          <w:rStyle w:val="af"/>
          <w:i w:val="0"/>
          <w:color w:val="000000"/>
        </w:rPr>
        <w:t> </w:t>
      </w:r>
      <w:r w:rsidRPr="00FE5555">
        <w:rPr>
          <w:rStyle w:val="af"/>
          <w:i w:val="0"/>
          <w:color w:val="000000"/>
        </w:rPr>
        <w:t>Герасименко)</w:t>
      </w:r>
      <w:r w:rsidRPr="00FE5555">
        <w:rPr>
          <w:color w:val="000000"/>
        </w:rPr>
        <w:t>.</w:t>
      </w:r>
    </w:p>
    <w:p w:rsidR="003B17AC" w:rsidRDefault="003B17AC" w:rsidP="003B17AC">
      <w:pPr>
        <w:pStyle w:val="11"/>
      </w:pPr>
      <w:r w:rsidRPr="00FE5555">
        <w:rPr>
          <w:color w:val="000000"/>
        </w:rPr>
        <w:t xml:space="preserve">19 марта состоялось выездное заседание Консультативного совета </w:t>
      </w:r>
      <w:r>
        <w:rPr>
          <w:color w:val="000000"/>
        </w:rPr>
        <w:br/>
      </w:r>
      <w:r w:rsidRPr="00FE5555">
        <w:rPr>
          <w:color w:val="000000"/>
        </w:rPr>
        <w:t>во Всеволожск</w:t>
      </w:r>
      <w:r>
        <w:rPr>
          <w:color w:val="000000"/>
        </w:rPr>
        <w:t>ом</w:t>
      </w:r>
      <w:r w:rsidRPr="00FE5555">
        <w:rPr>
          <w:color w:val="000000"/>
        </w:rPr>
        <w:t xml:space="preserve"> муниципальн</w:t>
      </w:r>
      <w:r>
        <w:rPr>
          <w:color w:val="000000"/>
        </w:rPr>
        <w:t xml:space="preserve">ом </w:t>
      </w:r>
      <w:r w:rsidRPr="00FE5555">
        <w:rPr>
          <w:color w:val="000000"/>
        </w:rPr>
        <w:t>район</w:t>
      </w:r>
      <w:r>
        <w:rPr>
          <w:color w:val="000000"/>
        </w:rPr>
        <w:t>е</w:t>
      </w:r>
      <w:r w:rsidRPr="00FE5555">
        <w:rPr>
          <w:color w:val="000000"/>
        </w:rPr>
        <w:t>. На заседании</w:t>
      </w:r>
      <w:r>
        <w:rPr>
          <w:color w:val="000000"/>
        </w:rPr>
        <w:t xml:space="preserve"> был обсужден вопрос </w:t>
      </w:r>
      <w:r>
        <w:rPr>
          <w:color w:val="000000"/>
        </w:rPr>
        <w:br/>
      </w:r>
      <w:r w:rsidRPr="00692A4D">
        <w:rPr>
          <w:color w:val="000000"/>
        </w:rPr>
        <w:t xml:space="preserve">о создании единой (выставочной) площадки в Интернете для предприятий </w:t>
      </w:r>
      <w:r>
        <w:rPr>
          <w:color w:val="000000"/>
        </w:rPr>
        <w:br/>
      </w:r>
      <w:r w:rsidRPr="00692A4D">
        <w:rPr>
          <w:color w:val="000000"/>
        </w:rPr>
        <w:t>и предпринимателей Ленинградской области</w:t>
      </w:r>
      <w:r>
        <w:rPr>
          <w:color w:val="000000"/>
        </w:rPr>
        <w:t xml:space="preserve"> (докладчиком стал </w:t>
      </w:r>
      <w:r w:rsidRPr="004A2312">
        <w:t>председатель комиссии по поддержке</w:t>
      </w:r>
      <w:r>
        <w:t xml:space="preserve"> </w:t>
      </w:r>
      <w:r w:rsidRPr="004A2312">
        <w:t xml:space="preserve">и </w:t>
      </w:r>
      <w:r w:rsidRPr="00FE5555">
        <w:t xml:space="preserve">продвижению продукции производителей малого </w:t>
      </w:r>
      <w:r>
        <w:br/>
      </w:r>
      <w:r w:rsidRPr="00FE5555">
        <w:t>и среднего бизнеса КСП М.А.</w:t>
      </w:r>
      <w:r>
        <w:t> </w:t>
      </w:r>
      <w:r w:rsidRPr="00FE5555">
        <w:t>Худякова)</w:t>
      </w:r>
      <w:r w:rsidRPr="00FE5555">
        <w:rPr>
          <w:color w:val="000000"/>
        </w:rPr>
        <w:t xml:space="preserve">, обсуждено предложение по </w:t>
      </w:r>
      <w:r w:rsidRPr="00FE5555">
        <w:t>внесению изменений в порядок определения объема и условий предоставления субсидий организациям</w:t>
      </w:r>
      <w:r w:rsidRPr="00692A4D">
        <w:t xml:space="preserve"> муниципальной инфраструктуры поддержки предпринимательства на проведение мероприятий, направленных на развитие малого и среднего предпринимательства</w:t>
      </w:r>
      <w:r>
        <w:t xml:space="preserve">, а также </w:t>
      </w:r>
      <w:r w:rsidRPr="00692A4D">
        <w:rPr>
          <w:color w:val="000000"/>
        </w:rPr>
        <w:t>п</w:t>
      </w:r>
      <w:r w:rsidRPr="00692A4D">
        <w:t xml:space="preserve">редложение по проведению дополнительных мероприятий для реализации новой меры поддержки по предоставлению субсидий субъектам малого и среднего предпринимательства </w:t>
      </w:r>
      <w:r w:rsidR="00FA7FC8">
        <w:rPr>
          <w:noProof/>
        </w:rPr>
        <w:drawing>
          <wp:anchor distT="0" distB="0" distL="114300" distR="114300" simplePos="0" relativeHeight="251725824" behindDoc="0" locked="0" layoutInCell="1" allowOverlap="1">
            <wp:simplePos x="0" y="0"/>
            <wp:positionH relativeFrom="margin">
              <wp:posOffset>3509645</wp:posOffset>
            </wp:positionH>
            <wp:positionV relativeFrom="margin">
              <wp:posOffset>1021080</wp:posOffset>
            </wp:positionV>
            <wp:extent cx="2593340" cy="1664970"/>
            <wp:effectExtent l="19050" t="0" r="0" b="0"/>
            <wp:wrapSquare wrapText="bothSides"/>
            <wp:docPr id="59" name="Рисунок 70" descr="http://www.lenoblzaks.ru/content/data/store/images/n_5_51425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http://www.lenoblzaks.ru/content/data/store/images/n_5_51425_2.jpg"/>
                    <pic:cNvPicPr>
                      <a:picLocks noChangeAspect="1" noChangeArrowheads="1"/>
                    </pic:cNvPicPr>
                  </pic:nvPicPr>
                  <pic:blipFill>
                    <a:blip r:embed="rId138" r:link="rId139" cstate="print"/>
                    <a:srcRect t="14286"/>
                    <a:stretch>
                      <a:fillRect/>
                    </a:stretch>
                  </pic:blipFill>
                  <pic:spPr bwMode="auto">
                    <a:xfrm>
                      <a:off x="0" y="0"/>
                      <a:ext cx="2593340" cy="1664970"/>
                    </a:xfrm>
                    <a:prstGeom prst="rect">
                      <a:avLst/>
                    </a:prstGeom>
                    <a:noFill/>
                    <a:ln w="9525">
                      <a:noFill/>
                      <a:miter lim="800000"/>
                      <a:headEnd/>
                      <a:tailEnd/>
                    </a:ln>
                  </pic:spPr>
                </pic:pic>
              </a:graphicData>
            </a:graphic>
          </wp:anchor>
        </w:drawing>
      </w:r>
      <w:r w:rsidRPr="00692A4D">
        <w:t xml:space="preserve">для стимулирования развития франчайзинга в сфере малого и </w:t>
      </w:r>
      <w:r w:rsidRPr="00FE5555">
        <w:t xml:space="preserve">среднего предпринимательства, в том числе содействия продвижению </w:t>
      </w:r>
      <w:r>
        <w:t>"</w:t>
      </w:r>
      <w:r w:rsidRPr="00FE5555">
        <w:t>брендов</w:t>
      </w:r>
      <w:r>
        <w:t>"</w:t>
      </w:r>
      <w:r w:rsidRPr="00FE5555">
        <w:t xml:space="preserve"> предприятий малого и среднего бизнеса Ленинградской области (докладчиком по указанным двум вопросам стала </w:t>
      </w:r>
      <w:r w:rsidRPr="00FE5555">
        <w:rPr>
          <w:rStyle w:val="af"/>
          <w:i w:val="0"/>
          <w:color w:val="000000"/>
        </w:rPr>
        <w:t>председатель комиссии по государственной поддержке ОРВ НПА и административным барьерам КСП</w:t>
      </w:r>
      <w:r>
        <w:rPr>
          <w:rStyle w:val="af"/>
          <w:i w:val="0"/>
          <w:color w:val="000000"/>
        </w:rPr>
        <w:t xml:space="preserve"> </w:t>
      </w:r>
      <w:r w:rsidRPr="00FE5555">
        <w:t>И.И.</w:t>
      </w:r>
      <w:r>
        <w:t> </w:t>
      </w:r>
      <w:r w:rsidRPr="00FE5555">
        <w:t>Денисенко).</w:t>
      </w:r>
    </w:p>
    <w:p w:rsidR="003B17AC" w:rsidRDefault="003B17AC" w:rsidP="003B17AC">
      <w:pPr>
        <w:pStyle w:val="11"/>
      </w:pPr>
      <w:r>
        <w:rPr>
          <w:noProof/>
        </w:rPr>
        <w:drawing>
          <wp:anchor distT="0" distB="0" distL="114300" distR="114300" simplePos="0" relativeHeight="251707392" behindDoc="0" locked="0" layoutInCell="1" allowOverlap="1">
            <wp:simplePos x="0" y="0"/>
            <wp:positionH relativeFrom="margin">
              <wp:posOffset>4445</wp:posOffset>
            </wp:positionH>
            <wp:positionV relativeFrom="margin">
              <wp:posOffset>2926080</wp:posOffset>
            </wp:positionV>
            <wp:extent cx="2331720" cy="1741170"/>
            <wp:effectExtent l="19050" t="0" r="0" b="0"/>
            <wp:wrapSquare wrapText="bothSides"/>
            <wp:docPr id="97" name="Рисунок 71" descr="http://www.lenoblzaks.ru/content/data/store/images/n_5_51425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http://www.lenoblzaks.ru/content/data/store/images/n_5_51425_1.jpg"/>
                    <pic:cNvPicPr>
                      <a:picLocks noChangeAspect="1" noChangeArrowheads="1"/>
                    </pic:cNvPicPr>
                  </pic:nvPicPr>
                  <pic:blipFill>
                    <a:blip r:embed="rId140" r:link="rId141" cstate="print"/>
                    <a:srcRect/>
                    <a:stretch>
                      <a:fillRect/>
                    </a:stretch>
                  </pic:blipFill>
                  <pic:spPr bwMode="auto">
                    <a:xfrm>
                      <a:off x="0" y="0"/>
                      <a:ext cx="2331720" cy="1741170"/>
                    </a:xfrm>
                    <a:prstGeom prst="rect">
                      <a:avLst/>
                    </a:prstGeom>
                    <a:noFill/>
                    <a:ln w="9525">
                      <a:noFill/>
                      <a:miter lim="800000"/>
                      <a:headEnd/>
                      <a:tailEnd/>
                    </a:ln>
                  </pic:spPr>
                </pic:pic>
              </a:graphicData>
            </a:graphic>
          </wp:anchor>
        </w:drawing>
      </w:r>
      <w:r w:rsidRPr="00FE5555">
        <w:t>22 октября в Гатчинском городском фонде поддержки малого и среднего предпринимательства состоялось очередное выездное заседание Консультативного совета. На заседании были разработаны проекты решений по внесению изменений в четыре федеральных и</w:t>
      </w:r>
      <w:r>
        <w:t xml:space="preserve"> </w:t>
      </w:r>
      <w:r w:rsidRPr="00FE5555">
        <w:t>три областных закона. Был поднят наболевший для предпринимателей вопрос о повышении тарифов на электроэнергию (докладчиком стал член КСП Ю.Б.</w:t>
      </w:r>
      <w:r>
        <w:t> </w:t>
      </w:r>
      <w:r w:rsidRPr="00FE5555">
        <w:t>Козинов), итогом обсуждения которого стало решение о проведении отдельного</w:t>
      </w:r>
      <w:r>
        <w:t xml:space="preserve"> "круглого стола" по данной тематике с привлечением компетентных экспертов. Члены Совета обсудили организацию и проведение областного конкурса "Лучшая династия предпринимателей Ленинградской области".</w:t>
      </w:r>
    </w:p>
    <w:p w:rsidR="003B17AC" w:rsidRDefault="003B17AC" w:rsidP="003B17AC">
      <w:pPr>
        <w:pStyle w:val="11"/>
      </w:pPr>
      <w:r>
        <w:t xml:space="preserve">В рамках заседания члены Совета имели возможность посетить завод, который специализируется на производстве металлических профилей </w:t>
      </w:r>
      <w:r>
        <w:br/>
        <w:t xml:space="preserve">из алюминия (ООО "ЗАСК СПб"). </w:t>
      </w:r>
    </w:p>
    <w:p w:rsidR="003B17AC" w:rsidRPr="001A058F" w:rsidRDefault="003B17AC" w:rsidP="003B17AC">
      <w:pPr>
        <w:pStyle w:val="11"/>
        <w:rPr>
          <w:spacing w:val="-2"/>
        </w:rPr>
      </w:pPr>
      <w:r w:rsidRPr="001A058F">
        <w:rPr>
          <w:spacing w:val="-2"/>
        </w:rPr>
        <w:t xml:space="preserve">На сегодняшний день формируется план работы Совета на 2016 год, намечаются примерные даты проведения заседаний, большая часть которых станет выездными,в связи с тем, что практика проведения именно выездных заседаний Консультативного совета в муниципальных образованиях Ленинградской области весьма полезна, так как позволяет депутатам Законодательного собрания Ленинградской области и членам Консультативного совета более подробно познакомиться с опытом работы предпринимателей </w:t>
      </w:r>
      <w:r w:rsidR="001A058F">
        <w:rPr>
          <w:spacing w:val="-2"/>
        </w:rPr>
        <w:br/>
      </w:r>
      <w:r w:rsidRPr="001A058F">
        <w:rPr>
          <w:spacing w:val="-2"/>
        </w:rPr>
        <w:t>на местах, увидеть проблемы, совместно искать пути их решения.</w:t>
      </w:r>
    </w:p>
    <w:p w:rsidR="003B17AC" w:rsidRDefault="003B17AC" w:rsidP="003B17AC">
      <w:pPr>
        <w:pStyle w:val="12"/>
      </w:pPr>
    </w:p>
    <w:p w:rsidR="003B17AC" w:rsidRPr="00FA7467" w:rsidRDefault="003B17AC" w:rsidP="00D10C0B">
      <w:pPr>
        <w:pStyle w:val="12"/>
        <w:keepNext/>
        <w:ind w:right="-1" w:firstLine="0"/>
      </w:pPr>
      <w:r w:rsidRPr="00FA7467">
        <w:t>Совет представителей некоммерческих организаций (Совет НКО)</w:t>
      </w:r>
    </w:p>
    <w:p w:rsidR="003B17AC" w:rsidRPr="00FA7467" w:rsidRDefault="003B17AC" w:rsidP="003B17AC">
      <w:pPr>
        <w:pStyle w:val="12"/>
        <w:keepNext/>
        <w:rPr>
          <w:i/>
        </w:rPr>
      </w:pPr>
    </w:p>
    <w:p w:rsidR="003B17AC" w:rsidRPr="00FE5555" w:rsidRDefault="003B17AC" w:rsidP="003B17AC">
      <w:pPr>
        <w:pStyle w:val="11"/>
      </w:pPr>
      <w:r w:rsidRPr="00224896">
        <w:t xml:space="preserve">Взаимодействие Законодательного собрания Ленинградской области </w:t>
      </w:r>
      <w:r>
        <w:br/>
      </w:r>
      <w:r w:rsidRPr="00224896">
        <w:t xml:space="preserve">с некоммерческими общественными организациями является важным шагом </w:t>
      </w:r>
      <w:r>
        <w:br/>
      </w:r>
      <w:r w:rsidRPr="00224896">
        <w:t xml:space="preserve">на пути формирования гражданского общества. Поэтому областной </w:t>
      </w:r>
      <w:r>
        <w:t>п</w:t>
      </w:r>
      <w:r w:rsidRPr="00224896">
        <w:t>арламент уделяет большое внимание работе с этим сегментом гражданского общества.</w:t>
      </w:r>
      <w:r>
        <w:t xml:space="preserve"> Согласно утвержденному плану работы в </w:t>
      </w:r>
      <w:r w:rsidRPr="00FE5555">
        <w:t>2015 году состоялось 5 заседани</w:t>
      </w:r>
      <w:r>
        <w:t>й</w:t>
      </w:r>
      <w:r w:rsidRPr="00FE5555">
        <w:t xml:space="preserve"> </w:t>
      </w:r>
      <w:r>
        <w:t xml:space="preserve">Совета НКО </w:t>
      </w:r>
      <w:r w:rsidRPr="00FE5555">
        <w:t>(</w:t>
      </w:r>
      <w:r>
        <w:t>одно</w:t>
      </w:r>
      <w:r w:rsidRPr="00FE5555">
        <w:t xml:space="preserve"> из которых было выездным).</w:t>
      </w:r>
    </w:p>
    <w:p w:rsidR="003B17AC" w:rsidRPr="00FE5555" w:rsidRDefault="003B17AC" w:rsidP="003B17AC">
      <w:pPr>
        <w:pStyle w:val="11"/>
      </w:pPr>
      <w:r w:rsidRPr="00FE5555">
        <w:t xml:space="preserve">12 февраля в здании Правительства Ленинградской области состоялось заседание Совета НКО, на котором была презентована проектная деятельность унитарной некоммерческой организации </w:t>
      </w:r>
      <w:r>
        <w:t>"</w:t>
      </w:r>
      <w:r w:rsidRPr="00FE5555">
        <w:t>Благотворительн</w:t>
      </w:r>
      <w:r>
        <w:t>ый</w:t>
      </w:r>
      <w:r w:rsidRPr="00FE5555">
        <w:t xml:space="preserve"> фонд </w:t>
      </w:r>
      <w:r>
        <w:t>"</w:t>
      </w:r>
      <w:r w:rsidRPr="00FE5555">
        <w:t>Место под солнцем</w:t>
      </w:r>
      <w:r>
        <w:t>"</w:t>
      </w:r>
      <w:r w:rsidRPr="00FE5555">
        <w:t xml:space="preserve"> Правительства Ленинградской области (докладчиком выступила И.Г.</w:t>
      </w:r>
      <w:r>
        <w:t> </w:t>
      </w:r>
      <w:r w:rsidRPr="00FE5555">
        <w:t xml:space="preserve">Дрозденко, председатель Совета унитарной некоммерческой организации </w:t>
      </w:r>
      <w:r>
        <w:t>"</w:t>
      </w:r>
      <w:r w:rsidRPr="00FE5555">
        <w:t xml:space="preserve">Благотворительный фонд </w:t>
      </w:r>
      <w:r>
        <w:t>"</w:t>
      </w:r>
      <w:r w:rsidRPr="00FE5555">
        <w:t>Место под солнцем</w:t>
      </w:r>
      <w:r>
        <w:t>"</w:t>
      </w:r>
      <w:r w:rsidRPr="00FE5555">
        <w:t xml:space="preserve">). Консультант отдела </w:t>
      </w:r>
      <w:r>
        <w:br/>
      </w:r>
      <w:r w:rsidRPr="00FE5555">
        <w:t xml:space="preserve">по работе с общественными объединениями комитета по печати и связям </w:t>
      </w:r>
      <w:r>
        <w:br/>
      </w:r>
      <w:r w:rsidRPr="00FE5555">
        <w:t>с общественностью Правительства Ленинградской области И.В.</w:t>
      </w:r>
      <w:r>
        <w:t> </w:t>
      </w:r>
      <w:r w:rsidRPr="00FE5555">
        <w:t>Мартынюк</w:t>
      </w:r>
      <w:r>
        <w:t xml:space="preserve"> </w:t>
      </w:r>
      <w:r w:rsidRPr="00FE5555">
        <w:t xml:space="preserve">проинформировал членов Совета НКО о конкурсном отборе проектов социально ориентированных некоммерческих организаций для предоставления субсидий, поступивших в бюджет Ленинградской области из федерального бюджета. Вопрос </w:t>
      </w:r>
      <w:r>
        <w:t>"</w:t>
      </w:r>
      <w:r w:rsidRPr="00FE5555">
        <w:t>О снижении барьеров для эффективной деятельности НКО</w:t>
      </w:r>
      <w:r>
        <w:t>"</w:t>
      </w:r>
      <w:r w:rsidRPr="00FE5555">
        <w:t xml:space="preserve"> осветила заместитель председателя комиссии по безопасности общества, противодействию коррупции и взаимодействию с судебными </w:t>
      </w:r>
      <w:r>
        <w:br/>
      </w:r>
      <w:r w:rsidRPr="00FE5555">
        <w:t>и правоохранительными органами Общественной палаты Ленинградской области А.К.</w:t>
      </w:r>
      <w:r>
        <w:t> </w:t>
      </w:r>
      <w:r w:rsidRPr="00FE5555">
        <w:t xml:space="preserve">Елистратова. Директор некоммерческого партнерства </w:t>
      </w:r>
      <w:r>
        <w:t>"</w:t>
      </w:r>
      <w:r w:rsidRPr="00FE5555">
        <w:t xml:space="preserve">Женский ресурсный центр </w:t>
      </w:r>
      <w:r>
        <w:t>"</w:t>
      </w:r>
      <w:r w:rsidRPr="00FE5555">
        <w:t>Кристина</w:t>
      </w:r>
      <w:r>
        <w:t>"</w:t>
      </w:r>
      <w:r w:rsidRPr="00FE5555">
        <w:t xml:space="preserve"> Л.Г.</w:t>
      </w:r>
      <w:r>
        <w:t> </w:t>
      </w:r>
      <w:r w:rsidRPr="00FE5555">
        <w:t xml:space="preserve">Калинина выступила с вопросом: </w:t>
      </w:r>
      <w:r>
        <w:t>"</w:t>
      </w:r>
      <w:r w:rsidRPr="00FE5555">
        <w:t>Кооперация НКО Ленинградской области в реализации совместных проектов</w:t>
      </w:r>
      <w:r>
        <w:t>"</w:t>
      </w:r>
      <w:r w:rsidRPr="00FE5555">
        <w:t xml:space="preserve">. Представитель Ресурсного центра НКО, координатор проекта </w:t>
      </w:r>
      <w:r>
        <w:t>"</w:t>
      </w:r>
      <w:r w:rsidRPr="00FE5555">
        <w:t>Добрые города</w:t>
      </w:r>
      <w:r>
        <w:t>"</w:t>
      </w:r>
      <w:r w:rsidRPr="00FE5555">
        <w:t xml:space="preserve"> Ю.Б.</w:t>
      </w:r>
      <w:r>
        <w:t> </w:t>
      </w:r>
      <w:r w:rsidRPr="00FE5555">
        <w:t xml:space="preserve">Николаева презентовала членам Совета НКО дистанционный курс Ресурсного центра НКО </w:t>
      </w:r>
      <w:r>
        <w:t>"</w:t>
      </w:r>
      <w:r w:rsidRPr="00FE5555">
        <w:t>Привлечение местных ресурсов на некоммерческие цели</w:t>
      </w:r>
      <w:r>
        <w:t>"</w:t>
      </w:r>
      <w:r w:rsidRPr="00FE5555">
        <w:t>. В заключении был сформирован план работы Совета НКО на 2015 год.</w:t>
      </w:r>
    </w:p>
    <w:p w:rsidR="003B17AC" w:rsidRPr="00401F32" w:rsidRDefault="00B10F14" w:rsidP="003B17AC">
      <w:pPr>
        <w:pStyle w:val="11"/>
        <w:rPr>
          <w:color w:val="000000"/>
          <w:spacing w:val="-4"/>
        </w:rPr>
      </w:pPr>
      <w:r w:rsidRPr="00401F32">
        <w:rPr>
          <w:noProof/>
          <w:spacing w:val="-4"/>
        </w:rPr>
        <w:drawing>
          <wp:anchor distT="0" distB="0" distL="114300" distR="114300" simplePos="0" relativeHeight="251708416" behindDoc="0" locked="0" layoutInCell="0" allowOverlap="0">
            <wp:simplePos x="0" y="0"/>
            <wp:positionH relativeFrom="margin">
              <wp:posOffset>-635</wp:posOffset>
            </wp:positionH>
            <wp:positionV relativeFrom="paragraph">
              <wp:posOffset>2309495</wp:posOffset>
            </wp:positionV>
            <wp:extent cx="2305050" cy="1714500"/>
            <wp:effectExtent l="19050" t="0" r="0" b="0"/>
            <wp:wrapSquare wrapText="bothSides"/>
            <wp:docPr id="100" name="Рисунок 72" descr="http://www.lenoblzaks.ru/content/data/store/images/n_5_50212_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http://www.lenoblzaks.ru/content/data/store/images/n_5_50212_0.jpg"/>
                    <pic:cNvPicPr>
                      <a:picLocks noChangeAspect="1" noChangeArrowheads="1"/>
                    </pic:cNvPicPr>
                  </pic:nvPicPr>
                  <pic:blipFill>
                    <a:blip r:embed="rId142" r:link="rId143" cstate="print"/>
                    <a:srcRect/>
                    <a:stretch>
                      <a:fillRect/>
                    </a:stretch>
                  </pic:blipFill>
                  <pic:spPr bwMode="auto">
                    <a:xfrm>
                      <a:off x="0" y="0"/>
                      <a:ext cx="2305050" cy="1714500"/>
                    </a:xfrm>
                    <a:prstGeom prst="rect">
                      <a:avLst/>
                    </a:prstGeom>
                    <a:noFill/>
                    <a:ln w="9525">
                      <a:noFill/>
                      <a:miter lim="800000"/>
                      <a:headEnd/>
                      <a:tailEnd/>
                    </a:ln>
                  </pic:spPr>
                </pic:pic>
              </a:graphicData>
            </a:graphic>
          </wp:anchor>
        </w:drawing>
      </w:r>
      <w:r w:rsidR="003B17AC" w:rsidRPr="00401F32">
        <w:rPr>
          <w:spacing w:val="-4"/>
        </w:rPr>
        <w:t xml:space="preserve">20 марта состоялось очередное заседание Совета НКО. Заместитель председателя Ленинградского областного комитета по управлению государственным имуществом А.П. Павлов совместно с </w:t>
      </w:r>
      <w:r w:rsidR="003B17AC" w:rsidRPr="00401F32">
        <w:rPr>
          <w:spacing w:val="-4"/>
          <w:shd w:val="clear" w:color="auto" w:fill="FFFFFF"/>
        </w:rPr>
        <w:t xml:space="preserve">ведущим специалистом отдела правового обеспечения и взаимодействия со СМИ комитета по печати </w:t>
      </w:r>
      <w:r w:rsidR="003B17AC" w:rsidRPr="00401F32">
        <w:rPr>
          <w:spacing w:val="-4"/>
          <w:shd w:val="clear" w:color="auto" w:fill="FFFFFF"/>
        </w:rPr>
        <w:br/>
        <w:t xml:space="preserve">и связям с общественностью Ленинградской области М.А. Чернецкой рассказал об </w:t>
      </w:r>
      <w:r w:rsidR="003B17AC" w:rsidRPr="00401F32">
        <w:rPr>
          <w:spacing w:val="-4"/>
        </w:rPr>
        <w:t>имущественной поддержке социально ориентированных НКО</w:t>
      </w:r>
      <w:r w:rsidR="003B17AC" w:rsidRPr="00401F32">
        <w:rPr>
          <w:i/>
          <w:spacing w:val="-4"/>
        </w:rPr>
        <w:t xml:space="preserve">. </w:t>
      </w:r>
      <w:r w:rsidR="003B17AC" w:rsidRPr="00401F32">
        <w:rPr>
          <w:spacing w:val="-4"/>
        </w:rPr>
        <w:t>Доктор политических наук, доцент кафедры политического управления факультета политологии Санкт-Петербургского государственного университета</w:t>
      </w:r>
      <w:r w:rsidR="003B17AC" w:rsidRPr="00401F32">
        <w:rPr>
          <w:i/>
          <w:spacing w:val="-4"/>
        </w:rPr>
        <w:t xml:space="preserve"> </w:t>
      </w:r>
      <w:r w:rsidR="003B17AC" w:rsidRPr="00401F32">
        <w:rPr>
          <w:spacing w:val="-4"/>
        </w:rPr>
        <w:t xml:space="preserve">А.В. Волкова выступила с докладом на тему: "НКО и </w:t>
      </w:r>
      <w:r w:rsidR="003B17AC" w:rsidRPr="00401F32">
        <w:rPr>
          <w:color w:val="000000"/>
          <w:spacing w:val="-4"/>
          <w:shd w:val="clear" w:color="auto" w:fill="FFFFFF"/>
        </w:rPr>
        <w:t xml:space="preserve">гражданское общество". </w:t>
      </w:r>
      <w:r w:rsidR="003B17AC" w:rsidRPr="00401F32">
        <w:rPr>
          <w:spacing w:val="-4"/>
        </w:rPr>
        <w:t>Председатель Межрегиональной общественной организации Российского Союза Молодежи в Санкт-Петербурге Д.В. Лядов рассказал о</w:t>
      </w:r>
      <w:r w:rsidR="003B17AC" w:rsidRPr="00401F32">
        <w:rPr>
          <w:color w:val="000000"/>
          <w:spacing w:val="-4"/>
        </w:rPr>
        <w:t xml:space="preserve"> предложениях НКО в госпрограмму "Патриотическое воспитание граждан Российской Федерации на 2016-2020 годы".</w:t>
      </w:r>
    </w:p>
    <w:p w:rsidR="00924F80" w:rsidRPr="00924F80" w:rsidRDefault="003B17AC" w:rsidP="00924F80">
      <w:pPr>
        <w:rPr>
          <w:sz w:val="28"/>
          <w:szCs w:val="28"/>
        </w:rPr>
      </w:pPr>
      <w:r w:rsidRPr="00924F80">
        <w:rPr>
          <w:sz w:val="28"/>
          <w:szCs w:val="28"/>
        </w:rPr>
        <w:t>В рамках заседания Совета НКО 21 мая п</w:t>
      </w:r>
      <w:r w:rsidRPr="00924F80">
        <w:rPr>
          <w:iCs/>
          <w:sz w:val="28"/>
          <w:szCs w:val="28"/>
        </w:rPr>
        <w:t xml:space="preserve">редседатель Региональной общественной организации "Центр женских инициатив" И.М. Княжева совместно с председателем </w:t>
      </w:r>
      <w:r w:rsidRPr="00924F80">
        <w:rPr>
          <w:iCs/>
          <w:spacing w:val="-4"/>
          <w:sz w:val="28"/>
          <w:szCs w:val="28"/>
        </w:rPr>
        <w:t>правления межрегиональной благотворительной</w:t>
      </w:r>
      <w:r w:rsidRPr="00924F80">
        <w:rPr>
          <w:iCs/>
          <w:sz w:val="28"/>
          <w:szCs w:val="28"/>
        </w:rPr>
        <w:t xml:space="preserve"> общественной организации "Центр Развития Некоммерческих Организаций" А.В. Орловой рассказали о практике сбора частных пожертвований в Ленинградской области, о существующих в указанной сфере проблемах и перспективах развития. Сотрудник комитета по печати и связям с общественностью Ленинградской области М.А. Чернецкая доложила о результатах конкурса проектов социально ориентированных некоммерческих организаций Ленинградской области в 2015 году, уделив особое внимание</w:t>
      </w:r>
      <w:r w:rsidRPr="00924F80">
        <w:rPr>
          <w:sz w:val="28"/>
          <w:szCs w:val="28"/>
        </w:rPr>
        <w:t xml:space="preserve"> </w:t>
      </w:r>
      <w:r w:rsidR="00924F80" w:rsidRPr="00924F80">
        <w:rPr>
          <w:bCs/>
          <w:iCs/>
          <w:sz w:val="28"/>
          <w:szCs w:val="28"/>
        </w:rPr>
        <w:t>критериям отбора проектов и основным замечаниям конкурсной комиссии к</w:t>
      </w:r>
      <w:r w:rsidR="00924F80">
        <w:rPr>
          <w:bCs/>
          <w:iCs/>
          <w:sz w:val="28"/>
          <w:szCs w:val="28"/>
        </w:rPr>
        <w:t xml:space="preserve"> </w:t>
      </w:r>
      <w:r w:rsidR="00924F80" w:rsidRPr="00924F80">
        <w:rPr>
          <w:bCs/>
          <w:iCs/>
          <w:sz w:val="28"/>
          <w:szCs w:val="28"/>
        </w:rPr>
        <w:t>проектам.</w:t>
      </w:r>
    </w:p>
    <w:p w:rsidR="00924F80" w:rsidRPr="001A058F" w:rsidRDefault="00924F80" w:rsidP="00924F80">
      <w:pPr>
        <w:rPr>
          <w:spacing w:val="4"/>
          <w:sz w:val="28"/>
          <w:szCs w:val="28"/>
        </w:rPr>
      </w:pPr>
      <w:r w:rsidRPr="001A058F">
        <w:rPr>
          <w:spacing w:val="4"/>
          <w:sz w:val="28"/>
          <w:szCs w:val="28"/>
        </w:rPr>
        <w:t xml:space="preserve">29 сентября в городе Волосово Ленинградской области состоялось выездное расширенное заседание Совета НКО с участием представителей некоммерческих организаций Волосовского муниципального района. </w:t>
      </w:r>
      <w:r w:rsidR="001A058F">
        <w:rPr>
          <w:spacing w:val="4"/>
          <w:sz w:val="28"/>
          <w:szCs w:val="28"/>
        </w:rPr>
        <w:br/>
      </w:r>
      <w:r w:rsidRPr="001A058F">
        <w:rPr>
          <w:spacing w:val="4"/>
          <w:sz w:val="28"/>
          <w:szCs w:val="28"/>
        </w:rPr>
        <w:t>В</w:t>
      </w:r>
      <w:r w:rsidR="001A058F" w:rsidRPr="001A058F">
        <w:rPr>
          <w:spacing w:val="4"/>
          <w:sz w:val="28"/>
          <w:szCs w:val="28"/>
        </w:rPr>
        <w:t xml:space="preserve"> </w:t>
      </w:r>
      <w:r w:rsidRPr="001A058F">
        <w:rPr>
          <w:spacing w:val="4"/>
          <w:sz w:val="28"/>
          <w:szCs w:val="28"/>
        </w:rPr>
        <w:t xml:space="preserve">заседании принял участие депутат Законодательного собрания Ленинградской области по Волосовскому избирательному округу № 22, председатель постоянной комиссии по строительству, транспорту, связи </w:t>
      </w:r>
      <w:r w:rsidR="001A058F">
        <w:rPr>
          <w:spacing w:val="4"/>
          <w:sz w:val="28"/>
          <w:szCs w:val="28"/>
        </w:rPr>
        <w:br/>
      </w:r>
      <w:r w:rsidRPr="001A058F">
        <w:rPr>
          <w:spacing w:val="4"/>
          <w:sz w:val="28"/>
          <w:szCs w:val="28"/>
        </w:rPr>
        <w:t xml:space="preserve">и дорожному хозяйству Законодательного собрания Ленинградской области И.Н. Григорьев. </w:t>
      </w:r>
    </w:p>
    <w:p w:rsidR="00924F80" w:rsidRPr="001A058F" w:rsidRDefault="00924F80" w:rsidP="00924F80">
      <w:pPr>
        <w:rPr>
          <w:spacing w:val="4"/>
          <w:sz w:val="28"/>
          <w:szCs w:val="28"/>
        </w:rPr>
      </w:pPr>
      <w:r w:rsidRPr="001A058F">
        <w:rPr>
          <w:spacing w:val="4"/>
          <w:sz w:val="28"/>
          <w:szCs w:val="28"/>
        </w:rPr>
        <w:t xml:space="preserve">Перед участниками заседания выступила консультант отдела по работе с общественными организациями комитета по печати и связям с общественностью Ленинградской области А.Ю. Мазник с вопросами: </w:t>
      </w:r>
      <w:r w:rsidR="001A058F">
        <w:rPr>
          <w:spacing w:val="4"/>
          <w:sz w:val="28"/>
          <w:szCs w:val="28"/>
        </w:rPr>
        <w:br/>
      </w:r>
      <w:r w:rsidRPr="001A058F">
        <w:rPr>
          <w:spacing w:val="4"/>
          <w:sz w:val="28"/>
          <w:szCs w:val="28"/>
        </w:rPr>
        <w:t xml:space="preserve">"Об итогах конкурса на гранты Ленинградской области" и "Об итогах конкурсного отбора по обучению кадров социально ориентированных некоммерческих организаций". Директор автономной некоммерческой организации Ресурсный центр "Профи" М.А. Худякова осветила проблемы, с которыми сталкиваются некоммерческие общественные организации </w:t>
      </w:r>
      <w:r w:rsidR="001A058F">
        <w:rPr>
          <w:spacing w:val="4"/>
          <w:sz w:val="28"/>
          <w:szCs w:val="28"/>
        </w:rPr>
        <w:br/>
      </w:r>
      <w:r w:rsidRPr="001A058F">
        <w:rPr>
          <w:spacing w:val="4"/>
          <w:sz w:val="28"/>
          <w:szCs w:val="28"/>
        </w:rPr>
        <w:t>на пути становления, и предложила варианты их решения на примере недавно зарегистрированной НКО в Кировском районе – Ресурсный центр "Профи".</w:t>
      </w:r>
    </w:p>
    <w:p w:rsidR="00924F80" w:rsidRPr="001A058F" w:rsidRDefault="00924F80" w:rsidP="00924F80">
      <w:pPr>
        <w:rPr>
          <w:spacing w:val="4"/>
          <w:sz w:val="28"/>
          <w:szCs w:val="28"/>
        </w:rPr>
      </w:pPr>
      <w:r w:rsidRPr="001A058F">
        <w:rPr>
          <w:spacing w:val="4"/>
          <w:sz w:val="28"/>
          <w:szCs w:val="28"/>
        </w:rPr>
        <w:t xml:space="preserve">23 ноября состоялось завершающее заседание Совета НКО. Начальник отдела по работе с общественными организациями комитета по печати </w:t>
      </w:r>
      <w:r w:rsidR="001A058F">
        <w:rPr>
          <w:spacing w:val="4"/>
          <w:sz w:val="28"/>
          <w:szCs w:val="28"/>
        </w:rPr>
        <w:br/>
      </w:r>
      <w:r w:rsidRPr="001A058F">
        <w:rPr>
          <w:spacing w:val="4"/>
          <w:sz w:val="28"/>
          <w:szCs w:val="28"/>
        </w:rPr>
        <w:t>и связям с общественностью Ленинградской области И.В. Мартынюк выступил с</w:t>
      </w:r>
      <w:r w:rsidR="001A058F">
        <w:rPr>
          <w:spacing w:val="4"/>
          <w:sz w:val="28"/>
          <w:szCs w:val="28"/>
        </w:rPr>
        <w:t xml:space="preserve"> </w:t>
      </w:r>
      <w:r w:rsidRPr="001A058F">
        <w:rPr>
          <w:spacing w:val="4"/>
          <w:sz w:val="28"/>
          <w:szCs w:val="28"/>
        </w:rPr>
        <w:t>вопросом "</w:t>
      </w:r>
      <w:r w:rsidRPr="001A058F">
        <w:rPr>
          <w:bCs/>
          <w:iCs/>
          <w:spacing w:val="4"/>
          <w:sz w:val="28"/>
          <w:szCs w:val="28"/>
        </w:rPr>
        <w:t xml:space="preserve">О конкурсном отборе проектов социально ориентированных некоммерческих организаций Ленинградской области для предоставления </w:t>
      </w:r>
      <w:r w:rsidRPr="001A058F">
        <w:rPr>
          <w:spacing w:val="4"/>
        </w:rPr>
        <w:t>в2015</w:t>
      </w:r>
      <w:r w:rsidRPr="001A058F">
        <w:rPr>
          <w:bCs/>
          <w:iCs/>
          <w:spacing w:val="4"/>
          <w:sz w:val="28"/>
          <w:szCs w:val="28"/>
        </w:rPr>
        <w:t xml:space="preserve"> году субсидий за счет средств, поступивших в бюджет Ленинградской области из федерального бюджета" (конкурс открыт: середина ноября – середина декабря 2015 года, реализация проекта: конец апреля 2016 года). Представитель благотворительной общественной организации Санкт-Петербурга и Ленинградской области "Центр Развития Некоммерческих Организаций" Л.И. Кантер призвала членов Совета НКО принять участие в групповой бухгалтерско-юридической консультации </w:t>
      </w:r>
      <w:r w:rsidR="001A058F">
        <w:rPr>
          <w:bCs/>
          <w:iCs/>
          <w:spacing w:val="4"/>
          <w:sz w:val="28"/>
          <w:szCs w:val="28"/>
        </w:rPr>
        <w:br/>
      </w:r>
      <w:r w:rsidRPr="001A058F">
        <w:rPr>
          <w:bCs/>
          <w:iCs/>
          <w:spacing w:val="4"/>
          <w:sz w:val="28"/>
          <w:szCs w:val="28"/>
        </w:rPr>
        <w:t xml:space="preserve">по вопросам управления НКО, организованной центром. С докладом на тему: "Аспекты организационно-правового участия и проектирования для НКО </w:t>
      </w:r>
      <w:r w:rsidR="001A058F">
        <w:rPr>
          <w:bCs/>
          <w:iCs/>
          <w:spacing w:val="4"/>
          <w:sz w:val="28"/>
          <w:szCs w:val="28"/>
        </w:rPr>
        <w:br/>
      </w:r>
      <w:r w:rsidRPr="001A058F">
        <w:rPr>
          <w:bCs/>
          <w:iCs/>
          <w:spacing w:val="4"/>
          <w:sz w:val="28"/>
          <w:szCs w:val="28"/>
        </w:rPr>
        <w:t xml:space="preserve">на примере конкурсов 2015 года" выступил </w:t>
      </w:r>
      <w:r w:rsidRPr="001A058F">
        <w:rPr>
          <w:spacing w:val="4"/>
          <w:sz w:val="28"/>
          <w:szCs w:val="28"/>
        </w:rPr>
        <w:t>представитель Межрегиональной общественной организации Российского Союза Молодежи в Санкт-Петербурге А.А. Илларионов.</w:t>
      </w:r>
    </w:p>
    <w:p w:rsidR="00924F80" w:rsidRDefault="00924F80" w:rsidP="00924F80">
      <w:pPr>
        <w:rPr>
          <w:sz w:val="28"/>
          <w:szCs w:val="28"/>
        </w:rPr>
      </w:pPr>
    </w:p>
    <w:p w:rsidR="00924F80" w:rsidRPr="00FA4284" w:rsidRDefault="00924F80" w:rsidP="00924F80">
      <w:pPr>
        <w:rPr>
          <w:sz w:val="28"/>
          <w:szCs w:val="28"/>
        </w:rPr>
      </w:pPr>
    </w:p>
    <w:p w:rsidR="00924F80" w:rsidRPr="00FA4284" w:rsidRDefault="00924F80" w:rsidP="00D10C0B">
      <w:pPr>
        <w:keepNext/>
        <w:ind w:firstLine="0"/>
        <w:jc w:val="center"/>
        <w:rPr>
          <w:b/>
          <w:sz w:val="28"/>
          <w:szCs w:val="28"/>
        </w:rPr>
      </w:pPr>
      <w:r w:rsidRPr="00FA4284">
        <w:rPr>
          <w:b/>
          <w:sz w:val="28"/>
          <w:szCs w:val="28"/>
        </w:rPr>
        <w:t xml:space="preserve">Молодежный парламент Ленинградской области </w:t>
      </w:r>
    </w:p>
    <w:p w:rsidR="00924F80" w:rsidRPr="00FA4284" w:rsidRDefault="00924F80" w:rsidP="001A058F">
      <w:pPr>
        <w:keepNext/>
        <w:jc w:val="center"/>
        <w:rPr>
          <w:sz w:val="28"/>
          <w:szCs w:val="28"/>
        </w:rPr>
      </w:pPr>
    </w:p>
    <w:p w:rsidR="00924F80" w:rsidRPr="00FA4284" w:rsidRDefault="00924F80" w:rsidP="001A058F">
      <w:pPr>
        <w:keepNext/>
        <w:ind w:firstLine="567"/>
        <w:rPr>
          <w:sz w:val="28"/>
          <w:szCs w:val="28"/>
        </w:rPr>
      </w:pPr>
      <w:r w:rsidRPr="00FA4284">
        <w:rPr>
          <w:sz w:val="28"/>
          <w:szCs w:val="28"/>
        </w:rPr>
        <w:t>В 2015 году продолжено развитие молодежного парламентаризма.</w:t>
      </w:r>
    </w:p>
    <w:p w:rsidR="00924F80" w:rsidRPr="00FA4284" w:rsidRDefault="00924F80" w:rsidP="00924F80">
      <w:pPr>
        <w:ind w:firstLine="567"/>
        <w:rPr>
          <w:sz w:val="28"/>
          <w:szCs w:val="28"/>
        </w:rPr>
      </w:pPr>
      <w:r w:rsidRPr="00FA4284">
        <w:rPr>
          <w:sz w:val="28"/>
          <w:szCs w:val="28"/>
        </w:rPr>
        <w:t>Кроме того, в отчетном году проводилась большая работа по реформированию Молодежного парламента Ленинградской области.</w:t>
      </w:r>
    </w:p>
    <w:p w:rsidR="00924F80" w:rsidRPr="00FA4284" w:rsidRDefault="00924F80" w:rsidP="00924F80">
      <w:pPr>
        <w:ind w:firstLine="708"/>
        <w:rPr>
          <w:sz w:val="28"/>
          <w:szCs w:val="28"/>
        </w:rPr>
      </w:pPr>
      <w:r w:rsidRPr="00FA4284">
        <w:rPr>
          <w:sz w:val="28"/>
          <w:szCs w:val="28"/>
        </w:rPr>
        <w:t>Новый принцип формирования Молоде</w:t>
      </w:r>
      <w:r>
        <w:rPr>
          <w:sz w:val="28"/>
          <w:szCs w:val="28"/>
        </w:rPr>
        <w:t>жного парламента был вынесен на </w:t>
      </w:r>
      <w:r w:rsidRPr="00FA4284">
        <w:rPr>
          <w:sz w:val="28"/>
          <w:szCs w:val="28"/>
        </w:rPr>
        <w:t xml:space="preserve">обсуждение на форуме молодых </w:t>
      </w:r>
      <w:r>
        <w:rPr>
          <w:sz w:val="28"/>
          <w:szCs w:val="28"/>
        </w:rPr>
        <w:t>депутатов, прошедшем 10 марта в </w:t>
      </w:r>
      <w:r w:rsidRPr="00FA4284">
        <w:rPr>
          <w:sz w:val="28"/>
          <w:szCs w:val="28"/>
        </w:rPr>
        <w:t>Ленинградском государственном университете имени А.С. </w:t>
      </w:r>
      <w:r>
        <w:rPr>
          <w:sz w:val="28"/>
          <w:szCs w:val="28"/>
        </w:rPr>
        <w:t>Пушкина по </w:t>
      </w:r>
      <w:r w:rsidRPr="00FA4284">
        <w:rPr>
          <w:sz w:val="28"/>
          <w:szCs w:val="28"/>
        </w:rPr>
        <w:t xml:space="preserve">инициативе Палаты молодых законодателей при Совете Федерации Федерального Собрания Российской Федерации. </w:t>
      </w:r>
    </w:p>
    <w:p w:rsidR="00924F80" w:rsidRPr="00FA4284" w:rsidRDefault="00924F80" w:rsidP="00924F80">
      <w:pPr>
        <w:ind w:firstLine="708"/>
        <w:rPr>
          <w:sz w:val="28"/>
          <w:szCs w:val="28"/>
        </w:rPr>
      </w:pPr>
      <w:r w:rsidRPr="00FA4284">
        <w:rPr>
          <w:sz w:val="28"/>
          <w:szCs w:val="28"/>
        </w:rPr>
        <w:t>Широкая дискуссия по реформированию Молодежного парламента  прошла в Законодательном собрании. Постановление о его реорганизации принято 25 марта 2015 года на заседании Законодательного собрания Ленинградской области.</w:t>
      </w:r>
    </w:p>
    <w:p w:rsidR="00924F80" w:rsidRPr="00FA4284" w:rsidRDefault="00924F80" w:rsidP="00924F80">
      <w:pPr>
        <w:ind w:firstLine="567"/>
        <w:rPr>
          <w:sz w:val="28"/>
          <w:szCs w:val="28"/>
        </w:rPr>
      </w:pPr>
      <w:r w:rsidRPr="00FA4284">
        <w:rPr>
          <w:sz w:val="28"/>
          <w:szCs w:val="28"/>
        </w:rPr>
        <w:t xml:space="preserve">Новая редакции Положения о Молодежном парламенте Ленинградской области, утвержденного постановлением Законодательного собрания Ленинградской области от 28 марта 2012 года № 264 "Об образовании Молодежного парламента Ленинградской области", принята в целях повышения эффективности деятельности Молодежного парламента Ленинградской области. </w:t>
      </w:r>
    </w:p>
    <w:p w:rsidR="00924F80" w:rsidRPr="00FA4284" w:rsidRDefault="00924F80" w:rsidP="00924F80">
      <w:pPr>
        <w:ind w:firstLine="708"/>
        <w:rPr>
          <w:sz w:val="28"/>
          <w:szCs w:val="28"/>
        </w:rPr>
      </w:pPr>
      <w:r w:rsidRPr="00FA4284">
        <w:rPr>
          <w:sz w:val="28"/>
          <w:szCs w:val="28"/>
        </w:rPr>
        <w:t>Указанное Положение направлено прежде всего на повышение ответственности каждого члена Молодежного парламента перед выдвинувшими его кандидатуру руководителями органов местного самоуправления и утвердившими ее Председателем Законодательного собрания Ленинградской области и  депутатами Законодательного собрания Ленинградской области. Кроме того, ряд изменений призван усовершенствовать процедуры принятия решений Молодежным парламентом Ленинградской области, оптимизировать его деятельность и конкретизировать отдельные процессуальные вопросы деятельности Молодежного парламента  Ленинградской области.</w:t>
      </w:r>
    </w:p>
    <w:p w:rsidR="00924F80" w:rsidRPr="00FA4284" w:rsidRDefault="00924F80" w:rsidP="00924F80">
      <w:pPr>
        <w:ind w:firstLine="708"/>
        <w:rPr>
          <w:sz w:val="28"/>
          <w:szCs w:val="28"/>
        </w:rPr>
      </w:pPr>
      <w:r w:rsidRPr="00FA4284">
        <w:rPr>
          <w:noProof/>
          <w:sz w:val="28"/>
          <w:szCs w:val="28"/>
        </w:rPr>
        <w:drawing>
          <wp:anchor distT="0" distB="0" distL="114300" distR="114300" simplePos="0" relativeHeight="251745280" behindDoc="0" locked="0" layoutInCell="1" allowOverlap="1">
            <wp:simplePos x="0" y="0"/>
            <wp:positionH relativeFrom="margin">
              <wp:posOffset>15240</wp:posOffset>
            </wp:positionH>
            <wp:positionV relativeFrom="margin">
              <wp:posOffset>6235700</wp:posOffset>
            </wp:positionV>
            <wp:extent cx="2334260" cy="1763395"/>
            <wp:effectExtent l="19050" t="0" r="8890" b="0"/>
            <wp:wrapSquare wrapText="bothSides"/>
            <wp:docPr id="65" name="Рисунок 65" descr="http://www.lenoblzaks.ru/content/data/store/images/f_4136_35722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5" descr="http://www.lenoblzaks.ru/content/data/store/images/f_4136_35722_2.JPG"/>
                    <pic:cNvPicPr>
                      <a:picLocks noChangeAspect="1" noChangeArrowheads="1"/>
                    </pic:cNvPicPr>
                  </pic:nvPicPr>
                  <pic:blipFill>
                    <a:blip r:embed="rId144" r:link="rId145" cstate="print"/>
                    <a:srcRect/>
                    <a:stretch>
                      <a:fillRect/>
                    </a:stretch>
                  </pic:blipFill>
                  <pic:spPr bwMode="auto">
                    <a:xfrm>
                      <a:off x="0" y="0"/>
                      <a:ext cx="2334260" cy="1763395"/>
                    </a:xfrm>
                    <a:prstGeom prst="rect">
                      <a:avLst/>
                    </a:prstGeom>
                    <a:noFill/>
                    <a:ln w="9525">
                      <a:noFill/>
                      <a:miter lim="800000"/>
                      <a:headEnd/>
                      <a:tailEnd/>
                    </a:ln>
                  </pic:spPr>
                </pic:pic>
              </a:graphicData>
            </a:graphic>
          </wp:anchor>
        </w:drawing>
      </w:r>
      <w:r w:rsidRPr="00FA4284">
        <w:rPr>
          <w:sz w:val="28"/>
          <w:szCs w:val="28"/>
        </w:rPr>
        <w:t>26 марта в здании Правительства Ленинградской области состоялось последнее заседание Молодежного парламента в прежнем составе,  на котором участники заседания ознакомились с п</w:t>
      </w:r>
      <w:r w:rsidRPr="00FA4284">
        <w:rPr>
          <w:iCs/>
          <w:sz w:val="28"/>
          <w:szCs w:val="28"/>
        </w:rPr>
        <w:t>резентацией о карьерных достижениях членов Общественной молодежной палаты и Молодежного парламента Ленинградской области, после чего</w:t>
      </w:r>
      <w:r w:rsidRPr="00FA4284">
        <w:rPr>
          <w:sz w:val="28"/>
          <w:szCs w:val="28"/>
        </w:rPr>
        <w:t xml:space="preserve"> Предсе</w:t>
      </w:r>
      <w:r w:rsidRPr="00FA4284">
        <w:rPr>
          <w:iCs/>
          <w:sz w:val="28"/>
          <w:szCs w:val="28"/>
        </w:rPr>
        <w:t xml:space="preserve">датель Законодательного собрания Ленинградской области С.М. Бебенин поблагодарил членов Молодежного парламента за работу и вручил наиболее активным (из них по итогам работы за 2014 год и начало 2015 года) Благодарности Законодательного собрания Ленинградской области. На правах почетного председателя Молодежного парламента С.М. Бебенин выступил по теме: "О реформировании Молодежного парламента", сделав акцент на том, что необходимость реорганизации продиктована временем в связи с тем, что </w:t>
      </w:r>
      <w:r w:rsidRPr="00FA4284">
        <w:rPr>
          <w:rFonts w:eastAsia="Calibri"/>
          <w:sz w:val="28"/>
          <w:szCs w:val="28"/>
          <w:lang w:eastAsia="en-US"/>
        </w:rPr>
        <w:t>формирование общероссийской политической команды молодых депутатов, работающей вне партийных идеологий и с согласных позиций, имеющих свой реальный электорат, поддержку Совета Федерации и законодательных (представительных) органов власти субъектов страны, станет о</w:t>
      </w:r>
      <w:r>
        <w:rPr>
          <w:rFonts w:eastAsia="Calibri"/>
          <w:sz w:val="28"/>
          <w:szCs w:val="28"/>
          <w:lang w:eastAsia="en-US"/>
        </w:rPr>
        <w:t>дним из слагаемых стабильного и </w:t>
      </w:r>
      <w:r w:rsidRPr="00FA4284">
        <w:rPr>
          <w:rFonts w:eastAsia="Calibri"/>
          <w:sz w:val="28"/>
          <w:szCs w:val="28"/>
          <w:lang w:eastAsia="en-US"/>
        </w:rPr>
        <w:t>процветающего завтрашнего дня.</w:t>
      </w:r>
    </w:p>
    <w:p w:rsidR="00924F80" w:rsidRPr="00FA4284" w:rsidRDefault="00924F80" w:rsidP="00924F80">
      <w:pPr>
        <w:ind w:firstLine="567"/>
        <w:rPr>
          <w:iCs/>
          <w:sz w:val="28"/>
          <w:szCs w:val="28"/>
        </w:rPr>
      </w:pPr>
      <w:r w:rsidRPr="00FA4284">
        <w:rPr>
          <w:iCs/>
          <w:sz w:val="28"/>
          <w:szCs w:val="28"/>
        </w:rPr>
        <w:t xml:space="preserve">Со словами благодарности за проделанную </w:t>
      </w:r>
      <w:r>
        <w:rPr>
          <w:iCs/>
          <w:sz w:val="28"/>
          <w:szCs w:val="28"/>
        </w:rPr>
        <w:t>работу и напутствием на </w:t>
      </w:r>
      <w:r w:rsidRPr="00FA4284">
        <w:rPr>
          <w:iCs/>
          <w:sz w:val="28"/>
          <w:szCs w:val="28"/>
        </w:rPr>
        <w:t>будущее к членам Молодежного парламента выступила заместитель Председателя Законодательного собрания Ленинградской области, председатель постоянной комиссии по делам молодежи, культуре, туризму, физической культуре и спорту Г.В. Куликова.</w:t>
      </w:r>
    </w:p>
    <w:p w:rsidR="00924F80" w:rsidRPr="00FA4284" w:rsidRDefault="00924F80" w:rsidP="00924F80">
      <w:pPr>
        <w:ind w:firstLine="708"/>
        <w:rPr>
          <w:sz w:val="28"/>
          <w:szCs w:val="28"/>
        </w:rPr>
      </w:pPr>
      <w:r w:rsidRPr="00FA4284">
        <w:rPr>
          <w:sz w:val="28"/>
          <w:szCs w:val="28"/>
        </w:rPr>
        <w:t>15 апреля состоялась выездная встреча Председателя Законодательного собрания Ленинградской области С.М. Бебенина с членами Молодежного парламента и молодыми депутатами муниципальных образований Ленинградской области в городе Выборге.</w:t>
      </w:r>
    </w:p>
    <w:p w:rsidR="00924F80" w:rsidRPr="00FA4284" w:rsidRDefault="00924F80" w:rsidP="00924F80">
      <w:pPr>
        <w:ind w:firstLine="708"/>
        <w:rPr>
          <w:sz w:val="28"/>
          <w:szCs w:val="28"/>
        </w:rPr>
      </w:pPr>
      <w:r w:rsidRPr="00FA4284">
        <w:rPr>
          <w:sz w:val="28"/>
          <w:szCs w:val="28"/>
        </w:rPr>
        <w:t>По результатам встречи участники мероприятия выразили поддержку новому формату общения и обсуждения актуальных вопросов и предложили сделать подобные встречи регулярными.</w:t>
      </w:r>
    </w:p>
    <w:p w:rsidR="00924F80" w:rsidRPr="00FA4284" w:rsidRDefault="00924F80" w:rsidP="00924F80">
      <w:pPr>
        <w:ind w:firstLine="567"/>
        <w:rPr>
          <w:sz w:val="28"/>
          <w:szCs w:val="28"/>
        </w:rPr>
      </w:pPr>
      <w:r>
        <w:rPr>
          <w:noProof/>
          <w:sz w:val="28"/>
          <w:szCs w:val="28"/>
        </w:rPr>
        <w:drawing>
          <wp:anchor distT="0" distB="0" distL="114300" distR="114300" simplePos="0" relativeHeight="251746304" behindDoc="0" locked="0" layoutInCell="1" allowOverlap="1">
            <wp:simplePos x="0" y="0"/>
            <wp:positionH relativeFrom="margin">
              <wp:posOffset>26035</wp:posOffset>
            </wp:positionH>
            <wp:positionV relativeFrom="margin">
              <wp:posOffset>4831080</wp:posOffset>
            </wp:positionV>
            <wp:extent cx="2898140" cy="2133600"/>
            <wp:effectExtent l="19050" t="0" r="0" b="0"/>
            <wp:wrapSquare wrapText="bothSides"/>
            <wp:docPr id="68" name="Рисунок 76" descr="http://www.lenoblzaks.ru/content/data/store/images/n_5_43931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6" descr="http://www.lenoblzaks.ru/content/data/store/images/n_5_43931_2.jpg"/>
                    <pic:cNvPicPr>
                      <a:picLocks noChangeAspect="1" noChangeArrowheads="1"/>
                    </pic:cNvPicPr>
                  </pic:nvPicPr>
                  <pic:blipFill>
                    <a:blip r:embed="rId146" r:link="rId147" cstate="print"/>
                    <a:srcRect l="5424"/>
                    <a:stretch>
                      <a:fillRect/>
                    </a:stretch>
                  </pic:blipFill>
                  <pic:spPr bwMode="auto">
                    <a:xfrm>
                      <a:off x="0" y="0"/>
                      <a:ext cx="2898140" cy="2133600"/>
                    </a:xfrm>
                    <a:prstGeom prst="rect">
                      <a:avLst/>
                    </a:prstGeom>
                    <a:noFill/>
                    <a:ln w="9525">
                      <a:noFill/>
                      <a:miter lim="800000"/>
                      <a:headEnd/>
                      <a:tailEnd/>
                    </a:ln>
                  </pic:spPr>
                </pic:pic>
              </a:graphicData>
            </a:graphic>
          </wp:anchor>
        </w:drawing>
      </w:r>
      <w:r>
        <w:rPr>
          <w:noProof/>
          <w:sz w:val="28"/>
          <w:szCs w:val="28"/>
        </w:rPr>
        <w:drawing>
          <wp:anchor distT="0" distB="0" distL="114300" distR="114300" simplePos="0" relativeHeight="251747328" behindDoc="0" locked="0" layoutInCell="1" allowOverlap="1">
            <wp:simplePos x="0" y="0"/>
            <wp:positionH relativeFrom="margin">
              <wp:posOffset>2921635</wp:posOffset>
            </wp:positionH>
            <wp:positionV relativeFrom="margin">
              <wp:posOffset>4831080</wp:posOffset>
            </wp:positionV>
            <wp:extent cx="3148330" cy="2133600"/>
            <wp:effectExtent l="19050" t="0" r="0" b="0"/>
            <wp:wrapSquare wrapText="bothSides"/>
            <wp:docPr id="66" name="Рисунок 74" descr="http://www.lenoblzaks.ru/content/data/store/images/n_5_43931_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4" descr="http://www.lenoblzaks.ru/content/data/store/images/n_5_43931_0.jpg"/>
                    <pic:cNvPicPr>
                      <a:picLocks noChangeAspect="1" noChangeArrowheads="1"/>
                    </pic:cNvPicPr>
                  </pic:nvPicPr>
                  <pic:blipFill>
                    <a:blip r:embed="rId148" r:link="rId149" cstate="print"/>
                    <a:srcRect/>
                    <a:stretch>
                      <a:fillRect/>
                    </a:stretch>
                  </pic:blipFill>
                  <pic:spPr bwMode="auto">
                    <a:xfrm>
                      <a:off x="0" y="0"/>
                      <a:ext cx="3148330" cy="2133600"/>
                    </a:xfrm>
                    <a:prstGeom prst="rect">
                      <a:avLst/>
                    </a:prstGeom>
                    <a:noFill/>
                    <a:ln w="9525">
                      <a:noFill/>
                      <a:miter lim="800000"/>
                      <a:headEnd/>
                      <a:tailEnd/>
                    </a:ln>
                  </pic:spPr>
                </pic:pic>
              </a:graphicData>
            </a:graphic>
          </wp:anchor>
        </w:drawing>
      </w:r>
      <w:r w:rsidRPr="00FA4284">
        <w:rPr>
          <w:sz w:val="28"/>
          <w:szCs w:val="28"/>
        </w:rPr>
        <w:t xml:space="preserve">К июлю 2015 года Молодежный парламент был сформирован, в него вошли 27 человек. Членами Молодежного парламента стали не просто активные молодые люди, желающие участвовать в политической жизни региона, а те, кто уже имеет опыт работы в представительных органах муниципальных образований Ленинградской области – молодые депутаты. </w:t>
      </w:r>
    </w:p>
    <w:p w:rsidR="00924F80" w:rsidRPr="00FA4284" w:rsidRDefault="00924F80" w:rsidP="00924F80">
      <w:pPr>
        <w:ind w:firstLine="567"/>
        <w:rPr>
          <w:sz w:val="28"/>
          <w:szCs w:val="28"/>
        </w:rPr>
      </w:pPr>
    </w:p>
    <w:p w:rsidR="00924F80" w:rsidRPr="00FA4284" w:rsidRDefault="00924F80" w:rsidP="00924F80">
      <w:pPr>
        <w:ind w:firstLine="708"/>
        <w:rPr>
          <w:sz w:val="28"/>
          <w:szCs w:val="28"/>
        </w:rPr>
      </w:pPr>
      <w:r w:rsidRPr="00FA4284">
        <w:rPr>
          <w:sz w:val="28"/>
          <w:szCs w:val="28"/>
        </w:rPr>
        <w:t>Новый состав Молодежного парламента Ленинградской области утвержден постановлением Законодательного собрания Ленинградской области от 8 июля 2015 года № 877.</w:t>
      </w:r>
    </w:p>
    <w:p w:rsidR="00924F80" w:rsidRPr="00FA4284" w:rsidRDefault="00924F80" w:rsidP="00924F80">
      <w:pPr>
        <w:ind w:firstLine="708"/>
        <w:rPr>
          <w:bCs/>
          <w:sz w:val="28"/>
          <w:szCs w:val="28"/>
        </w:rPr>
      </w:pPr>
      <w:r w:rsidRPr="00FA4284">
        <w:rPr>
          <w:sz w:val="28"/>
          <w:szCs w:val="28"/>
        </w:rPr>
        <w:t xml:space="preserve">8 июля в здании Правительства Ленинградской области состоялась рабочая встреча уже утвержденных </w:t>
      </w:r>
      <w:r>
        <w:rPr>
          <w:sz w:val="28"/>
          <w:szCs w:val="28"/>
        </w:rPr>
        <w:t>членов Молодежного парламента с </w:t>
      </w:r>
      <w:r w:rsidRPr="00FA4284">
        <w:rPr>
          <w:iCs/>
          <w:sz w:val="28"/>
          <w:szCs w:val="28"/>
        </w:rPr>
        <w:t>Председателем Законодательного собрания Ленинградской области, почетным председателем Молодежного парламента С.М. Бебениным и</w:t>
      </w:r>
      <w:r>
        <w:rPr>
          <w:iCs/>
          <w:sz w:val="28"/>
          <w:szCs w:val="28"/>
        </w:rPr>
        <w:t> </w:t>
      </w:r>
      <w:r w:rsidRPr="00FA4284">
        <w:rPr>
          <w:bCs/>
          <w:sz w:val="28"/>
          <w:szCs w:val="28"/>
        </w:rPr>
        <w:t>председателем п</w:t>
      </w:r>
      <w:r w:rsidRPr="00FA4284">
        <w:rPr>
          <w:sz w:val="28"/>
          <w:szCs w:val="28"/>
        </w:rPr>
        <w:t>остоянной комиссии по образованию и науке</w:t>
      </w:r>
      <w:r w:rsidRPr="00FA4284">
        <w:rPr>
          <w:bCs/>
          <w:sz w:val="28"/>
          <w:szCs w:val="28"/>
        </w:rPr>
        <w:t xml:space="preserve"> Законодательного собрания Ленинградской области, ответственным секретарем Молодежного парламента В.О. Цоем (назначен распоряжением Председателя Законодательного собрания Ленинградской области от </w:t>
      </w:r>
      <w:r>
        <w:rPr>
          <w:bCs/>
          <w:sz w:val="28"/>
          <w:szCs w:val="28"/>
        </w:rPr>
        <w:t>5 июля 2015 года № </w:t>
      </w:r>
      <w:r w:rsidRPr="00FA4284">
        <w:rPr>
          <w:bCs/>
          <w:sz w:val="28"/>
          <w:szCs w:val="28"/>
        </w:rPr>
        <w:t xml:space="preserve">119). Также встречу посетил </w:t>
      </w:r>
      <w:r w:rsidRPr="00FA4284">
        <w:rPr>
          <w:iCs/>
          <w:sz w:val="28"/>
          <w:szCs w:val="28"/>
        </w:rPr>
        <w:t>председатель постоянной комиссии по бюджету и налогам Законодательного собрания Ленинградской области, руководитель депутатской фракции "Единая Россия" Н.И. Пустотин.</w:t>
      </w:r>
    </w:p>
    <w:p w:rsidR="00924F80" w:rsidRPr="00FA4284" w:rsidRDefault="00924F80" w:rsidP="00924F80">
      <w:pPr>
        <w:ind w:firstLine="708"/>
        <w:rPr>
          <w:bCs/>
          <w:sz w:val="28"/>
          <w:szCs w:val="28"/>
        </w:rPr>
      </w:pPr>
      <w:r w:rsidRPr="00FA4284">
        <w:rPr>
          <w:iCs/>
          <w:sz w:val="28"/>
          <w:szCs w:val="28"/>
        </w:rPr>
        <w:t xml:space="preserve">В рамках встречи были заслушаны два доклада: </w:t>
      </w:r>
      <w:r w:rsidRPr="00FA4284">
        <w:rPr>
          <w:bCs/>
          <w:sz w:val="28"/>
          <w:szCs w:val="28"/>
        </w:rPr>
        <w:t>"Молодежные консультативно-совещательные органы – неотъемлемая часть молодежной политики Ленинградской области" (докладчиком выступил председатель Молодежного совета при Губернаторе Ленин</w:t>
      </w:r>
      <w:r>
        <w:rPr>
          <w:bCs/>
          <w:sz w:val="28"/>
          <w:szCs w:val="28"/>
        </w:rPr>
        <w:t>градской области Н.Н. Свирин) и </w:t>
      </w:r>
      <w:r w:rsidRPr="00FA4284">
        <w:rPr>
          <w:bCs/>
          <w:sz w:val="28"/>
          <w:szCs w:val="28"/>
        </w:rPr>
        <w:t xml:space="preserve">"Настоящее и будущее молодежного парламентаризма" (докладчиком стала член Молодежного парламента Ленинградской области, заместитель председателя Палаты молодых законодателей при Совете Федерации Федерального Собрания Российской Федерации М.А. Григорьева). </w:t>
      </w:r>
    </w:p>
    <w:p w:rsidR="00924F80" w:rsidRPr="00FA4284" w:rsidRDefault="00924F80" w:rsidP="00924F80">
      <w:pPr>
        <w:ind w:firstLine="567"/>
        <w:rPr>
          <w:sz w:val="28"/>
          <w:szCs w:val="28"/>
        </w:rPr>
      </w:pPr>
      <w:r w:rsidRPr="00FA4284">
        <w:rPr>
          <w:sz w:val="28"/>
          <w:szCs w:val="28"/>
        </w:rPr>
        <w:t>Начальником отдела межрегионального, международного сотрудничества и взаимодействия с общественными организациями аппарата Законодательного собрания Ленинградской области Т.Н. Толстовой была проведена рабочая дискуссия по организации деятельности Молодежного парламента Ленинградской области 2015 – 2016 годов, в рамках которой были намечены вопросы для обсуждения на ближайшем заседании.</w:t>
      </w:r>
    </w:p>
    <w:p w:rsidR="00924F80" w:rsidRDefault="00924F80" w:rsidP="00924F80">
      <w:pPr>
        <w:rPr>
          <w:sz w:val="28"/>
          <w:szCs w:val="28"/>
        </w:rPr>
      </w:pPr>
      <w:r>
        <w:rPr>
          <w:iCs/>
          <w:noProof/>
          <w:sz w:val="28"/>
          <w:szCs w:val="28"/>
        </w:rPr>
        <w:drawing>
          <wp:anchor distT="0" distB="0" distL="114300" distR="114300" simplePos="0" relativeHeight="251748352" behindDoc="0" locked="0" layoutInCell="1" allowOverlap="1">
            <wp:simplePos x="0" y="0"/>
            <wp:positionH relativeFrom="margin">
              <wp:posOffset>15240</wp:posOffset>
            </wp:positionH>
            <wp:positionV relativeFrom="margin">
              <wp:posOffset>3753485</wp:posOffset>
            </wp:positionV>
            <wp:extent cx="3105150" cy="2089785"/>
            <wp:effectExtent l="19050" t="0" r="0" b="0"/>
            <wp:wrapSquare wrapText="bothSides"/>
            <wp:docPr id="69" name="Рисунок 79" descr="http://www.lenoblzaks.ru/content/data/store/images/n_5_53818_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9" descr="http://www.lenoblzaks.ru/content/data/store/images/n_5_53818_0.jpg"/>
                    <pic:cNvPicPr>
                      <a:picLocks noChangeAspect="1" noChangeArrowheads="1"/>
                    </pic:cNvPicPr>
                  </pic:nvPicPr>
                  <pic:blipFill>
                    <a:blip r:embed="rId150" r:link="rId151" cstate="print"/>
                    <a:srcRect/>
                    <a:stretch>
                      <a:fillRect/>
                    </a:stretch>
                  </pic:blipFill>
                  <pic:spPr bwMode="auto">
                    <a:xfrm>
                      <a:off x="0" y="0"/>
                      <a:ext cx="3105150" cy="2089785"/>
                    </a:xfrm>
                    <a:prstGeom prst="rect">
                      <a:avLst/>
                    </a:prstGeom>
                    <a:noFill/>
                    <a:ln w="9525">
                      <a:noFill/>
                      <a:miter lim="800000"/>
                      <a:headEnd/>
                      <a:tailEnd/>
                    </a:ln>
                  </pic:spPr>
                </pic:pic>
              </a:graphicData>
            </a:graphic>
          </wp:anchor>
        </w:drawing>
      </w:r>
      <w:r w:rsidRPr="00FA4284">
        <w:rPr>
          <w:iCs/>
          <w:sz w:val="28"/>
          <w:szCs w:val="28"/>
        </w:rPr>
        <w:t>21 октября состоялось первое заседание, в рамках которого были приняты решения по утверждению и распределению должностей внутри структуры Молодежного парламента, ими стали:</w:t>
      </w:r>
      <w:r w:rsidRPr="00FA4284">
        <w:rPr>
          <w:sz w:val="28"/>
          <w:szCs w:val="28"/>
        </w:rPr>
        <w:t xml:space="preserve"> </w:t>
      </w:r>
    </w:p>
    <w:p w:rsidR="00924F80" w:rsidRPr="00924F80" w:rsidRDefault="00924F80" w:rsidP="00924F80">
      <w:pPr>
        <w:rPr>
          <w:iCs/>
          <w:spacing w:val="-4"/>
          <w:sz w:val="28"/>
          <w:szCs w:val="28"/>
        </w:rPr>
      </w:pPr>
      <w:r>
        <w:rPr>
          <w:sz w:val="28"/>
          <w:szCs w:val="28"/>
        </w:rPr>
        <w:t>1) </w:t>
      </w:r>
      <w:r w:rsidRPr="00924F80">
        <w:rPr>
          <w:spacing w:val="-4"/>
          <w:sz w:val="28"/>
          <w:szCs w:val="28"/>
        </w:rPr>
        <w:t>избрание председателя Молодежного парламента: на пост председателя Молодежного парламента были выдвинуты четыре кандидатуры, председателем Молодежного парламента был избран депутат Совета депутатов муниципального образования "Светогорское городское поселение" Выборгского района Е.В. Игнатьев;</w:t>
      </w:r>
    </w:p>
    <w:p w:rsidR="00924F80" w:rsidRPr="00FA4284" w:rsidRDefault="00924F80" w:rsidP="00924F80">
      <w:pPr>
        <w:rPr>
          <w:iCs/>
          <w:sz w:val="28"/>
          <w:szCs w:val="28"/>
        </w:rPr>
      </w:pPr>
      <w:r w:rsidRPr="00FA4284">
        <w:rPr>
          <w:iCs/>
          <w:sz w:val="28"/>
          <w:szCs w:val="28"/>
        </w:rPr>
        <w:t>2) избрание заместителей председателя Молодежного парламента: было принято решение о необходимости включения трех заместителей п</w:t>
      </w:r>
      <w:r>
        <w:rPr>
          <w:iCs/>
          <w:sz w:val="28"/>
          <w:szCs w:val="28"/>
        </w:rPr>
        <w:t>редседателя в </w:t>
      </w:r>
      <w:r w:rsidRPr="00FA4284">
        <w:rPr>
          <w:iCs/>
          <w:sz w:val="28"/>
          <w:szCs w:val="28"/>
        </w:rPr>
        <w:t>структуру Молодежного парламента. На указанные должности были избраны: депутат Совета депутатов муниципального образования Вындиноостровское сельское поселение Волховского муниципального района И.А. Налётов, депутат Совета депутатов Трубникоборского сельского поселения Тосненского района Н.О. Коваль, депутат совета депутатов муниципального образования Елизаветинское сельское поселение, глава муниципального образования Елизаветинское сельское поселение И.А. Ильин;</w:t>
      </w:r>
    </w:p>
    <w:p w:rsidR="00924F80" w:rsidRPr="00FA4284" w:rsidRDefault="00924F80" w:rsidP="00924F80">
      <w:pPr>
        <w:rPr>
          <w:iCs/>
          <w:sz w:val="28"/>
          <w:szCs w:val="28"/>
        </w:rPr>
      </w:pPr>
      <w:r w:rsidRPr="00FA4284">
        <w:rPr>
          <w:iCs/>
          <w:sz w:val="28"/>
          <w:szCs w:val="28"/>
        </w:rPr>
        <w:t>3) избрание секретаря Молодежного парламента: была избрана депутат Совета депутатов муниципального образования "Кингисеппское городское поселение"</w:t>
      </w:r>
      <w:r w:rsidRPr="00FA4284">
        <w:rPr>
          <w:sz w:val="28"/>
          <w:szCs w:val="28"/>
        </w:rPr>
        <w:t xml:space="preserve"> Кингисеппского муниципального района Г.Ю. Никифорова.</w:t>
      </w:r>
    </w:p>
    <w:p w:rsidR="00924F80" w:rsidRPr="00FA4284" w:rsidRDefault="00924F80" w:rsidP="00924F80">
      <w:pPr>
        <w:pStyle w:val="af1"/>
        <w:rPr>
          <w:rFonts w:ascii="Times New Roman" w:hAnsi="Times New Roman"/>
          <w:sz w:val="28"/>
          <w:szCs w:val="28"/>
        </w:rPr>
      </w:pPr>
      <w:r w:rsidRPr="00FA4284">
        <w:rPr>
          <w:rFonts w:ascii="Times New Roman" w:hAnsi="Times New Roman"/>
          <w:bCs/>
          <w:sz w:val="28"/>
          <w:szCs w:val="28"/>
        </w:rPr>
        <w:t>24 ноября в городе Выборге состоялось первое выездное заседание Молодежного парламента нового состава. Поприветствовал участников заседания и пожелал плодотворной работы председатель постоянной комиссии по образованию и науке Законодательного собрания Ленинградской области, ответственный секретарь Молодежного парламента В.О. Цой. Открыл работу по повестке дня н</w:t>
      </w:r>
      <w:r w:rsidRPr="00FA4284">
        <w:rPr>
          <w:rFonts w:ascii="Times New Roman" w:hAnsi="Times New Roman"/>
          <w:sz w:val="28"/>
          <w:szCs w:val="28"/>
          <w:shd w:val="clear" w:color="auto" w:fill="FFFFFF"/>
        </w:rPr>
        <w:t>ачальник отдела молодежной политики администрации муниципального образования "Выборгский район" А.Г. Орлов на тему: "Опыт Выборгского района в развитии молодежного парламентаризма". Представитель Всеволожского муниципального района в Молодежном парламенте С.С. Караваев представил для рассмотрения первую законодательную инициативу: "О внесении</w:t>
      </w:r>
      <w:r>
        <w:rPr>
          <w:rFonts w:ascii="Times New Roman" w:hAnsi="Times New Roman"/>
          <w:sz w:val="28"/>
          <w:szCs w:val="28"/>
          <w:shd w:val="clear" w:color="auto" w:fill="FFFFFF"/>
        </w:rPr>
        <w:t xml:space="preserve"> изменений в областной закон от </w:t>
      </w:r>
      <w:r w:rsidRPr="00FA4284">
        <w:rPr>
          <w:rFonts w:ascii="Times New Roman" w:hAnsi="Times New Roman"/>
          <w:sz w:val="28"/>
          <w:szCs w:val="28"/>
          <w:shd w:val="clear" w:color="auto" w:fill="FFFFFF"/>
        </w:rPr>
        <w:t>15.04.2015 № 38-оз "Об участии граждан в охране общественного порядка на территории Ленинградской области",  которая была единогласно поддержана всеми присутствовавшими. Заместитель председателя Молодежного парламента, представитель Тосненского района Н.О. Коваль представил свои п</w:t>
      </w:r>
      <w:r w:rsidRPr="00FA4284">
        <w:rPr>
          <w:rFonts w:ascii="Times New Roman" w:hAnsi="Times New Roman"/>
          <w:bCs/>
          <w:sz w:val="28"/>
          <w:szCs w:val="28"/>
        </w:rPr>
        <w:t>роекты "Уроки парламентаризма" и "Школьный парламент" и предложил распространить их на всю территорию Ленинградской области. После заседания участники заседания имели возможность обсудить предложенные проекты с членами Школьного парламента муниципального образования "Выборгский район" и получили их одобрение.</w:t>
      </w:r>
      <w:r w:rsidRPr="00FA4284">
        <w:rPr>
          <w:rFonts w:ascii="Times New Roman" w:hAnsi="Times New Roman"/>
          <w:sz w:val="28"/>
          <w:szCs w:val="28"/>
        </w:rPr>
        <w:t xml:space="preserve"> </w:t>
      </w:r>
      <w:r w:rsidRPr="00FA4284">
        <w:rPr>
          <w:rFonts w:ascii="Times New Roman" w:hAnsi="Times New Roman"/>
          <w:bCs/>
          <w:sz w:val="28"/>
          <w:szCs w:val="28"/>
        </w:rPr>
        <w:t>В завершени</w:t>
      </w:r>
      <w:r>
        <w:rPr>
          <w:rFonts w:ascii="Times New Roman" w:hAnsi="Times New Roman"/>
          <w:bCs/>
          <w:sz w:val="28"/>
          <w:szCs w:val="28"/>
        </w:rPr>
        <w:t>е</w:t>
      </w:r>
      <w:r w:rsidRPr="00FA4284">
        <w:rPr>
          <w:rFonts w:ascii="Times New Roman" w:hAnsi="Times New Roman"/>
          <w:bCs/>
          <w:sz w:val="28"/>
          <w:szCs w:val="28"/>
        </w:rPr>
        <w:t xml:space="preserve"> выездного заседания было организовано </w:t>
      </w:r>
      <w:r w:rsidRPr="00FA4284">
        <w:rPr>
          <w:rFonts w:ascii="Times New Roman" w:hAnsi="Times New Roman"/>
          <w:sz w:val="28"/>
          <w:szCs w:val="28"/>
        </w:rPr>
        <w:t>посещение Выборгского замка.</w:t>
      </w:r>
    </w:p>
    <w:p w:rsidR="009B76C7" w:rsidRDefault="00924F80" w:rsidP="009B76C7">
      <w:pPr>
        <w:tabs>
          <w:tab w:val="left" w:pos="960"/>
        </w:tabs>
        <w:ind w:firstLine="958"/>
        <w:rPr>
          <w:sz w:val="28"/>
          <w:szCs w:val="28"/>
        </w:rPr>
      </w:pPr>
      <w:r w:rsidRPr="00FA4284">
        <w:rPr>
          <w:sz w:val="28"/>
          <w:szCs w:val="28"/>
        </w:rPr>
        <w:t>В течение 2015 года члены Молодежного парламента делегировались для работы на заседаниях и мероприятиях различных уровней:</w:t>
      </w:r>
    </w:p>
    <w:p w:rsidR="009B76C7" w:rsidRDefault="009B76C7" w:rsidP="009B76C7">
      <w:pPr>
        <w:tabs>
          <w:tab w:val="left" w:pos="960"/>
        </w:tabs>
        <w:ind w:firstLine="958"/>
        <w:rPr>
          <w:bCs/>
          <w:sz w:val="28"/>
          <w:szCs w:val="28"/>
        </w:rPr>
      </w:pPr>
      <w:r>
        <w:rPr>
          <w:bCs/>
          <w:sz w:val="28"/>
          <w:szCs w:val="28"/>
        </w:rPr>
        <w:t>1) </w:t>
      </w:r>
      <w:r w:rsidR="00924F80" w:rsidRPr="00FA4284">
        <w:rPr>
          <w:bCs/>
          <w:sz w:val="28"/>
          <w:szCs w:val="28"/>
        </w:rPr>
        <w:t xml:space="preserve">в Х Общем собрании Совета молодых депутатов Краснодарского края; </w:t>
      </w:r>
    </w:p>
    <w:p w:rsidR="009B76C7" w:rsidRDefault="009B76C7" w:rsidP="009B76C7">
      <w:pPr>
        <w:tabs>
          <w:tab w:val="left" w:pos="960"/>
        </w:tabs>
        <w:ind w:firstLine="958"/>
        <w:rPr>
          <w:bCs/>
          <w:sz w:val="28"/>
          <w:szCs w:val="28"/>
        </w:rPr>
      </w:pPr>
      <w:r>
        <w:rPr>
          <w:bCs/>
          <w:sz w:val="28"/>
          <w:szCs w:val="28"/>
        </w:rPr>
        <w:t>2) </w:t>
      </w:r>
      <w:r w:rsidR="00924F80" w:rsidRPr="00FA4284">
        <w:rPr>
          <w:bCs/>
          <w:sz w:val="28"/>
          <w:szCs w:val="28"/>
        </w:rPr>
        <w:t>в Форуме молодых депутатов Российской Федерации;</w:t>
      </w:r>
    </w:p>
    <w:p w:rsidR="009B76C7" w:rsidRDefault="009B76C7" w:rsidP="009B76C7">
      <w:pPr>
        <w:tabs>
          <w:tab w:val="left" w:pos="960"/>
        </w:tabs>
        <w:ind w:firstLine="958"/>
        <w:rPr>
          <w:bCs/>
          <w:sz w:val="28"/>
          <w:szCs w:val="28"/>
        </w:rPr>
      </w:pPr>
      <w:r>
        <w:rPr>
          <w:bCs/>
          <w:sz w:val="28"/>
          <w:szCs w:val="28"/>
        </w:rPr>
        <w:t>3) </w:t>
      </w:r>
      <w:r w:rsidR="00924F80" w:rsidRPr="00FA4284">
        <w:rPr>
          <w:bCs/>
          <w:sz w:val="28"/>
          <w:szCs w:val="28"/>
        </w:rPr>
        <w:t>в отчетно-выборном заседании Молодежного парламента при Государственной Думе Федерального Собрания Российской Федерации;</w:t>
      </w:r>
    </w:p>
    <w:p w:rsidR="009B76C7" w:rsidRDefault="009B76C7" w:rsidP="009B76C7">
      <w:pPr>
        <w:tabs>
          <w:tab w:val="left" w:pos="960"/>
        </w:tabs>
        <w:ind w:firstLine="958"/>
        <w:rPr>
          <w:sz w:val="28"/>
          <w:szCs w:val="28"/>
        </w:rPr>
      </w:pPr>
      <w:r>
        <w:rPr>
          <w:bCs/>
          <w:sz w:val="28"/>
          <w:szCs w:val="28"/>
        </w:rPr>
        <w:t>4) </w:t>
      </w:r>
      <w:r w:rsidR="00924F80" w:rsidRPr="00FA4284">
        <w:rPr>
          <w:bCs/>
          <w:sz w:val="28"/>
          <w:szCs w:val="28"/>
        </w:rPr>
        <w:t>в форуме молодых политиков Российской Федерации и Кыргызской Республики</w:t>
      </w:r>
      <w:r w:rsidR="00924F80" w:rsidRPr="00FA4284">
        <w:rPr>
          <w:sz w:val="28"/>
          <w:szCs w:val="28"/>
        </w:rPr>
        <w:t>;</w:t>
      </w:r>
    </w:p>
    <w:p w:rsidR="009B76C7" w:rsidRDefault="009B76C7" w:rsidP="009B76C7">
      <w:pPr>
        <w:tabs>
          <w:tab w:val="left" w:pos="960"/>
        </w:tabs>
        <w:ind w:firstLine="958"/>
        <w:rPr>
          <w:bCs/>
          <w:sz w:val="28"/>
          <w:szCs w:val="28"/>
        </w:rPr>
      </w:pPr>
      <w:r>
        <w:rPr>
          <w:sz w:val="28"/>
          <w:szCs w:val="28"/>
        </w:rPr>
        <w:t>5) </w:t>
      </w:r>
      <w:r w:rsidR="00924F80" w:rsidRPr="00FA4284">
        <w:rPr>
          <w:bCs/>
          <w:sz w:val="28"/>
          <w:szCs w:val="28"/>
        </w:rPr>
        <w:t>в выездном заседании Молодежного парламента при Государственной Думе Федерального Собрания Российской Федерации;</w:t>
      </w:r>
    </w:p>
    <w:p w:rsidR="009B76C7" w:rsidRDefault="009B76C7" w:rsidP="009B76C7">
      <w:pPr>
        <w:tabs>
          <w:tab w:val="left" w:pos="960"/>
        </w:tabs>
        <w:ind w:firstLine="958"/>
        <w:rPr>
          <w:bCs/>
          <w:sz w:val="28"/>
          <w:szCs w:val="28"/>
        </w:rPr>
      </w:pPr>
      <w:r>
        <w:rPr>
          <w:bCs/>
          <w:sz w:val="28"/>
          <w:szCs w:val="28"/>
        </w:rPr>
        <w:t>6) </w:t>
      </w:r>
      <w:r w:rsidR="00924F80" w:rsidRPr="00FA4284">
        <w:rPr>
          <w:bCs/>
          <w:sz w:val="28"/>
          <w:szCs w:val="28"/>
        </w:rPr>
        <w:t>в форуме "Парламентский арсенал" Федерации;</w:t>
      </w:r>
    </w:p>
    <w:p w:rsidR="009B76C7" w:rsidRDefault="009B76C7" w:rsidP="009B76C7">
      <w:pPr>
        <w:tabs>
          <w:tab w:val="left" w:pos="960"/>
        </w:tabs>
        <w:ind w:firstLine="958"/>
        <w:rPr>
          <w:bCs/>
          <w:sz w:val="28"/>
          <w:szCs w:val="28"/>
        </w:rPr>
      </w:pPr>
      <w:r>
        <w:rPr>
          <w:bCs/>
          <w:sz w:val="28"/>
          <w:szCs w:val="28"/>
        </w:rPr>
        <w:t>7) </w:t>
      </w:r>
      <w:r w:rsidR="00924F80" w:rsidRPr="00FA4284">
        <w:rPr>
          <w:bCs/>
          <w:sz w:val="28"/>
          <w:szCs w:val="28"/>
        </w:rPr>
        <w:t>в очередном заседании Молодежного парламента при Государственной Думе Федерального Собрания Российской Федерации;</w:t>
      </w:r>
    </w:p>
    <w:p w:rsidR="00924F80" w:rsidRPr="00FA4284" w:rsidRDefault="009B76C7" w:rsidP="009B76C7">
      <w:pPr>
        <w:tabs>
          <w:tab w:val="left" w:pos="960"/>
        </w:tabs>
        <w:ind w:firstLine="958"/>
        <w:rPr>
          <w:sz w:val="28"/>
          <w:szCs w:val="28"/>
        </w:rPr>
      </w:pPr>
      <w:r>
        <w:rPr>
          <w:bCs/>
          <w:sz w:val="28"/>
          <w:szCs w:val="28"/>
        </w:rPr>
        <w:t>8) </w:t>
      </w:r>
      <w:r w:rsidR="00924F80" w:rsidRPr="00FA4284">
        <w:rPr>
          <w:bCs/>
          <w:sz w:val="28"/>
          <w:szCs w:val="28"/>
        </w:rPr>
        <w:t>в заседании Палаты молодых законодателей при Совете Федерации Федерального Собрания Российской Федерации</w:t>
      </w:r>
      <w:r w:rsidR="00924F80" w:rsidRPr="00FA4284">
        <w:rPr>
          <w:sz w:val="28"/>
          <w:szCs w:val="28"/>
        </w:rPr>
        <w:t>.</w:t>
      </w:r>
    </w:p>
    <w:p w:rsidR="00924F80" w:rsidRPr="00FA4284" w:rsidRDefault="00924F80" w:rsidP="00924F80">
      <w:pPr>
        <w:ind w:firstLine="708"/>
        <w:rPr>
          <w:sz w:val="28"/>
          <w:szCs w:val="28"/>
        </w:rPr>
      </w:pPr>
      <w:r w:rsidRPr="00FA4284">
        <w:rPr>
          <w:sz w:val="28"/>
          <w:szCs w:val="28"/>
        </w:rPr>
        <w:t xml:space="preserve">Несмотря на то, что 2015 год стал для Молодежного парламента реорганизационным, парламент в новом составе достаточно активно взялся </w:t>
      </w:r>
      <w:r>
        <w:rPr>
          <w:sz w:val="28"/>
          <w:szCs w:val="28"/>
        </w:rPr>
        <w:t>за </w:t>
      </w:r>
      <w:r w:rsidRPr="00FA4284">
        <w:rPr>
          <w:sz w:val="28"/>
          <w:szCs w:val="28"/>
        </w:rPr>
        <w:t>работу: посещались заседания постоянных комиссий Законодательного собрания Ленинградской области и заседания Законодательного собрания Ленинградской области для более глубокого ознакомления с законопроектами, которые выносят на рассмотрение депутаты Законодательного собрания Ленинградской области, оказывал</w:t>
      </w:r>
      <w:r>
        <w:rPr>
          <w:sz w:val="28"/>
          <w:szCs w:val="28"/>
        </w:rPr>
        <w:t>о</w:t>
      </w:r>
      <w:r w:rsidRPr="00FA4284">
        <w:rPr>
          <w:sz w:val="28"/>
          <w:szCs w:val="28"/>
        </w:rPr>
        <w:t>сь содействие в организации традиционных мероприятий Законодательного собрания Ленинградской области.</w:t>
      </w:r>
    </w:p>
    <w:p w:rsidR="00924F80" w:rsidRPr="00FA4284" w:rsidRDefault="00924F80" w:rsidP="00D10C0B">
      <w:pPr>
        <w:ind w:firstLine="0"/>
        <w:jc w:val="center"/>
        <w:rPr>
          <w:b/>
          <w:sz w:val="28"/>
          <w:szCs w:val="28"/>
        </w:rPr>
      </w:pPr>
      <w:r w:rsidRPr="00FA4284">
        <w:rPr>
          <w:b/>
          <w:sz w:val="28"/>
          <w:szCs w:val="28"/>
        </w:rPr>
        <w:t xml:space="preserve">Экспертно-консультативный совет </w:t>
      </w:r>
      <w:r w:rsidR="00E709C6">
        <w:rPr>
          <w:b/>
          <w:sz w:val="28"/>
          <w:szCs w:val="28"/>
        </w:rPr>
        <w:br/>
      </w:r>
      <w:r w:rsidRPr="00FA4284">
        <w:rPr>
          <w:b/>
          <w:sz w:val="28"/>
          <w:szCs w:val="28"/>
        </w:rPr>
        <w:t>при Законодательном собрании Ленинградской области</w:t>
      </w:r>
    </w:p>
    <w:p w:rsidR="00924F80" w:rsidRPr="00FA4284" w:rsidRDefault="00924F80" w:rsidP="00924F80">
      <w:pPr>
        <w:ind w:firstLine="708"/>
        <w:jc w:val="center"/>
        <w:rPr>
          <w:sz w:val="28"/>
          <w:szCs w:val="28"/>
        </w:rPr>
      </w:pPr>
    </w:p>
    <w:p w:rsidR="00924F80" w:rsidRPr="00FA4284" w:rsidRDefault="00924F80" w:rsidP="00924F80">
      <w:pPr>
        <w:rPr>
          <w:sz w:val="28"/>
          <w:szCs w:val="28"/>
        </w:rPr>
      </w:pPr>
      <w:r w:rsidRPr="00FA4284">
        <w:rPr>
          <w:sz w:val="28"/>
          <w:szCs w:val="28"/>
        </w:rPr>
        <w:t xml:space="preserve">Темой первого выездного заседания Экспертно-консультативного совета при Законодательном собрании Ленинградской области, прошедшего  </w:t>
      </w:r>
      <w:r w:rsidRPr="00FA4284">
        <w:rPr>
          <w:noProof/>
          <w:sz w:val="28"/>
          <w:szCs w:val="28"/>
        </w:rPr>
        <w:drawing>
          <wp:anchor distT="0" distB="0" distL="114300" distR="114300" simplePos="0" relativeHeight="251729920" behindDoc="1" locked="0" layoutInCell="1" allowOverlap="1">
            <wp:simplePos x="0" y="0"/>
            <wp:positionH relativeFrom="column">
              <wp:posOffset>-5080</wp:posOffset>
            </wp:positionH>
            <wp:positionV relativeFrom="paragraph">
              <wp:posOffset>873125</wp:posOffset>
            </wp:positionV>
            <wp:extent cx="2638425" cy="1756410"/>
            <wp:effectExtent l="19050" t="0" r="9525" b="0"/>
            <wp:wrapTight wrapText="bothSides">
              <wp:wrapPolygon edited="0">
                <wp:start x="-156" y="0"/>
                <wp:lineTo x="-156" y="21319"/>
                <wp:lineTo x="21678" y="21319"/>
                <wp:lineTo x="21678" y="0"/>
                <wp:lineTo x="-156" y="0"/>
              </wp:wrapPolygon>
            </wp:wrapTight>
            <wp:docPr id="70" name="Рисунок 126" descr="Члены экспертно-консультативного совета при Законодательном собрании Ленинградской област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6" descr="Члены экспертно-консультативного совета при Законодательном собрании Ленинградской области"/>
                    <pic:cNvPicPr>
                      <a:picLocks noChangeAspect="1" noChangeArrowheads="1"/>
                    </pic:cNvPicPr>
                  </pic:nvPicPr>
                  <pic:blipFill>
                    <a:blip r:embed="rId152" cstate="print"/>
                    <a:srcRect/>
                    <a:stretch>
                      <a:fillRect/>
                    </a:stretch>
                  </pic:blipFill>
                  <pic:spPr bwMode="auto">
                    <a:xfrm>
                      <a:off x="0" y="0"/>
                      <a:ext cx="2638425" cy="1756410"/>
                    </a:xfrm>
                    <a:prstGeom prst="rect">
                      <a:avLst/>
                    </a:prstGeom>
                    <a:noFill/>
                    <a:ln w="9525">
                      <a:noFill/>
                      <a:miter lim="800000"/>
                      <a:headEnd/>
                      <a:tailEnd/>
                    </a:ln>
                  </pic:spPr>
                </pic:pic>
              </a:graphicData>
            </a:graphic>
          </wp:anchor>
        </w:drawing>
      </w:r>
      <w:r w:rsidRPr="00FA4284">
        <w:rPr>
          <w:sz w:val="28"/>
          <w:szCs w:val="28"/>
        </w:rPr>
        <w:t>26 марта на базе Санкт-Петербургского политехнического университета Петра Великого, стала подготовка вузом специалистов для отраслевой и региональной экономики, совместная реализация образов</w:t>
      </w:r>
      <w:r>
        <w:rPr>
          <w:sz w:val="28"/>
          <w:szCs w:val="28"/>
        </w:rPr>
        <w:t>ательных, научно-практических и </w:t>
      </w:r>
      <w:r w:rsidRPr="00FA4284">
        <w:rPr>
          <w:sz w:val="28"/>
          <w:szCs w:val="28"/>
        </w:rPr>
        <w:t>международных проектов.</w:t>
      </w:r>
    </w:p>
    <w:p w:rsidR="00924F80" w:rsidRPr="00FA4284" w:rsidRDefault="00924F80" w:rsidP="00924F80">
      <w:pPr>
        <w:rPr>
          <w:sz w:val="28"/>
          <w:szCs w:val="28"/>
        </w:rPr>
      </w:pPr>
      <w:r w:rsidRPr="00FA4284">
        <w:rPr>
          <w:sz w:val="28"/>
          <w:szCs w:val="28"/>
        </w:rPr>
        <w:t xml:space="preserve">В рамках заседания проректор </w:t>
      </w:r>
      <w:r w:rsidRPr="00FA4284">
        <w:rPr>
          <w:sz w:val="28"/>
          <w:szCs w:val="28"/>
        </w:rPr>
        <w:br/>
        <w:t>по образовательной деятельности Е.М. Разинкина</w:t>
      </w:r>
      <w:r w:rsidRPr="00FA4284">
        <w:rPr>
          <w:spacing w:val="-6"/>
          <w:sz w:val="28"/>
          <w:szCs w:val="28"/>
        </w:rPr>
        <w:t xml:space="preserve"> </w:t>
      </w:r>
      <w:r w:rsidRPr="00FA4284">
        <w:rPr>
          <w:sz w:val="28"/>
          <w:szCs w:val="28"/>
        </w:rPr>
        <w:t>представила доклад</w:t>
      </w:r>
      <w:r w:rsidRPr="00FA4284">
        <w:rPr>
          <w:spacing w:val="-6"/>
          <w:sz w:val="28"/>
          <w:szCs w:val="28"/>
        </w:rPr>
        <w:t xml:space="preserve"> "О подготовке в СПбПУ квалифицированных</w:t>
      </w:r>
      <w:r w:rsidRPr="00FA4284">
        <w:rPr>
          <w:sz w:val="28"/>
          <w:szCs w:val="28"/>
        </w:rPr>
        <w:t xml:space="preserve"> специалистов для Ленинградской области и сотрудничестве университета с регионом". Она подробно рассказала о структуре и возможностях университета, приоритетных направлениях его стратегического развития и деятельности, дала подробную информацию о специализ</w:t>
      </w:r>
      <w:r>
        <w:rPr>
          <w:sz w:val="28"/>
          <w:szCs w:val="28"/>
        </w:rPr>
        <w:t>ациях, контингенте студентов из </w:t>
      </w:r>
      <w:r w:rsidRPr="00FA4284">
        <w:rPr>
          <w:sz w:val="28"/>
          <w:szCs w:val="28"/>
        </w:rPr>
        <w:t>Ленинградской области, програ</w:t>
      </w:r>
      <w:r>
        <w:rPr>
          <w:sz w:val="28"/>
          <w:szCs w:val="28"/>
        </w:rPr>
        <w:t>ммах прикладного бакалавриата и </w:t>
      </w:r>
      <w:r w:rsidRPr="00FA4284">
        <w:rPr>
          <w:sz w:val="28"/>
          <w:szCs w:val="28"/>
        </w:rPr>
        <w:t xml:space="preserve">увеличении количества магистерских программ, а также о взаимодействии университета с промышленными предприятиями Ленинградской области. Заместитель директора департамента корпоративных общественных связей университета И.В. Коломийцев рассказал </w:t>
      </w:r>
      <w:r>
        <w:rPr>
          <w:sz w:val="28"/>
          <w:szCs w:val="28"/>
        </w:rPr>
        <w:t>об опыте работы университета по </w:t>
      </w:r>
      <w:r w:rsidRPr="00FA4284">
        <w:rPr>
          <w:sz w:val="28"/>
          <w:szCs w:val="28"/>
        </w:rPr>
        <w:t>патриотическому воспитанию молодежи.</w:t>
      </w:r>
    </w:p>
    <w:p w:rsidR="00924F80" w:rsidRPr="00FA4284" w:rsidRDefault="00924F80" w:rsidP="00924F80">
      <w:pPr>
        <w:rPr>
          <w:sz w:val="28"/>
          <w:szCs w:val="28"/>
        </w:rPr>
      </w:pPr>
      <w:r w:rsidRPr="00FA4284">
        <w:rPr>
          <w:noProof/>
          <w:sz w:val="28"/>
          <w:szCs w:val="28"/>
        </w:rPr>
        <w:drawing>
          <wp:anchor distT="0" distB="0" distL="114300" distR="114300" simplePos="0" relativeHeight="251730944" behindDoc="1" locked="0" layoutInCell="1" allowOverlap="1">
            <wp:simplePos x="0" y="0"/>
            <wp:positionH relativeFrom="column">
              <wp:posOffset>3397885</wp:posOffset>
            </wp:positionH>
            <wp:positionV relativeFrom="paragraph">
              <wp:posOffset>727710</wp:posOffset>
            </wp:positionV>
            <wp:extent cx="2693035" cy="1895475"/>
            <wp:effectExtent l="19050" t="0" r="0" b="0"/>
            <wp:wrapTight wrapText="bothSides">
              <wp:wrapPolygon edited="0">
                <wp:start x="-153" y="0"/>
                <wp:lineTo x="-153" y="21491"/>
                <wp:lineTo x="21544" y="21491"/>
                <wp:lineTo x="21544" y="0"/>
                <wp:lineTo x="-153" y="0"/>
              </wp:wrapPolygon>
            </wp:wrapTight>
            <wp:docPr id="71" name="Рисунок 25" descr="http://www.lenoblzaks.ru/content/data/store/images/n_5_47388_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 descr="http://www.lenoblzaks.ru/content/data/store/images/n_5_47388_0.jpg"/>
                    <pic:cNvPicPr>
                      <a:picLocks noChangeAspect="1" noChangeArrowheads="1"/>
                    </pic:cNvPicPr>
                  </pic:nvPicPr>
                  <pic:blipFill>
                    <a:blip r:embed="rId153" cstate="print"/>
                    <a:srcRect/>
                    <a:stretch>
                      <a:fillRect/>
                    </a:stretch>
                  </pic:blipFill>
                  <pic:spPr bwMode="auto">
                    <a:xfrm>
                      <a:off x="0" y="0"/>
                      <a:ext cx="2693035" cy="1895475"/>
                    </a:xfrm>
                    <a:prstGeom prst="rect">
                      <a:avLst/>
                    </a:prstGeom>
                    <a:noFill/>
                    <a:ln w="9525">
                      <a:noFill/>
                      <a:miter lim="800000"/>
                      <a:headEnd/>
                      <a:tailEnd/>
                    </a:ln>
                  </pic:spPr>
                </pic:pic>
              </a:graphicData>
            </a:graphic>
          </wp:anchor>
        </w:drawing>
      </w:r>
      <w:r w:rsidRPr="00FA4284">
        <w:rPr>
          <w:sz w:val="28"/>
          <w:szCs w:val="28"/>
        </w:rPr>
        <w:t>Заместитель директора Института ядерной энергетики по уче</w:t>
      </w:r>
      <w:r>
        <w:rPr>
          <w:sz w:val="28"/>
          <w:szCs w:val="28"/>
        </w:rPr>
        <w:t>бной и </w:t>
      </w:r>
      <w:r w:rsidRPr="00FA4284">
        <w:rPr>
          <w:sz w:val="28"/>
          <w:szCs w:val="28"/>
        </w:rPr>
        <w:t xml:space="preserve">методической работе Е.К. Фещенко представил доклад "О деятельности филиала Санкт-Петербургского политехнического университета "Институт ядерной энергетики в г. Сосновый Бор". </w:t>
      </w:r>
    </w:p>
    <w:p w:rsidR="00924F80" w:rsidRPr="00FA4284" w:rsidRDefault="00924F80" w:rsidP="00924F80">
      <w:pPr>
        <w:rPr>
          <w:sz w:val="28"/>
          <w:szCs w:val="28"/>
        </w:rPr>
      </w:pPr>
      <w:r w:rsidRPr="00FA4284">
        <w:rPr>
          <w:sz w:val="28"/>
          <w:szCs w:val="28"/>
        </w:rPr>
        <w:t>На очередном заседании Экспертно-</w:t>
      </w:r>
      <w:r w:rsidRPr="00FA4284">
        <w:rPr>
          <w:spacing w:val="-4"/>
          <w:sz w:val="28"/>
          <w:szCs w:val="28"/>
        </w:rPr>
        <w:t>консультативного совета 11 июня депутаты</w:t>
      </w:r>
      <w:r w:rsidRPr="00FA4284">
        <w:rPr>
          <w:sz w:val="28"/>
          <w:szCs w:val="28"/>
        </w:rPr>
        <w:t xml:space="preserve"> и руководители высших учебных заведений обсудили вопросы развития сельского хозяйства и формирования бюджета Ленинградской области.</w:t>
      </w:r>
    </w:p>
    <w:p w:rsidR="00924F80" w:rsidRPr="00FA4284" w:rsidRDefault="00924F80" w:rsidP="00924F80">
      <w:pPr>
        <w:rPr>
          <w:sz w:val="28"/>
          <w:szCs w:val="28"/>
        </w:rPr>
      </w:pPr>
      <w:r w:rsidRPr="00FA4284">
        <w:rPr>
          <w:spacing w:val="-12"/>
          <w:sz w:val="28"/>
          <w:szCs w:val="28"/>
        </w:rPr>
        <w:t>С информацией об опыте и перспективах развития агропромышленного</w:t>
      </w:r>
      <w:r w:rsidRPr="00FA4284">
        <w:rPr>
          <w:sz w:val="28"/>
          <w:szCs w:val="28"/>
        </w:rPr>
        <w:t xml:space="preserve"> комплекса Ленинградской области в условиях импортозамещения выступила первый заместитель председателя комитета по агропромышленному и рыбохозяйственному комплексу Ленинградской области Е.И. Пшенникова. Докладчик осветила результаты работы аграрной отрасли, отметив, что в настоящее время ставится задача увеличения объемов производства, расширения линейки продуктов и выхода на межрегиональные продовольственные рынки. Отдельно Е.И. Пшенникова остановилась на развитии перспективных направлений и вводе новых предприятий. В 2015 году планируется ввод трех новых тепличных комплексов: во Всеволожском районе ("Пальмира" и "Премьер") и выход на проектную мощность комплекса "Круглый год" в Бокситогорском районе. Развиваются направления цветоводства (25% рынка России), производства шампиньонов (15% рынка России), многие хозяйства серьезно занимаются производством топинамбура, садовой малины, голубики и др. Обсуждая проблему подготовки кадров для </w:t>
      </w:r>
      <w:r w:rsidRPr="00FA4284">
        <w:rPr>
          <w:spacing w:val="-4"/>
          <w:sz w:val="28"/>
          <w:szCs w:val="28"/>
        </w:rPr>
        <w:t xml:space="preserve">села, представители высшей школы рекомендовали усилить информационную составляющую, создавая имидж профессии через средства массовой информации. </w:t>
      </w:r>
    </w:p>
    <w:p w:rsidR="00924F80" w:rsidRPr="00FA4284" w:rsidRDefault="00924F80" w:rsidP="00924F80">
      <w:pPr>
        <w:rPr>
          <w:sz w:val="28"/>
          <w:szCs w:val="28"/>
        </w:rPr>
      </w:pPr>
      <w:r w:rsidRPr="00FA4284">
        <w:rPr>
          <w:noProof/>
          <w:sz w:val="28"/>
          <w:szCs w:val="28"/>
        </w:rPr>
        <w:drawing>
          <wp:anchor distT="0" distB="0" distL="114300" distR="114300" simplePos="0" relativeHeight="251731968" behindDoc="1" locked="0" layoutInCell="1" allowOverlap="1">
            <wp:simplePos x="0" y="0"/>
            <wp:positionH relativeFrom="column">
              <wp:posOffset>-10795</wp:posOffset>
            </wp:positionH>
            <wp:positionV relativeFrom="paragraph">
              <wp:posOffset>227965</wp:posOffset>
            </wp:positionV>
            <wp:extent cx="2588895" cy="1865630"/>
            <wp:effectExtent l="19050" t="0" r="1905" b="0"/>
            <wp:wrapTight wrapText="bothSides">
              <wp:wrapPolygon edited="0">
                <wp:start x="-159" y="0"/>
                <wp:lineTo x="-159" y="21394"/>
                <wp:lineTo x="21616" y="21394"/>
                <wp:lineTo x="21616" y="0"/>
                <wp:lineTo x="-159" y="0"/>
              </wp:wrapPolygon>
            </wp:wrapTight>
            <wp:docPr id="72" name="Рисунок 27" descr="http://www.lenoblzaks.ru/content/data/store/images/n_5_47388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 descr="http://www.lenoblzaks.ru/content/data/store/images/n_5_47388_2.jpg"/>
                    <pic:cNvPicPr>
                      <a:picLocks noChangeAspect="1" noChangeArrowheads="1"/>
                    </pic:cNvPicPr>
                  </pic:nvPicPr>
                  <pic:blipFill>
                    <a:blip r:embed="rId154" cstate="print"/>
                    <a:srcRect/>
                    <a:stretch>
                      <a:fillRect/>
                    </a:stretch>
                  </pic:blipFill>
                  <pic:spPr bwMode="auto">
                    <a:xfrm>
                      <a:off x="0" y="0"/>
                      <a:ext cx="2588895" cy="1865630"/>
                    </a:xfrm>
                    <a:prstGeom prst="rect">
                      <a:avLst/>
                    </a:prstGeom>
                    <a:noFill/>
                    <a:ln w="9525">
                      <a:noFill/>
                      <a:miter lim="800000"/>
                      <a:headEnd/>
                      <a:tailEnd/>
                    </a:ln>
                  </pic:spPr>
                </pic:pic>
              </a:graphicData>
            </a:graphic>
          </wp:anchor>
        </w:drawing>
      </w:r>
      <w:r w:rsidRPr="00FA4284">
        <w:rPr>
          <w:sz w:val="28"/>
          <w:szCs w:val="28"/>
        </w:rPr>
        <w:t>Председатель постоянной комиссии по бюджету и налогам Законодательного собрания Н.И. Пустотин, курирующий деятельность Экспертно-консу</w:t>
      </w:r>
      <w:r>
        <w:rPr>
          <w:sz w:val="28"/>
          <w:szCs w:val="28"/>
        </w:rPr>
        <w:t>льтативного совета, рассказал о </w:t>
      </w:r>
      <w:r w:rsidRPr="00FA4284">
        <w:rPr>
          <w:sz w:val="28"/>
          <w:szCs w:val="28"/>
        </w:rPr>
        <w:t>возможностях и перспективах бюджета Ленинградской области. Депутат подробно остановился на особенностях формирования и основных параметрах областного бюджета на текущий год и плановый период 2016-20</w:t>
      </w:r>
      <w:r>
        <w:rPr>
          <w:sz w:val="28"/>
          <w:szCs w:val="28"/>
        </w:rPr>
        <w:t>17 годов, структуре налоговых и </w:t>
      </w:r>
      <w:r w:rsidRPr="00FA4284">
        <w:rPr>
          <w:sz w:val="28"/>
          <w:szCs w:val="28"/>
        </w:rPr>
        <w:t xml:space="preserve">неналоговых доходов. </w:t>
      </w:r>
    </w:p>
    <w:p w:rsidR="00924F80" w:rsidRPr="00FA4284" w:rsidRDefault="00924F80" w:rsidP="00924F80">
      <w:pPr>
        <w:rPr>
          <w:sz w:val="28"/>
          <w:szCs w:val="28"/>
        </w:rPr>
      </w:pPr>
      <w:r w:rsidRPr="00FA4284">
        <w:rPr>
          <w:sz w:val="28"/>
          <w:szCs w:val="28"/>
        </w:rPr>
        <w:t xml:space="preserve">На заседании был рассмотрен ряд организационных вопросов, касающихся, в частности, прекращения полномочий действующего председателя Экспертно-консультативного совета А.В. Селиховкина. Решением Совета новым председателем избран ректор Санкт-Петербургского государственного архитектурно-строительного университета Е.И. Рыбнов. </w:t>
      </w:r>
    </w:p>
    <w:p w:rsidR="00924F80" w:rsidRPr="00FA4284" w:rsidRDefault="00924F80" w:rsidP="00924F80">
      <w:pPr>
        <w:rPr>
          <w:sz w:val="28"/>
          <w:szCs w:val="28"/>
        </w:rPr>
      </w:pPr>
      <w:r w:rsidRPr="00FA4284">
        <w:rPr>
          <w:sz w:val="28"/>
          <w:szCs w:val="28"/>
        </w:rPr>
        <w:t>29 октября на базе Санкт-Петербургского университета</w:t>
      </w:r>
      <w:r>
        <w:rPr>
          <w:sz w:val="28"/>
          <w:szCs w:val="28"/>
        </w:rPr>
        <w:t xml:space="preserve"> управления и </w:t>
      </w:r>
      <w:r w:rsidRPr="00FA4284">
        <w:rPr>
          <w:sz w:val="28"/>
          <w:szCs w:val="28"/>
        </w:rPr>
        <w:t>экономики  депутаты и руководители высших учебных заведений обсудили вопросы однолетнего бюджетного планирования и внесения изменений</w:t>
      </w:r>
      <w:r>
        <w:rPr>
          <w:sz w:val="28"/>
          <w:szCs w:val="28"/>
        </w:rPr>
        <w:t xml:space="preserve"> в </w:t>
      </w:r>
      <w:r w:rsidRPr="00FA4284">
        <w:rPr>
          <w:sz w:val="28"/>
          <w:szCs w:val="28"/>
        </w:rPr>
        <w:t>земельное законодательство.</w:t>
      </w:r>
    </w:p>
    <w:p w:rsidR="00924F80" w:rsidRPr="00FA4284" w:rsidRDefault="00924F80" w:rsidP="00924F80">
      <w:pPr>
        <w:rPr>
          <w:sz w:val="28"/>
          <w:szCs w:val="28"/>
        </w:rPr>
      </w:pPr>
      <w:r w:rsidRPr="00FA4284">
        <w:rPr>
          <w:sz w:val="28"/>
          <w:szCs w:val="28"/>
        </w:rPr>
        <w:t>С информацией о целесообразности перехода с трехлетнего бюджета Российской Федерации на однолетний выступил президент Санкт-Петербургского университета управления и экономики В.А. Гневко, ректор вуза О.Г. Смешко. Принятие однолетнего бюджета, по словам докладчика, позволит более точно просчитать государственные траты на социальную сферу, армию и промышленность. В то же время одногодичный бюджет не учитывает долгосрочные перспективы развития государства, реализацию инвестиционных планов и долгосрочных контрактов государственного масштаба.</w:t>
      </w:r>
    </w:p>
    <w:p w:rsidR="00924F80" w:rsidRPr="00FA4284" w:rsidRDefault="00924F80" w:rsidP="00924F80">
      <w:pPr>
        <w:rPr>
          <w:sz w:val="28"/>
          <w:szCs w:val="28"/>
        </w:rPr>
      </w:pPr>
      <w:r w:rsidRPr="00FA4284">
        <w:rPr>
          <w:noProof/>
          <w:sz w:val="28"/>
          <w:szCs w:val="28"/>
        </w:rPr>
        <w:drawing>
          <wp:anchor distT="0" distB="0" distL="114300" distR="114300" simplePos="0" relativeHeight="251732992" behindDoc="1" locked="0" layoutInCell="1" allowOverlap="1">
            <wp:simplePos x="0" y="0"/>
            <wp:positionH relativeFrom="column">
              <wp:posOffset>3466465</wp:posOffset>
            </wp:positionH>
            <wp:positionV relativeFrom="paragraph">
              <wp:posOffset>11430</wp:posOffset>
            </wp:positionV>
            <wp:extent cx="2647950" cy="1676400"/>
            <wp:effectExtent l="19050" t="0" r="0" b="0"/>
            <wp:wrapTight wrapText="bothSides">
              <wp:wrapPolygon edited="0">
                <wp:start x="-155" y="0"/>
                <wp:lineTo x="-155" y="21355"/>
                <wp:lineTo x="21600" y="21355"/>
                <wp:lineTo x="21600" y="0"/>
                <wp:lineTo x="-155" y="0"/>
              </wp:wrapPolygon>
            </wp:wrapTight>
            <wp:docPr id="73" name="Рисунок 54" descr="http://spbume.ru/up/lv/photo/ZS_Lo_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4" descr="http://spbume.ru/up/lv/photo/ZS_Lo_5.jpg"/>
                    <pic:cNvPicPr>
                      <a:picLocks noChangeAspect="1" noChangeArrowheads="1"/>
                    </pic:cNvPicPr>
                  </pic:nvPicPr>
                  <pic:blipFill>
                    <a:blip r:embed="rId155" cstate="print"/>
                    <a:srcRect/>
                    <a:stretch>
                      <a:fillRect/>
                    </a:stretch>
                  </pic:blipFill>
                  <pic:spPr bwMode="auto">
                    <a:xfrm>
                      <a:off x="0" y="0"/>
                      <a:ext cx="2647950" cy="1676400"/>
                    </a:xfrm>
                    <a:prstGeom prst="rect">
                      <a:avLst/>
                    </a:prstGeom>
                    <a:noFill/>
                    <a:ln w="9525">
                      <a:noFill/>
                      <a:miter lim="800000"/>
                      <a:headEnd/>
                      <a:tailEnd/>
                    </a:ln>
                  </pic:spPr>
                </pic:pic>
              </a:graphicData>
            </a:graphic>
          </wp:anchor>
        </w:drawing>
      </w:r>
      <w:r w:rsidRPr="00FA4284">
        <w:rPr>
          <w:sz w:val="28"/>
          <w:szCs w:val="28"/>
        </w:rPr>
        <w:t>Тем не менее упрощается процесс управления бюджетными потоками, появляется возможность оперативно реагировать на быстротекущие события.</w:t>
      </w:r>
    </w:p>
    <w:p w:rsidR="00924F80" w:rsidRPr="00FA4284" w:rsidRDefault="00924F80" w:rsidP="00924F80">
      <w:pPr>
        <w:rPr>
          <w:sz w:val="28"/>
          <w:szCs w:val="28"/>
        </w:rPr>
      </w:pPr>
      <w:r w:rsidRPr="00FA4284">
        <w:rPr>
          <w:sz w:val="28"/>
          <w:szCs w:val="28"/>
        </w:rPr>
        <w:t>Вторым вопросом повестки дня стало обсуждение проекта федерального закона "О внесении изменений в Земельный кодекс Российской Федерации и отдельные законодательные акты Российской Федерации в части перехода о</w:t>
      </w:r>
      <w:r>
        <w:rPr>
          <w:sz w:val="28"/>
          <w:szCs w:val="28"/>
        </w:rPr>
        <w:t>т деления земель на категории к </w:t>
      </w:r>
      <w:r w:rsidRPr="00FA4284">
        <w:rPr>
          <w:sz w:val="28"/>
          <w:szCs w:val="28"/>
        </w:rPr>
        <w:t xml:space="preserve">территориальному зонированию". Рассмотрение этого вопроса на заседании </w:t>
      </w:r>
      <w:r w:rsidRPr="00FA4284">
        <w:rPr>
          <w:spacing w:val="-4"/>
          <w:sz w:val="28"/>
          <w:szCs w:val="28"/>
        </w:rPr>
        <w:t>Экспертно-консультативного совета инициировал Председатель Законодательного</w:t>
      </w:r>
      <w:r w:rsidRPr="00FA4284">
        <w:rPr>
          <w:sz w:val="28"/>
          <w:szCs w:val="28"/>
        </w:rPr>
        <w:t xml:space="preserve"> собрания С.М. Бебенин. </w:t>
      </w:r>
    </w:p>
    <w:p w:rsidR="00924F80" w:rsidRPr="00FA4284" w:rsidRDefault="00924F80" w:rsidP="00924F80">
      <w:pPr>
        <w:rPr>
          <w:spacing w:val="-4"/>
          <w:sz w:val="28"/>
          <w:szCs w:val="28"/>
        </w:rPr>
      </w:pPr>
      <w:r w:rsidRPr="00FA4284">
        <w:rPr>
          <w:sz w:val="28"/>
          <w:szCs w:val="28"/>
        </w:rPr>
        <w:t>Документ предлагает разработат</w:t>
      </w:r>
      <w:r>
        <w:rPr>
          <w:sz w:val="28"/>
          <w:szCs w:val="28"/>
        </w:rPr>
        <w:t>ь иную процедуру установления и </w:t>
      </w:r>
      <w:r w:rsidRPr="00FA4284">
        <w:rPr>
          <w:sz w:val="28"/>
          <w:szCs w:val="28"/>
        </w:rPr>
        <w:t xml:space="preserve">изменения границ территориальных зон, </w:t>
      </w:r>
      <w:r>
        <w:rPr>
          <w:sz w:val="28"/>
          <w:szCs w:val="28"/>
        </w:rPr>
        <w:t>определения их видов, состава и </w:t>
      </w:r>
      <w:r w:rsidRPr="00FA4284">
        <w:rPr>
          <w:sz w:val="28"/>
          <w:szCs w:val="28"/>
        </w:rPr>
        <w:t xml:space="preserve">содержания, а также установить новый порядок определения видов разрешенного использования земельных участков и упростить систему управлениями земельными ресурсами и строительным комплексом. Разработчики рассчитывают с помощью закона обеспечить усиление гарантий сохранения и защиты особо ценных сельскохозяйственных земель. Свой экспертный отзыв на законопроект озвучил директор института </w:t>
      </w:r>
      <w:r>
        <w:rPr>
          <w:sz w:val="28"/>
          <w:szCs w:val="28"/>
        </w:rPr>
        <w:t>экономики и </w:t>
      </w:r>
      <w:r w:rsidRPr="00FA4284">
        <w:rPr>
          <w:sz w:val="28"/>
          <w:szCs w:val="28"/>
        </w:rPr>
        <w:t xml:space="preserve">землеустройства Санкт-Петербургского государственного аграрного университета Д.А. Шишов. Докладчик подчеркнул, что в основу территориального зонирования авторы законопроекта предлагают положить схемы территориального планирования субъектов и муниципальных образований. При этом государственная экспертиза этих документов не предусматривается. Более того, органы местного самоуправления имеют право их самостоятельно разрабатывать, за исключением картографического материала, что может отразиться на качестве утверждаемой документации и </w:t>
      </w:r>
      <w:r w:rsidRPr="00FA4284">
        <w:rPr>
          <w:spacing w:val="-4"/>
          <w:sz w:val="28"/>
          <w:szCs w:val="28"/>
        </w:rPr>
        <w:t>привести к неэффективным управленческим решениям в сфере землепользования.</w:t>
      </w:r>
    </w:p>
    <w:p w:rsidR="00924F80" w:rsidRPr="00FA4284" w:rsidRDefault="00924F80" w:rsidP="00924F80">
      <w:pPr>
        <w:rPr>
          <w:sz w:val="28"/>
          <w:szCs w:val="28"/>
        </w:rPr>
      </w:pPr>
      <w:r w:rsidRPr="00FA4284">
        <w:rPr>
          <w:sz w:val="28"/>
          <w:szCs w:val="28"/>
        </w:rPr>
        <w:t>Докладчик сделал вывод о нецелесообразности и несвоевременности такого решения и предложил для улучшения земельной политики провести инвентаризацию земель, поставить все земельные участки на кадастровый учет, для всех земель разработать регламенты и только потом отменять категории. При хорошем финансировании на это уйдет 10-15 лет.</w:t>
      </w:r>
    </w:p>
    <w:p w:rsidR="00924F80" w:rsidRPr="00FA4284" w:rsidRDefault="00924F80" w:rsidP="00924F80">
      <w:pPr>
        <w:rPr>
          <w:sz w:val="28"/>
          <w:szCs w:val="28"/>
        </w:rPr>
      </w:pPr>
      <w:r w:rsidRPr="00FA4284">
        <w:rPr>
          <w:sz w:val="28"/>
          <w:szCs w:val="28"/>
        </w:rPr>
        <w:t xml:space="preserve">Постоянная комиссия по агропромышленному  и рыбохозяйственному комплексу Законодательного собрания Ленинградской области также рассматривала этот законопроект и выступила против его принятия. </w:t>
      </w:r>
    </w:p>
    <w:p w:rsidR="00924F80" w:rsidRPr="00FA4284" w:rsidRDefault="00924F80" w:rsidP="00924F80">
      <w:pPr>
        <w:rPr>
          <w:sz w:val="28"/>
          <w:szCs w:val="28"/>
        </w:rPr>
      </w:pPr>
      <w:r w:rsidRPr="00FA4284">
        <w:rPr>
          <w:sz w:val="28"/>
          <w:szCs w:val="28"/>
        </w:rPr>
        <w:t xml:space="preserve">По итогам дискуссии члены Экспертно-консультативного совета решили направить экспертное заключение в Парламентскую Ассоциацию Северо-Запада России для сведения. </w:t>
      </w:r>
    </w:p>
    <w:p w:rsidR="00924F80" w:rsidRPr="00FA4284" w:rsidRDefault="00924F80" w:rsidP="00924F80">
      <w:pPr>
        <w:rPr>
          <w:sz w:val="28"/>
          <w:szCs w:val="28"/>
        </w:rPr>
      </w:pPr>
      <w:r w:rsidRPr="00FA4284">
        <w:rPr>
          <w:sz w:val="28"/>
          <w:szCs w:val="28"/>
        </w:rPr>
        <w:t>Решением экспертной комиссии Санкт-Петербургского университета управления и экономики Председатель Законодательного собрания Ленинградской области С.М. Бебенин стал лауреатом премии "</w:t>
      </w:r>
      <w:r>
        <w:rPr>
          <w:sz w:val="28"/>
          <w:szCs w:val="28"/>
        </w:rPr>
        <w:t>За вклад в </w:t>
      </w:r>
      <w:r w:rsidRPr="00FA4284">
        <w:rPr>
          <w:sz w:val="28"/>
          <w:szCs w:val="28"/>
        </w:rPr>
        <w:t>развитие законодательства и государственности" им. П.А. Столыпина. Заслуженную награду спикеру вручил президент университета В.А. Гневко.</w:t>
      </w:r>
    </w:p>
    <w:p w:rsidR="00924F80" w:rsidRPr="00FA4284" w:rsidRDefault="00924F80" w:rsidP="00924F80">
      <w:pPr>
        <w:rPr>
          <w:sz w:val="28"/>
          <w:szCs w:val="28"/>
        </w:rPr>
      </w:pPr>
      <w:r w:rsidRPr="00FA4284">
        <w:rPr>
          <w:sz w:val="28"/>
          <w:szCs w:val="28"/>
        </w:rPr>
        <w:t xml:space="preserve">16 декабря состоялось заседание Экспертно-консультативного совета при Законодательном собрании Ленинградской области с обсуждением вопросов общественной безопасности в стране, а </w:t>
      </w:r>
      <w:r>
        <w:rPr>
          <w:sz w:val="28"/>
          <w:szCs w:val="28"/>
        </w:rPr>
        <w:t>также заслушана информация о </w:t>
      </w:r>
      <w:r w:rsidRPr="00FA4284">
        <w:rPr>
          <w:sz w:val="28"/>
          <w:szCs w:val="28"/>
        </w:rPr>
        <w:t>проведении в 2016 году в Ленинградской области Года семьи и приемной кампании в высшие учебные заведения.</w:t>
      </w:r>
    </w:p>
    <w:p w:rsidR="00924F80" w:rsidRPr="00FA4284" w:rsidRDefault="00924F80" w:rsidP="00924F80">
      <w:pPr>
        <w:rPr>
          <w:sz w:val="28"/>
          <w:szCs w:val="28"/>
        </w:rPr>
      </w:pPr>
      <w:r w:rsidRPr="00FA4284">
        <w:rPr>
          <w:sz w:val="28"/>
          <w:szCs w:val="28"/>
        </w:rPr>
        <w:t>С информацией о том, что 2016 год в Ленинградской области объявлен Годом семьи, выступил заместитель Председателя Правительства Ленинградской</w:t>
      </w:r>
      <w:r>
        <w:rPr>
          <w:sz w:val="28"/>
          <w:szCs w:val="28"/>
        </w:rPr>
        <w:t xml:space="preserve"> области по </w:t>
      </w:r>
      <w:r w:rsidRPr="00FA4284">
        <w:rPr>
          <w:sz w:val="28"/>
          <w:szCs w:val="28"/>
        </w:rPr>
        <w:t xml:space="preserve">социальным вопросам Н.П. Емельянов. </w:t>
      </w:r>
    </w:p>
    <w:p w:rsidR="00924F80" w:rsidRPr="00FA4284" w:rsidRDefault="00924F80" w:rsidP="00924F80">
      <w:pPr>
        <w:rPr>
          <w:sz w:val="28"/>
          <w:szCs w:val="28"/>
        </w:rPr>
      </w:pPr>
      <w:r>
        <w:rPr>
          <w:noProof/>
          <w:sz w:val="28"/>
          <w:szCs w:val="28"/>
        </w:rPr>
        <w:drawing>
          <wp:anchor distT="0" distB="0" distL="114300" distR="114300" simplePos="0" relativeHeight="251736064" behindDoc="1" locked="0" layoutInCell="1" allowOverlap="1">
            <wp:simplePos x="0" y="0"/>
            <wp:positionH relativeFrom="column">
              <wp:posOffset>37465</wp:posOffset>
            </wp:positionH>
            <wp:positionV relativeFrom="paragraph">
              <wp:posOffset>46990</wp:posOffset>
            </wp:positionV>
            <wp:extent cx="1946910" cy="1295400"/>
            <wp:effectExtent l="19050" t="0" r="0" b="0"/>
            <wp:wrapTight wrapText="bothSides">
              <wp:wrapPolygon edited="0">
                <wp:start x="-211" y="0"/>
                <wp:lineTo x="-211" y="21282"/>
                <wp:lineTo x="21558" y="21282"/>
                <wp:lineTo x="21558" y="0"/>
                <wp:lineTo x="-211" y="0"/>
              </wp:wrapPolygon>
            </wp:wrapTight>
            <wp:docPr id="74" name="Рисунок 138" descr="http://www.lenoblzaks.ru/content/data/store/images/n_5_54005_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8" descr="http://www.lenoblzaks.ru/content/data/store/images/n_5_54005_4.jpg"/>
                    <pic:cNvPicPr>
                      <a:picLocks noChangeAspect="1" noChangeArrowheads="1"/>
                    </pic:cNvPicPr>
                  </pic:nvPicPr>
                  <pic:blipFill>
                    <a:blip r:embed="rId156" cstate="print"/>
                    <a:srcRect/>
                    <a:stretch>
                      <a:fillRect/>
                    </a:stretch>
                  </pic:blipFill>
                  <pic:spPr bwMode="auto">
                    <a:xfrm>
                      <a:off x="0" y="0"/>
                      <a:ext cx="1946910" cy="1295400"/>
                    </a:xfrm>
                    <a:prstGeom prst="rect">
                      <a:avLst/>
                    </a:prstGeom>
                    <a:noFill/>
                    <a:ln w="9525">
                      <a:noFill/>
                      <a:miter lim="800000"/>
                      <a:headEnd/>
                      <a:tailEnd/>
                    </a:ln>
                  </pic:spPr>
                </pic:pic>
              </a:graphicData>
            </a:graphic>
          </wp:anchor>
        </w:drawing>
      </w:r>
      <w:r w:rsidRPr="00FA4284">
        <w:rPr>
          <w:sz w:val="28"/>
          <w:szCs w:val="28"/>
        </w:rPr>
        <w:t>Вопросы общественной безопасности в стране в своем докладе осветила С.С. Лампадова – начальник кафедры административной деятельности ОВД Санкт-Петербургского университе</w:t>
      </w:r>
      <w:r>
        <w:rPr>
          <w:sz w:val="28"/>
          <w:szCs w:val="28"/>
        </w:rPr>
        <w:t>та МВД России. Она рассказала о </w:t>
      </w:r>
      <w:r w:rsidRPr="00FA4284">
        <w:rPr>
          <w:sz w:val="28"/>
          <w:szCs w:val="28"/>
        </w:rPr>
        <w:t>Концепции общественной безопасности в РФ до 2020 года, плане обороны страны на 2016-2020 годы и персп</w:t>
      </w:r>
      <w:r>
        <w:rPr>
          <w:sz w:val="28"/>
          <w:szCs w:val="28"/>
        </w:rPr>
        <w:t>ективах развития федерального и </w:t>
      </w:r>
      <w:r w:rsidRPr="00FA4284">
        <w:rPr>
          <w:sz w:val="28"/>
          <w:szCs w:val="28"/>
        </w:rPr>
        <w:t>регионального законодательства в этой сфере, подчеркнув необходимость разработки и принятия как на федер</w:t>
      </w:r>
      <w:r>
        <w:rPr>
          <w:sz w:val="28"/>
          <w:szCs w:val="28"/>
        </w:rPr>
        <w:t>альном, так и на региональном и </w:t>
      </w:r>
      <w:r w:rsidRPr="00FA4284">
        <w:rPr>
          <w:sz w:val="28"/>
          <w:szCs w:val="28"/>
        </w:rPr>
        <w:t>муниципальных уровнях, комплексных</w:t>
      </w:r>
      <w:r>
        <w:rPr>
          <w:sz w:val="28"/>
          <w:szCs w:val="28"/>
        </w:rPr>
        <w:t xml:space="preserve"> целевых и отраслевых программ </w:t>
      </w:r>
      <w:r w:rsidRPr="00FA4284">
        <w:rPr>
          <w:sz w:val="28"/>
          <w:szCs w:val="28"/>
        </w:rPr>
        <w:t xml:space="preserve">по профилактике правонарушений, социальных и межнациональных конфликтов, предупреждению, ликвидации и (или) минимизации последствий чрезвычайных ситуаций природного и техногенного характера. </w:t>
      </w:r>
    </w:p>
    <w:p w:rsidR="00924F80" w:rsidRPr="00FA4284" w:rsidRDefault="00924F80" w:rsidP="00924F80">
      <w:pPr>
        <w:rPr>
          <w:sz w:val="28"/>
          <w:szCs w:val="28"/>
        </w:rPr>
      </w:pPr>
      <w:r w:rsidRPr="00FA4284">
        <w:rPr>
          <w:sz w:val="28"/>
          <w:szCs w:val="28"/>
        </w:rPr>
        <w:t xml:space="preserve">Об особенностях приемной кампании в высшие учебные заведения </w:t>
      </w:r>
      <w:r w:rsidRPr="00FA4284">
        <w:rPr>
          <w:sz w:val="28"/>
          <w:szCs w:val="28"/>
        </w:rPr>
        <w:br/>
        <w:t>в 2016 году проинформировала С.В. Авдашкевич – первый проректор Санкт-Петербургского университета управления и экономики.</w:t>
      </w:r>
    </w:p>
    <w:p w:rsidR="00924F80" w:rsidRPr="00FA4284" w:rsidRDefault="00924F80" w:rsidP="00924F80">
      <w:pPr>
        <w:rPr>
          <w:sz w:val="28"/>
          <w:szCs w:val="28"/>
        </w:rPr>
      </w:pPr>
      <w:r w:rsidRPr="00FA4284">
        <w:rPr>
          <w:sz w:val="28"/>
          <w:szCs w:val="28"/>
        </w:rPr>
        <w:t>В течение 2015 года регулярно заседали профильные комиссии Экспертно-консультативного совета при Законодательном собрании Ленинградской области.</w:t>
      </w:r>
    </w:p>
    <w:p w:rsidR="00924F80" w:rsidRPr="00FA4284" w:rsidRDefault="00924F80" w:rsidP="00924F80">
      <w:pPr>
        <w:rPr>
          <w:sz w:val="28"/>
          <w:szCs w:val="28"/>
        </w:rPr>
      </w:pPr>
      <w:r w:rsidRPr="00FA4284">
        <w:rPr>
          <w:sz w:val="28"/>
          <w:szCs w:val="28"/>
        </w:rPr>
        <w:t xml:space="preserve">Подготовлены экспертные оценки проектов областных законов и других нормативных актов с вынесением рекомендаций о целесообразности их принятия. </w:t>
      </w:r>
    </w:p>
    <w:p w:rsidR="00924F80" w:rsidRPr="00FA4284" w:rsidRDefault="00924F80" w:rsidP="00924F80">
      <w:pPr>
        <w:rPr>
          <w:sz w:val="28"/>
          <w:szCs w:val="28"/>
        </w:rPr>
      </w:pPr>
      <w:r w:rsidRPr="00FA4284">
        <w:rPr>
          <w:sz w:val="28"/>
          <w:szCs w:val="28"/>
        </w:rPr>
        <w:t>Представители Экспертно-конс</w:t>
      </w:r>
      <w:r>
        <w:rPr>
          <w:sz w:val="28"/>
          <w:szCs w:val="28"/>
        </w:rPr>
        <w:t>ультативного совета совместно с </w:t>
      </w:r>
      <w:r w:rsidRPr="00FA4284">
        <w:rPr>
          <w:sz w:val="28"/>
          <w:szCs w:val="28"/>
        </w:rPr>
        <w:t>депутатами Законодательного собран</w:t>
      </w:r>
      <w:r>
        <w:rPr>
          <w:sz w:val="28"/>
          <w:szCs w:val="28"/>
        </w:rPr>
        <w:t>ия принимали активное участие в </w:t>
      </w:r>
      <w:r w:rsidRPr="00FA4284">
        <w:rPr>
          <w:sz w:val="28"/>
          <w:szCs w:val="28"/>
        </w:rPr>
        <w:t xml:space="preserve">деятельности Совета представительных органов муниципальных образований Ленинградской области, депутатских слушаниях, а также в совместных мероприятиях: </w:t>
      </w:r>
    </w:p>
    <w:p w:rsidR="00924F80" w:rsidRPr="00FA4284" w:rsidRDefault="00924F80" w:rsidP="00924F80">
      <w:pPr>
        <w:rPr>
          <w:sz w:val="28"/>
          <w:szCs w:val="28"/>
        </w:rPr>
      </w:pPr>
      <w:r w:rsidRPr="00FA4284">
        <w:rPr>
          <w:sz w:val="28"/>
          <w:szCs w:val="28"/>
        </w:rPr>
        <w:t>в форуме молодых депутатов Ленинградской области (10 марта);</w:t>
      </w:r>
    </w:p>
    <w:p w:rsidR="00924F80" w:rsidRPr="00FA4284" w:rsidRDefault="00924F80" w:rsidP="00924F80">
      <w:pPr>
        <w:rPr>
          <w:sz w:val="28"/>
          <w:szCs w:val="28"/>
        </w:rPr>
      </w:pPr>
      <w:r w:rsidRPr="00FA4284">
        <w:rPr>
          <w:sz w:val="28"/>
          <w:szCs w:val="28"/>
        </w:rPr>
        <w:t xml:space="preserve">в областной научно-практической конференции, посвященной теме </w:t>
      </w:r>
      <w:r w:rsidRPr="00FA4284">
        <w:rPr>
          <w:spacing w:val="-4"/>
          <w:sz w:val="28"/>
          <w:szCs w:val="28"/>
        </w:rPr>
        <w:t>"Ленинградская область в годы Великой Отечественной войны 1941-1945 годов"</w:t>
      </w:r>
      <w:r w:rsidRPr="00FA4284">
        <w:rPr>
          <w:sz w:val="28"/>
          <w:szCs w:val="28"/>
        </w:rPr>
        <w:t xml:space="preserve"> (21 апреля);</w:t>
      </w:r>
    </w:p>
    <w:p w:rsidR="00924F80" w:rsidRPr="00FA4284" w:rsidRDefault="009B76C7" w:rsidP="00924F80">
      <w:pPr>
        <w:rPr>
          <w:sz w:val="28"/>
          <w:szCs w:val="28"/>
        </w:rPr>
      </w:pPr>
      <w:r>
        <w:rPr>
          <w:noProof/>
          <w:sz w:val="28"/>
          <w:szCs w:val="28"/>
        </w:rPr>
        <w:drawing>
          <wp:anchor distT="0" distB="0" distL="114300" distR="114300" simplePos="0" relativeHeight="251737088" behindDoc="1" locked="0" layoutInCell="1" allowOverlap="1">
            <wp:simplePos x="0" y="0"/>
            <wp:positionH relativeFrom="column">
              <wp:posOffset>3584575</wp:posOffset>
            </wp:positionH>
            <wp:positionV relativeFrom="paragraph">
              <wp:posOffset>349885</wp:posOffset>
            </wp:positionV>
            <wp:extent cx="2537460" cy="1565910"/>
            <wp:effectExtent l="19050" t="0" r="0" b="0"/>
            <wp:wrapTight wrapText="bothSides">
              <wp:wrapPolygon edited="0">
                <wp:start x="-162" y="0"/>
                <wp:lineTo x="-162" y="21285"/>
                <wp:lineTo x="21568" y="21285"/>
                <wp:lineTo x="21568" y="0"/>
                <wp:lineTo x="-162" y="0"/>
              </wp:wrapPolygon>
            </wp:wrapTight>
            <wp:docPr id="75" name="Рисунок 35" descr="http://www.lenoblzaks.ru/content/data/store/images/n_5_47655_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5" descr="http://www.lenoblzaks.ru/content/data/store/images/n_5_47655_0.jpg"/>
                    <pic:cNvPicPr>
                      <a:picLocks noChangeAspect="1" noChangeArrowheads="1"/>
                    </pic:cNvPicPr>
                  </pic:nvPicPr>
                  <pic:blipFill>
                    <a:blip r:embed="rId157" cstate="print"/>
                    <a:srcRect/>
                    <a:stretch>
                      <a:fillRect/>
                    </a:stretch>
                  </pic:blipFill>
                  <pic:spPr bwMode="auto">
                    <a:xfrm>
                      <a:off x="0" y="0"/>
                      <a:ext cx="2537460" cy="1565910"/>
                    </a:xfrm>
                    <a:prstGeom prst="rect">
                      <a:avLst/>
                    </a:prstGeom>
                    <a:noFill/>
                    <a:ln w="9525">
                      <a:noFill/>
                      <a:miter lim="800000"/>
                      <a:headEnd/>
                      <a:tailEnd/>
                    </a:ln>
                  </pic:spPr>
                </pic:pic>
              </a:graphicData>
            </a:graphic>
          </wp:anchor>
        </w:drawing>
      </w:r>
      <w:r w:rsidR="00924F80" w:rsidRPr="00FA4284">
        <w:rPr>
          <w:sz w:val="28"/>
          <w:szCs w:val="28"/>
        </w:rPr>
        <w:t>в церемонии награждения победителей регионального творческого конкурса "Заветная лира" (26 мая);</w:t>
      </w:r>
    </w:p>
    <w:p w:rsidR="00924F80" w:rsidRPr="00FA4284" w:rsidRDefault="00924F80" w:rsidP="00924F80">
      <w:pPr>
        <w:rPr>
          <w:sz w:val="28"/>
          <w:szCs w:val="28"/>
        </w:rPr>
      </w:pPr>
      <w:r w:rsidRPr="00FA4284">
        <w:rPr>
          <w:sz w:val="28"/>
          <w:szCs w:val="28"/>
        </w:rPr>
        <w:t>в торжественной церемонии вручения дипломов выпускникам Северо-Западного института управления Российской академии народного хозяйства и государственной службы при Президенте Российской Федерации (7 июля);</w:t>
      </w:r>
    </w:p>
    <w:p w:rsidR="00924F80" w:rsidRPr="00FA4284" w:rsidRDefault="00924F80" w:rsidP="00924F80">
      <w:pPr>
        <w:rPr>
          <w:sz w:val="28"/>
          <w:szCs w:val="28"/>
        </w:rPr>
      </w:pPr>
      <w:r w:rsidRPr="00FA4284">
        <w:rPr>
          <w:sz w:val="28"/>
          <w:szCs w:val="28"/>
        </w:rPr>
        <w:t xml:space="preserve">в конкурсе молодых специалистов </w:t>
      </w:r>
      <w:r w:rsidRPr="00FA4284">
        <w:rPr>
          <w:spacing w:val="-4"/>
          <w:sz w:val="28"/>
          <w:szCs w:val="28"/>
        </w:rPr>
        <w:t>образовательных организаций Ленинградской</w:t>
      </w:r>
      <w:r w:rsidRPr="00FA4284">
        <w:rPr>
          <w:sz w:val="28"/>
          <w:szCs w:val="28"/>
        </w:rPr>
        <w:t xml:space="preserve"> области "Педагогические надежды", приуроченный к Дню учителя </w:t>
      </w:r>
      <w:r w:rsidRPr="00FA4284">
        <w:rPr>
          <w:sz w:val="28"/>
          <w:szCs w:val="28"/>
        </w:rPr>
        <w:br/>
        <w:t>(8-9 октября). Конкурс уже в четвертый раз проводит Законодательное собрание Ленинградской области совместно с Ленинградским областным институтом развития образования на базе Ленинградского областного центра одаренных школьников "Интеллект".</w:t>
      </w:r>
    </w:p>
    <w:p w:rsidR="00924F80" w:rsidRPr="00FA4284" w:rsidRDefault="00924F80" w:rsidP="00924F80">
      <w:pPr>
        <w:tabs>
          <w:tab w:val="left" w:pos="0"/>
        </w:tabs>
        <w:rPr>
          <w:sz w:val="28"/>
          <w:szCs w:val="28"/>
        </w:rPr>
      </w:pPr>
      <w:r w:rsidRPr="00FA4284">
        <w:rPr>
          <w:sz w:val="28"/>
          <w:szCs w:val="28"/>
        </w:rPr>
        <w:t>Для решения проблем социально-экономического развития в 2015 году проводились встречи членов Эксп</w:t>
      </w:r>
      <w:r>
        <w:rPr>
          <w:sz w:val="28"/>
          <w:szCs w:val="28"/>
        </w:rPr>
        <w:t xml:space="preserve">ертно-консультативного совета </w:t>
      </w:r>
      <w:r w:rsidR="00D10C0B">
        <w:rPr>
          <w:sz w:val="28"/>
          <w:szCs w:val="28"/>
        </w:rPr>
        <w:br/>
      </w:r>
      <w:r>
        <w:rPr>
          <w:sz w:val="28"/>
          <w:szCs w:val="28"/>
        </w:rPr>
        <w:t>с</w:t>
      </w:r>
      <w:r w:rsidR="00D10C0B">
        <w:rPr>
          <w:sz w:val="28"/>
          <w:szCs w:val="28"/>
        </w:rPr>
        <w:t xml:space="preserve"> </w:t>
      </w:r>
      <w:r w:rsidRPr="00FA4284">
        <w:rPr>
          <w:sz w:val="28"/>
          <w:szCs w:val="28"/>
        </w:rPr>
        <w:t>администрациями городских и сельских поселений Ленинградской области.</w:t>
      </w:r>
    </w:p>
    <w:p w:rsidR="00924F80" w:rsidRPr="00FA4284" w:rsidRDefault="00924F80" w:rsidP="00924F80">
      <w:pPr>
        <w:tabs>
          <w:tab w:val="left" w:pos="0"/>
        </w:tabs>
        <w:rPr>
          <w:sz w:val="28"/>
          <w:szCs w:val="28"/>
        </w:rPr>
      </w:pPr>
      <w:r w:rsidRPr="00FA4284">
        <w:rPr>
          <w:noProof/>
          <w:sz w:val="28"/>
          <w:szCs w:val="28"/>
        </w:rPr>
        <w:drawing>
          <wp:anchor distT="0" distB="0" distL="114300" distR="114300" simplePos="0" relativeHeight="251734016" behindDoc="1" locked="0" layoutInCell="1" allowOverlap="1">
            <wp:simplePos x="0" y="0"/>
            <wp:positionH relativeFrom="column">
              <wp:posOffset>37465</wp:posOffset>
            </wp:positionH>
            <wp:positionV relativeFrom="paragraph">
              <wp:posOffset>77470</wp:posOffset>
            </wp:positionV>
            <wp:extent cx="2097405" cy="1405255"/>
            <wp:effectExtent l="19050" t="0" r="0" b="0"/>
            <wp:wrapTight wrapText="bothSides">
              <wp:wrapPolygon edited="0">
                <wp:start x="-196" y="0"/>
                <wp:lineTo x="-196" y="21376"/>
                <wp:lineTo x="21580" y="21376"/>
                <wp:lineTo x="21580" y="0"/>
                <wp:lineTo x="-196" y="0"/>
              </wp:wrapPolygon>
            </wp:wrapTight>
            <wp:docPr id="76" name="Рисунок 1" descr="http://www.lenoblzaks.ru/content/data/store/images/n_5_40337_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http://www.lenoblzaks.ru/content/data/store/images/n_5_40337_0.jpg"/>
                    <pic:cNvPicPr>
                      <a:picLocks noChangeAspect="1" noChangeArrowheads="1"/>
                    </pic:cNvPicPr>
                  </pic:nvPicPr>
                  <pic:blipFill>
                    <a:blip r:embed="rId158" cstate="print"/>
                    <a:srcRect/>
                    <a:stretch>
                      <a:fillRect/>
                    </a:stretch>
                  </pic:blipFill>
                  <pic:spPr bwMode="auto">
                    <a:xfrm>
                      <a:off x="0" y="0"/>
                      <a:ext cx="2097405" cy="1405255"/>
                    </a:xfrm>
                    <a:prstGeom prst="rect">
                      <a:avLst/>
                    </a:prstGeom>
                    <a:noFill/>
                    <a:ln w="9525">
                      <a:noFill/>
                      <a:miter lim="800000"/>
                      <a:headEnd/>
                      <a:tailEnd/>
                    </a:ln>
                  </pic:spPr>
                </pic:pic>
              </a:graphicData>
            </a:graphic>
          </wp:anchor>
        </w:drawing>
      </w:r>
      <w:r w:rsidRPr="00FA4284">
        <w:rPr>
          <w:sz w:val="28"/>
          <w:szCs w:val="28"/>
        </w:rPr>
        <w:t xml:space="preserve">Продолжилась традиция заключения соглашений о сотрудничестве </w:t>
      </w:r>
      <w:r w:rsidRPr="00FA4284">
        <w:rPr>
          <w:spacing w:val="-6"/>
          <w:sz w:val="28"/>
          <w:szCs w:val="28"/>
        </w:rPr>
        <w:t>между Законодательным собранием Ленинградской</w:t>
      </w:r>
      <w:r w:rsidRPr="00FA4284">
        <w:rPr>
          <w:sz w:val="28"/>
          <w:szCs w:val="28"/>
        </w:rPr>
        <w:t xml:space="preserve"> области и ведущими высшими учебными заведениями Санкт-Петербурга и области.</w:t>
      </w:r>
    </w:p>
    <w:p w:rsidR="00924F80" w:rsidRPr="00FA4284" w:rsidRDefault="00924F80" w:rsidP="00924F80">
      <w:pPr>
        <w:rPr>
          <w:spacing w:val="-4"/>
          <w:sz w:val="28"/>
          <w:szCs w:val="28"/>
        </w:rPr>
      </w:pPr>
      <w:r w:rsidRPr="00FA4284">
        <w:rPr>
          <w:sz w:val="28"/>
          <w:szCs w:val="28"/>
        </w:rPr>
        <w:t>28 января Законодательное собрание Ленинградской области и негосударственное образовательное учреждение высшего профессионального образования "Санкт-</w:t>
      </w:r>
      <w:r w:rsidRPr="00FA4284">
        <w:rPr>
          <w:spacing w:val="-4"/>
          <w:sz w:val="28"/>
          <w:szCs w:val="28"/>
        </w:rPr>
        <w:t>Петербургская юридическая академия" подписали соглашение о сотрудничестве.</w:t>
      </w:r>
    </w:p>
    <w:p w:rsidR="00924F80" w:rsidRPr="00FA4284" w:rsidRDefault="00924F80" w:rsidP="00924F80">
      <w:pPr>
        <w:rPr>
          <w:spacing w:val="-8"/>
          <w:sz w:val="28"/>
          <w:szCs w:val="28"/>
        </w:rPr>
      </w:pPr>
      <w:r w:rsidRPr="00FA4284">
        <w:rPr>
          <w:noProof/>
          <w:spacing w:val="-8"/>
          <w:sz w:val="28"/>
          <w:szCs w:val="28"/>
        </w:rPr>
        <w:drawing>
          <wp:anchor distT="0" distB="0" distL="114300" distR="114300" simplePos="0" relativeHeight="251735040" behindDoc="1" locked="0" layoutInCell="1" allowOverlap="1">
            <wp:simplePos x="0" y="0"/>
            <wp:positionH relativeFrom="column">
              <wp:posOffset>3433445</wp:posOffset>
            </wp:positionH>
            <wp:positionV relativeFrom="paragraph">
              <wp:posOffset>72390</wp:posOffset>
            </wp:positionV>
            <wp:extent cx="2649855" cy="1779270"/>
            <wp:effectExtent l="19050" t="0" r="0" b="0"/>
            <wp:wrapTight wrapText="bothSides">
              <wp:wrapPolygon edited="0">
                <wp:start x="-155" y="0"/>
                <wp:lineTo x="-155" y="21276"/>
                <wp:lineTo x="21584" y="21276"/>
                <wp:lineTo x="21584" y="0"/>
                <wp:lineTo x="-155" y="0"/>
              </wp:wrapPolygon>
            </wp:wrapTight>
            <wp:docPr id="77" name="Рисунок 17" descr="http://www.lenoblzaks.ru/content/data/store/images/n_5_46071_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descr="http://www.lenoblzaks.ru/content/data/store/images/n_5_46071_0.jpg"/>
                    <pic:cNvPicPr>
                      <a:picLocks noChangeAspect="1" noChangeArrowheads="1"/>
                    </pic:cNvPicPr>
                  </pic:nvPicPr>
                  <pic:blipFill>
                    <a:blip r:embed="rId159" cstate="print"/>
                    <a:srcRect/>
                    <a:stretch>
                      <a:fillRect/>
                    </a:stretch>
                  </pic:blipFill>
                  <pic:spPr bwMode="auto">
                    <a:xfrm>
                      <a:off x="0" y="0"/>
                      <a:ext cx="2649855" cy="1779270"/>
                    </a:xfrm>
                    <a:prstGeom prst="rect">
                      <a:avLst/>
                    </a:prstGeom>
                    <a:noFill/>
                    <a:ln w="9525">
                      <a:noFill/>
                      <a:miter lim="800000"/>
                      <a:headEnd/>
                      <a:tailEnd/>
                    </a:ln>
                  </pic:spPr>
                </pic:pic>
              </a:graphicData>
            </a:graphic>
          </wp:anchor>
        </w:drawing>
      </w:r>
      <w:r w:rsidRPr="00FA4284">
        <w:rPr>
          <w:spacing w:val="-8"/>
          <w:sz w:val="28"/>
          <w:szCs w:val="28"/>
        </w:rPr>
        <w:t>29 апреля состоялось подписание соглашения о сотрудничестве между Законодательным собранием Ленинградской области и федеральным государственным бюджетным образовательным учреждением высшего профессионального образования "Санкт-Петербургский государственный архитектурно-строительный университет".</w:t>
      </w:r>
    </w:p>
    <w:p w:rsidR="00924F80" w:rsidRPr="00FA4284" w:rsidRDefault="00924F80" w:rsidP="00924F80">
      <w:pPr>
        <w:rPr>
          <w:sz w:val="28"/>
          <w:szCs w:val="28"/>
        </w:rPr>
      </w:pPr>
      <w:r w:rsidRPr="00FA4284">
        <w:rPr>
          <w:bCs/>
          <w:sz w:val="28"/>
          <w:szCs w:val="28"/>
        </w:rPr>
        <w:t>Члены Экспертно-консультативного сове</w:t>
      </w:r>
      <w:r>
        <w:rPr>
          <w:bCs/>
          <w:sz w:val="28"/>
          <w:szCs w:val="28"/>
        </w:rPr>
        <w:t>та входят в состав конкурсной и </w:t>
      </w:r>
      <w:r w:rsidRPr="00FA4284">
        <w:rPr>
          <w:bCs/>
          <w:sz w:val="28"/>
          <w:szCs w:val="28"/>
        </w:rPr>
        <w:t>аттестационной комиссий Законодательного собрания.</w:t>
      </w:r>
    </w:p>
    <w:p w:rsidR="00924F80" w:rsidRPr="00FA4284" w:rsidRDefault="00924F80" w:rsidP="00924F80">
      <w:pPr>
        <w:shd w:val="clear" w:color="auto" w:fill="FFFFFF"/>
        <w:rPr>
          <w:sz w:val="28"/>
          <w:szCs w:val="28"/>
        </w:rPr>
      </w:pPr>
      <w:r w:rsidRPr="00FA4284">
        <w:rPr>
          <w:sz w:val="28"/>
          <w:szCs w:val="28"/>
        </w:rPr>
        <w:t>Творческий союз Законодательного собрания Ленинградской обла</w:t>
      </w:r>
      <w:r>
        <w:rPr>
          <w:sz w:val="28"/>
          <w:szCs w:val="28"/>
        </w:rPr>
        <w:t xml:space="preserve">сти </w:t>
      </w:r>
      <w:r w:rsidR="00D10C0B">
        <w:rPr>
          <w:sz w:val="28"/>
          <w:szCs w:val="28"/>
        </w:rPr>
        <w:br/>
      </w:r>
      <w:r>
        <w:rPr>
          <w:sz w:val="28"/>
          <w:szCs w:val="28"/>
        </w:rPr>
        <w:t>и</w:t>
      </w:r>
      <w:r w:rsidR="00D10C0B">
        <w:rPr>
          <w:sz w:val="28"/>
          <w:szCs w:val="28"/>
        </w:rPr>
        <w:t xml:space="preserve"> </w:t>
      </w:r>
      <w:r w:rsidRPr="00FA4284">
        <w:rPr>
          <w:sz w:val="28"/>
          <w:szCs w:val="28"/>
        </w:rPr>
        <w:t>ученых направлен на повышение качес</w:t>
      </w:r>
      <w:r>
        <w:rPr>
          <w:sz w:val="28"/>
          <w:szCs w:val="28"/>
        </w:rPr>
        <w:t xml:space="preserve">тва законопроектов, включение </w:t>
      </w:r>
      <w:r w:rsidR="00D10C0B">
        <w:rPr>
          <w:sz w:val="28"/>
          <w:szCs w:val="28"/>
        </w:rPr>
        <w:br/>
      </w:r>
      <w:r>
        <w:rPr>
          <w:sz w:val="28"/>
          <w:szCs w:val="28"/>
        </w:rPr>
        <w:t>в</w:t>
      </w:r>
      <w:r w:rsidR="00D10C0B">
        <w:rPr>
          <w:sz w:val="28"/>
          <w:szCs w:val="28"/>
        </w:rPr>
        <w:t xml:space="preserve"> </w:t>
      </w:r>
      <w:r w:rsidRPr="00FA4284">
        <w:rPr>
          <w:sz w:val="28"/>
          <w:szCs w:val="28"/>
        </w:rPr>
        <w:t>повестки дня областного парламента актуальных вопросов жизнедеятельности региона, что способствует процветанию Ленинградской области и улучшению качества жизни его жителей.</w:t>
      </w:r>
    </w:p>
    <w:p w:rsidR="00924F80" w:rsidRDefault="00924F80" w:rsidP="00924F80">
      <w:pPr>
        <w:rPr>
          <w:sz w:val="28"/>
          <w:szCs w:val="28"/>
        </w:rPr>
      </w:pPr>
    </w:p>
    <w:p w:rsidR="00924F80" w:rsidRPr="00FA4284" w:rsidRDefault="00924F80" w:rsidP="00924F80">
      <w:pPr>
        <w:rPr>
          <w:sz w:val="28"/>
          <w:szCs w:val="28"/>
        </w:rPr>
      </w:pPr>
    </w:p>
    <w:p w:rsidR="00924F80" w:rsidRPr="00FA4284" w:rsidRDefault="00924F80" w:rsidP="00D10C0B">
      <w:pPr>
        <w:ind w:firstLine="0"/>
        <w:jc w:val="center"/>
        <w:rPr>
          <w:b/>
          <w:sz w:val="28"/>
          <w:szCs w:val="28"/>
        </w:rPr>
      </w:pPr>
      <w:r w:rsidRPr="00FA4284">
        <w:rPr>
          <w:b/>
          <w:sz w:val="28"/>
          <w:szCs w:val="28"/>
        </w:rPr>
        <w:t xml:space="preserve">Организационное, правовое, документационное, </w:t>
      </w:r>
      <w:r w:rsidR="009B76C7">
        <w:rPr>
          <w:b/>
          <w:sz w:val="28"/>
          <w:szCs w:val="28"/>
        </w:rPr>
        <w:br/>
      </w:r>
      <w:r w:rsidRPr="00FA4284">
        <w:rPr>
          <w:b/>
          <w:sz w:val="28"/>
          <w:szCs w:val="28"/>
        </w:rPr>
        <w:t>материально-техническое и информационное обеспечение деятельности</w:t>
      </w:r>
      <w:r w:rsidR="009B76C7">
        <w:rPr>
          <w:b/>
          <w:sz w:val="28"/>
          <w:szCs w:val="28"/>
        </w:rPr>
        <w:t xml:space="preserve"> </w:t>
      </w:r>
      <w:r w:rsidR="009B76C7">
        <w:rPr>
          <w:b/>
          <w:sz w:val="28"/>
          <w:szCs w:val="28"/>
        </w:rPr>
        <w:br/>
      </w:r>
      <w:r w:rsidRPr="00FA4284">
        <w:rPr>
          <w:b/>
          <w:sz w:val="28"/>
          <w:szCs w:val="28"/>
        </w:rPr>
        <w:t xml:space="preserve">Законодательного собрания Ленинградской области </w:t>
      </w:r>
    </w:p>
    <w:p w:rsidR="00924F80" w:rsidRPr="00FA4284" w:rsidRDefault="00924F80" w:rsidP="00924F80">
      <w:pPr>
        <w:rPr>
          <w:b/>
          <w:sz w:val="28"/>
          <w:szCs w:val="28"/>
        </w:rPr>
      </w:pPr>
    </w:p>
    <w:p w:rsidR="00924F80" w:rsidRPr="00FA4284" w:rsidRDefault="00924F80" w:rsidP="009B76C7">
      <w:pPr>
        <w:rPr>
          <w:sz w:val="28"/>
          <w:szCs w:val="28"/>
        </w:rPr>
      </w:pPr>
      <w:r w:rsidRPr="00FA4284">
        <w:rPr>
          <w:sz w:val="28"/>
          <w:szCs w:val="28"/>
        </w:rPr>
        <w:t xml:space="preserve">Работа аппарата Законодательного собрания Ленинградской области  была направлена на организационное, правовое, документационное </w:t>
      </w:r>
      <w:r w:rsidR="00D10C0B">
        <w:rPr>
          <w:sz w:val="28"/>
          <w:szCs w:val="28"/>
        </w:rPr>
        <w:br/>
      </w:r>
      <w:r w:rsidRPr="00FA4284">
        <w:rPr>
          <w:sz w:val="28"/>
          <w:szCs w:val="28"/>
        </w:rPr>
        <w:t>и</w:t>
      </w:r>
      <w:r w:rsidR="00D10C0B">
        <w:rPr>
          <w:sz w:val="28"/>
          <w:szCs w:val="28"/>
        </w:rPr>
        <w:t xml:space="preserve"> </w:t>
      </w:r>
      <w:r w:rsidRPr="00FA4284">
        <w:rPr>
          <w:spacing w:val="-4"/>
          <w:sz w:val="28"/>
          <w:szCs w:val="28"/>
        </w:rPr>
        <w:t>материально-техническое обеспечение деятельности Законодательного собрания.</w:t>
      </w:r>
    </w:p>
    <w:p w:rsidR="00924F80" w:rsidRPr="00FA4284" w:rsidRDefault="00924F80" w:rsidP="00924F80">
      <w:pPr>
        <w:rPr>
          <w:sz w:val="28"/>
          <w:szCs w:val="28"/>
        </w:rPr>
      </w:pPr>
      <w:r w:rsidRPr="00FA4284">
        <w:rPr>
          <w:sz w:val="28"/>
          <w:szCs w:val="28"/>
        </w:rPr>
        <w:t>Было организовано ведение делопроизводства, подготовка необходимых информационно-аналитических, справочных и иных материалов по вопросам деятельности Законодательного собрания. В течение года совершенствовалась работа в системе электронного делопроизводства "Дело". Осуществлялось организационно-техническое и информационно-методическое обеспечение деятельности консультативно-совещательных органов, образованных при Законодательном собрании Ленинградской области. Все мероприятия, проводимые в Законодательном собрании, освещались в средствах массовой информации.</w:t>
      </w:r>
    </w:p>
    <w:p w:rsidR="00924F80" w:rsidRDefault="00924F80" w:rsidP="00924F80">
      <w:pPr>
        <w:rPr>
          <w:sz w:val="28"/>
          <w:szCs w:val="28"/>
        </w:rPr>
      </w:pPr>
    </w:p>
    <w:p w:rsidR="00924F80" w:rsidRPr="00FA4284" w:rsidRDefault="00924F80" w:rsidP="00D10C0B">
      <w:pPr>
        <w:ind w:firstLine="0"/>
        <w:jc w:val="center"/>
        <w:rPr>
          <w:b/>
          <w:sz w:val="28"/>
          <w:szCs w:val="28"/>
        </w:rPr>
      </w:pPr>
      <w:r w:rsidRPr="00FA4284">
        <w:rPr>
          <w:b/>
          <w:sz w:val="28"/>
          <w:szCs w:val="28"/>
        </w:rPr>
        <w:t>Правовое обеспечение деятельности Законодательного собрания Ленинградской области</w:t>
      </w:r>
    </w:p>
    <w:p w:rsidR="00924F80" w:rsidRPr="00FA4284" w:rsidRDefault="00924F80" w:rsidP="00924F80">
      <w:pPr>
        <w:jc w:val="center"/>
        <w:rPr>
          <w:sz w:val="28"/>
          <w:szCs w:val="28"/>
        </w:rPr>
      </w:pPr>
    </w:p>
    <w:p w:rsidR="00924F80" w:rsidRPr="00FA4284" w:rsidRDefault="00924F80" w:rsidP="00924F80">
      <w:pPr>
        <w:pStyle w:val="ConsPlusNormal0"/>
        <w:ind w:firstLine="540"/>
      </w:pPr>
      <w:r w:rsidRPr="00FA4284">
        <w:t xml:space="preserve">В 2015 году правовое управление осуществляло  юридическое обеспечение деятельности Законодательного собрания и его структурных подразделений, проводило экспертизу заключаемых Законодательным собранием </w:t>
      </w:r>
      <w:r w:rsidRPr="00FA4284">
        <w:rPr>
          <w:bCs/>
        </w:rPr>
        <w:t>государственных контрактов на поставку товаров, выполнение работ, оказание услуг для обеспечения государственных нужд.</w:t>
      </w:r>
    </w:p>
    <w:p w:rsidR="00924F80" w:rsidRPr="00FA4284" w:rsidRDefault="00924F80" w:rsidP="00924F80">
      <w:pPr>
        <w:pStyle w:val="a3"/>
        <w:spacing w:after="0"/>
        <w:ind w:firstLine="705"/>
        <w:rPr>
          <w:sz w:val="28"/>
          <w:szCs w:val="28"/>
        </w:rPr>
      </w:pPr>
      <w:r w:rsidRPr="00FA4284">
        <w:rPr>
          <w:sz w:val="28"/>
          <w:szCs w:val="28"/>
        </w:rPr>
        <w:t>Данные задачи решались правовым управлением путем проведения экспертизы поступивших в Законодательное с</w:t>
      </w:r>
      <w:r>
        <w:rPr>
          <w:sz w:val="28"/>
          <w:szCs w:val="28"/>
        </w:rPr>
        <w:t xml:space="preserve">обрание проектов  федеральных </w:t>
      </w:r>
      <w:r w:rsidR="00D10C0B">
        <w:rPr>
          <w:sz w:val="28"/>
          <w:szCs w:val="28"/>
        </w:rPr>
        <w:br/>
      </w:r>
      <w:r>
        <w:rPr>
          <w:sz w:val="28"/>
          <w:szCs w:val="28"/>
        </w:rPr>
        <w:t>и</w:t>
      </w:r>
      <w:r w:rsidR="00D10C0B">
        <w:rPr>
          <w:sz w:val="28"/>
          <w:szCs w:val="28"/>
        </w:rPr>
        <w:t xml:space="preserve"> </w:t>
      </w:r>
      <w:r w:rsidRPr="00FA4284">
        <w:rPr>
          <w:sz w:val="28"/>
          <w:szCs w:val="28"/>
        </w:rPr>
        <w:t>областных законов, законодательных инициатив субъектов Российской Федерации, предложений депутатов, обращений граждан и организаций, разработки законопроектов, подготовки аналитической информации и отчетов, а также представления интересов Законодательного собрания Ленинградской области в органах правосудия и территориальных подразделениях федеральных органов государственной власти.</w:t>
      </w:r>
    </w:p>
    <w:p w:rsidR="00924F80" w:rsidRPr="00FA4284" w:rsidRDefault="00924F80" w:rsidP="00924F80">
      <w:pPr>
        <w:pStyle w:val="a3"/>
        <w:spacing w:after="0"/>
        <w:ind w:firstLine="708"/>
        <w:rPr>
          <w:sz w:val="28"/>
          <w:szCs w:val="28"/>
        </w:rPr>
      </w:pPr>
      <w:r w:rsidRPr="00FA4284">
        <w:rPr>
          <w:sz w:val="28"/>
          <w:szCs w:val="28"/>
        </w:rPr>
        <w:t>Правовое управление осуществляет юридическое обеспечение проведения заседаний Законодательного собрания Ленинградской области.</w:t>
      </w:r>
    </w:p>
    <w:p w:rsidR="00924F80" w:rsidRPr="00FA4284" w:rsidRDefault="00924F80" w:rsidP="00924F80">
      <w:pPr>
        <w:pStyle w:val="a3"/>
        <w:spacing w:after="0"/>
        <w:rPr>
          <w:sz w:val="28"/>
          <w:szCs w:val="28"/>
        </w:rPr>
      </w:pPr>
      <w:r w:rsidRPr="00FA4284">
        <w:rPr>
          <w:sz w:val="28"/>
          <w:szCs w:val="28"/>
        </w:rPr>
        <w:t xml:space="preserve">За отчетный период правовым управлением Законодательного собрания было рассмотрено </w:t>
      </w:r>
      <w:r w:rsidRPr="00FA4284">
        <w:rPr>
          <w:bCs/>
          <w:iCs/>
          <w:sz w:val="28"/>
          <w:szCs w:val="28"/>
        </w:rPr>
        <w:t xml:space="preserve">984 </w:t>
      </w:r>
      <w:r w:rsidRPr="00FA4284">
        <w:rPr>
          <w:sz w:val="28"/>
          <w:szCs w:val="28"/>
        </w:rPr>
        <w:t xml:space="preserve">документа, из них 331 </w:t>
      </w:r>
      <w:r>
        <w:rPr>
          <w:sz w:val="28"/>
          <w:szCs w:val="28"/>
        </w:rPr>
        <w:t xml:space="preserve">документ для сведения и учета </w:t>
      </w:r>
      <w:r w:rsidR="00D10C0B">
        <w:rPr>
          <w:sz w:val="28"/>
          <w:szCs w:val="28"/>
        </w:rPr>
        <w:br/>
      </w:r>
      <w:r>
        <w:rPr>
          <w:sz w:val="28"/>
          <w:szCs w:val="28"/>
        </w:rPr>
        <w:t>в</w:t>
      </w:r>
      <w:r w:rsidR="00D10C0B">
        <w:rPr>
          <w:sz w:val="28"/>
          <w:szCs w:val="28"/>
        </w:rPr>
        <w:t xml:space="preserve"> </w:t>
      </w:r>
      <w:r w:rsidRPr="00FA4284">
        <w:rPr>
          <w:sz w:val="28"/>
          <w:szCs w:val="28"/>
        </w:rPr>
        <w:t>работе, по 653 документам подготовлены письменные ответы и разъяснения, среди которых 38 обращений гражд</w:t>
      </w:r>
      <w:r>
        <w:rPr>
          <w:sz w:val="28"/>
          <w:szCs w:val="28"/>
        </w:rPr>
        <w:t xml:space="preserve">ан. В соответствии с письмами </w:t>
      </w:r>
      <w:r w:rsidR="00D10C0B">
        <w:rPr>
          <w:sz w:val="28"/>
          <w:szCs w:val="28"/>
        </w:rPr>
        <w:br/>
      </w:r>
      <w:r>
        <w:rPr>
          <w:sz w:val="28"/>
          <w:szCs w:val="28"/>
        </w:rPr>
        <w:t>и</w:t>
      </w:r>
      <w:r w:rsidR="00D10C0B">
        <w:rPr>
          <w:sz w:val="28"/>
          <w:szCs w:val="28"/>
        </w:rPr>
        <w:t xml:space="preserve"> </w:t>
      </w:r>
      <w:r w:rsidRPr="00FA4284">
        <w:rPr>
          <w:sz w:val="28"/>
          <w:szCs w:val="28"/>
        </w:rPr>
        <w:t>обращениями из Государственной Думы и Совета Федерации Федерального Собрания Российской Федерации правовым управлением подготавливается как аналитическая, так и иная запрашиваемая инф</w:t>
      </w:r>
      <w:r>
        <w:rPr>
          <w:sz w:val="28"/>
          <w:szCs w:val="28"/>
        </w:rPr>
        <w:t xml:space="preserve">ормация, связанная в основном </w:t>
      </w:r>
      <w:r w:rsidR="00D10C0B">
        <w:rPr>
          <w:sz w:val="28"/>
          <w:szCs w:val="28"/>
        </w:rPr>
        <w:br/>
      </w:r>
      <w:r>
        <w:rPr>
          <w:sz w:val="28"/>
          <w:szCs w:val="28"/>
        </w:rPr>
        <w:t>с</w:t>
      </w:r>
      <w:r w:rsidR="00D10C0B">
        <w:rPr>
          <w:sz w:val="28"/>
          <w:szCs w:val="28"/>
        </w:rPr>
        <w:t xml:space="preserve"> </w:t>
      </w:r>
      <w:r w:rsidRPr="00FA4284">
        <w:rPr>
          <w:sz w:val="28"/>
          <w:szCs w:val="28"/>
        </w:rPr>
        <w:t>деятельностью Законодательного с</w:t>
      </w:r>
      <w:r>
        <w:rPr>
          <w:sz w:val="28"/>
          <w:szCs w:val="28"/>
        </w:rPr>
        <w:t>обрания Ленинградской области и </w:t>
      </w:r>
      <w:r w:rsidRPr="00FA4284">
        <w:rPr>
          <w:sz w:val="28"/>
          <w:szCs w:val="28"/>
        </w:rPr>
        <w:t xml:space="preserve">контролем за качеством принимаемых нормативных правовых актов.  </w:t>
      </w:r>
    </w:p>
    <w:p w:rsidR="00924F80" w:rsidRPr="00FA4284" w:rsidRDefault="00924F80" w:rsidP="00924F80">
      <w:pPr>
        <w:pStyle w:val="a3"/>
        <w:spacing w:after="0"/>
        <w:rPr>
          <w:sz w:val="28"/>
          <w:szCs w:val="28"/>
        </w:rPr>
      </w:pPr>
      <w:r w:rsidRPr="00FA4284">
        <w:rPr>
          <w:sz w:val="28"/>
          <w:szCs w:val="28"/>
        </w:rPr>
        <w:t>Обращения граждан, поступающие для рассмотрения в правовое управление, касаются в основном вопросов, связанных с социальными гарантиями и бесплатным предоставлением в собственность граждан земельных участков для индивидуального жилищного строительства.</w:t>
      </w:r>
    </w:p>
    <w:p w:rsidR="00924F80" w:rsidRPr="00FA4284" w:rsidRDefault="00924F80" w:rsidP="00924F80">
      <w:pPr>
        <w:pStyle w:val="a3"/>
        <w:spacing w:after="0"/>
        <w:ind w:firstLine="708"/>
        <w:rPr>
          <w:sz w:val="28"/>
          <w:szCs w:val="28"/>
        </w:rPr>
      </w:pPr>
      <w:r w:rsidRPr="00FA4284">
        <w:rPr>
          <w:sz w:val="28"/>
          <w:szCs w:val="28"/>
        </w:rPr>
        <w:t xml:space="preserve">Заключения правового управления по 183 внесенным в Законодательное собрание законопроектам были подготовлены в сроки, установленные Регламентом Законодательного собрания Ленинградской области. </w:t>
      </w:r>
    </w:p>
    <w:p w:rsidR="00924F80" w:rsidRPr="00FA4284" w:rsidRDefault="00924F80" w:rsidP="00924F80">
      <w:pPr>
        <w:pStyle w:val="a3"/>
        <w:spacing w:after="0"/>
        <w:ind w:firstLine="708"/>
        <w:rPr>
          <w:sz w:val="28"/>
          <w:szCs w:val="28"/>
        </w:rPr>
      </w:pPr>
      <w:r w:rsidRPr="00FA4284">
        <w:rPr>
          <w:sz w:val="28"/>
          <w:szCs w:val="28"/>
        </w:rPr>
        <w:t xml:space="preserve">В рамках процедуры второго чтения правовым управлением осуществлялась подготовка поправок к законопроектам в целях устранения замечаний, изложенных в заключениях правового управления, а также высказывалось мнение (посредством визирования таблиц поправок) относительно целесообразности принятия (отклонения) поправок, представленных субъектами права законодательной инициативы. </w:t>
      </w:r>
    </w:p>
    <w:p w:rsidR="00924F80" w:rsidRPr="00FA4284" w:rsidRDefault="00924F80" w:rsidP="00924F80">
      <w:pPr>
        <w:autoSpaceDE w:val="0"/>
        <w:autoSpaceDN w:val="0"/>
        <w:adjustRightInd w:val="0"/>
        <w:ind w:firstLine="708"/>
        <w:rPr>
          <w:sz w:val="28"/>
          <w:szCs w:val="28"/>
        </w:rPr>
      </w:pPr>
      <w:r w:rsidRPr="00FA4284">
        <w:rPr>
          <w:sz w:val="28"/>
          <w:szCs w:val="28"/>
        </w:rPr>
        <w:t xml:space="preserve">За отчетный период специалисты правового управления принимали участие в разработке ряда проектов областных законов, среди которых наиболее значимыми являются: "О внесении изменений в областной закон </w:t>
      </w:r>
      <w:r w:rsidR="00D10C0B">
        <w:rPr>
          <w:sz w:val="28"/>
          <w:szCs w:val="28"/>
        </w:rPr>
        <w:br/>
      </w:r>
      <w:r w:rsidRPr="00FA4284">
        <w:rPr>
          <w:sz w:val="28"/>
          <w:szCs w:val="28"/>
        </w:rPr>
        <w:t>"О</w:t>
      </w:r>
      <w:r w:rsidR="00D10C0B">
        <w:rPr>
          <w:sz w:val="28"/>
          <w:szCs w:val="28"/>
        </w:rPr>
        <w:t xml:space="preserve"> </w:t>
      </w:r>
      <w:r w:rsidRPr="00FA4284">
        <w:rPr>
          <w:sz w:val="28"/>
          <w:szCs w:val="28"/>
        </w:rPr>
        <w:t xml:space="preserve">муниципальных выборах", "О внесении изменений в областной закон </w:t>
      </w:r>
      <w:r w:rsidR="00D10C0B">
        <w:rPr>
          <w:sz w:val="28"/>
          <w:szCs w:val="28"/>
        </w:rPr>
        <w:br/>
      </w:r>
      <w:r w:rsidRPr="00FA4284">
        <w:rPr>
          <w:sz w:val="28"/>
          <w:szCs w:val="28"/>
        </w:rPr>
        <w:t>"О</w:t>
      </w:r>
      <w:r w:rsidR="00D10C0B">
        <w:rPr>
          <w:sz w:val="28"/>
          <w:szCs w:val="28"/>
        </w:rPr>
        <w:t xml:space="preserve"> </w:t>
      </w:r>
      <w:r w:rsidRPr="00FA4284">
        <w:rPr>
          <w:sz w:val="28"/>
          <w:szCs w:val="28"/>
        </w:rPr>
        <w:t xml:space="preserve">статусе депутата Законодательного собрания Ленинградской области", </w:t>
      </w:r>
      <w:r w:rsidR="00D10C0B">
        <w:rPr>
          <w:sz w:val="28"/>
          <w:szCs w:val="28"/>
        </w:rPr>
        <w:br/>
      </w:r>
      <w:r w:rsidRPr="00FA4284">
        <w:rPr>
          <w:sz w:val="28"/>
          <w:szCs w:val="28"/>
        </w:rPr>
        <w:t>"</w:t>
      </w:r>
      <w:r w:rsidRPr="00FA4284">
        <w:rPr>
          <w:bCs/>
          <w:sz w:val="28"/>
          <w:szCs w:val="28"/>
        </w:rPr>
        <w:t>О</w:t>
      </w:r>
      <w:r w:rsidR="00D10C0B">
        <w:rPr>
          <w:bCs/>
          <w:sz w:val="28"/>
          <w:szCs w:val="28"/>
        </w:rPr>
        <w:t xml:space="preserve"> </w:t>
      </w:r>
      <w:r w:rsidRPr="00FA4284">
        <w:rPr>
          <w:bCs/>
          <w:sz w:val="28"/>
          <w:szCs w:val="28"/>
        </w:rPr>
        <w:t xml:space="preserve">внесении изменений в областной закон "О предоставлении отдельным категориям граждан единовременной денежной выплаты на проведение капитального ремонта индивидуальных жилых домов", </w:t>
      </w:r>
      <w:r w:rsidRPr="00FA4284">
        <w:rPr>
          <w:sz w:val="28"/>
          <w:szCs w:val="28"/>
        </w:rPr>
        <w:t>"О признании утратившими силу отдельных законодательны</w:t>
      </w:r>
      <w:r>
        <w:rPr>
          <w:sz w:val="28"/>
          <w:szCs w:val="28"/>
        </w:rPr>
        <w:t xml:space="preserve">х актов Ленинградской области </w:t>
      </w:r>
      <w:r w:rsidR="00D10C0B">
        <w:rPr>
          <w:sz w:val="28"/>
          <w:szCs w:val="28"/>
        </w:rPr>
        <w:br/>
      </w:r>
      <w:r>
        <w:rPr>
          <w:sz w:val="28"/>
          <w:szCs w:val="28"/>
        </w:rPr>
        <w:t>в</w:t>
      </w:r>
      <w:r w:rsidR="00D10C0B">
        <w:rPr>
          <w:sz w:val="28"/>
          <w:szCs w:val="28"/>
        </w:rPr>
        <w:t xml:space="preserve"> </w:t>
      </w:r>
      <w:r w:rsidRPr="00FA4284">
        <w:rPr>
          <w:sz w:val="28"/>
          <w:szCs w:val="28"/>
        </w:rPr>
        <w:t>сфере государственной поддержки молодежных и детских общественных объединений", "О внесении изменений в областные законы "О мерах государственной поддержки создания и р</w:t>
      </w:r>
      <w:r>
        <w:rPr>
          <w:sz w:val="28"/>
          <w:szCs w:val="28"/>
        </w:rPr>
        <w:t xml:space="preserve">азвития индустриальных парков </w:t>
      </w:r>
      <w:r w:rsidR="00D10C0B">
        <w:rPr>
          <w:sz w:val="28"/>
          <w:szCs w:val="28"/>
        </w:rPr>
        <w:br/>
      </w:r>
      <w:r>
        <w:rPr>
          <w:sz w:val="28"/>
          <w:szCs w:val="28"/>
        </w:rPr>
        <w:t>в</w:t>
      </w:r>
      <w:r w:rsidR="00D10C0B">
        <w:rPr>
          <w:sz w:val="28"/>
          <w:szCs w:val="28"/>
        </w:rPr>
        <w:t xml:space="preserve"> </w:t>
      </w:r>
      <w:r w:rsidRPr="00FA4284">
        <w:rPr>
          <w:sz w:val="28"/>
          <w:szCs w:val="28"/>
        </w:rPr>
        <w:t>Ленинградской области", "О налоге на имущество организаций"</w:t>
      </w:r>
      <w:r>
        <w:rPr>
          <w:sz w:val="28"/>
          <w:szCs w:val="28"/>
        </w:rPr>
        <w:t>,</w:t>
      </w:r>
      <w:r w:rsidRPr="00FA4284">
        <w:rPr>
          <w:sz w:val="28"/>
          <w:szCs w:val="28"/>
        </w:rPr>
        <w:t xml:space="preserve"> </w:t>
      </w:r>
      <w:r w:rsidR="00D10C0B">
        <w:rPr>
          <w:sz w:val="28"/>
          <w:szCs w:val="28"/>
        </w:rPr>
        <w:br/>
      </w:r>
      <w:r w:rsidRPr="00FA4284">
        <w:rPr>
          <w:sz w:val="28"/>
          <w:szCs w:val="28"/>
        </w:rPr>
        <w:t>"</w:t>
      </w:r>
      <w:r>
        <w:rPr>
          <w:sz w:val="28"/>
          <w:szCs w:val="28"/>
        </w:rPr>
        <w:t>О</w:t>
      </w:r>
      <w:r w:rsidR="00D10C0B">
        <w:rPr>
          <w:sz w:val="28"/>
          <w:szCs w:val="28"/>
        </w:rPr>
        <w:t xml:space="preserve"> </w:t>
      </w:r>
      <w:r w:rsidRPr="00FA4284">
        <w:rPr>
          <w:sz w:val="28"/>
          <w:szCs w:val="28"/>
        </w:rPr>
        <w:t xml:space="preserve">критериях, которым должны соответствовать объекты социально-культурного и коммунально-бытового назначения, масштабные инвестиционные проекты, для размещения (реализации) которых земельные участки предоставляются в аренду без проведения торгов", "О единой дате начала применения на территории Ленинградской области порядка определения налоговой базы по налогу на имущество физических лиц исходя из кадастровой стоимости объектов налогообложения", "О внесении изменений в отдельные областные законы в сфере бюджетных правоотношений", </w:t>
      </w:r>
      <w:r w:rsidR="00D10C0B">
        <w:rPr>
          <w:sz w:val="28"/>
          <w:szCs w:val="28"/>
        </w:rPr>
        <w:br/>
      </w:r>
      <w:r w:rsidRPr="00FA4284">
        <w:rPr>
          <w:sz w:val="28"/>
          <w:szCs w:val="28"/>
        </w:rPr>
        <w:t>"</w:t>
      </w:r>
      <w:r>
        <w:rPr>
          <w:sz w:val="28"/>
          <w:szCs w:val="28"/>
        </w:rPr>
        <w:t>О</w:t>
      </w:r>
      <w:r w:rsidR="00D10C0B">
        <w:rPr>
          <w:sz w:val="28"/>
          <w:szCs w:val="28"/>
        </w:rPr>
        <w:t xml:space="preserve"> </w:t>
      </w:r>
      <w:r w:rsidRPr="00FA4284">
        <w:rPr>
          <w:sz w:val="28"/>
          <w:szCs w:val="28"/>
        </w:rPr>
        <w:t>внесении изменений в некоторые областные законы в сфере закупок товаров, работ, услуг для обеспечения государственных и муниципальных нужд", "О внесении изменений в статьи 1 и 3 областного закона "Об отдельных вопросах отчуждения имущества, находящегося в собственности Ленинградской области или в собственности муниципальных образований Ленинградской области и арендуемого субъектами малого и среднего предпринимательства", "</w:t>
      </w:r>
      <w:r w:rsidRPr="00FA4284">
        <w:rPr>
          <w:bCs/>
          <w:sz w:val="28"/>
          <w:szCs w:val="28"/>
        </w:rPr>
        <w:t xml:space="preserve">О внесении изменения в статью 3 областного закона </w:t>
      </w:r>
      <w:r w:rsidRPr="00FA4284">
        <w:rPr>
          <w:sz w:val="28"/>
          <w:szCs w:val="28"/>
        </w:rPr>
        <w:t>"О</w:t>
      </w:r>
      <w:r w:rsidRPr="00FA4284">
        <w:rPr>
          <w:rFonts w:eastAsia="Calibri"/>
          <w:sz w:val="28"/>
          <w:szCs w:val="28"/>
          <w:lang w:eastAsia="en-US"/>
        </w:rPr>
        <w:t xml:space="preserve"> наделении органов местного самоуправления муниципальных образований Ленинградской области отдельными государственными полномочиями Российской Федерации, переданными для осуществления органам государственной власти Ленинградской области, по обеспечению жилыми помещениями отдельных категорий граждан"</w:t>
      </w:r>
      <w:r w:rsidRPr="00FA4284">
        <w:rPr>
          <w:rFonts w:eastAsia="Calibri"/>
          <w:sz w:val="28"/>
          <w:szCs w:val="28"/>
        </w:rPr>
        <w:t xml:space="preserve">, </w:t>
      </w:r>
      <w:r w:rsidRPr="00FA4284">
        <w:rPr>
          <w:sz w:val="28"/>
          <w:szCs w:val="28"/>
        </w:rPr>
        <w:t>"</w:t>
      </w:r>
      <w:r>
        <w:rPr>
          <w:bCs/>
          <w:sz w:val="28"/>
          <w:szCs w:val="28"/>
        </w:rPr>
        <w:t xml:space="preserve">О внесении изменений </w:t>
      </w:r>
      <w:r w:rsidR="00D10C0B">
        <w:rPr>
          <w:bCs/>
          <w:sz w:val="28"/>
          <w:szCs w:val="28"/>
        </w:rPr>
        <w:br/>
      </w:r>
      <w:r>
        <w:rPr>
          <w:bCs/>
          <w:sz w:val="28"/>
          <w:szCs w:val="28"/>
        </w:rPr>
        <w:t>в</w:t>
      </w:r>
      <w:r w:rsidR="00D10C0B">
        <w:rPr>
          <w:bCs/>
          <w:sz w:val="28"/>
          <w:szCs w:val="28"/>
        </w:rPr>
        <w:t xml:space="preserve"> </w:t>
      </w:r>
      <w:r w:rsidRPr="00FA4284">
        <w:rPr>
          <w:bCs/>
          <w:sz w:val="28"/>
          <w:szCs w:val="28"/>
        </w:rPr>
        <w:t xml:space="preserve">областной закон </w:t>
      </w:r>
      <w:r w:rsidRPr="00FA4284">
        <w:rPr>
          <w:sz w:val="28"/>
          <w:szCs w:val="28"/>
        </w:rPr>
        <w:t>"Об отдельных вопросах организации и проведения капитального ремонта общего имущества в многоквартирных домах, расположенных на территории Ленинградской области</w:t>
      </w:r>
      <w:r w:rsidRPr="00FA4284">
        <w:rPr>
          <w:rFonts w:eastAsia="Calibri"/>
          <w:sz w:val="28"/>
          <w:szCs w:val="28"/>
          <w:lang w:eastAsia="en-US"/>
        </w:rPr>
        <w:t>"</w:t>
      </w:r>
      <w:r w:rsidRPr="00FA4284">
        <w:rPr>
          <w:sz w:val="28"/>
          <w:szCs w:val="28"/>
        </w:rPr>
        <w:t>, "</w:t>
      </w:r>
      <w:r w:rsidRPr="00FA4284">
        <w:rPr>
          <w:bCs/>
          <w:sz w:val="28"/>
          <w:szCs w:val="28"/>
        </w:rPr>
        <w:t>О внесении изменений в некоторые областные законы по вопросу установления порядка определения перечня материальных средств, подлежащих передаче органам местного самоуправления для осуществления отдельных государственных полномочий</w:t>
      </w:r>
      <w:r w:rsidRPr="00FA4284">
        <w:rPr>
          <w:rFonts w:eastAsia="Calibri"/>
          <w:sz w:val="28"/>
          <w:szCs w:val="28"/>
          <w:lang w:eastAsia="en-US"/>
        </w:rPr>
        <w:t>"</w:t>
      </w:r>
      <w:r w:rsidRPr="00FA4284">
        <w:rPr>
          <w:sz w:val="28"/>
          <w:szCs w:val="28"/>
        </w:rPr>
        <w:t>,</w:t>
      </w:r>
      <w:r w:rsidRPr="00FA4284">
        <w:rPr>
          <w:rFonts w:eastAsia="Calibri"/>
          <w:sz w:val="28"/>
          <w:szCs w:val="28"/>
          <w:lang w:eastAsia="en-US"/>
        </w:rPr>
        <w:t xml:space="preserve"> "О признании утратившим силу областного закона </w:t>
      </w:r>
      <w:r w:rsidR="00D10C0B">
        <w:rPr>
          <w:rFonts w:eastAsia="Calibri"/>
          <w:sz w:val="28"/>
          <w:szCs w:val="28"/>
          <w:lang w:eastAsia="en-US"/>
        </w:rPr>
        <w:br/>
      </w:r>
      <w:r w:rsidRPr="00FA4284">
        <w:rPr>
          <w:rFonts w:eastAsia="Calibri"/>
          <w:sz w:val="28"/>
          <w:szCs w:val="28"/>
          <w:lang w:eastAsia="en-US"/>
        </w:rPr>
        <w:t>"</w:t>
      </w:r>
      <w:r>
        <w:rPr>
          <w:rFonts w:eastAsia="Calibri"/>
          <w:sz w:val="28"/>
          <w:szCs w:val="28"/>
          <w:lang w:eastAsia="en-US"/>
        </w:rPr>
        <w:t>Об</w:t>
      </w:r>
      <w:r w:rsidR="00D10C0B">
        <w:rPr>
          <w:rFonts w:eastAsia="Calibri"/>
          <w:sz w:val="28"/>
          <w:szCs w:val="28"/>
          <w:lang w:eastAsia="en-US"/>
        </w:rPr>
        <w:t xml:space="preserve"> </w:t>
      </w:r>
      <w:r w:rsidRPr="00FA4284">
        <w:rPr>
          <w:rFonts w:eastAsia="Calibri"/>
          <w:sz w:val="28"/>
          <w:szCs w:val="28"/>
          <w:lang w:eastAsia="en-US"/>
        </w:rPr>
        <w:t>установлении единых нормативов отчислений от транспортного налога".</w:t>
      </w:r>
    </w:p>
    <w:p w:rsidR="00924F80" w:rsidRPr="00FA4284" w:rsidRDefault="00924F80" w:rsidP="00924F80">
      <w:pPr>
        <w:ind w:firstLine="705"/>
        <w:rPr>
          <w:sz w:val="28"/>
          <w:szCs w:val="28"/>
        </w:rPr>
      </w:pPr>
      <w:r w:rsidRPr="00FA4284">
        <w:rPr>
          <w:sz w:val="28"/>
          <w:szCs w:val="28"/>
        </w:rPr>
        <w:t>Все проекты постановлений, принимаемых Законодательным собранием Ленинградской области, исследуются и визируются правовым управлением. Проекты постановлений, носящие нормативный характер, в большинстве своем разрабатываются правовым управлением или при непосредственном участии работников правового управления.</w:t>
      </w:r>
    </w:p>
    <w:p w:rsidR="00924F80" w:rsidRPr="00FA4284" w:rsidRDefault="00924F80" w:rsidP="00924F80">
      <w:pPr>
        <w:pStyle w:val="a3"/>
        <w:spacing w:after="0"/>
        <w:ind w:firstLine="708"/>
        <w:rPr>
          <w:sz w:val="28"/>
          <w:szCs w:val="28"/>
        </w:rPr>
      </w:pPr>
      <w:r w:rsidRPr="00FA4284">
        <w:rPr>
          <w:sz w:val="28"/>
          <w:szCs w:val="28"/>
        </w:rPr>
        <w:t>Отделом организации мониторинга областного законодательства правового управления в 2015 году</w:t>
      </w:r>
      <w:r>
        <w:rPr>
          <w:sz w:val="28"/>
          <w:szCs w:val="28"/>
        </w:rPr>
        <w:t xml:space="preserve"> проводилась плановая работа </w:t>
      </w:r>
      <w:r w:rsidR="00D10C0B">
        <w:rPr>
          <w:sz w:val="28"/>
          <w:szCs w:val="28"/>
        </w:rPr>
        <w:br/>
      </w:r>
      <w:r>
        <w:rPr>
          <w:sz w:val="28"/>
          <w:szCs w:val="28"/>
        </w:rPr>
        <w:t>по</w:t>
      </w:r>
      <w:r w:rsidR="00D10C0B">
        <w:rPr>
          <w:sz w:val="28"/>
          <w:szCs w:val="28"/>
        </w:rPr>
        <w:t xml:space="preserve"> </w:t>
      </w:r>
      <w:r w:rsidRPr="00FA4284">
        <w:rPr>
          <w:sz w:val="28"/>
          <w:szCs w:val="28"/>
        </w:rPr>
        <w:t xml:space="preserve">мониторингу областного законодательства на предмет выявления его несоответствия федеральным нормативным правовым актам, имеющим большую юридическую силу, в том числе в таких сферах правоотношений, как местное самоуправление, бюджет и налоги, образование и здравоохранение. </w:t>
      </w:r>
    </w:p>
    <w:p w:rsidR="00924F80" w:rsidRPr="00FA4284" w:rsidRDefault="00924F80" w:rsidP="00924F80">
      <w:pPr>
        <w:pStyle w:val="a3"/>
        <w:spacing w:after="0"/>
        <w:ind w:firstLine="708"/>
        <w:rPr>
          <w:sz w:val="28"/>
          <w:szCs w:val="28"/>
        </w:rPr>
      </w:pPr>
      <w:r w:rsidRPr="00FA4284">
        <w:rPr>
          <w:sz w:val="28"/>
          <w:szCs w:val="28"/>
        </w:rPr>
        <w:t>В рамках указанного направления деятельности отделом организации мониторинга областного законодательства правового управления были подготовлены информационные письма в постоянные комиссии Законодательного собрания Ленинградской области в целях выявления мнения органов исполнительной власти Ленинградской области о необходимости (целесообразности) внесения изменений в областные законы и подзаконные нормативные правовые акты Ленинградской области.</w:t>
      </w:r>
    </w:p>
    <w:p w:rsidR="00924F80" w:rsidRPr="00FA4284" w:rsidRDefault="00924F80" w:rsidP="00924F80">
      <w:pPr>
        <w:pStyle w:val="27"/>
        <w:shd w:val="clear" w:color="auto" w:fill="auto"/>
        <w:spacing w:before="0" w:line="240" w:lineRule="auto"/>
        <w:ind w:firstLine="708"/>
        <w:jc w:val="both"/>
        <w:rPr>
          <w:b w:val="0"/>
          <w:sz w:val="28"/>
          <w:szCs w:val="28"/>
        </w:rPr>
      </w:pPr>
      <w:r w:rsidRPr="00FA4284">
        <w:rPr>
          <w:b w:val="0"/>
          <w:sz w:val="28"/>
          <w:szCs w:val="28"/>
        </w:rPr>
        <w:t>В рамках мониторинга областного закон</w:t>
      </w:r>
      <w:r>
        <w:rPr>
          <w:b w:val="0"/>
          <w:sz w:val="28"/>
          <w:szCs w:val="28"/>
        </w:rPr>
        <w:t xml:space="preserve">одательства  установлено, что </w:t>
      </w:r>
      <w:r w:rsidR="00D10C0B">
        <w:rPr>
          <w:b w:val="0"/>
          <w:sz w:val="28"/>
          <w:szCs w:val="28"/>
        </w:rPr>
        <w:br/>
      </w:r>
      <w:r>
        <w:rPr>
          <w:b w:val="0"/>
          <w:sz w:val="28"/>
          <w:szCs w:val="28"/>
        </w:rPr>
        <w:t>в</w:t>
      </w:r>
      <w:r w:rsidR="00D10C0B">
        <w:rPr>
          <w:b w:val="0"/>
          <w:sz w:val="28"/>
          <w:szCs w:val="28"/>
        </w:rPr>
        <w:t xml:space="preserve"> </w:t>
      </w:r>
      <w:r w:rsidRPr="00FA4284">
        <w:rPr>
          <w:b w:val="0"/>
          <w:sz w:val="28"/>
          <w:szCs w:val="28"/>
        </w:rPr>
        <w:t>течение 2015 года были приняты 53 федеральных закона и 2 Указа Президента Российской Федерации, требующие внесения соответствующих изменений в областное законодател</w:t>
      </w:r>
      <w:r>
        <w:rPr>
          <w:b w:val="0"/>
          <w:sz w:val="28"/>
          <w:szCs w:val="28"/>
        </w:rPr>
        <w:t xml:space="preserve">ьство (в частности, речь идет </w:t>
      </w:r>
      <w:r w:rsidR="00D10C0B">
        <w:rPr>
          <w:b w:val="0"/>
          <w:sz w:val="28"/>
          <w:szCs w:val="28"/>
        </w:rPr>
        <w:br/>
      </w:r>
      <w:r>
        <w:rPr>
          <w:b w:val="0"/>
          <w:sz w:val="28"/>
          <w:szCs w:val="28"/>
        </w:rPr>
        <w:t>о</w:t>
      </w:r>
      <w:r w:rsidR="00D10C0B">
        <w:rPr>
          <w:b w:val="0"/>
          <w:sz w:val="28"/>
          <w:szCs w:val="28"/>
        </w:rPr>
        <w:t xml:space="preserve"> </w:t>
      </w:r>
      <w:r w:rsidRPr="00FA4284">
        <w:rPr>
          <w:b w:val="0"/>
          <w:sz w:val="28"/>
          <w:szCs w:val="28"/>
        </w:rPr>
        <w:t>необходимости приведения в соответствие с федеральным законодательством 58 действующих областных законов, а так</w:t>
      </w:r>
      <w:r>
        <w:rPr>
          <w:b w:val="0"/>
          <w:sz w:val="28"/>
          <w:szCs w:val="28"/>
        </w:rPr>
        <w:t xml:space="preserve">же о необходимости разработки </w:t>
      </w:r>
      <w:r w:rsidR="00D10C0B">
        <w:rPr>
          <w:b w:val="0"/>
          <w:sz w:val="28"/>
          <w:szCs w:val="28"/>
        </w:rPr>
        <w:br/>
      </w:r>
      <w:r>
        <w:rPr>
          <w:b w:val="0"/>
          <w:sz w:val="28"/>
          <w:szCs w:val="28"/>
        </w:rPr>
        <w:t>и</w:t>
      </w:r>
      <w:r w:rsidR="00D10C0B">
        <w:rPr>
          <w:b w:val="0"/>
          <w:sz w:val="28"/>
          <w:szCs w:val="28"/>
        </w:rPr>
        <w:t xml:space="preserve"> </w:t>
      </w:r>
      <w:r w:rsidRPr="00FA4284">
        <w:rPr>
          <w:b w:val="0"/>
          <w:sz w:val="28"/>
          <w:szCs w:val="28"/>
        </w:rPr>
        <w:t>принятия 5 областных законов).</w:t>
      </w:r>
    </w:p>
    <w:p w:rsidR="00924F80" w:rsidRPr="00FA4284" w:rsidRDefault="00924F80" w:rsidP="00924F80">
      <w:pPr>
        <w:pStyle w:val="27"/>
        <w:shd w:val="clear" w:color="auto" w:fill="auto"/>
        <w:spacing w:before="0" w:line="240" w:lineRule="auto"/>
        <w:ind w:firstLine="708"/>
        <w:jc w:val="both"/>
        <w:rPr>
          <w:b w:val="0"/>
          <w:sz w:val="28"/>
          <w:szCs w:val="28"/>
        </w:rPr>
      </w:pPr>
      <w:r w:rsidRPr="00FA4284">
        <w:rPr>
          <w:b w:val="0"/>
          <w:sz w:val="28"/>
          <w:szCs w:val="28"/>
        </w:rPr>
        <w:t>Работа по информированию профильных комиссий Законодательного собрания Ленинградской области и органов исполнительной власти Ленинградской области о результатах мониторинга, проводимого правовым управлением, осуществляется правовым управлением в текущем режиме.</w:t>
      </w:r>
    </w:p>
    <w:p w:rsidR="00924F80" w:rsidRPr="00FA4284" w:rsidRDefault="00924F80" w:rsidP="00924F80">
      <w:pPr>
        <w:rPr>
          <w:sz w:val="28"/>
          <w:szCs w:val="28"/>
        </w:rPr>
      </w:pPr>
      <w:r w:rsidRPr="00FA4284">
        <w:rPr>
          <w:sz w:val="28"/>
          <w:szCs w:val="28"/>
        </w:rPr>
        <w:t>Также отделом организации мониторинга областного законодательства правового управления подготовлен проект доклада о состоянии законодательства Ленинградской области за 2014 год.</w:t>
      </w:r>
    </w:p>
    <w:p w:rsidR="00924F80" w:rsidRPr="00FA4284" w:rsidRDefault="00924F80" w:rsidP="00924F80">
      <w:pPr>
        <w:ind w:firstLine="708"/>
        <w:rPr>
          <w:sz w:val="28"/>
          <w:szCs w:val="28"/>
        </w:rPr>
      </w:pPr>
      <w:r w:rsidRPr="00FA4284">
        <w:rPr>
          <w:sz w:val="28"/>
          <w:szCs w:val="28"/>
        </w:rPr>
        <w:t>В соответствии с письмом Министерства юстиции Российской Федерации от 06.10.2015 № 13/114380-МТ о реализации Указа Президента Российской Федерации от 20.05.2011 № 657 "</w:t>
      </w:r>
      <w:r>
        <w:rPr>
          <w:sz w:val="28"/>
          <w:szCs w:val="28"/>
        </w:rPr>
        <w:t xml:space="preserve">О мониторинге правоприменения </w:t>
      </w:r>
      <w:r w:rsidR="00D10C0B">
        <w:rPr>
          <w:sz w:val="28"/>
          <w:szCs w:val="28"/>
        </w:rPr>
        <w:br/>
      </w:r>
      <w:r>
        <w:rPr>
          <w:sz w:val="28"/>
          <w:szCs w:val="28"/>
        </w:rPr>
        <w:t>в</w:t>
      </w:r>
      <w:r w:rsidR="00D10C0B">
        <w:rPr>
          <w:sz w:val="28"/>
          <w:szCs w:val="28"/>
        </w:rPr>
        <w:t xml:space="preserve"> </w:t>
      </w:r>
      <w:r w:rsidRPr="00FA4284">
        <w:rPr>
          <w:sz w:val="28"/>
          <w:szCs w:val="28"/>
        </w:rPr>
        <w:t>Российской Федерации" Законодательное собрание Ленинградской области направило информацию, подготовленную право</w:t>
      </w:r>
      <w:r>
        <w:rPr>
          <w:sz w:val="28"/>
          <w:szCs w:val="28"/>
        </w:rPr>
        <w:t xml:space="preserve">вым управлением, </w:t>
      </w:r>
      <w:r w:rsidR="00D10C0B">
        <w:rPr>
          <w:sz w:val="28"/>
          <w:szCs w:val="28"/>
        </w:rPr>
        <w:br/>
      </w:r>
      <w:r>
        <w:rPr>
          <w:sz w:val="28"/>
          <w:szCs w:val="28"/>
        </w:rPr>
        <w:t>о</w:t>
      </w:r>
      <w:r w:rsidR="00D10C0B">
        <w:rPr>
          <w:sz w:val="28"/>
          <w:szCs w:val="28"/>
        </w:rPr>
        <w:t xml:space="preserve"> </w:t>
      </w:r>
      <w:r w:rsidRPr="00FA4284">
        <w:rPr>
          <w:sz w:val="28"/>
          <w:szCs w:val="28"/>
        </w:rPr>
        <w:t>результатах мониторинга, осуществленного в соответствии с планом мониторинга правоприменения в Российской Федерации на 2015 год, а также, по собственной инициативе, и предложения в проект плана мониторинга правоприменения на 2016 год.</w:t>
      </w:r>
    </w:p>
    <w:p w:rsidR="00924F80" w:rsidRPr="00FA4284" w:rsidRDefault="00924F80" w:rsidP="00924F80">
      <w:pPr>
        <w:pStyle w:val="ConsPlusNormal0"/>
        <w:ind w:firstLine="540"/>
      </w:pPr>
      <w:r w:rsidRPr="00FA4284">
        <w:t xml:space="preserve">Правовым управлением в соответствии </w:t>
      </w:r>
      <w:hyperlink r:id="rId160" w:history="1">
        <w:r w:rsidRPr="00FA4284">
          <w:t>с областным законом от 17.06.2011 № 44-оз "О противодействии коррупции в Ленинградской области"</w:t>
        </w:r>
      </w:hyperlink>
      <w:r w:rsidRPr="00FA4284">
        <w:t xml:space="preserve">  проводится антикоррупционная экспертиза нормативных правовых актов Ленинградской области и их проектов в целях выявления и устранения содержащихся в них коррупциогенных факторов. </w:t>
      </w:r>
    </w:p>
    <w:p w:rsidR="00924F80" w:rsidRPr="00FA4284" w:rsidRDefault="00924F80" w:rsidP="00924F80">
      <w:pPr>
        <w:autoSpaceDE w:val="0"/>
        <w:autoSpaceDN w:val="0"/>
        <w:adjustRightInd w:val="0"/>
        <w:ind w:firstLine="708"/>
        <w:outlineLvl w:val="1"/>
        <w:rPr>
          <w:sz w:val="28"/>
          <w:szCs w:val="28"/>
        </w:rPr>
      </w:pPr>
      <w:r w:rsidRPr="00FA4284">
        <w:rPr>
          <w:sz w:val="28"/>
          <w:szCs w:val="28"/>
        </w:rPr>
        <w:t>В адрес Законодательного собрания Ленинградской области  поступило письмо Министерства юстиции Российской Федерации от 17.12.2015 № 07/149367-ДА о направлении в территориальные органы Минюста России информации о результатах рассмотрения Законодательным собранием Ленинградской области заключений по итогам проведения независимой антикоррупционной экспертизы нормативных правовых актов и проектов нормативных актов за период с 1 января по 31 декабря 2015 года.</w:t>
      </w:r>
    </w:p>
    <w:p w:rsidR="00924F80" w:rsidRPr="00FA4284" w:rsidRDefault="00924F80" w:rsidP="00924F80">
      <w:pPr>
        <w:ind w:firstLine="705"/>
        <w:rPr>
          <w:sz w:val="28"/>
          <w:szCs w:val="28"/>
        </w:rPr>
      </w:pPr>
      <w:r w:rsidRPr="00FA4284">
        <w:rPr>
          <w:sz w:val="28"/>
          <w:szCs w:val="28"/>
        </w:rPr>
        <w:t>По результатам рассмотрения указанного письма в адрес Управления Министерства юстиции Российской Федерации по Ленинградской области правовым управлением была подготовлена и направлена запрашиваемая информация, которая подтвердила отсутствие (по заключениям проведенных независимых антикоррупционных эксперти</w:t>
      </w:r>
      <w:r>
        <w:rPr>
          <w:sz w:val="28"/>
          <w:szCs w:val="28"/>
        </w:rPr>
        <w:t xml:space="preserve">з нормативных правовых актов) </w:t>
      </w:r>
      <w:r w:rsidR="00D10C0B">
        <w:rPr>
          <w:sz w:val="28"/>
          <w:szCs w:val="28"/>
        </w:rPr>
        <w:br/>
      </w:r>
      <w:r>
        <w:rPr>
          <w:sz w:val="28"/>
          <w:szCs w:val="28"/>
        </w:rPr>
        <w:t>в</w:t>
      </w:r>
      <w:r w:rsidR="00D10C0B">
        <w:rPr>
          <w:sz w:val="28"/>
          <w:szCs w:val="28"/>
        </w:rPr>
        <w:t xml:space="preserve"> </w:t>
      </w:r>
      <w:r w:rsidRPr="00FA4284">
        <w:rPr>
          <w:sz w:val="28"/>
          <w:szCs w:val="28"/>
        </w:rPr>
        <w:t xml:space="preserve">принятых Законодательным собранием областных законах коррупциогенных факторов.  </w:t>
      </w:r>
    </w:p>
    <w:p w:rsidR="00924F80" w:rsidRPr="00FA4284" w:rsidRDefault="00924F80" w:rsidP="00924F80">
      <w:pPr>
        <w:ind w:firstLine="705"/>
        <w:rPr>
          <w:sz w:val="28"/>
          <w:szCs w:val="28"/>
        </w:rPr>
      </w:pPr>
      <w:r w:rsidRPr="00FA4284">
        <w:rPr>
          <w:sz w:val="28"/>
          <w:szCs w:val="28"/>
        </w:rPr>
        <w:t>Правовое управление осуществляет</w:t>
      </w:r>
      <w:r>
        <w:rPr>
          <w:sz w:val="28"/>
          <w:szCs w:val="28"/>
        </w:rPr>
        <w:t xml:space="preserve"> сравнительно-правовой анализ </w:t>
      </w:r>
      <w:r w:rsidR="00D10C0B">
        <w:rPr>
          <w:sz w:val="28"/>
          <w:szCs w:val="28"/>
        </w:rPr>
        <w:br/>
      </w:r>
      <w:r>
        <w:rPr>
          <w:sz w:val="28"/>
          <w:szCs w:val="28"/>
        </w:rPr>
        <w:t>и</w:t>
      </w:r>
      <w:r w:rsidR="00D10C0B">
        <w:rPr>
          <w:sz w:val="28"/>
          <w:szCs w:val="28"/>
        </w:rPr>
        <w:t xml:space="preserve"> </w:t>
      </w:r>
      <w:r w:rsidRPr="00FA4284">
        <w:rPr>
          <w:sz w:val="28"/>
          <w:szCs w:val="28"/>
        </w:rPr>
        <w:t>экспертизу проектов федеральных законов, направляемых для представления поправок и предложений в субъекты Российской Федерации Государственной Думой Федерального Собрания Российской Федерации.</w:t>
      </w:r>
    </w:p>
    <w:p w:rsidR="00924F80" w:rsidRPr="00FA4284" w:rsidRDefault="00924F80" w:rsidP="00924F80">
      <w:pPr>
        <w:ind w:firstLine="705"/>
        <w:rPr>
          <w:sz w:val="28"/>
          <w:szCs w:val="28"/>
        </w:rPr>
      </w:pPr>
      <w:r w:rsidRPr="00FA4284">
        <w:rPr>
          <w:sz w:val="28"/>
          <w:szCs w:val="28"/>
        </w:rPr>
        <w:t xml:space="preserve">В рамках правового обеспечения деятельности постоянных комиссий </w:t>
      </w:r>
      <w:r w:rsidR="00D10C0B">
        <w:rPr>
          <w:sz w:val="28"/>
          <w:szCs w:val="28"/>
        </w:rPr>
        <w:br/>
      </w:r>
      <w:r w:rsidRPr="00FA4284">
        <w:rPr>
          <w:sz w:val="28"/>
          <w:szCs w:val="28"/>
        </w:rPr>
        <w:t>в</w:t>
      </w:r>
      <w:r w:rsidR="00D10C0B">
        <w:rPr>
          <w:sz w:val="28"/>
          <w:szCs w:val="28"/>
        </w:rPr>
        <w:t xml:space="preserve"> </w:t>
      </w:r>
      <w:r w:rsidRPr="00FA4284">
        <w:rPr>
          <w:spacing w:val="-4"/>
          <w:sz w:val="28"/>
          <w:szCs w:val="28"/>
        </w:rPr>
        <w:t>2015 году работники правового управления принимали участие в 200 заседаниях</w:t>
      </w:r>
      <w:r w:rsidRPr="00FA4284">
        <w:rPr>
          <w:sz w:val="28"/>
          <w:szCs w:val="28"/>
        </w:rPr>
        <w:t xml:space="preserve"> постоянных комиссий Законодательного собрания Ленинградской области. Некоторые заседания комиссий являлись</w:t>
      </w:r>
      <w:r>
        <w:rPr>
          <w:sz w:val="28"/>
          <w:szCs w:val="28"/>
        </w:rPr>
        <w:t xml:space="preserve"> выездными (3) и проводились </w:t>
      </w:r>
      <w:r w:rsidR="00D10C0B">
        <w:rPr>
          <w:sz w:val="28"/>
          <w:szCs w:val="28"/>
        </w:rPr>
        <w:br/>
      </w:r>
      <w:r>
        <w:rPr>
          <w:sz w:val="28"/>
          <w:szCs w:val="28"/>
        </w:rPr>
        <w:t>на</w:t>
      </w:r>
      <w:r w:rsidR="00D10C0B">
        <w:rPr>
          <w:sz w:val="28"/>
          <w:szCs w:val="28"/>
        </w:rPr>
        <w:t xml:space="preserve"> </w:t>
      </w:r>
      <w:r w:rsidRPr="00FA4284">
        <w:rPr>
          <w:sz w:val="28"/>
          <w:szCs w:val="28"/>
        </w:rPr>
        <w:t>объектах здравоохранения и агропромышленного комплекса, расположенных в районах Ленинградской области. В ходе заседаний постоянных комиссий работниками правового управления комментировались замечания, изложенные в заключениях правового управления, давались пояснения о способах их устранения в положениях рассматриваемых проектов областных и федеральных законов, оказывала</w:t>
      </w:r>
      <w:r>
        <w:rPr>
          <w:sz w:val="28"/>
          <w:szCs w:val="28"/>
        </w:rPr>
        <w:t xml:space="preserve">сь консультационная поддержка </w:t>
      </w:r>
      <w:r w:rsidR="00D10C0B">
        <w:rPr>
          <w:sz w:val="28"/>
          <w:szCs w:val="28"/>
        </w:rPr>
        <w:br/>
      </w:r>
      <w:r>
        <w:rPr>
          <w:sz w:val="28"/>
          <w:szCs w:val="28"/>
        </w:rPr>
        <w:t>в</w:t>
      </w:r>
      <w:r w:rsidR="00D10C0B">
        <w:rPr>
          <w:sz w:val="28"/>
          <w:szCs w:val="28"/>
        </w:rPr>
        <w:t xml:space="preserve"> </w:t>
      </w:r>
      <w:r w:rsidRPr="00FA4284">
        <w:rPr>
          <w:sz w:val="28"/>
          <w:szCs w:val="28"/>
        </w:rPr>
        <w:t>отношении иных вопросов, вынесенных на заседания комиссий.</w:t>
      </w:r>
    </w:p>
    <w:p w:rsidR="00924F80" w:rsidRPr="00FA4284" w:rsidRDefault="00924F80" w:rsidP="00924F80">
      <w:pPr>
        <w:ind w:firstLine="705"/>
        <w:rPr>
          <w:sz w:val="28"/>
          <w:szCs w:val="28"/>
        </w:rPr>
      </w:pPr>
      <w:r w:rsidRPr="00FA4284">
        <w:rPr>
          <w:sz w:val="28"/>
          <w:szCs w:val="28"/>
        </w:rPr>
        <w:t xml:space="preserve">Правовым управлением оказывается юридическая помощь депутатам Законодательного собрания, проводится рассмотрение их обращений, а также обращений  жителей Ленинградской области </w:t>
      </w:r>
      <w:r>
        <w:rPr>
          <w:sz w:val="28"/>
          <w:szCs w:val="28"/>
        </w:rPr>
        <w:t>по результатам приема граждан в </w:t>
      </w:r>
      <w:r w:rsidRPr="00FA4284">
        <w:rPr>
          <w:sz w:val="28"/>
          <w:szCs w:val="28"/>
        </w:rPr>
        <w:t xml:space="preserve">избирательных округах. </w:t>
      </w:r>
    </w:p>
    <w:p w:rsidR="00924F80" w:rsidRPr="00FA4284" w:rsidRDefault="00924F80" w:rsidP="00924F80">
      <w:pPr>
        <w:rPr>
          <w:sz w:val="28"/>
          <w:szCs w:val="28"/>
        </w:rPr>
      </w:pPr>
      <w:r w:rsidRPr="00FA4284">
        <w:rPr>
          <w:sz w:val="28"/>
          <w:szCs w:val="28"/>
        </w:rPr>
        <w:t xml:space="preserve">В течение года правовое управление осуществляло экспертизу проектов заключаемых Законодательным собранием </w:t>
      </w:r>
      <w:r>
        <w:rPr>
          <w:bCs/>
          <w:sz w:val="28"/>
          <w:szCs w:val="28"/>
        </w:rPr>
        <w:t>государственных контрактов на </w:t>
      </w:r>
      <w:r w:rsidRPr="00FA4284">
        <w:rPr>
          <w:bCs/>
          <w:sz w:val="28"/>
          <w:szCs w:val="28"/>
        </w:rPr>
        <w:t>поставку товаров, выполнение работ, оказание услуг для обеспечения государственных нужд</w:t>
      </w:r>
      <w:r w:rsidRPr="00FA4284">
        <w:rPr>
          <w:sz w:val="28"/>
          <w:szCs w:val="28"/>
        </w:rPr>
        <w:t xml:space="preserve">.  </w:t>
      </w:r>
    </w:p>
    <w:p w:rsidR="00924F80" w:rsidRPr="00FA4284" w:rsidRDefault="00924F80" w:rsidP="00924F80">
      <w:pPr>
        <w:pStyle w:val="a3"/>
        <w:spacing w:after="0"/>
        <w:ind w:firstLine="708"/>
        <w:rPr>
          <w:sz w:val="28"/>
          <w:szCs w:val="28"/>
        </w:rPr>
      </w:pPr>
      <w:r w:rsidRPr="00FA4284">
        <w:rPr>
          <w:sz w:val="28"/>
          <w:szCs w:val="28"/>
        </w:rPr>
        <w:t>Работники правового управления наряду с исполнением основных  служебных обязанностей принимали участие в работе согласительных комиссий и рабочих групп по доработке законопроектов, а также других комиссий (органов), созданных Законодательным собранием Ленинградской области и Губернатором Ленинградской области (совет по развитию местного самоуправления при Губернаторе Ленинградской области, постоянная комиссия для проведения конкурса на замещение вакантной должности государственной гражданской</w:t>
      </w:r>
      <w:r>
        <w:rPr>
          <w:sz w:val="28"/>
          <w:szCs w:val="28"/>
        </w:rPr>
        <w:t xml:space="preserve"> службы Ленинградской области </w:t>
      </w:r>
      <w:r w:rsidR="00D10C0B">
        <w:rPr>
          <w:sz w:val="28"/>
          <w:szCs w:val="28"/>
        </w:rPr>
        <w:br/>
      </w:r>
      <w:r>
        <w:rPr>
          <w:sz w:val="28"/>
          <w:szCs w:val="28"/>
        </w:rPr>
        <w:t>в</w:t>
      </w:r>
      <w:r w:rsidR="00D10C0B">
        <w:rPr>
          <w:sz w:val="28"/>
          <w:szCs w:val="28"/>
        </w:rPr>
        <w:t xml:space="preserve"> </w:t>
      </w:r>
      <w:r w:rsidRPr="00FA4284">
        <w:rPr>
          <w:sz w:val="28"/>
          <w:szCs w:val="28"/>
        </w:rPr>
        <w:t xml:space="preserve">Законодательном собрании Ленинградской области, котировочная комиссия Законодательного собрания Ленинградской области по размещению заказов на поставки товаров, выполнение работ, оказание услуг для обеспечения деятельности Законодательного собрания Ленинградской области, постоянно действующая экспертная комиссия Законодательного собрания Ленинградской области, постоянно действующая комиссия по приему и списанию основных средств и материальных запасов Законодательного собрания Ленинградской области, временная инвентаризационная комиссия, постоянно действующая комиссия по осуществлению внутреннего финансового аудита). </w:t>
      </w:r>
    </w:p>
    <w:p w:rsidR="00924F80" w:rsidRPr="00FA4284" w:rsidRDefault="00924F80" w:rsidP="00924F80">
      <w:pPr>
        <w:pStyle w:val="a3"/>
        <w:spacing w:after="0"/>
        <w:rPr>
          <w:sz w:val="28"/>
          <w:szCs w:val="28"/>
        </w:rPr>
      </w:pPr>
      <w:r w:rsidRPr="00FA4284">
        <w:rPr>
          <w:sz w:val="28"/>
          <w:szCs w:val="28"/>
        </w:rPr>
        <w:t>В соответствии с распоряжением Председателя Законодательного собрания Ленинградской области от 12 марта 2015 года № 34 "Об утверждении структуры официального сайта Законодательного собрания Ленинградской области в информационно-телекоммуникационной сети "Интернет" и Порядка подготовки, предоставления и размещения информации о деятельности Законодательного собрания Ленинградской области на официальном сайте" правовым управлением оперативно подготавливаются и предоставляются кодифицированные нормативные правовые акты в следующие разделы: "Доклад о состоянии законодательства Ленинградской области", "Противодействие коррупции", "Статус и компетенция Законодательного собрания Ленинградской области", "Документы, регламентирующие работу Законодательного собрания Ленинградской области", "</w:t>
      </w:r>
      <w:r>
        <w:rPr>
          <w:sz w:val="28"/>
          <w:szCs w:val="28"/>
        </w:rPr>
        <w:t xml:space="preserve">Положение </w:t>
      </w:r>
      <w:r w:rsidR="00D10C0B">
        <w:rPr>
          <w:sz w:val="28"/>
          <w:szCs w:val="28"/>
        </w:rPr>
        <w:br/>
      </w:r>
      <w:r>
        <w:rPr>
          <w:sz w:val="28"/>
          <w:szCs w:val="28"/>
        </w:rPr>
        <w:t>о</w:t>
      </w:r>
      <w:r w:rsidR="00D10C0B">
        <w:rPr>
          <w:sz w:val="28"/>
          <w:szCs w:val="28"/>
        </w:rPr>
        <w:t xml:space="preserve"> </w:t>
      </w:r>
      <w:r w:rsidRPr="00FA4284">
        <w:rPr>
          <w:sz w:val="28"/>
          <w:szCs w:val="28"/>
        </w:rPr>
        <w:t xml:space="preserve">депутатских фракциях", "Положение о представителях в Совете Федерации Федерального Собрания Российской Федерации от Законодательного собрания Ленинградской области и Правительства Ленинградской области", "Положение об Экспертно-консультативном совете при Законодательном собрании Ленинградской области", "Положение о Молодежном парламенте", "Положение </w:t>
      </w:r>
      <w:r w:rsidRPr="00FA4284">
        <w:rPr>
          <w:spacing w:val="-4"/>
          <w:sz w:val="28"/>
          <w:szCs w:val="28"/>
        </w:rPr>
        <w:t>о Совете представительных органов муниципальных образований Ленинградской</w:t>
      </w:r>
      <w:r w:rsidRPr="00FA4284">
        <w:rPr>
          <w:sz w:val="28"/>
          <w:szCs w:val="28"/>
        </w:rPr>
        <w:t xml:space="preserve"> области", "Положение о консультативном совете предпринимателей при Законодательном собрании Ленинградской области", "Положение о Совете представителей некоммерческих организаций при Законодательном собрании Ленинградской области", "Областной закон "О звании Почетный гражданин Ленинградской области", "Областной закон "Об Общественной палате Ленинградской области", "Областной закон "Об Уполномоченном по правам человека", "Областной закон "Об Уполномоченном по защите прав предпринимателей в Ленинградской области", "</w:t>
      </w:r>
      <w:r>
        <w:rPr>
          <w:sz w:val="28"/>
          <w:szCs w:val="28"/>
        </w:rPr>
        <w:t xml:space="preserve">Положение о конкурсе </w:t>
      </w:r>
      <w:r w:rsidR="00D10C0B">
        <w:rPr>
          <w:sz w:val="28"/>
          <w:szCs w:val="28"/>
        </w:rPr>
        <w:br/>
      </w:r>
      <w:r>
        <w:rPr>
          <w:sz w:val="28"/>
          <w:szCs w:val="28"/>
        </w:rPr>
        <w:t>на</w:t>
      </w:r>
      <w:r w:rsidR="00D10C0B">
        <w:rPr>
          <w:sz w:val="28"/>
          <w:szCs w:val="28"/>
        </w:rPr>
        <w:t xml:space="preserve"> </w:t>
      </w:r>
      <w:r w:rsidRPr="00FA4284">
        <w:rPr>
          <w:sz w:val="28"/>
          <w:szCs w:val="28"/>
        </w:rPr>
        <w:t>лучшую организацию работы представительных органов местного самоуправления Ленинградской области" и иные.</w:t>
      </w:r>
    </w:p>
    <w:p w:rsidR="00924F80" w:rsidRPr="00FA4284" w:rsidRDefault="00924F80" w:rsidP="00924F80">
      <w:pPr>
        <w:autoSpaceDE w:val="0"/>
        <w:autoSpaceDN w:val="0"/>
        <w:adjustRightInd w:val="0"/>
        <w:ind w:firstLine="708"/>
        <w:outlineLvl w:val="0"/>
        <w:rPr>
          <w:iCs/>
          <w:sz w:val="28"/>
          <w:szCs w:val="28"/>
        </w:rPr>
      </w:pPr>
      <w:r w:rsidRPr="00FA4284">
        <w:rPr>
          <w:iCs/>
          <w:sz w:val="28"/>
          <w:szCs w:val="28"/>
        </w:rPr>
        <w:t>Информационно-правовая поддержка регулярно оказывается правовым управлением представителям органов местного самоуправления  Ленинградской области как в устной форме (при непосредственном или телефонном общении), так и посредством направления ответов на письменные обращения органов местного самоуправления, поступающие в Законодательное собрание.</w:t>
      </w:r>
    </w:p>
    <w:p w:rsidR="00924F80" w:rsidRPr="00FA4284" w:rsidRDefault="00924F80" w:rsidP="00924F80">
      <w:pPr>
        <w:pStyle w:val="a3"/>
        <w:spacing w:after="0"/>
        <w:ind w:firstLine="708"/>
        <w:rPr>
          <w:sz w:val="28"/>
          <w:szCs w:val="28"/>
        </w:rPr>
      </w:pPr>
      <w:r w:rsidRPr="00FA4284">
        <w:rPr>
          <w:sz w:val="28"/>
          <w:szCs w:val="28"/>
        </w:rPr>
        <w:t>Работники правового управления принимают участие в качестве экспертов и докладчиков в мероприятиях, связанных с обучением депутатов и помощников депутатов, в проводимых органами государственной власти конференциях и рабочих встречах по выработке совместных предложе</w:t>
      </w:r>
      <w:r>
        <w:rPr>
          <w:sz w:val="28"/>
          <w:szCs w:val="28"/>
        </w:rPr>
        <w:t xml:space="preserve">ний </w:t>
      </w:r>
      <w:r w:rsidR="00D10C0B">
        <w:rPr>
          <w:sz w:val="28"/>
          <w:szCs w:val="28"/>
        </w:rPr>
        <w:br/>
      </w:r>
      <w:r>
        <w:rPr>
          <w:sz w:val="28"/>
          <w:szCs w:val="28"/>
        </w:rPr>
        <w:t>по</w:t>
      </w:r>
      <w:r w:rsidR="00D10C0B">
        <w:rPr>
          <w:sz w:val="28"/>
          <w:szCs w:val="28"/>
        </w:rPr>
        <w:t xml:space="preserve"> </w:t>
      </w:r>
      <w:r w:rsidRPr="00FA4284">
        <w:rPr>
          <w:sz w:val="28"/>
          <w:szCs w:val="28"/>
        </w:rPr>
        <w:t>совершенствованию федерального и р</w:t>
      </w:r>
      <w:r>
        <w:rPr>
          <w:sz w:val="28"/>
          <w:szCs w:val="28"/>
        </w:rPr>
        <w:t xml:space="preserve">егионального законодательства </w:t>
      </w:r>
      <w:r w:rsidR="00D10C0B">
        <w:rPr>
          <w:sz w:val="28"/>
          <w:szCs w:val="28"/>
        </w:rPr>
        <w:br/>
      </w:r>
      <w:r>
        <w:rPr>
          <w:sz w:val="28"/>
          <w:szCs w:val="28"/>
        </w:rPr>
        <w:t>в</w:t>
      </w:r>
      <w:r w:rsidR="00D10C0B">
        <w:rPr>
          <w:sz w:val="28"/>
          <w:szCs w:val="28"/>
        </w:rPr>
        <w:t xml:space="preserve"> </w:t>
      </w:r>
      <w:r w:rsidRPr="00FA4284">
        <w:rPr>
          <w:sz w:val="28"/>
          <w:szCs w:val="28"/>
        </w:rPr>
        <w:t>различных субъектах Российской Федерации.</w:t>
      </w:r>
    </w:p>
    <w:p w:rsidR="00924F80" w:rsidRPr="00FA4284" w:rsidRDefault="00924F80" w:rsidP="00924F80">
      <w:pPr>
        <w:autoSpaceDE w:val="0"/>
        <w:autoSpaceDN w:val="0"/>
        <w:adjustRightInd w:val="0"/>
        <w:ind w:firstLine="708"/>
        <w:outlineLvl w:val="0"/>
        <w:rPr>
          <w:sz w:val="28"/>
          <w:szCs w:val="28"/>
        </w:rPr>
      </w:pPr>
      <w:r w:rsidRPr="00FA4284">
        <w:rPr>
          <w:iCs/>
          <w:sz w:val="28"/>
          <w:szCs w:val="28"/>
        </w:rPr>
        <w:t>Также в качестве докладчиков и экспертов представители правового управления принимали участие в заседаниях "Муниципальной школы", проводимых Законодательным собранием Ленинградской области в целях повышения профессиональных знаний представителей органов местного самоуправления муниципальных образований Ленинградской области.</w:t>
      </w:r>
    </w:p>
    <w:p w:rsidR="00924F80" w:rsidRPr="00FA4284" w:rsidRDefault="00924F80" w:rsidP="00924F80">
      <w:pPr>
        <w:ind w:firstLine="708"/>
        <w:rPr>
          <w:sz w:val="28"/>
          <w:szCs w:val="28"/>
        </w:rPr>
      </w:pPr>
      <w:r w:rsidRPr="00FA4284">
        <w:rPr>
          <w:sz w:val="28"/>
          <w:szCs w:val="28"/>
        </w:rPr>
        <w:t>В составе специально созданных рабочих групп работники правового управления принимали участие в совершенствовании и доработке следующих проектов областных законов:</w:t>
      </w:r>
    </w:p>
    <w:p w:rsidR="00924F80" w:rsidRPr="00FA4284" w:rsidRDefault="00924F80" w:rsidP="00924F80">
      <w:pPr>
        <w:rPr>
          <w:sz w:val="28"/>
          <w:szCs w:val="28"/>
        </w:rPr>
      </w:pPr>
      <w:r w:rsidRPr="00FA4284">
        <w:rPr>
          <w:sz w:val="28"/>
          <w:szCs w:val="28"/>
        </w:rPr>
        <w:t>"Об общественном контроле в Ленинградской области";</w:t>
      </w:r>
    </w:p>
    <w:p w:rsidR="00924F80" w:rsidRPr="00FA4284" w:rsidRDefault="00924F80" w:rsidP="00924F80">
      <w:pPr>
        <w:ind w:firstLine="708"/>
        <w:rPr>
          <w:sz w:val="28"/>
          <w:szCs w:val="28"/>
        </w:rPr>
      </w:pPr>
      <w:r w:rsidRPr="00FA4284">
        <w:rPr>
          <w:sz w:val="28"/>
          <w:szCs w:val="28"/>
        </w:rPr>
        <w:t>"О патриотическом воспитании в Ленинградской области";</w:t>
      </w:r>
    </w:p>
    <w:p w:rsidR="00924F80" w:rsidRPr="00FA4284" w:rsidRDefault="00924F80" w:rsidP="00924F80">
      <w:pPr>
        <w:ind w:firstLine="708"/>
        <w:rPr>
          <w:sz w:val="28"/>
          <w:szCs w:val="28"/>
        </w:rPr>
      </w:pPr>
      <w:r w:rsidRPr="00FA4284">
        <w:rPr>
          <w:sz w:val="28"/>
          <w:szCs w:val="28"/>
        </w:rPr>
        <w:t>"О продовольственной безопасности Ленинградской области";</w:t>
      </w:r>
    </w:p>
    <w:p w:rsidR="00924F80" w:rsidRPr="00FA4284" w:rsidRDefault="00924F80" w:rsidP="00924F80">
      <w:pPr>
        <w:ind w:firstLine="708"/>
        <w:rPr>
          <w:sz w:val="28"/>
          <w:szCs w:val="28"/>
        </w:rPr>
      </w:pPr>
      <w:r w:rsidRPr="00FA4284">
        <w:rPr>
          <w:sz w:val="28"/>
          <w:szCs w:val="28"/>
        </w:rPr>
        <w:t xml:space="preserve">"О мерах социальной поддержки граждан, родившихся в период </w:t>
      </w:r>
      <w:r w:rsidRPr="00FA4284">
        <w:rPr>
          <w:sz w:val="28"/>
          <w:szCs w:val="28"/>
        </w:rPr>
        <w:br/>
        <w:t>с 3 сентября 1927 года по 2 сентября 1945 года";</w:t>
      </w:r>
    </w:p>
    <w:p w:rsidR="00924F80" w:rsidRPr="00FA4284" w:rsidRDefault="00924F80" w:rsidP="00924F80">
      <w:pPr>
        <w:ind w:firstLine="708"/>
        <w:rPr>
          <w:sz w:val="28"/>
          <w:szCs w:val="28"/>
        </w:rPr>
      </w:pPr>
      <w:r w:rsidRPr="00FA4284">
        <w:rPr>
          <w:sz w:val="28"/>
          <w:szCs w:val="28"/>
        </w:rPr>
        <w:t>"О порядке комплексного освоения территории в целях строительства жилья экономического класса";</w:t>
      </w:r>
    </w:p>
    <w:p w:rsidR="00924F80" w:rsidRPr="00FA4284" w:rsidRDefault="00924F80" w:rsidP="00924F80">
      <w:pPr>
        <w:ind w:firstLine="708"/>
        <w:rPr>
          <w:sz w:val="28"/>
          <w:szCs w:val="28"/>
        </w:rPr>
      </w:pPr>
      <w:r w:rsidRPr="00FA4284">
        <w:rPr>
          <w:sz w:val="28"/>
          <w:szCs w:val="28"/>
        </w:rPr>
        <w:t>"О развитии добровольчества (волонтерства) в Ленинградской   области";</w:t>
      </w:r>
    </w:p>
    <w:p w:rsidR="00924F80" w:rsidRPr="00FA4284" w:rsidRDefault="00924F80" w:rsidP="00924F80">
      <w:pPr>
        <w:ind w:firstLine="708"/>
        <w:rPr>
          <w:sz w:val="28"/>
          <w:szCs w:val="28"/>
        </w:rPr>
      </w:pPr>
      <w:r w:rsidRPr="00FA4284">
        <w:rPr>
          <w:sz w:val="28"/>
          <w:szCs w:val="28"/>
        </w:rPr>
        <w:t>"О содержании и защите домашних животных на территории Ленинградской области";</w:t>
      </w:r>
    </w:p>
    <w:p w:rsidR="00924F80" w:rsidRPr="00FA4284" w:rsidRDefault="00924F80" w:rsidP="00924F80">
      <w:pPr>
        <w:ind w:firstLine="708"/>
        <w:rPr>
          <w:sz w:val="28"/>
          <w:szCs w:val="28"/>
        </w:rPr>
      </w:pPr>
      <w:r w:rsidRPr="00FA4284">
        <w:rPr>
          <w:sz w:val="28"/>
          <w:szCs w:val="28"/>
        </w:rPr>
        <w:t>"Об экологическом образовании, просвещении и формировании экологической культуры в Ленинградской области";</w:t>
      </w:r>
    </w:p>
    <w:p w:rsidR="00924F80" w:rsidRPr="00FA4284" w:rsidRDefault="00924F80" w:rsidP="00924F80">
      <w:pPr>
        <w:ind w:firstLine="708"/>
        <w:rPr>
          <w:sz w:val="28"/>
          <w:szCs w:val="28"/>
        </w:rPr>
      </w:pPr>
      <w:r w:rsidRPr="00FA4284">
        <w:rPr>
          <w:sz w:val="28"/>
          <w:szCs w:val="28"/>
        </w:rPr>
        <w:t>"Об установлении порядка и нормативов заготовки гражданами древесины для собственных нужд";</w:t>
      </w:r>
    </w:p>
    <w:p w:rsidR="00924F80" w:rsidRPr="00FA4284" w:rsidRDefault="00924F80" w:rsidP="00924F80">
      <w:pPr>
        <w:ind w:firstLine="708"/>
        <w:rPr>
          <w:sz w:val="28"/>
          <w:szCs w:val="28"/>
        </w:rPr>
      </w:pPr>
      <w:r w:rsidRPr="00FA4284">
        <w:rPr>
          <w:sz w:val="28"/>
          <w:szCs w:val="28"/>
        </w:rPr>
        <w:t>"О социальной реабилитации лиц, освобожденных из мест лишения свободы".</w:t>
      </w:r>
    </w:p>
    <w:p w:rsidR="00924F80" w:rsidRPr="00FA4284" w:rsidRDefault="00924F80" w:rsidP="00924F80">
      <w:pPr>
        <w:ind w:firstLine="708"/>
        <w:rPr>
          <w:sz w:val="28"/>
          <w:szCs w:val="28"/>
        </w:rPr>
      </w:pPr>
      <w:r w:rsidRPr="00FA4284">
        <w:rPr>
          <w:sz w:val="28"/>
          <w:szCs w:val="28"/>
        </w:rPr>
        <w:t>В составе следующих рабочих групп работники правового управления принимали участие в совершенствовании областного законодательства:</w:t>
      </w:r>
    </w:p>
    <w:p w:rsidR="00924F80" w:rsidRPr="00FA4284" w:rsidRDefault="00924F80" w:rsidP="00924F80">
      <w:pPr>
        <w:pStyle w:val="ConsPlusNormal0"/>
        <w:ind w:firstLine="708"/>
      </w:pPr>
      <w:r w:rsidRPr="00FA4284">
        <w:t>по внедрению процедур оце</w:t>
      </w:r>
      <w:r>
        <w:t>нки регулирующего воздействия в </w:t>
      </w:r>
      <w:r w:rsidRPr="00FA4284">
        <w:t>Ленинградской области;</w:t>
      </w:r>
    </w:p>
    <w:p w:rsidR="00924F80" w:rsidRPr="00FA4284" w:rsidRDefault="00924F80" w:rsidP="00924F80">
      <w:pPr>
        <w:ind w:firstLine="708"/>
        <w:rPr>
          <w:sz w:val="28"/>
          <w:szCs w:val="28"/>
        </w:rPr>
      </w:pPr>
      <w:r w:rsidRPr="00FA4284">
        <w:rPr>
          <w:sz w:val="28"/>
          <w:szCs w:val="28"/>
        </w:rPr>
        <w:t>по подготовке предложений в целях решения вопросов обеспечения льготных категорий граждан лекарственными препаратами;</w:t>
      </w:r>
    </w:p>
    <w:p w:rsidR="00924F80" w:rsidRPr="00FA4284" w:rsidRDefault="00924F80" w:rsidP="00924F80">
      <w:pPr>
        <w:ind w:firstLine="708"/>
        <w:rPr>
          <w:sz w:val="28"/>
          <w:szCs w:val="28"/>
        </w:rPr>
      </w:pPr>
      <w:r w:rsidRPr="00FA4284">
        <w:rPr>
          <w:sz w:val="28"/>
          <w:szCs w:val="28"/>
        </w:rPr>
        <w:t xml:space="preserve">по разработке нормативных правовых актов Ленинградской области </w:t>
      </w:r>
      <w:r w:rsidR="00D10C0B">
        <w:rPr>
          <w:sz w:val="28"/>
          <w:szCs w:val="28"/>
        </w:rPr>
        <w:br/>
      </w:r>
      <w:r w:rsidRPr="00FA4284">
        <w:rPr>
          <w:sz w:val="28"/>
          <w:szCs w:val="28"/>
        </w:rPr>
        <w:t>в</w:t>
      </w:r>
      <w:r w:rsidR="00D10C0B">
        <w:rPr>
          <w:sz w:val="28"/>
          <w:szCs w:val="28"/>
        </w:rPr>
        <w:t xml:space="preserve"> </w:t>
      </w:r>
      <w:r w:rsidRPr="00FA4284">
        <w:rPr>
          <w:sz w:val="28"/>
          <w:szCs w:val="28"/>
        </w:rPr>
        <w:t>связи с принятием Федерального закона от 23.06.2014 № 171-ФЗ "О внесении изменений в Земельный кодекс Российской Федерации и отдельные законодательные акты Российской Федерации".</w:t>
      </w:r>
    </w:p>
    <w:p w:rsidR="00924F80" w:rsidRPr="00FA4284" w:rsidRDefault="00924F80" w:rsidP="00924F80">
      <w:pPr>
        <w:ind w:firstLine="708"/>
        <w:rPr>
          <w:sz w:val="28"/>
          <w:szCs w:val="28"/>
        </w:rPr>
      </w:pPr>
      <w:r w:rsidRPr="00FA4284">
        <w:rPr>
          <w:sz w:val="28"/>
          <w:szCs w:val="28"/>
        </w:rPr>
        <w:t>По результатам заключений правового управления в рамках процедуры второго чтения были внесены существенные изменения в следующие проекты областных законов:</w:t>
      </w:r>
    </w:p>
    <w:p w:rsidR="00924F80" w:rsidRPr="00FA4284" w:rsidRDefault="00924F80" w:rsidP="00924F80">
      <w:pPr>
        <w:ind w:firstLine="708"/>
        <w:rPr>
          <w:sz w:val="28"/>
          <w:szCs w:val="28"/>
        </w:rPr>
      </w:pPr>
      <w:r w:rsidRPr="00FA4284">
        <w:rPr>
          <w:sz w:val="28"/>
          <w:szCs w:val="28"/>
        </w:rPr>
        <w:t>"О государственной охране, сохранении, использовании и популяризации объектов культурного наследия (памятников истории и культуры) народов Российской Федерации, расположенных на территории Ленинградской области";</w:t>
      </w:r>
    </w:p>
    <w:p w:rsidR="00924F80" w:rsidRPr="00FA4284" w:rsidRDefault="00924F80" w:rsidP="00924F80">
      <w:pPr>
        <w:ind w:firstLine="708"/>
        <w:rPr>
          <w:sz w:val="28"/>
          <w:szCs w:val="28"/>
        </w:rPr>
      </w:pPr>
      <w:r w:rsidRPr="00FA4284">
        <w:rPr>
          <w:sz w:val="28"/>
          <w:szCs w:val="28"/>
        </w:rPr>
        <w:t>"О стратегическом планировании в Ленинградской области";</w:t>
      </w:r>
    </w:p>
    <w:p w:rsidR="00924F80" w:rsidRPr="00FA4284" w:rsidRDefault="00924F80" w:rsidP="00924F80">
      <w:pPr>
        <w:ind w:firstLine="708"/>
        <w:rPr>
          <w:sz w:val="28"/>
          <w:szCs w:val="28"/>
        </w:rPr>
      </w:pPr>
      <w:r w:rsidRPr="00FA4284">
        <w:rPr>
          <w:sz w:val="28"/>
          <w:szCs w:val="28"/>
        </w:rPr>
        <w:t>"О внесении изменений в статью 1 областного закона "О ветеранах труда Ленинградской области";</w:t>
      </w:r>
    </w:p>
    <w:p w:rsidR="00924F80" w:rsidRPr="00FA4284" w:rsidRDefault="00924F80" w:rsidP="00924F80">
      <w:pPr>
        <w:ind w:firstLine="708"/>
        <w:rPr>
          <w:sz w:val="28"/>
          <w:szCs w:val="28"/>
        </w:rPr>
      </w:pPr>
      <w:r w:rsidRPr="00FA4284">
        <w:rPr>
          <w:sz w:val="28"/>
          <w:szCs w:val="28"/>
        </w:rPr>
        <w:t>"О внесении изменений в отдельные</w:t>
      </w:r>
      <w:r>
        <w:rPr>
          <w:sz w:val="28"/>
          <w:szCs w:val="28"/>
        </w:rPr>
        <w:t xml:space="preserve"> законы Ленинградской области </w:t>
      </w:r>
      <w:r w:rsidR="00D10C0B">
        <w:rPr>
          <w:sz w:val="28"/>
          <w:szCs w:val="28"/>
        </w:rPr>
        <w:br/>
      </w:r>
      <w:r>
        <w:rPr>
          <w:sz w:val="28"/>
          <w:szCs w:val="28"/>
        </w:rPr>
        <w:t>в</w:t>
      </w:r>
      <w:r w:rsidR="00D10C0B">
        <w:rPr>
          <w:sz w:val="28"/>
          <w:szCs w:val="28"/>
        </w:rPr>
        <w:t xml:space="preserve"> </w:t>
      </w:r>
      <w:r w:rsidRPr="00FA4284">
        <w:rPr>
          <w:sz w:val="28"/>
          <w:szCs w:val="28"/>
        </w:rPr>
        <w:t>связи с принятием Федерального закона "О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w:t>
      </w:r>
    </w:p>
    <w:p w:rsidR="00924F80" w:rsidRPr="00FA4284" w:rsidRDefault="00924F80" w:rsidP="00924F80">
      <w:pPr>
        <w:ind w:firstLine="708"/>
        <w:rPr>
          <w:sz w:val="28"/>
          <w:szCs w:val="28"/>
        </w:rPr>
      </w:pPr>
      <w:r w:rsidRPr="00FA4284">
        <w:rPr>
          <w:sz w:val="28"/>
          <w:szCs w:val="28"/>
        </w:rPr>
        <w:t>"О внесении изменений в областной закон "О мерах социальной поддержки отдельных категорий граждан, проживающих в Ленинградской области";</w:t>
      </w:r>
    </w:p>
    <w:p w:rsidR="00924F80" w:rsidRPr="00FA4284" w:rsidRDefault="00924F80" w:rsidP="00924F80">
      <w:pPr>
        <w:ind w:firstLine="708"/>
        <w:rPr>
          <w:sz w:val="28"/>
          <w:szCs w:val="28"/>
        </w:rPr>
      </w:pPr>
      <w:r w:rsidRPr="00FA4284">
        <w:rPr>
          <w:sz w:val="28"/>
          <w:szCs w:val="28"/>
        </w:rPr>
        <w:t>"О дополнительных мерах с</w:t>
      </w:r>
      <w:r>
        <w:rPr>
          <w:sz w:val="28"/>
          <w:szCs w:val="28"/>
        </w:rPr>
        <w:t xml:space="preserve">оциальной поддержки инвалидов </w:t>
      </w:r>
      <w:r w:rsidR="00D10C0B">
        <w:rPr>
          <w:sz w:val="28"/>
          <w:szCs w:val="28"/>
        </w:rPr>
        <w:br/>
      </w:r>
      <w:r>
        <w:rPr>
          <w:sz w:val="28"/>
          <w:szCs w:val="28"/>
        </w:rPr>
        <w:t>в</w:t>
      </w:r>
      <w:r w:rsidR="00D10C0B">
        <w:rPr>
          <w:sz w:val="28"/>
          <w:szCs w:val="28"/>
        </w:rPr>
        <w:t xml:space="preserve"> </w:t>
      </w:r>
      <w:r w:rsidRPr="00FA4284">
        <w:rPr>
          <w:sz w:val="28"/>
          <w:szCs w:val="28"/>
        </w:rPr>
        <w:t>Ленинградской области";</w:t>
      </w:r>
    </w:p>
    <w:p w:rsidR="00924F80" w:rsidRPr="00FA4284" w:rsidRDefault="00924F80" w:rsidP="00924F80">
      <w:pPr>
        <w:ind w:firstLine="708"/>
        <w:rPr>
          <w:sz w:val="28"/>
          <w:szCs w:val="28"/>
        </w:rPr>
      </w:pPr>
      <w:r w:rsidRPr="00FA4284">
        <w:rPr>
          <w:sz w:val="28"/>
          <w:szCs w:val="28"/>
        </w:rPr>
        <w:t>"О предельных размерах земельных участков, предоставляемых для осуществления крестьянским (фермерским) хозяйством его деятельности и для ведения личного подсобного хозяйства на территории Ленинградской области";</w:t>
      </w:r>
    </w:p>
    <w:p w:rsidR="00924F80" w:rsidRPr="00FA4284" w:rsidRDefault="00924F80" w:rsidP="00924F80">
      <w:pPr>
        <w:ind w:firstLine="708"/>
        <w:rPr>
          <w:sz w:val="28"/>
          <w:szCs w:val="28"/>
        </w:rPr>
      </w:pPr>
      <w:r w:rsidRPr="00FA4284">
        <w:rPr>
          <w:sz w:val="28"/>
          <w:szCs w:val="28"/>
        </w:rPr>
        <w:t>"О внесении изменений в областной закон "О поддержке пострадавших участников долевого строительства многоквартирных домов, расположенных на территории Ленинградской области";</w:t>
      </w:r>
    </w:p>
    <w:p w:rsidR="00924F80" w:rsidRPr="00FA4284" w:rsidRDefault="00924F80" w:rsidP="00924F80">
      <w:pPr>
        <w:ind w:firstLine="708"/>
        <w:rPr>
          <w:sz w:val="28"/>
          <w:szCs w:val="28"/>
        </w:rPr>
      </w:pPr>
      <w:r w:rsidRPr="00FA4284">
        <w:rPr>
          <w:sz w:val="28"/>
          <w:szCs w:val="28"/>
        </w:rPr>
        <w:t>"</w:t>
      </w:r>
      <w:r w:rsidRPr="00FA4284">
        <w:rPr>
          <w:rFonts w:eastAsia="Calibri"/>
          <w:sz w:val="28"/>
          <w:szCs w:val="28"/>
        </w:rPr>
        <w:t>О внесении изменений в статью 3 областного закона "О порядке ведения органами местного самоуправления Ленинг</w:t>
      </w:r>
      <w:r>
        <w:rPr>
          <w:rFonts w:eastAsia="Calibri"/>
          <w:sz w:val="28"/>
          <w:szCs w:val="28"/>
        </w:rPr>
        <w:t xml:space="preserve">радской области учета граждан </w:t>
      </w:r>
      <w:r w:rsidR="00D10C0B">
        <w:rPr>
          <w:rFonts w:eastAsia="Calibri"/>
          <w:sz w:val="28"/>
          <w:szCs w:val="28"/>
        </w:rPr>
        <w:br/>
      </w:r>
      <w:r>
        <w:rPr>
          <w:rFonts w:eastAsia="Calibri"/>
          <w:sz w:val="28"/>
          <w:szCs w:val="28"/>
        </w:rPr>
        <w:t>в</w:t>
      </w:r>
      <w:r w:rsidR="00D10C0B">
        <w:rPr>
          <w:rFonts w:eastAsia="Calibri"/>
          <w:sz w:val="28"/>
          <w:szCs w:val="28"/>
        </w:rPr>
        <w:t xml:space="preserve"> </w:t>
      </w:r>
      <w:r w:rsidRPr="00FA4284">
        <w:rPr>
          <w:rFonts w:eastAsia="Calibri"/>
          <w:sz w:val="28"/>
          <w:szCs w:val="28"/>
        </w:rPr>
        <w:t>качестве нуждающихся в жилых помещениях, предоставляемых по договорам социального найма"</w:t>
      </w:r>
      <w:r w:rsidRPr="00FA4284">
        <w:rPr>
          <w:sz w:val="28"/>
          <w:szCs w:val="28"/>
        </w:rPr>
        <w:t>;</w:t>
      </w:r>
    </w:p>
    <w:p w:rsidR="00924F80" w:rsidRPr="00FA4284" w:rsidRDefault="00924F80" w:rsidP="00924F80">
      <w:pPr>
        <w:ind w:firstLine="708"/>
        <w:rPr>
          <w:sz w:val="28"/>
          <w:szCs w:val="28"/>
        </w:rPr>
      </w:pPr>
      <w:r w:rsidRPr="00FA4284">
        <w:rPr>
          <w:sz w:val="28"/>
          <w:szCs w:val="28"/>
        </w:rPr>
        <w:t>"О порядке ведения органами местного самоуправления Ленинградской области учета граждан, нуждающихся в пр</w:t>
      </w:r>
      <w:r>
        <w:rPr>
          <w:sz w:val="28"/>
          <w:szCs w:val="28"/>
        </w:rPr>
        <w:t xml:space="preserve">едоставлении жилых помещений </w:t>
      </w:r>
      <w:r w:rsidR="00D10C0B">
        <w:rPr>
          <w:sz w:val="28"/>
          <w:szCs w:val="28"/>
        </w:rPr>
        <w:br/>
      </w:r>
      <w:r>
        <w:rPr>
          <w:sz w:val="28"/>
          <w:szCs w:val="28"/>
        </w:rPr>
        <w:t>по</w:t>
      </w:r>
      <w:r w:rsidR="00D10C0B">
        <w:rPr>
          <w:sz w:val="28"/>
          <w:szCs w:val="28"/>
        </w:rPr>
        <w:t xml:space="preserve"> </w:t>
      </w:r>
      <w:r w:rsidRPr="00FA4284">
        <w:rPr>
          <w:sz w:val="28"/>
          <w:szCs w:val="28"/>
        </w:rPr>
        <w:t>договорам найма жилых помещений жилищного фонда социального использования";</w:t>
      </w:r>
    </w:p>
    <w:p w:rsidR="00924F80" w:rsidRPr="00FA4284" w:rsidRDefault="00924F80" w:rsidP="00924F80">
      <w:pPr>
        <w:ind w:firstLine="708"/>
        <w:rPr>
          <w:sz w:val="28"/>
          <w:szCs w:val="28"/>
        </w:rPr>
      </w:pPr>
      <w:r w:rsidRPr="00FA4284">
        <w:rPr>
          <w:sz w:val="28"/>
          <w:szCs w:val="28"/>
        </w:rPr>
        <w:t>"О постинтернатном сопровождении дет</w:t>
      </w:r>
      <w:r>
        <w:rPr>
          <w:sz w:val="28"/>
          <w:szCs w:val="28"/>
        </w:rPr>
        <w:t xml:space="preserve">ей-сирот, детей, оставшихся </w:t>
      </w:r>
      <w:r w:rsidR="00D10C0B">
        <w:rPr>
          <w:sz w:val="28"/>
          <w:szCs w:val="28"/>
        </w:rPr>
        <w:br/>
      </w:r>
      <w:r>
        <w:rPr>
          <w:sz w:val="28"/>
          <w:szCs w:val="28"/>
        </w:rPr>
        <w:t>без</w:t>
      </w:r>
      <w:r w:rsidR="00D10C0B">
        <w:rPr>
          <w:sz w:val="28"/>
          <w:szCs w:val="28"/>
        </w:rPr>
        <w:t xml:space="preserve"> </w:t>
      </w:r>
      <w:r w:rsidRPr="00FA4284">
        <w:rPr>
          <w:sz w:val="28"/>
          <w:szCs w:val="28"/>
        </w:rPr>
        <w:t>попечения родителей, лиц из числа дете</w:t>
      </w:r>
      <w:r>
        <w:rPr>
          <w:sz w:val="28"/>
          <w:szCs w:val="28"/>
        </w:rPr>
        <w:t>й-сирот и детей, оставшихся без </w:t>
      </w:r>
      <w:r w:rsidRPr="00FA4284">
        <w:rPr>
          <w:sz w:val="28"/>
          <w:szCs w:val="28"/>
        </w:rPr>
        <w:t>попечения родителей, в Ленинградской области";</w:t>
      </w:r>
    </w:p>
    <w:p w:rsidR="00924F80" w:rsidRPr="00FA4284" w:rsidRDefault="00924F80" w:rsidP="00924F80">
      <w:pPr>
        <w:ind w:firstLine="708"/>
        <w:rPr>
          <w:sz w:val="28"/>
          <w:szCs w:val="28"/>
        </w:rPr>
      </w:pPr>
      <w:r w:rsidRPr="00FA4284">
        <w:rPr>
          <w:sz w:val="28"/>
          <w:szCs w:val="28"/>
        </w:rPr>
        <w:t>"О внесении изменений в статью 2 областного закона "Об отдельных вопросах организации и проведения капиталь</w:t>
      </w:r>
      <w:r>
        <w:rPr>
          <w:sz w:val="28"/>
          <w:szCs w:val="28"/>
        </w:rPr>
        <w:t xml:space="preserve">ного ремонта общего имущества </w:t>
      </w:r>
      <w:r w:rsidR="00D10C0B">
        <w:rPr>
          <w:sz w:val="28"/>
          <w:szCs w:val="28"/>
        </w:rPr>
        <w:br/>
      </w:r>
      <w:r>
        <w:rPr>
          <w:sz w:val="28"/>
          <w:szCs w:val="28"/>
        </w:rPr>
        <w:t>в</w:t>
      </w:r>
      <w:r w:rsidR="00D10C0B">
        <w:rPr>
          <w:sz w:val="28"/>
          <w:szCs w:val="28"/>
        </w:rPr>
        <w:t xml:space="preserve"> </w:t>
      </w:r>
      <w:r w:rsidRPr="00FA4284">
        <w:rPr>
          <w:sz w:val="28"/>
          <w:szCs w:val="28"/>
        </w:rPr>
        <w:t>многоквартирных домах, расположенных на территории Ленинградской области".</w:t>
      </w:r>
    </w:p>
    <w:p w:rsidR="00924F80" w:rsidRPr="00FA4284" w:rsidRDefault="00924F80" w:rsidP="00924F80">
      <w:pPr>
        <w:ind w:firstLine="708"/>
        <w:rPr>
          <w:sz w:val="28"/>
          <w:szCs w:val="28"/>
        </w:rPr>
      </w:pPr>
      <w:r w:rsidRPr="00FA4284">
        <w:rPr>
          <w:sz w:val="28"/>
          <w:szCs w:val="28"/>
        </w:rPr>
        <w:t>По результатам работы постоя</w:t>
      </w:r>
      <w:r>
        <w:rPr>
          <w:sz w:val="28"/>
          <w:szCs w:val="28"/>
        </w:rPr>
        <w:t xml:space="preserve">нных комиссий, взаимодействия </w:t>
      </w:r>
      <w:r w:rsidR="00D10C0B">
        <w:rPr>
          <w:sz w:val="28"/>
          <w:szCs w:val="28"/>
        </w:rPr>
        <w:br/>
      </w:r>
      <w:r>
        <w:rPr>
          <w:sz w:val="28"/>
          <w:szCs w:val="28"/>
        </w:rPr>
        <w:t>с</w:t>
      </w:r>
      <w:r w:rsidR="00D10C0B">
        <w:rPr>
          <w:sz w:val="28"/>
          <w:szCs w:val="28"/>
        </w:rPr>
        <w:t xml:space="preserve"> </w:t>
      </w:r>
      <w:r w:rsidRPr="00FA4284">
        <w:rPr>
          <w:sz w:val="28"/>
          <w:szCs w:val="28"/>
        </w:rPr>
        <w:t>депутатами Законодательного собрания и органами исполнительной власти Ленинградской области  правовым управлением были разработаны следующие проекты нормативных правовых актов:</w:t>
      </w:r>
    </w:p>
    <w:p w:rsidR="00924F80" w:rsidRPr="00FA4284" w:rsidRDefault="00924F80" w:rsidP="00924F80">
      <w:pPr>
        <w:ind w:firstLine="708"/>
        <w:rPr>
          <w:sz w:val="28"/>
          <w:szCs w:val="28"/>
        </w:rPr>
      </w:pPr>
      <w:r w:rsidRPr="00FA4284">
        <w:rPr>
          <w:sz w:val="28"/>
          <w:szCs w:val="28"/>
        </w:rPr>
        <w:t>проект областного закона "О внесении изменений в статью 1 областного закона "Об установлении случаев, при которых не требуется получение разрешения на строительство на территории Ленинградской области" (областной закон от 13 апреля 2015 года № 36-оз);</w:t>
      </w:r>
    </w:p>
    <w:p w:rsidR="00924F80" w:rsidRPr="00FA4284" w:rsidRDefault="00924F80" w:rsidP="00924F80">
      <w:pPr>
        <w:ind w:firstLine="708"/>
        <w:rPr>
          <w:sz w:val="28"/>
          <w:szCs w:val="28"/>
        </w:rPr>
      </w:pPr>
      <w:r w:rsidRPr="00FA4284">
        <w:rPr>
          <w:sz w:val="28"/>
          <w:szCs w:val="28"/>
        </w:rPr>
        <w:t xml:space="preserve">проект областного закона "О внесении изменений в областной закон </w:t>
      </w:r>
      <w:r w:rsidR="00D10C0B">
        <w:rPr>
          <w:sz w:val="28"/>
          <w:szCs w:val="28"/>
        </w:rPr>
        <w:br/>
      </w:r>
      <w:r w:rsidRPr="00FA4284">
        <w:rPr>
          <w:sz w:val="28"/>
          <w:szCs w:val="28"/>
        </w:rPr>
        <w:t>"О</w:t>
      </w:r>
      <w:r w:rsidR="00D10C0B">
        <w:rPr>
          <w:sz w:val="28"/>
          <w:szCs w:val="28"/>
        </w:rPr>
        <w:t xml:space="preserve"> </w:t>
      </w:r>
      <w:r w:rsidRPr="00FA4284">
        <w:rPr>
          <w:sz w:val="28"/>
          <w:szCs w:val="28"/>
        </w:rPr>
        <w:t>порядке согласования назначения на должность прокурора Ленинградской области" (областной закон от 27 ноября 2015 года № 126-оз);</w:t>
      </w:r>
    </w:p>
    <w:p w:rsidR="00924F80" w:rsidRPr="00FA4284" w:rsidRDefault="00924F80" w:rsidP="00924F80">
      <w:pPr>
        <w:ind w:firstLine="708"/>
        <w:rPr>
          <w:sz w:val="28"/>
          <w:szCs w:val="28"/>
        </w:rPr>
      </w:pPr>
      <w:r w:rsidRPr="00FA4284">
        <w:rPr>
          <w:sz w:val="28"/>
          <w:szCs w:val="28"/>
        </w:rPr>
        <w:t xml:space="preserve">проект областного закона "О внесении изменений в статьи 20 и 29 </w:t>
      </w:r>
      <w:r w:rsidRPr="00FA4284">
        <w:rPr>
          <w:spacing w:val="-4"/>
          <w:sz w:val="28"/>
          <w:szCs w:val="28"/>
        </w:rPr>
        <w:t>областного закона "Устав Ленинградской области" (областной закон от 12 ноября</w:t>
      </w:r>
      <w:r w:rsidRPr="00FA4284">
        <w:rPr>
          <w:sz w:val="28"/>
          <w:szCs w:val="28"/>
        </w:rPr>
        <w:t xml:space="preserve"> 2015 года № 108-оз);</w:t>
      </w:r>
    </w:p>
    <w:p w:rsidR="00924F80" w:rsidRPr="00FA4284" w:rsidRDefault="00924F80" w:rsidP="00924F80">
      <w:pPr>
        <w:ind w:firstLine="708"/>
        <w:rPr>
          <w:sz w:val="28"/>
          <w:szCs w:val="28"/>
        </w:rPr>
      </w:pPr>
      <w:r w:rsidRPr="00FA4284">
        <w:rPr>
          <w:spacing w:val="-4"/>
          <w:sz w:val="28"/>
          <w:szCs w:val="28"/>
        </w:rPr>
        <w:t xml:space="preserve">проект постановления Законодательного собрания </w:t>
      </w:r>
      <w:r w:rsidRPr="00FA4284">
        <w:rPr>
          <w:bCs/>
          <w:spacing w:val="-4"/>
          <w:sz w:val="28"/>
          <w:szCs w:val="28"/>
        </w:rPr>
        <w:t>Ленинградской области</w:t>
      </w:r>
      <w:r w:rsidRPr="00FA4284">
        <w:rPr>
          <w:bCs/>
          <w:sz w:val="28"/>
          <w:szCs w:val="28"/>
        </w:rPr>
        <w:t xml:space="preserve"> </w:t>
      </w:r>
      <w:r w:rsidRPr="00FA4284">
        <w:rPr>
          <w:sz w:val="28"/>
          <w:szCs w:val="28"/>
        </w:rPr>
        <w:t>"О внесении изменений в Положение о Почетном знаке Законодательного собрания</w:t>
      </w:r>
      <w:r w:rsidRPr="00FA4284">
        <w:rPr>
          <w:bCs/>
          <w:sz w:val="28"/>
          <w:szCs w:val="28"/>
        </w:rPr>
        <w:t xml:space="preserve"> Ленинградской области</w:t>
      </w:r>
      <w:r w:rsidRPr="00FA4284">
        <w:rPr>
          <w:sz w:val="28"/>
          <w:szCs w:val="28"/>
        </w:rPr>
        <w:t>"</w:t>
      </w:r>
      <w:r w:rsidRPr="00FA4284">
        <w:rPr>
          <w:bCs/>
          <w:sz w:val="28"/>
          <w:szCs w:val="28"/>
        </w:rPr>
        <w:t xml:space="preserve"> (постановление Законодательного собрания от 25 марта </w:t>
      </w:r>
      <w:r w:rsidRPr="00FA4284">
        <w:rPr>
          <w:sz w:val="28"/>
          <w:szCs w:val="28"/>
        </w:rPr>
        <w:t>2015 года № 316);</w:t>
      </w:r>
    </w:p>
    <w:p w:rsidR="00924F80" w:rsidRPr="00FA4284" w:rsidRDefault="00924F80" w:rsidP="00924F80">
      <w:pPr>
        <w:ind w:firstLine="708"/>
        <w:rPr>
          <w:sz w:val="28"/>
          <w:szCs w:val="28"/>
        </w:rPr>
      </w:pPr>
      <w:r w:rsidRPr="00FA4284">
        <w:rPr>
          <w:sz w:val="28"/>
          <w:szCs w:val="28"/>
        </w:rPr>
        <w:t xml:space="preserve">проект постановления Законодательного собрания </w:t>
      </w:r>
      <w:r w:rsidRPr="00FA4284">
        <w:rPr>
          <w:bCs/>
          <w:sz w:val="28"/>
          <w:szCs w:val="28"/>
        </w:rPr>
        <w:t xml:space="preserve">Ленинградской области </w:t>
      </w:r>
      <w:r w:rsidRPr="00FA4284">
        <w:rPr>
          <w:sz w:val="28"/>
          <w:szCs w:val="28"/>
        </w:rPr>
        <w:t>"Об утверждении Положения об удостоверениях председателя Контрольно-счетной палаты Ленинградской области, заместителя председателя Контрольно-счетной палаты Ленинградской области и аудиторов Контрольно-счетной палаты Ленинградской области, их описания и образцов"</w:t>
      </w:r>
      <w:r w:rsidRPr="00FA4284">
        <w:rPr>
          <w:bCs/>
          <w:sz w:val="28"/>
          <w:szCs w:val="28"/>
        </w:rPr>
        <w:t xml:space="preserve"> (постановление Законодательного собрания от 8 июля </w:t>
      </w:r>
      <w:r w:rsidRPr="00FA4284">
        <w:rPr>
          <w:sz w:val="28"/>
          <w:szCs w:val="28"/>
        </w:rPr>
        <w:t>2015 года № 895);</w:t>
      </w:r>
    </w:p>
    <w:p w:rsidR="00924F80" w:rsidRPr="00FA4284" w:rsidRDefault="00924F80" w:rsidP="00924F80">
      <w:pPr>
        <w:autoSpaceDE w:val="0"/>
        <w:autoSpaceDN w:val="0"/>
        <w:adjustRightInd w:val="0"/>
        <w:ind w:firstLine="708"/>
        <w:rPr>
          <w:bCs/>
          <w:sz w:val="28"/>
          <w:szCs w:val="28"/>
        </w:rPr>
      </w:pPr>
      <w:r w:rsidRPr="00FA4284">
        <w:rPr>
          <w:sz w:val="28"/>
          <w:szCs w:val="28"/>
        </w:rPr>
        <w:t>проект распоряжения Председателя Законодательного собрания Ленинградской области "Об утверждении структуры официального сайта Законодательного собрания Ленинградской области в информационно-телекоммуникационной сети "Интернет" и Порядка подготовки, предоставления и размещения информации о деятельности Законодательного собрания Ленинградской области на официальном сайте" (распоряжение Председателя Законодательного собрания от 12 марта 2015 года № 34).</w:t>
      </w:r>
    </w:p>
    <w:p w:rsidR="00924F80" w:rsidRPr="00FA4284" w:rsidRDefault="00924F80" w:rsidP="00924F80">
      <w:pPr>
        <w:pStyle w:val="a3"/>
        <w:spacing w:after="0"/>
        <w:ind w:firstLine="708"/>
        <w:rPr>
          <w:sz w:val="28"/>
          <w:szCs w:val="28"/>
        </w:rPr>
      </w:pPr>
      <w:r w:rsidRPr="00FA4284">
        <w:rPr>
          <w:sz w:val="28"/>
          <w:szCs w:val="28"/>
        </w:rPr>
        <w:t>Правовым управлением были подготовлены следующие проекты федеральных нормативных правовых актов:</w:t>
      </w:r>
    </w:p>
    <w:p w:rsidR="00924F80" w:rsidRPr="00FA4284" w:rsidRDefault="00924F80" w:rsidP="00924F80">
      <w:pPr>
        <w:ind w:firstLine="708"/>
        <w:rPr>
          <w:sz w:val="28"/>
          <w:szCs w:val="28"/>
        </w:rPr>
      </w:pPr>
      <w:r w:rsidRPr="00FA4284">
        <w:rPr>
          <w:sz w:val="28"/>
          <w:szCs w:val="28"/>
        </w:rPr>
        <w:t>проект федерального закона "О внесении изменений в статью 12.1 Федерального закона "О государственной социальной помощи" (указанный проект был направлен в Государственную Думу Федерального Собрания Российской Федерации и в настоящее время является действующим Федеральным законом от 12 мая 2015 года № 134-ФЗ);</w:t>
      </w:r>
    </w:p>
    <w:p w:rsidR="00924F80" w:rsidRPr="00FA4284" w:rsidRDefault="00924F80" w:rsidP="00924F80">
      <w:pPr>
        <w:ind w:firstLine="708"/>
        <w:rPr>
          <w:sz w:val="28"/>
          <w:szCs w:val="28"/>
        </w:rPr>
      </w:pPr>
      <w:r w:rsidRPr="00FA4284">
        <w:rPr>
          <w:sz w:val="28"/>
          <w:szCs w:val="28"/>
        </w:rPr>
        <w:t>проект федерального закона "О внесении изменений в статью 11 Федерального закона "Об основах профилактики безнадзорности правонарушений несовершеннолетних" (в настоящее время указанный законопроект находится на рассмотрении в Государственной Думе Федерального Собрания Российской Федерации).</w:t>
      </w:r>
    </w:p>
    <w:p w:rsidR="00924F80" w:rsidRPr="00FA4284" w:rsidRDefault="00924F80" w:rsidP="00924F80">
      <w:pPr>
        <w:pStyle w:val="a3"/>
        <w:spacing w:after="0"/>
        <w:ind w:firstLine="708"/>
        <w:rPr>
          <w:sz w:val="28"/>
          <w:szCs w:val="28"/>
        </w:rPr>
      </w:pPr>
      <w:r w:rsidRPr="00FA4284">
        <w:rPr>
          <w:sz w:val="28"/>
          <w:szCs w:val="28"/>
        </w:rPr>
        <w:t xml:space="preserve">Продолжается активное сотрудничество правового управления  с ОАО "Центр компьютерных разработок "Кодекс", компьютерной системой "Гарант" и информационным центром "Кадис". </w:t>
      </w:r>
    </w:p>
    <w:p w:rsidR="00924F80" w:rsidRPr="00FA4284" w:rsidRDefault="00924F80" w:rsidP="00924F80">
      <w:pPr>
        <w:pStyle w:val="a3"/>
        <w:spacing w:after="0"/>
        <w:ind w:firstLine="708"/>
        <w:rPr>
          <w:sz w:val="28"/>
          <w:szCs w:val="28"/>
        </w:rPr>
      </w:pPr>
      <w:r w:rsidRPr="00FA4284">
        <w:rPr>
          <w:sz w:val="28"/>
          <w:szCs w:val="28"/>
        </w:rPr>
        <w:t xml:space="preserve">По итогам заседаний Законодательного собрания Ленинградской области правовым управлением подготавливаются и оперативно направляются в адрес указанных организаций тексты принятых Законодательным собранием нормативных правовых актов, иные информационные материалы, в случае необходимости  проводятся консультации. </w:t>
      </w:r>
    </w:p>
    <w:p w:rsidR="00924F80" w:rsidRPr="00FA4284" w:rsidRDefault="00924F80" w:rsidP="00924F80">
      <w:pPr>
        <w:autoSpaceDE w:val="0"/>
        <w:autoSpaceDN w:val="0"/>
        <w:adjustRightInd w:val="0"/>
        <w:ind w:firstLine="540"/>
        <w:rPr>
          <w:sz w:val="28"/>
          <w:szCs w:val="28"/>
        </w:rPr>
      </w:pPr>
      <w:r w:rsidRPr="00FA4284">
        <w:rPr>
          <w:sz w:val="28"/>
          <w:szCs w:val="28"/>
        </w:rPr>
        <w:t>За отчетный период в адрес Законодательного собрания Ленинградской области поступило 6 экспертных заключений Управления Министерства юстиции Российской Федерации по Ленинградской области на следующие областные законы:</w:t>
      </w:r>
    </w:p>
    <w:p w:rsidR="00924F80" w:rsidRPr="00FA4284" w:rsidRDefault="00924F80" w:rsidP="00924F80">
      <w:pPr>
        <w:autoSpaceDE w:val="0"/>
        <w:autoSpaceDN w:val="0"/>
        <w:adjustRightInd w:val="0"/>
        <w:ind w:firstLine="540"/>
        <w:rPr>
          <w:sz w:val="28"/>
          <w:szCs w:val="28"/>
        </w:rPr>
      </w:pPr>
      <w:r w:rsidRPr="00FA4284">
        <w:rPr>
          <w:sz w:val="28"/>
          <w:szCs w:val="28"/>
        </w:rPr>
        <w:t>"О социальной поддержке многодетных и</w:t>
      </w:r>
      <w:r>
        <w:rPr>
          <w:sz w:val="28"/>
          <w:szCs w:val="28"/>
        </w:rPr>
        <w:t xml:space="preserve"> приемных семей в </w:t>
      </w:r>
      <w:r w:rsidRPr="00FA4284">
        <w:rPr>
          <w:sz w:val="28"/>
          <w:szCs w:val="28"/>
        </w:rPr>
        <w:t>Ленинградской области" от 17.11.2006 № 134-оз;</w:t>
      </w:r>
    </w:p>
    <w:p w:rsidR="00924F80" w:rsidRPr="00FA4284" w:rsidRDefault="00924F80" w:rsidP="00924F80">
      <w:pPr>
        <w:autoSpaceDE w:val="0"/>
        <w:autoSpaceDN w:val="0"/>
        <w:adjustRightInd w:val="0"/>
        <w:ind w:firstLine="540"/>
        <w:rPr>
          <w:sz w:val="28"/>
          <w:szCs w:val="28"/>
        </w:rPr>
      </w:pPr>
      <w:r w:rsidRPr="00FA4284">
        <w:rPr>
          <w:sz w:val="28"/>
          <w:szCs w:val="28"/>
        </w:rPr>
        <w:t>"Об отдельных вопросах местного значения сельских поселений Ленинградской области" от 10.07.2014 № 48-оз;</w:t>
      </w:r>
    </w:p>
    <w:p w:rsidR="00924F80" w:rsidRPr="00FA4284" w:rsidRDefault="00924F80" w:rsidP="00924F80">
      <w:pPr>
        <w:autoSpaceDE w:val="0"/>
        <w:autoSpaceDN w:val="0"/>
        <w:adjustRightInd w:val="0"/>
        <w:ind w:firstLine="540"/>
        <w:rPr>
          <w:sz w:val="28"/>
          <w:szCs w:val="28"/>
        </w:rPr>
      </w:pPr>
      <w:r w:rsidRPr="00FA4284">
        <w:rPr>
          <w:sz w:val="28"/>
          <w:szCs w:val="28"/>
        </w:rPr>
        <w:t xml:space="preserve">"Об особенностях формирования органов местного самоуправления муниципальных образований Ленинградской области" от 11.02.2015 № 1-оз; </w:t>
      </w:r>
    </w:p>
    <w:p w:rsidR="00924F80" w:rsidRPr="00FA4284" w:rsidRDefault="00924F80" w:rsidP="00924F80">
      <w:pPr>
        <w:autoSpaceDE w:val="0"/>
        <w:autoSpaceDN w:val="0"/>
        <w:adjustRightInd w:val="0"/>
        <w:ind w:firstLine="540"/>
        <w:rPr>
          <w:sz w:val="28"/>
          <w:szCs w:val="28"/>
        </w:rPr>
      </w:pPr>
      <w:r w:rsidRPr="00FA4284">
        <w:rPr>
          <w:sz w:val="28"/>
          <w:szCs w:val="28"/>
        </w:rPr>
        <w:t>"Об охоте и о сохранении охотничьих ресурсов Ленинградской области" от 21.06.2013 № 35-оз;</w:t>
      </w:r>
    </w:p>
    <w:p w:rsidR="00924F80" w:rsidRPr="00FA4284" w:rsidRDefault="00924F80" w:rsidP="00924F80">
      <w:pPr>
        <w:autoSpaceDE w:val="0"/>
        <w:autoSpaceDN w:val="0"/>
        <w:adjustRightInd w:val="0"/>
        <w:ind w:firstLine="540"/>
        <w:rPr>
          <w:sz w:val="28"/>
          <w:szCs w:val="28"/>
        </w:rPr>
      </w:pPr>
      <w:r w:rsidRPr="00FA4284">
        <w:rPr>
          <w:sz w:val="28"/>
          <w:szCs w:val="28"/>
        </w:rPr>
        <w:t>"Об административно-территориальном устройстве Ленинградской области и порядке его изменения" от 15.06.2010 № 32-оз;</w:t>
      </w:r>
    </w:p>
    <w:p w:rsidR="00924F80" w:rsidRPr="00FA4284" w:rsidRDefault="00924F80" w:rsidP="00924F80">
      <w:pPr>
        <w:autoSpaceDE w:val="0"/>
        <w:autoSpaceDN w:val="0"/>
        <w:adjustRightInd w:val="0"/>
        <w:ind w:firstLine="540"/>
        <w:rPr>
          <w:sz w:val="28"/>
          <w:szCs w:val="28"/>
        </w:rPr>
      </w:pPr>
      <w:r w:rsidRPr="00FA4284">
        <w:rPr>
          <w:sz w:val="28"/>
          <w:szCs w:val="28"/>
        </w:rPr>
        <w:t>"О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 от 07.07.2014 № 45-оз.</w:t>
      </w:r>
    </w:p>
    <w:p w:rsidR="00924F80" w:rsidRPr="00FA4284" w:rsidRDefault="00924F80" w:rsidP="00924F80">
      <w:pPr>
        <w:ind w:firstLine="708"/>
        <w:rPr>
          <w:sz w:val="28"/>
          <w:szCs w:val="28"/>
        </w:rPr>
      </w:pPr>
      <w:r w:rsidRPr="00FA4284">
        <w:rPr>
          <w:sz w:val="28"/>
          <w:szCs w:val="28"/>
        </w:rPr>
        <w:t xml:space="preserve">Указанные заключения были изучены правовым управлением. Информация о результатах рассмотрения правовым управлением заключений Управления Министерства юстиции Российской Федерации по Ленинградской области была направлена в адрес профильных постоянных комиссий Законодательного собрания. </w:t>
      </w:r>
    </w:p>
    <w:p w:rsidR="00B20669" w:rsidRDefault="00924F80" w:rsidP="00B20669">
      <w:pPr>
        <w:autoSpaceDE w:val="0"/>
        <w:autoSpaceDN w:val="0"/>
        <w:adjustRightInd w:val="0"/>
        <w:ind w:firstLine="708"/>
        <w:outlineLvl w:val="1"/>
        <w:rPr>
          <w:sz w:val="28"/>
          <w:szCs w:val="28"/>
        </w:rPr>
      </w:pPr>
      <w:r w:rsidRPr="00FA4284">
        <w:rPr>
          <w:sz w:val="28"/>
          <w:szCs w:val="28"/>
        </w:rPr>
        <w:t>Также Министерство юстиции Ро</w:t>
      </w:r>
      <w:r>
        <w:rPr>
          <w:sz w:val="28"/>
          <w:szCs w:val="28"/>
        </w:rPr>
        <w:t xml:space="preserve">ссийской Федерации направляет </w:t>
      </w:r>
      <w:r w:rsidR="00D10C0B">
        <w:rPr>
          <w:sz w:val="28"/>
          <w:szCs w:val="28"/>
        </w:rPr>
        <w:br/>
      </w:r>
      <w:r>
        <w:rPr>
          <w:sz w:val="28"/>
          <w:szCs w:val="28"/>
        </w:rPr>
        <w:t>в</w:t>
      </w:r>
      <w:r w:rsidR="00D10C0B">
        <w:rPr>
          <w:sz w:val="28"/>
          <w:szCs w:val="28"/>
        </w:rPr>
        <w:t xml:space="preserve"> </w:t>
      </w:r>
      <w:r w:rsidRPr="00FA4284">
        <w:rPr>
          <w:sz w:val="28"/>
          <w:szCs w:val="28"/>
        </w:rPr>
        <w:t xml:space="preserve">Законодательное собрание Ленинградской области письма, требующие предоставления аналитической информации по различным направлениям деятельности Законодательного собрания. Указанная информация своевременно подготавливается работниками правового управления. </w:t>
      </w:r>
    </w:p>
    <w:p w:rsidR="00924F80" w:rsidRPr="00FA4284" w:rsidRDefault="00924F80" w:rsidP="00B20669">
      <w:pPr>
        <w:autoSpaceDE w:val="0"/>
        <w:autoSpaceDN w:val="0"/>
        <w:adjustRightInd w:val="0"/>
        <w:ind w:firstLine="708"/>
        <w:outlineLvl w:val="1"/>
        <w:rPr>
          <w:sz w:val="28"/>
          <w:szCs w:val="28"/>
        </w:rPr>
      </w:pPr>
      <w:r w:rsidRPr="00FA4284">
        <w:rPr>
          <w:sz w:val="28"/>
          <w:szCs w:val="28"/>
        </w:rPr>
        <w:t>В соответствии со статьей 9 Федерального закона "О прокуратуре Российской Федерации" прокуратура Ленинградской области вправе направлять заключения к проектам областных законов, рассматриваемым Законодательным собранием, с предложениями об изменении данных законопроектов. С этой целью все вносимые в Законодательное собрание законопроекты направляются в прокуратуру. В течение 2015 года в адрес прокуратуры Ленинградской области было направлено 179 проектов областных законов для дачи заключения. При этом следует учесть, что отрицательных заключений прокуратуры Ленинградской области на законопроекты, рассматриваемые Законодательным собранием Ленинградской области, не</w:t>
      </w:r>
      <w:r>
        <w:rPr>
          <w:sz w:val="28"/>
          <w:szCs w:val="28"/>
        </w:rPr>
        <w:t> </w:t>
      </w:r>
      <w:r w:rsidRPr="00FA4284">
        <w:rPr>
          <w:sz w:val="28"/>
          <w:szCs w:val="28"/>
        </w:rPr>
        <w:t>поступало, что может свидетельствовать о высоком качестве предварительной работы по подготовке проектов областных законов.</w:t>
      </w:r>
    </w:p>
    <w:p w:rsidR="00924F80" w:rsidRPr="00FA4284" w:rsidRDefault="00924F80" w:rsidP="00924F80">
      <w:pPr>
        <w:ind w:firstLine="540"/>
        <w:rPr>
          <w:sz w:val="28"/>
          <w:szCs w:val="28"/>
        </w:rPr>
      </w:pPr>
      <w:r w:rsidRPr="00FA4284">
        <w:rPr>
          <w:sz w:val="28"/>
          <w:szCs w:val="28"/>
        </w:rPr>
        <w:t xml:space="preserve">В 2015 году прокуратурой Ленинградской области в порядке законодательной инициативы были внесены следующие проекты областных законов, содержание которых прокуратурой Ленинградской области  предварительно обсуждалось с правовым управлением: "О внесении изменений в областной закон "О комиссиях по делам несовершеннолетних и защите их прав в Ленинградской области", "О социальной реабилитации лиц, </w:t>
      </w:r>
      <w:r w:rsidRPr="00FA4284">
        <w:rPr>
          <w:spacing w:val="-4"/>
          <w:sz w:val="28"/>
          <w:szCs w:val="28"/>
        </w:rPr>
        <w:t>освободившихся из мест лишения свободы", "О внесении изменения в статью 12</w:t>
      </w:r>
      <w:r w:rsidRPr="00FA4284">
        <w:rPr>
          <w:sz w:val="28"/>
          <w:szCs w:val="28"/>
        </w:rPr>
        <w:t xml:space="preserve"> областного закона "О физической культуре и спорте в Ленинградской </w:t>
      </w:r>
      <w:r w:rsidRPr="00FA4284">
        <w:rPr>
          <w:spacing w:val="-4"/>
          <w:sz w:val="28"/>
          <w:szCs w:val="28"/>
        </w:rPr>
        <w:t>области", "О внесении изменения в статью 5 областного закона "Об обеспечении</w:t>
      </w:r>
      <w:r w:rsidRPr="00FA4284">
        <w:rPr>
          <w:sz w:val="28"/>
          <w:szCs w:val="28"/>
        </w:rPr>
        <w:t xml:space="preserve"> реализации полномочий органов государственной власти Ленинградской области и органов местного самоуправления в сфере регулирования оборота этилового спирта, алкогольной и спиртосодержащей продукции на территории Ленинградской области", "О внесении изменения в областной закон "Об административных правонарушениях".</w:t>
      </w:r>
    </w:p>
    <w:p w:rsidR="00924F80" w:rsidRPr="00FA4284" w:rsidRDefault="00924F80" w:rsidP="00924F80">
      <w:pPr>
        <w:autoSpaceDE w:val="0"/>
        <w:autoSpaceDN w:val="0"/>
        <w:adjustRightInd w:val="0"/>
        <w:ind w:firstLine="540"/>
        <w:rPr>
          <w:sz w:val="28"/>
          <w:szCs w:val="28"/>
        </w:rPr>
      </w:pPr>
      <w:r w:rsidRPr="00FA4284">
        <w:rPr>
          <w:sz w:val="28"/>
          <w:szCs w:val="28"/>
        </w:rPr>
        <w:t>В 2015 году наблюдается поло</w:t>
      </w:r>
      <w:r>
        <w:rPr>
          <w:sz w:val="28"/>
          <w:szCs w:val="28"/>
        </w:rPr>
        <w:t xml:space="preserve">жительная динамика, связанная </w:t>
      </w:r>
      <w:r w:rsidR="00D10C0B">
        <w:rPr>
          <w:sz w:val="28"/>
          <w:szCs w:val="28"/>
        </w:rPr>
        <w:br/>
      </w:r>
      <w:r>
        <w:rPr>
          <w:sz w:val="28"/>
          <w:szCs w:val="28"/>
        </w:rPr>
        <w:t>с</w:t>
      </w:r>
      <w:r w:rsidR="00D10C0B">
        <w:rPr>
          <w:sz w:val="28"/>
          <w:szCs w:val="28"/>
        </w:rPr>
        <w:t xml:space="preserve"> </w:t>
      </w:r>
      <w:r w:rsidRPr="00FA4284">
        <w:rPr>
          <w:sz w:val="28"/>
          <w:szCs w:val="28"/>
        </w:rPr>
        <w:t xml:space="preserve">уменьшением количества внесенных в Законодательное собрание прокуратурой Ленинградской области протестов на предмет несоответствия областных законов действующему федеральному законодательству. </w:t>
      </w:r>
      <w:r>
        <w:rPr>
          <w:sz w:val="28"/>
          <w:szCs w:val="28"/>
        </w:rPr>
        <w:br/>
      </w:r>
      <w:r w:rsidRPr="00FA4284">
        <w:rPr>
          <w:sz w:val="28"/>
          <w:szCs w:val="28"/>
        </w:rPr>
        <w:t xml:space="preserve">В 2015 году был направлен всего 1 протест, в то время как в предыдущие периоды количество </w:t>
      </w:r>
      <w:r w:rsidRPr="00FA4284">
        <w:rPr>
          <w:spacing w:val="-4"/>
          <w:sz w:val="28"/>
          <w:szCs w:val="28"/>
        </w:rPr>
        <w:t xml:space="preserve">их было значительным: 2013 год – 2 протеста; 2011 год – </w:t>
      </w:r>
      <w:r w:rsidR="00D10C0B">
        <w:rPr>
          <w:spacing w:val="-4"/>
          <w:sz w:val="28"/>
          <w:szCs w:val="28"/>
        </w:rPr>
        <w:br/>
      </w:r>
      <w:r>
        <w:rPr>
          <w:spacing w:val="-4"/>
          <w:sz w:val="28"/>
          <w:szCs w:val="28"/>
        </w:rPr>
        <w:t>6</w:t>
      </w:r>
      <w:r w:rsidR="00D10C0B">
        <w:rPr>
          <w:spacing w:val="-4"/>
          <w:sz w:val="28"/>
          <w:szCs w:val="28"/>
        </w:rPr>
        <w:t xml:space="preserve"> </w:t>
      </w:r>
      <w:r w:rsidRPr="00FA4284">
        <w:rPr>
          <w:spacing w:val="-4"/>
          <w:sz w:val="28"/>
          <w:szCs w:val="28"/>
        </w:rPr>
        <w:t xml:space="preserve">протестов; 2010 год – </w:t>
      </w:r>
      <w:r w:rsidRPr="00FA4284">
        <w:rPr>
          <w:sz w:val="28"/>
          <w:szCs w:val="28"/>
        </w:rPr>
        <w:t>13 протестов.</w:t>
      </w:r>
    </w:p>
    <w:p w:rsidR="00924F80" w:rsidRPr="00FA4284" w:rsidRDefault="00924F80" w:rsidP="00924F80">
      <w:pPr>
        <w:pStyle w:val="ConsPlusNormal0"/>
        <w:ind w:firstLine="540"/>
      </w:pPr>
      <w:r w:rsidRPr="00FA4284">
        <w:t xml:space="preserve">Рассмотрев протест прокурора Ленинградской области на областной закон от 28 июля 2005 года №  65-оз "О дополнительных гарантиях социальной поддержки детей-сирот и детей, оставшихся </w:t>
      </w:r>
      <w:r>
        <w:t xml:space="preserve">без попечения родителей, лиц </w:t>
      </w:r>
      <w:r w:rsidR="00D10C0B">
        <w:br/>
      </w:r>
      <w:r>
        <w:t>из</w:t>
      </w:r>
      <w:r w:rsidR="00D10C0B">
        <w:t xml:space="preserve"> </w:t>
      </w:r>
      <w:r w:rsidRPr="00FA4284">
        <w:t>числа детей-сирот и детей, оставш</w:t>
      </w:r>
      <w:r>
        <w:t xml:space="preserve">ихся без попечения родителей, </w:t>
      </w:r>
      <w:r w:rsidR="00D10C0B">
        <w:br/>
      </w:r>
      <w:r>
        <w:t>в</w:t>
      </w:r>
      <w:r w:rsidR="00D10C0B">
        <w:t xml:space="preserve"> </w:t>
      </w:r>
      <w:r w:rsidRPr="00FA4284">
        <w:t>Ленинградской области", Законодательное собрание Ленинградской области постановило признать протест прокурора обоснованным и подлежащим удовлетворению (постановление Законодательного собрания Ленинградской области от 26 июня 2015 года № 799). В дальнейшем был принят о</w:t>
      </w:r>
      <w:hyperlink r:id="rId161" w:history="1">
        <w:r w:rsidRPr="00FA4284">
          <w:t xml:space="preserve">бластной закон от 21.12.2015 № 131-оз "О внесении изменений в областной закон </w:t>
        </w:r>
        <w:r w:rsidR="00D10C0B">
          <w:br/>
        </w:r>
        <w:r w:rsidRPr="00FA4284">
          <w:t>"О</w:t>
        </w:r>
        <w:r w:rsidR="00D10C0B">
          <w:t xml:space="preserve"> </w:t>
        </w:r>
        <w:r w:rsidRPr="00FA4284">
          <w:t>дополнительных гарантиях социальной поддержки детей-сирот и детей, оставшихся без попечения родителей, лиц из числа детей-сирот и детей, оставшихся без попечения родителей, в Ленинградской области"</w:t>
        </w:r>
      </w:hyperlink>
      <w:r w:rsidRPr="00FA4284">
        <w:t>.</w:t>
      </w:r>
    </w:p>
    <w:p w:rsidR="00924F80" w:rsidRPr="00FA4284" w:rsidRDefault="00924F80" w:rsidP="00924F80">
      <w:pPr>
        <w:pStyle w:val="24"/>
        <w:spacing w:after="0" w:line="240" w:lineRule="auto"/>
        <w:ind w:left="0" w:firstLine="540"/>
        <w:rPr>
          <w:sz w:val="28"/>
          <w:szCs w:val="28"/>
        </w:rPr>
      </w:pPr>
      <w:r w:rsidRPr="00FA4284">
        <w:rPr>
          <w:sz w:val="28"/>
          <w:szCs w:val="28"/>
        </w:rPr>
        <w:t xml:space="preserve">По результатам рассмотрения </w:t>
      </w:r>
      <w:r>
        <w:rPr>
          <w:sz w:val="28"/>
          <w:szCs w:val="28"/>
        </w:rPr>
        <w:t xml:space="preserve">Ленинградским областным судом </w:t>
      </w:r>
      <w:r w:rsidR="00D10C0B">
        <w:rPr>
          <w:sz w:val="28"/>
          <w:szCs w:val="28"/>
        </w:rPr>
        <w:br/>
      </w:r>
      <w:r>
        <w:rPr>
          <w:sz w:val="28"/>
          <w:szCs w:val="28"/>
        </w:rPr>
        <w:t>и</w:t>
      </w:r>
      <w:r w:rsidR="00D10C0B">
        <w:rPr>
          <w:sz w:val="28"/>
          <w:szCs w:val="28"/>
        </w:rPr>
        <w:t xml:space="preserve"> </w:t>
      </w:r>
      <w:r w:rsidRPr="00FA4284">
        <w:rPr>
          <w:sz w:val="28"/>
          <w:szCs w:val="28"/>
        </w:rPr>
        <w:t>Верховным Судом Российской Федерации дел об оспаривании  областных законов правовым управлением были разработаны следующие проекты областных законов:</w:t>
      </w:r>
    </w:p>
    <w:p w:rsidR="00924F80" w:rsidRPr="00FA4284" w:rsidRDefault="00924F80" w:rsidP="00924F80">
      <w:pPr>
        <w:pStyle w:val="24"/>
        <w:spacing w:after="0" w:line="240" w:lineRule="auto"/>
        <w:ind w:left="0" w:firstLine="540"/>
        <w:rPr>
          <w:sz w:val="28"/>
          <w:szCs w:val="28"/>
        </w:rPr>
      </w:pPr>
      <w:r w:rsidRPr="00FA4284">
        <w:rPr>
          <w:sz w:val="28"/>
          <w:szCs w:val="28"/>
        </w:rPr>
        <w:t xml:space="preserve">"О внесении изменений в статьи 3 и 6 областного закона "Об охоте </w:t>
      </w:r>
      <w:r>
        <w:rPr>
          <w:sz w:val="28"/>
          <w:szCs w:val="28"/>
        </w:rPr>
        <w:br/>
      </w:r>
      <w:r w:rsidRPr="00FA4284">
        <w:rPr>
          <w:sz w:val="28"/>
          <w:szCs w:val="28"/>
        </w:rPr>
        <w:t>и о сохранении охотничьих ресурсов в Ленинградской области" (областной закон от 19.10.2015 № 95-оз);</w:t>
      </w:r>
    </w:p>
    <w:p w:rsidR="00924F80" w:rsidRPr="00FA4284" w:rsidRDefault="00924F80" w:rsidP="00924F80">
      <w:pPr>
        <w:ind w:firstLine="540"/>
        <w:rPr>
          <w:bCs/>
          <w:sz w:val="28"/>
          <w:szCs w:val="28"/>
        </w:rPr>
      </w:pPr>
      <w:r w:rsidRPr="00FA4284">
        <w:rPr>
          <w:sz w:val="28"/>
          <w:szCs w:val="28"/>
        </w:rPr>
        <w:t>"О внесении изменения в областной закон "Об утверждении перечней имущества, передаваемого от муниципального образования Волховский муниципальный район Ленинградской области в муниципальную собственность муниципального образования Потанинское сельское поселение Волховского муниципального района Ленинградской области" (проект внесен в Законодательное собрание Ленинградской области и находится на стадии рассмотрения).</w:t>
      </w:r>
    </w:p>
    <w:p w:rsidR="00924F80" w:rsidRPr="00FA4284" w:rsidRDefault="00924F80" w:rsidP="00924F80">
      <w:pPr>
        <w:autoSpaceDE w:val="0"/>
        <w:autoSpaceDN w:val="0"/>
        <w:adjustRightInd w:val="0"/>
        <w:ind w:firstLine="708"/>
        <w:rPr>
          <w:sz w:val="28"/>
          <w:szCs w:val="28"/>
        </w:rPr>
      </w:pPr>
      <w:r w:rsidRPr="00FA4284">
        <w:rPr>
          <w:bCs/>
          <w:sz w:val="28"/>
          <w:szCs w:val="28"/>
        </w:rPr>
        <w:t xml:space="preserve">Представитель правового управления принимал участие в рассмотрении возбужденного </w:t>
      </w:r>
      <w:r w:rsidRPr="00FA4284">
        <w:rPr>
          <w:sz w:val="28"/>
          <w:szCs w:val="28"/>
        </w:rPr>
        <w:t xml:space="preserve">Управлением Федеральной антимонопольной службы </w:t>
      </w:r>
      <w:r w:rsidR="00D10C0B">
        <w:rPr>
          <w:sz w:val="28"/>
          <w:szCs w:val="28"/>
        </w:rPr>
        <w:br/>
      </w:r>
      <w:r>
        <w:rPr>
          <w:sz w:val="28"/>
          <w:szCs w:val="28"/>
        </w:rPr>
        <w:t>по</w:t>
      </w:r>
      <w:r w:rsidR="00D10C0B">
        <w:rPr>
          <w:sz w:val="28"/>
          <w:szCs w:val="28"/>
        </w:rPr>
        <w:t xml:space="preserve"> </w:t>
      </w:r>
      <w:r w:rsidRPr="00FA4284">
        <w:rPr>
          <w:sz w:val="28"/>
          <w:szCs w:val="28"/>
        </w:rPr>
        <w:t xml:space="preserve">Ленинградской области дела по признакам нарушения Законодательным собранием Ленинградской области части 1 статьи 15 Федерального закона </w:t>
      </w:r>
      <w:r w:rsidRPr="00FA4284">
        <w:rPr>
          <w:sz w:val="28"/>
          <w:szCs w:val="28"/>
        </w:rPr>
        <w:br/>
        <w:t xml:space="preserve">от 26 июля 2006 года № 135-ФЗ "О защите конкуренции", выразившегося </w:t>
      </w:r>
      <w:r w:rsidR="00D10C0B">
        <w:rPr>
          <w:sz w:val="28"/>
          <w:szCs w:val="28"/>
        </w:rPr>
        <w:br/>
      </w:r>
      <w:r w:rsidRPr="00FA4284">
        <w:rPr>
          <w:sz w:val="28"/>
          <w:szCs w:val="28"/>
        </w:rPr>
        <w:t>в</w:t>
      </w:r>
      <w:r w:rsidR="00D10C0B">
        <w:rPr>
          <w:sz w:val="28"/>
          <w:szCs w:val="28"/>
        </w:rPr>
        <w:t xml:space="preserve"> </w:t>
      </w:r>
      <w:r w:rsidRPr="00FA4284">
        <w:rPr>
          <w:sz w:val="28"/>
          <w:szCs w:val="28"/>
        </w:rPr>
        <w:t xml:space="preserve">принятии областного закона "О внесении изменений в статью 1 областного закона "Об установлении случаев, при которых не требуется получение разрешения на строительство на территории Ленинградской области" </w:t>
      </w:r>
      <w:r w:rsidR="00D37F30">
        <w:rPr>
          <w:sz w:val="28"/>
          <w:szCs w:val="28"/>
        </w:rPr>
        <w:br/>
      </w:r>
      <w:r w:rsidRPr="00FA4284">
        <w:rPr>
          <w:sz w:val="28"/>
          <w:szCs w:val="28"/>
        </w:rPr>
        <w:t>от</w:t>
      </w:r>
      <w:r w:rsidR="00D37F30">
        <w:rPr>
          <w:sz w:val="28"/>
          <w:szCs w:val="28"/>
        </w:rPr>
        <w:t xml:space="preserve"> </w:t>
      </w:r>
      <w:r w:rsidRPr="00FA4284">
        <w:rPr>
          <w:sz w:val="28"/>
          <w:szCs w:val="28"/>
        </w:rPr>
        <w:t xml:space="preserve">25.12.2014 № 104-оз. По результатам рассмотрения данного дела комиссия Управления Федеральной антимонопольной службы по Ленинградской области вынесла решение от 22 декабря 2015 года о </w:t>
      </w:r>
      <w:r>
        <w:rPr>
          <w:sz w:val="28"/>
          <w:szCs w:val="28"/>
        </w:rPr>
        <w:t xml:space="preserve">прекращении рассмотрения дела </w:t>
      </w:r>
      <w:r w:rsidR="00D37F30">
        <w:rPr>
          <w:sz w:val="28"/>
          <w:szCs w:val="28"/>
        </w:rPr>
        <w:br/>
      </w:r>
      <w:r>
        <w:rPr>
          <w:sz w:val="28"/>
          <w:szCs w:val="28"/>
        </w:rPr>
        <w:t>в</w:t>
      </w:r>
      <w:r w:rsidR="00D37F30">
        <w:rPr>
          <w:sz w:val="28"/>
          <w:szCs w:val="28"/>
        </w:rPr>
        <w:t xml:space="preserve"> </w:t>
      </w:r>
      <w:r w:rsidRPr="00FA4284">
        <w:rPr>
          <w:sz w:val="28"/>
          <w:szCs w:val="28"/>
        </w:rPr>
        <w:t>связи с отсутствием нарушения анти</w:t>
      </w:r>
      <w:r>
        <w:rPr>
          <w:sz w:val="28"/>
          <w:szCs w:val="28"/>
        </w:rPr>
        <w:t>монопольного законодательства в </w:t>
      </w:r>
      <w:r w:rsidRPr="00FA4284">
        <w:rPr>
          <w:sz w:val="28"/>
          <w:szCs w:val="28"/>
        </w:rPr>
        <w:t xml:space="preserve">действиях Законодательного собрания Ленинградской области. </w:t>
      </w:r>
    </w:p>
    <w:p w:rsidR="00924F80" w:rsidRPr="00FA4284" w:rsidRDefault="00924F80" w:rsidP="00924F80">
      <w:pPr>
        <w:pStyle w:val="a3"/>
        <w:spacing w:after="0"/>
        <w:ind w:firstLine="708"/>
        <w:rPr>
          <w:sz w:val="28"/>
          <w:szCs w:val="28"/>
        </w:rPr>
      </w:pPr>
      <w:r w:rsidRPr="00FA4284">
        <w:rPr>
          <w:sz w:val="28"/>
          <w:szCs w:val="28"/>
        </w:rPr>
        <w:t>Правовым управлением в плановом режиме осуществляется кодификация областного законодательства, ведется аналитическая и экспертная работа, оперативно проводится работа по приведени</w:t>
      </w:r>
      <w:r>
        <w:rPr>
          <w:sz w:val="28"/>
          <w:szCs w:val="28"/>
        </w:rPr>
        <w:t>ю областного законодательства в </w:t>
      </w:r>
      <w:r w:rsidRPr="00FA4284">
        <w:rPr>
          <w:sz w:val="28"/>
          <w:szCs w:val="28"/>
        </w:rPr>
        <w:t xml:space="preserve">соответствие с решениями судов. </w:t>
      </w:r>
    </w:p>
    <w:p w:rsidR="00924F80" w:rsidRPr="00FA4284" w:rsidRDefault="00924F80" w:rsidP="00924F80">
      <w:pPr>
        <w:pStyle w:val="a3"/>
        <w:spacing w:after="0"/>
        <w:ind w:firstLine="708"/>
        <w:rPr>
          <w:sz w:val="28"/>
          <w:szCs w:val="28"/>
        </w:rPr>
      </w:pPr>
      <w:r w:rsidRPr="00FA4284">
        <w:rPr>
          <w:sz w:val="28"/>
          <w:szCs w:val="28"/>
        </w:rPr>
        <w:t xml:space="preserve">Состояние законодательства Ленинградской области контролируют в том числе и федеральные государственные органы, в связи с чем правовое управление находится в постоянном контакте с прокуратурой Ленинградской области, подразделениями налоговой службы Ленинградской области, аппаратом главного федерального инспектора по Ленинградской области. </w:t>
      </w:r>
    </w:p>
    <w:p w:rsidR="00924F80" w:rsidRPr="00FA4284" w:rsidRDefault="00924F80" w:rsidP="00924F80">
      <w:pPr>
        <w:shd w:val="clear" w:color="auto" w:fill="FFFFFF"/>
        <w:ind w:firstLine="851"/>
        <w:jc w:val="center"/>
        <w:rPr>
          <w:sz w:val="28"/>
          <w:szCs w:val="28"/>
        </w:rPr>
      </w:pPr>
    </w:p>
    <w:p w:rsidR="00924F80" w:rsidRPr="00B20669" w:rsidRDefault="00924F80" w:rsidP="00D37F30">
      <w:pPr>
        <w:pStyle w:val="2"/>
        <w:spacing w:before="0"/>
        <w:ind w:firstLine="0"/>
        <w:jc w:val="center"/>
        <w:rPr>
          <w:rFonts w:ascii="Times New Roman" w:hAnsi="Times New Roman"/>
          <w:b w:val="0"/>
          <w:color w:val="auto"/>
          <w:sz w:val="28"/>
          <w:szCs w:val="28"/>
        </w:rPr>
      </w:pPr>
      <w:r w:rsidRPr="00B20669">
        <w:rPr>
          <w:rFonts w:ascii="Times New Roman" w:hAnsi="Times New Roman"/>
          <w:color w:val="auto"/>
          <w:sz w:val="28"/>
          <w:szCs w:val="28"/>
        </w:rPr>
        <w:t>Документационное обеспечение деятельности</w:t>
      </w:r>
      <w:r w:rsidR="00B20669" w:rsidRPr="00B20669">
        <w:rPr>
          <w:rFonts w:ascii="Times New Roman" w:hAnsi="Times New Roman"/>
          <w:color w:val="auto"/>
          <w:sz w:val="28"/>
          <w:szCs w:val="28"/>
        </w:rPr>
        <w:t xml:space="preserve"> </w:t>
      </w:r>
      <w:r w:rsidR="00B20669" w:rsidRPr="00B20669">
        <w:rPr>
          <w:rFonts w:ascii="Times New Roman" w:hAnsi="Times New Roman"/>
          <w:color w:val="auto"/>
          <w:sz w:val="28"/>
          <w:szCs w:val="28"/>
        </w:rPr>
        <w:br/>
      </w:r>
      <w:r w:rsidRPr="00B20669">
        <w:rPr>
          <w:rFonts w:ascii="Times New Roman" w:hAnsi="Times New Roman"/>
          <w:color w:val="auto"/>
          <w:sz w:val="28"/>
          <w:szCs w:val="28"/>
        </w:rPr>
        <w:t>Законодательного собрания</w:t>
      </w:r>
    </w:p>
    <w:p w:rsidR="00924F80" w:rsidRPr="00FA4284" w:rsidRDefault="00924F80" w:rsidP="00924F80">
      <w:pPr>
        <w:shd w:val="clear" w:color="auto" w:fill="FFFFFF"/>
        <w:ind w:firstLine="851"/>
        <w:jc w:val="center"/>
        <w:rPr>
          <w:sz w:val="28"/>
          <w:szCs w:val="28"/>
        </w:rPr>
      </w:pPr>
    </w:p>
    <w:p w:rsidR="00924F80" w:rsidRPr="00FA4284" w:rsidRDefault="00924F80" w:rsidP="00924F80">
      <w:pPr>
        <w:ind w:firstLine="708"/>
        <w:rPr>
          <w:sz w:val="28"/>
          <w:szCs w:val="28"/>
        </w:rPr>
      </w:pPr>
      <w:r w:rsidRPr="00FA4284">
        <w:rPr>
          <w:sz w:val="28"/>
          <w:szCs w:val="28"/>
        </w:rPr>
        <w:t>Показатели документооборота в 2015 году характеризуются следующими данными.</w:t>
      </w:r>
    </w:p>
    <w:p w:rsidR="00924F80" w:rsidRPr="00FA4284" w:rsidRDefault="00924F80" w:rsidP="00924F80">
      <w:pPr>
        <w:ind w:firstLine="708"/>
        <w:rPr>
          <w:sz w:val="28"/>
          <w:szCs w:val="28"/>
        </w:rPr>
      </w:pPr>
      <w:r w:rsidRPr="00FA4284">
        <w:rPr>
          <w:sz w:val="28"/>
          <w:szCs w:val="28"/>
        </w:rPr>
        <w:t>Общий документооборот канцелярии в 2015 году составил 94214 единиц, что на 6810 единиц,</w:t>
      </w:r>
      <w:r>
        <w:rPr>
          <w:sz w:val="28"/>
          <w:szCs w:val="28"/>
        </w:rPr>
        <w:t xml:space="preserve"> или 7,8% больше</w:t>
      </w:r>
      <w:r w:rsidRPr="00FA4284">
        <w:rPr>
          <w:sz w:val="28"/>
          <w:szCs w:val="28"/>
        </w:rPr>
        <w:t xml:space="preserve"> чем в 2014 году.   </w:t>
      </w:r>
    </w:p>
    <w:p w:rsidR="00924F80" w:rsidRPr="00FA4284" w:rsidRDefault="00924F80" w:rsidP="00924F80">
      <w:pPr>
        <w:ind w:firstLine="708"/>
        <w:rPr>
          <w:sz w:val="28"/>
          <w:szCs w:val="28"/>
        </w:rPr>
      </w:pPr>
      <w:r w:rsidRPr="00FA4284">
        <w:rPr>
          <w:sz w:val="28"/>
          <w:szCs w:val="28"/>
        </w:rPr>
        <w:t>В 2015 году канцелярией зарегистрировано 11200 входящих документов, что на 315 единиц,</w:t>
      </w:r>
      <w:r>
        <w:rPr>
          <w:sz w:val="28"/>
          <w:szCs w:val="28"/>
        </w:rPr>
        <w:t xml:space="preserve"> или 2,9% больше</w:t>
      </w:r>
      <w:r w:rsidRPr="00FA4284">
        <w:rPr>
          <w:sz w:val="28"/>
          <w:szCs w:val="28"/>
        </w:rPr>
        <w:t xml:space="preserve"> чем в 2014 году.</w:t>
      </w:r>
    </w:p>
    <w:p w:rsidR="00924F80" w:rsidRPr="00FA4284" w:rsidRDefault="00924F80" w:rsidP="00924F80">
      <w:pPr>
        <w:ind w:firstLine="708"/>
        <w:rPr>
          <w:sz w:val="28"/>
          <w:szCs w:val="28"/>
        </w:rPr>
      </w:pPr>
      <w:r w:rsidRPr="00FA4284">
        <w:rPr>
          <w:sz w:val="28"/>
          <w:szCs w:val="28"/>
        </w:rPr>
        <w:t>Как и в 2014 году, наибольшее количество документов поступило от Губернатора и Правительства Ленинградской области – 2813, или 25,1%,  депутатов Законодательного собрания Ленинградской области – 1863, или 16,6%, а также из Государственной Думы Федерального Собрания Российской Федерации – 1315, или 11,7%.</w:t>
      </w:r>
    </w:p>
    <w:p w:rsidR="00924F80" w:rsidRPr="00FA4284" w:rsidRDefault="00924F80" w:rsidP="00924F80">
      <w:pPr>
        <w:ind w:firstLine="708"/>
        <w:rPr>
          <w:sz w:val="28"/>
          <w:szCs w:val="28"/>
        </w:rPr>
      </w:pPr>
      <w:r w:rsidRPr="00FA4284">
        <w:rPr>
          <w:sz w:val="28"/>
          <w:szCs w:val="28"/>
        </w:rPr>
        <w:t>Более подробный анализ поступивших документов в разрезе авторов представлен в таблице (приложение 4).</w:t>
      </w:r>
    </w:p>
    <w:p w:rsidR="00924F80" w:rsidRPr="00FA4284" w:rsidRDefault="00924F80" w:rsidP="00924F80">
      <w:pPr>
        <w:ind w:firstLine="708"/>
        <w:rPr>
          <w:sz w:val="28"/>
          <w:szCs w:val="28"/>
        </w:rPr>
      </w:pPr>
      <w:r w:rsidRPr="00FA4284">
        <w:rPr>
          <w:sz w:val="28"/>
          <w:szCs w:val="28"/>
        </w:rPr>
        <w:t>Структура поступления документов по их видам в 2015 году аналогична 2014 году: наибольшую долю документов составляют проекты федеральных законов – 1290, или 11,5%, постановления и распоряжения Правительства Ленинградской области – 533, или 4,8%, а также служебные документы – 1903, или 17,0%.</w:t>
      </w:r>
    </w:p>
    <w:p w:rsidR="00924F80" w:rsidRPr="00FA4284" w:rsidRDefault="00924F80" w:rsidP="00924F80">
      <w:pPr>
        <w:ind w:firstLine="708"/>
        <w:rPr>
          <w:sz w:val="28"/>
          <w:szCs w:val="28"/>
        </w:rPr>
      </w:pPr>
      <w:r w:rsidRPr="00FA4284">
        <w:rPr>
          <w:sz w:val="28"/>
          <w:szCs w:val="28"/>
        </w:rPr>
        <w:t>Анализ документов по их видам приведен в таблице (приложение 5).</w:t>
      </w:r>
    </w:p>
    <w:p w:rsidR="00924F80" w:rsidRPr="00FA4284" w:rsidRDefault="00924F80" w:rsidP="00924F80">
      <w:pPr>
        <w:ind w:firstLine="708"/>
        <w:rPr>
          <w:sz w:val="28"/>
          <w:szCs w:val="28"/>
        </w:rPr>
      </w:pPr>
      <w:r w:rsidRPr="00FA4284">
        <w:rPr>
          <w:sz w:val="28"/>
          <w:szCs w:val="28"/>
        </w:rPr>
        <w:t>По тематике обращений на первое место в 2015 году, как и в 2014 вышли вопросы организации деятельности органов госуд</w:t>
      </w:r>
      <w:r>
        <w:rPr>
          <w:sz w:val="28"/>
          <w:szCs w:val="28"/>
        </w:rPr>
        <w:t xml:space="preserve">арственной власти </w:t>
      </w:r>
      <w:r w:rsidR="00D37F30">
        <w:rPr>
          <w:sz w:val="28"/>
          <w:szCs w:val="28"/>
        </w:rPr>
        <w:br/>
      </w:r>
      <w:r>
        <w:rPr>
          <w:sz w:val="28"/>
          <w:szCs w:val="28"/>
        </w:rPr>
        <w:t>и</w:t>
      </w:r>
      <w:r w:rsidR="00D37F30">
        <w:rPr>
          <w:sz w:val="28"/>
          <w:szCs w:val="28"/>
        </w:rPr>
        <w:t xml:space="preserve"> </w:t>
      </w:r>
      <w:r w:rsidRPr="00FA4284">
        <w:rPr>
          <w:sz w:val="28"/>
          <w:szCs w:val="28"/>
        </w:rPr>
        <w:t>управления – 1564 документа, или 14,0% от общего количества. Также заметную долю составляют документы по вопросам законности, пр</w:t>
      </w:r>
      <w:r>
        <w:rPr>
          <w:sz w:val="28"/>
          <w:szCs w:val="28"/>
        </w:rPr>
        <w:t xml:space="preserve">ава </w:t>
      </w:r>
      <w:r w:rsidR="00D37F30">
        <w:rPr>
          <w:sz w:val="28"/>
          <w:szCs w:val="28"/>
        </w:rPr>
        <w:br/>
      </w:r>
      <w:r>
        <w:rPr>
          <w:sz w:val="28"/>
          <w:szCs w:val="28"/>
        </w:rPr>
        <w:t>и</w:t>
      </w:r>
      <w:r w:rsidR="00D37F30">
        <w:rPr>
          <w:sz w:val="28"/>
          <w:szCs w:val="28"/>
        </w:rPr>
        <w:t xml:space="preserve"> </w:t>
      </w:r>
      <w:r w:rsidRPr="00FA4284">
        <w:rPr>
          <w:sz w:val="28"/>
          <w:szCs w:val="28"/>
        </w:rPr>
        <w:t xml:space="preserve">общественного порядка – 751 документ, или 6,7%; по вопросам налогообложения, бюджета, финансов – 670 документов, или 6,0%. Что касается распределения документов по другим вопросам, в целом сохранились тенденции, сложившиеся в 2014 году. </w:t>
      </w:r>
    </w:p>
    <w:p w:rsidR="00924F80" w:rsidRPr="00FA4284" w:rsidRDefault="00924F80" w:rsidP="00924F80">
      <w:pPr>
        <w:ind w:firstLine="708"/>
        <w:rPr>
          <w:sz w:val="28"/>
          <w:szCs w:val="28"/>
        </w:rPr>
      </w:pPr>
      <w:r w:rsidRPr="00FA4284">
        <w:rPr>
          <w:sz w:val="28"/>
          <w:szCs w:val="28"/>
        </w:rPr>
        <w:t xml:space="preserve">Анализ документов по всем темам представлен в таблице (приложение 6). </w:t>
      </w:r>
    </w:p>
    <w:p w:rsidR="00924F80" w:rsidRPr="00FA4284" w:rsidRDefault="00924F80" w:rsidP="00924F80">
      <w:pPr>
        <w:ind w:firstLine="708"/>
        <w:rPr>
          <w:sz w:val="28"/>
          <w:szCs w:val="28"/>
        </w:rPr>
      </w:pPr>
      <w:r w:rsidRPr="00FA4284">
        <w:rPr>
          <w:sz w:val="28"/>
          <w:szCs w:val="28"/>
        </w:rPr>
        <w:t>Количество исходящих документов в 2015 году составило 3841.</w:t>
      </w:r>
    </w:p>
    <w:p w:rsidR="00924F80" w:rsidRPr="00FA4284" w:rsidRDefault="00924F80" w:rsidP="00924F80">
      <w:pPr>
        <w:ind w:firstLine="708"/>
        <w:rPr>
          <w:sz w:val="28"/>
          <w:szCs w:val="28"/>
        </w:rPr>
      </w:pPr>
      <w:r w:rsidRPr="00FA4284">
        <w:rPr>
          <w:sz w:val="28"/>
          <w:szCs w:val="28"/>
        </w:rPr>
        <w:t xml:space="preserve">В течение 2015 года отправлено 3876 заказных и 9 международных писем, простых писем – 2693. Общее количество писем составило 6578 единиц. </w:t>
      </w:r>
    </w:p>
    <w:p w:rsidR="00924F80" w:rsidRPr="00FA4284" w:rsidRDefault="00924F80" w:rsidP="00924F80">
      <w:pPr>
        <w:ind w:firstLine="708"/>
        <w:rPr>
          <w:sz w:val="28"/>
          <w:szCs w:val="28"/>
        </w:rPr>
      </w:pPr>
      <w:r w:rsidRPr="00FA4284">
        <w:rPr>
          <w:sz w:val="28"/>
          <w:szCs w:val="28"/>
        </w:rPr>
        <w:t xml:space="preserve">Кроме того, отправлено 982 телеграммы, фельдъегерской связью – </w:t>
      </w:r>
      <w:r w:rsidR="00E709C6">
        <w:rPr>
          <w:sz w:val="28"/>
          <w:szCs w:val="28"/>
        </w:rPr>
        <w:br/>
      </w:r>
      <w:r w:rsidRPr="00FA4284">
        <w:rPr>
          <w:sz w:val="28"/>
          <w:szCs w:val="28"/>
        </w:rPr>
        <w:t>14</w:t>
      </w:r>
      <w:r w:rsidR="00E709C6">
        <w:rPr>
          <w:sz w:val="28"/>
          <w:szCs w:val="28"/>
        </w:rPr>
        <w:t xml:space="preserve"> </w:t>
      </w:r>
      <w:r w:rsidRPr="00FA4284">
        <w:rPr>
          <w:sz w:val="28"/>
          <w:szCs w:val="28"/>
        </w:rPr>
        <w:t>пакетов.</w:t>
      </w:r>
    </w:p>
    <w:p w:rsidR="00924F80" w:rsidRPr="00FA4284" w:rsidRDefault="00924F80" w:rsidP="00924F80">
      <w:pPr>
        <w:ind w:firstLine="708"/>
        <w:rPr>
          <w:sz w:val="28"/>
          <w:szCs w:val="28"/>
        </w:rPr>
      </w:pPr>
      <w:r w:rsidRPr="00FA4284">
        <w:rPr>
          <w:sz w:val="28"/>
          <w:szCs w:val="28"/>
        </w:rPr>
        <w:t>Общее количество отправлений, произведенных канцелярией в 2015 году, составило 7574 единицы.</w:t>
      </w:r>
    </w:p>
    <w:p w:rsidR="00924F80" w:rsidRPr="00FA4284" w:rsidRDefault="00924F80" w:rsidP="00924F80">
      <w:pPr>
        <w:ind w:firstLine="708"/>
        <w:rPr>
          <w:sz w:val="28"/>
          <w:szCs w:val="28"/>
        </w:rPr>
      </w:pPr>
      <w:r w:rsidRPr="00FA4284">
        <w:rPr>
          <w:sz w:val="28"/>
          <w:szCs w:val="28"/>
        </w:rPr>
        <w:t>Работниками канцелярии осуществ</w:t>
      </w:r>
      <w:r>
        <w:rPr>
          <w:sz w:val="28"/>
          <w:szCs w:val="28"/>
        </w:rPr>
        <w:t xml:space="preserve">ляется рассылка постановлений </w:t>
      </w:r>
      <w:r w:rsidR="00E709C6">
        <w:rPr>
          <w:sz w:val="28"/>
          <w:szCs w:val="28"/>
        </w:rPr>
        <w:br/>
      </w:r>
      <w:r>
        <w:rPr>
          <w:sz w:val="28"/>
          <w:szCs w:val="28"/>
        </w:rPr>
        <w:t>и</w:t>
      </w:r>
      <w:r w:rsidR="00E709C6">
        <w:rPr>
          <w:sz w:val="28"/>
          <w:szCs w:val="28"/>
        </w:rPr>
        <w:t xml:space="preserve"> </w:t>
      </w:r>
      <w:r w:rsidRPr="00FA4284">
        <w:rPr>
          <w:sz w:val="28"/>
          <w:szCs w:val="28"/>
        </w:rPr>
        <w:t>принятых областных законов. В 2015 году через канцелярию произведена рассылка 67414 экземпляров постановлений, 4185 экземпляров областных законов, а всего 71599 экземпляров, что пр</w:t>
      </w:r>
      <w:r>
        <w:rPr>
          <w:sz w:val="28"/>
          <w:szCs w:val="28"/>
        </w:rPr>
        <w:t xml:space="preserve">евышает показатель 2014 года </w:t>
      </w:r>
      <w:r w:rsidR="00E709C6">
        <w:rPr>
          <w:sz w:val="28"/>
          <w:szCs w:val="28"/>
        </w:rPr>
        <w:br/>
      </w:r>
      <w:r>
        <w:rPr>
          <w:sz w:val="28"/>
          <w:szCs w:val="28"/>
        </w:rPr>
        <w:t>на</w:t>
      </w:r>
      <w:r w:rsidR="00E709C6">
        <w:rPr>
          <w:sz w:val="28"/>
          <w:szCs w:val="28"/>
        </w:rPr>
        <w:t xml:space="preserve"> </w:t>
      </w:r>
      <w:r w:rsidRPr="00FA4284">
        <w:rPr>
          <w:sz w:val="28"/>
          <w:szCs w:val="28"/>
        </w:rPr>
        <w:t xml:space="preserve">6678 единиц, или 10,3%. </w:t>
      </w:r>
    </w:p>
    <w:p w:rsidR="00924F80" w:rsidRPr="00FA4284" w:rsidRDefault="00924F80" w:rsidP="00924F80">
      <w:pPr>
        <w:ind w:firstLine="708"/>
        <w:rPr>
          <w:sz w:val="28"/>
          <w:szCs w:val="28"/>
        </w:rPr>
      </w:pPr>
      <w:r w:rsidRPr="00FA4284">
        <w:rPr>
          <w:sz w:val="28"/>
          <w:szCs w:val="28"/>
        </w:rPr>
        <w:t xml:space="preserve">В течение отчетного периода производилось тиражирование документов в соответствии с резолюциями Председателя, заместителя Председателя Законодательного собрания, руководителя аппарата. </w:t>
      </w:r>
    </w:p>
    <w:p w:rsidR="00924F80" w:rsidRPr="00FA4284" w:rsidRDefault="00924F80" w:rsidP="00924F80">
      <w:pPr>
        <w:ind w:firstLine="708"/>
        <w:rPr>
          <w:sz w:val="28"/>
          <w:szCs w:val="28"/>
        </w:rPr>
      </w:pPr>
      <w:r w:rsidRPr="00FA4284">
        <w:rPr>
          <w:sz w:val="28"/>
          <w:szCs w:val="28"/>
        </w:rPr>
        <w:t xml:space="preserve">В 2015 году произведено сканирование документов и (или) прикрепление файлов к 6645 регистрационным карточкам, что превышает показатель </w:t>
      </w:r>
      <w:r w:rsidRPr="00FA4284">
        <w:rPr>
          <w:sz w:val="28"/>
          <w:szCs w:val="28"/>
        </w:rPr>
        <w:br/>
        <w:t>2014 года на 1486 единиц, или 28,8%.</w:t>
      </w:r>
    </w:p>
    <w:p w:rsidR="00924F80" w:rsidRPr="00FA4284" w:rsidRDefault="00924F80" w:rsidP="00924F80">
      <w:pPr>
        <w:ind w:firstLine="708"/>
        <w:rPr>
          <w:sz w:val="28"/>
          <w:szCs w:val="28"/>
        </w:rPr>
      </w:pPr>
      <w:r w:rsidRPr="00FA4284">
        <w:rPr>
          <w:sz w:val="28"/>
          <w:szCs w:val="28"/>
        </w:rPr>
        <w:t>В 2015 году поступление документов по информационным системам общего пользования (электронная почта, сайт Законодательного собрания) составило 549 единиц, или 4,9% от общего количества входящих документов, что на 110 единиц больш</w:t>
      </w:r>
      <w:r>
        <w:rPr>
          <w:sz w:val="28"/>
          <w:szCs w:val="28"/>
        </w:rPr>
        <w:t>е</w:t>
      </w:r>
      <w:r w:rsidRPr="00FA4284">
        <w:rPr>
          <w:sz w:val="28"/>
          <w:szCs w:val="28"/>
        </w:rPr>
        <w:t xml:space="preserve"> чем в 2014 году. </w:t>
      </w:r>
    </w:p>
    <w:p w:rsidR="00924F80" w:rsidRPr="00FA4284" w:rsidRDefault="00924F80" w:rsidP="00924F80">
      <w:pPr>
        <w:shd w:val="clear" w:color="auto" w:fill="FFFFFF"/>
        <w:ind w:firstLine="708"/>
        <w:rPr>
          <w:sz w:val="28"/>
          <w:szCs w:val="28"/>
        </w:rPr>
      </w:pPr>
      <w:r w:rsidRPr="00FA4284">
        <w:rPr>
          <w:sz w:val="28"/>
          <w:szCs w:val="28"/>
        </w:rPr>
        <w:t>В 2015 году канцелярией провед</w:t>
      </w:r>
      <w:r>
        <w:rPr>
          <w:sz w:val="28"/>
          <w:szCs w:val="28"/>
        </w:rPr>
        <w:t>ены две кампании по подписке на </w:t>
      </w:r>
      <w:r w:rsidRPr="00FA4284">
        <w:rPr>
          <w:sz w:val="28"/>
          <w:szCs w:val="28"/>
        </w:rPr>
        <w:t xml:space="preserve">периодическую печать.  </w:t>
      </w:r>
    </w:p>
    <w:p w:rsidR="00924F80" w:rsidRPr="00FA4284" w:rsidRDefault="00924F80" w:rsidP="00924F80">
      <w:pPr>
        <w:shd w:val="clear" w:color="auto" w:fill="FFFFFF"/>
        <w:ind w:firstLine="708"/>
        <w:rPr>
          <w:sz w:val="28"/>
          <w:szCs w:val="28"/>
        </w:rPr>
      </w:pPr>
      <w:r w:rsidRPr="00FA4284">
        <w:rPr>
          <w:sz w:val="28"/>
          <w:szCs w:val="28"/>
        </w:rPr>
        <w:t>Отдел оперативного информирования и контроля осуществлял контроль за соблюдением сроков, установленных для рассмотрения проектов федеральных законов, проектов областных законов, законодательных инициатив и обращений субъектов Российской Федерации, обращений граждан Российской Федерации и юридических лиц и иных документов, поступи</w:t>
      </w:r>
      <w:r>
        <w:rPr>
          <w:sz w:val="28"/>
          <w:szCs w:val="28"/>
        </w:rPr>
        <w:t xml:space="preserve">вших </w:t>
      </w:r>
      <w:r w:rsidR="00D37F30">
        <w:rPr>
          <w:sz w:val="28"/>
          <w:szCs w:val="28"/>
        </w:rPr>
        <w:br/>
      </w:r>
      <w:r>
        <w:rPr>
          <w:sz w:val="28"/>
          <w:szCs w:val="28"/>
        </w:rPr>
        <w:t>в</w:t>
      </w:r>
      <w:r w:rsidR="00D37F30">
        <w:rPr>
          <w:sz w:val="28"/>
          <w:szCs w:val="28"/>
        </w:rPr>
        <w:t xml:space="preserve"> </w:t>
      </w:r>
      <w:r w:rsidRPr="00FA4284">
        <w:rPr>
          <w:sz w:val="28"/>
          <w:szCs w:val="28"/>
        </w:rPr>
        <w:t>Законодательное собрание, а также постановлений Законодательного собрания, содержащих контрольные вопросы. Повышенное внимание уделялось контролю за исполнением поручений Председателя Законодательного собрания. Контро</w:t>
      </w:r>
      <w:r>
        <w:rPr>
          <w:sz w:val="28"/>
          <w:szCs w:val="28"/>
        </w:rPr>
        <w:t xml:space="preserve">лировались сроки рассмотрения </w:t>
      </w:r>
      <w:r w:rsidR="00D37F30">
        <w:rPr>
          <w:sz w:val="28"/>
          <w:szCs w:val="28"/>
        </w:rPr>
        <w:br/>
      </w:r>
      <w:r>
        <w:rPr>
          <w:sz w:val="28"/>
          <w:szCs w:val="28"/>
        </w:rPr>
        <w:t>и</w:t>
      </w:r>
      <w:r w:rsidR="00D37F30">
        <w:rPr>
          <w:sz w:val="28"/>
          <w:szCs w:val="28"/>
        </w:rPr>
        <w:t xml:space="preserve"> </w:t>
      </w:r>
      <w:r w:rsidRPr="00FA4284">
        <w:rPr>
          <w:sz w:val="28"/>
          <w:szCs w:val="28"/>
        </w:rPr>
        <w:t>исполнения документов в постоянных комиссиях и  подразделениях аппарата Законодательного собрания.</w:t>
      </w:r>
    </w:p>
    <w:p w:rsidR="00924F80" w:rsidRPr="00FA4284" w:rsidRDefault="00924F80" w:rsidP="00924F80">
      <w:pPr>
        <w:shd w:val="clear" w:color="auto" w:fill="FFFFFF"/>
        <w:ind w:firstLine="708"/>
        <w:rPr>
          <w:sz w:val="28"/>
          <w:szCs w:val="28"/>
        </w:rPr>
      </w:pPr>
      <w:r w:rsidRPr="00FA4284">
        <w:rPr>
          <w:sz w:val="28"/>
          <w:szCs w:val="28"/>
        </w:rPr>
        <w:t xml:space="preserve">В 2015 году на контроль было поставлено 2040 документов, из них: </w:t>
      </w:r>
      <w:r w:rsidR="00D37F30">
        <w:rPr>
          <w:sz w:val="28"/>
          <w:szCs w:val="28"/>
        </w:rPr>
        <w:br/>
      </w:r>
      <w:r w:rsidRPr="00FA4284">
        <w:rPr>
          <w:sz w:val="28"/>
          <w:szCs w:val="28"/>
        </w:rPr>
        <w:t>1290</w:t>
      </w:r>
      <w:r w:rsidR="00D37F30">
        <w:rPr>
          <w:sz w:val="28"/>
          <w:szCs w:val="28"/>
        </w:rPr>
        <w:t xml:space="preserve"> </w:t>
      </w:r>
      <w:r w:rsidRPr="00FA4284">
        <w:rPr>
          <w:sz w:val="28"/>
          <w:szCs w:val="28"/>
        </w:rPr>
        <w:t xml:space="preserve">проектов федеральных законов, поступивших из федеральных органов власти, законодательных (представительных) органов государственной власти субъектов Российской Федерации, 183 проекта областных законов, </w:t>
      </w:r>
      <w:r w:rsidR="00D37F30">
        <w:rPr>
          <w:sz w:val="28"/>
          <w:szCs w:val="28"/>
        </w:rPr>
        <w:br/>
      </w:r>
      <w:r w:rsidRPr="00FA4284">
        <w:rPr>
          <w:sz w:val="28"/>
          <w:szCs w:val="28"/>
        </w:rPr>
        <w:t>111</w:t>
      </w:r>
      <w:r w:rsidR="00D37F30">
        <w:rPr>
          <w:sz w:val="28"/>
          <w:szCs w:val="28"/>
        </w:rPr>
        <w:t xml:space="preserve"> </w:t>
      </w:r>
      <w:r w:rsidRPr="00FA4284">
        <w:rPr>
          <w:sz w:val="28"/>
          <w:szCs w:val="28"/>
        </w:rPr>
        <w:t>обращений законодательных (представительных) органов государственной власти субъектов Российской Федерации, 238 обращений граждан.</w:t>
      </w:r>
    </w:p>
    <w:p w:rsidR="00924F80" w:rsidRPr="00FA4284" w:rsidRDefault="00924F80" w:rsidP="00924F80">
      <w:pPr>
        <w:shd w:val="clear" w:color="auto" w:fill="FFFFFF"/>
        <w:ind w:firstLine="708"/>
        <w:rPr>
          <w:sz w:val="28"/>
          <w:szCs w:val="28"/>
        </w:rPr>
      </w:pPr>
      <w:r w:rsidRPr="00FA4284">
        <w:rPr>
          <w:sz w:val="28"/>
          <w:szCs w:val="28"/>
        </w:rPr>
        <w:t xml:space="preserve">Наибольшую нагрузку по работе </w:t>
      </w:r>
      <w:r>
        <w:rPr>
          <w:sz w:val="28"/>
          <w:szCs w:val="28"/>
        </w:rPr>
        <w:t xml:space="preserve">с документами, поставленными </w:t>
      </w:r>
      <w:r w:rsidR="00E709C6">
        <w:rPr>
          <w:sz w:val="28"/>
          <w:szCs w:val="28"/>
        </w:rPr>
        <w:br/>
      </w:r>
      <w:r>
        <w:rPr>
          <w:sz w:val="28"/>
          <w:szCs w:val="28"/>
        </w:rPr>
        <w:t>на</w:t>
      </w:r>
      <w:r w:rsidR="00E709C6">
        <w:rPr>
          <w:sz w:val="28"/>
          <w:szCs w:val="28"/>
        </w:rPr>
        <w:t xml:space="preserve"> </w:t>
      </w:r>
      <w:r w:rsidRPr="00FA4284">
        <w:rPr>
          <w:sz w:val="28"/>
          <w:szCs w:val="28"/>
        </w:rPr>
        <w:t>контроль, несли постоянные комиссии:</w:t>
      </w:r>
    </w:p>
    <w:p w:rsidR="00924F80" w:rsidRPr="00FA4284" w:rsidRDefault="00924F80" w:rsidP="00924F80">
      <w:pPr>
        <w:shd w:val="clear" w:color="auto" w:fill="FFFFFF"/>
        <w:rPr>
          <w:sz w:val="28"/>
          <w:szCs w:val="28"/>
        </w:rPr>
      </w:pPr>
      <w:r w:rsidRPr="00FA4284">
        <w:rPr>
          <w:sz w:val="28"/>
          <w:szCs w:val="28"/>
        </w:rPr>
        <w:t>по законности и правопорядку – 440;</w:t>
      </w:r>
    </w:p>
    <w:p w:rsidR="00924F80" w:rsidRPr="00FA4284" w:rsidRDefault="00924F80" w:rsidP="00924F80">
      <w:pPr>
        <w:shd w:val="clear" w:color="auto" w:fill="FFFFFF"/>
        <w:rPr>
          <w:sz w:val="28"/>
          <w:szCs w:val="28"/>
        </w:rPr>
      </w:pPr>
      <w:r w:rsidRPr="00FA4284">
        <w:rPr>
          <w:sz w:val="28"/>
          <w:szCs w:val="28"/>
        </w:rPr>
        <w:t>по экономике</w:t>
      </w:r>
      <w:r>
        <w:rPr>
          <w:sz w:val="28"/>
          <w:szCs w:val="28"/>
        </w:rPr>
        <w:t>,</w:t>
      </w:r>
      <w:r w:rsidRPr="00FA4284">
        <w:rPr>
          <w:sz w:val="28"/>
          <w:szCs w:val="28"/>
        </w:rPr>
        <w:t xml:space="preserve"> собственности, инвестициям и промышленности – 305;</w:t>
      </w:r>
    </w:p>
    <w:p w:rsidR="00924F80" w:rsidRPr="00FA4284" w:rsidRDefault="00924F80" w:rsidP="00924F80">
      <w:pPr>
        <w:shd w:val="clear" w:color="auto" w:fill="FFFFFF"/>
        <w:rPr>
          <w:sz w:val="28"/>
          <w:szCs w:val="28"/>
        </w:rPr>
      </w:pPr>
      <w:r w:rsidRPr="00FA4284">
        <w:rPr>
          <w:sz w:val="28"/>
          <w:szCs w:val="28"/>
        </w:rPr>
        <w:t>по здравоохранению и социальной политике – 250;</w:t>
      </w:r>
    </w:p>
    <w:p w:rsidR="00924F80" w:rsidRPr="00FA4284" w:rsidRDefault="00924F80" w:rsidP="00924F80">
      <w:pPr>
        <w:shd w:val="clear" w:color="auto" w:fill="FFFFFF"/>
        <w:rPr>
          <w:sz w:val="28"/>
          <w:szCs w:val="28"/>
        </w:rPr>
      </w:pPr>
      <w:r w:rsidRPr="00FA4284">
        <w:rPr>
          <w:sz w:val="28"/>
          <w:szCs w:val="28"/>
        </w:rPr>
        <w:t xml:space="preserve">по бюджету и налогам – 190; </w:t>
      </w:r>
    </w:p>
    <w:p w:rsidR="00924F80" w:rsidRPr="00FA4284" w:rsidRDefault="00924F80" w:rsidP="00924F80">
      <w:pPr>
        <w:shd w:val="clear" w:color="auto" w:fill="FFFFFF"/>
        <w:rPr>
          <w:sz w:val="28"/>
          <w:szCs w:val="28"/>
        </w:rPr>
      </w:pPr>
      <w:r w:rsidRPr="00FA4284">
        <w:rPr>
          <w:sz w:val="28"/>
          <w:szCs w:val="28"/>
        </w:rPr>
        <w:t>по государственному, административно-территориальному устрой</w:t>
      </w:r>
      <w:r>
        <w:rPr>
          <w:sz w:val="28"/>
          <w:szCs w:val="28"/>
        </w:rPr>
        <w:t xml:space="preserve">ству </w:t>
      </w:r>
      <w:r w:rsidR="00E709C6">
        <w:rPr>
          <w:sz w:val="28"/>
          <w:szCs w:val="28"/>
        </w:rPr>
        <w:br/>
      </w:r>
      <w:r>
        <w:rPr>
          <w:sz w:val="28"/>
          <w:szCs w:val="28"/>
        </w:rPr>
        <w:t>и</w:t>
      </w:r>
      <w:r w:rsidR="00E709C6">
        <w:rPr>
          <w:sz w:val="28"/>
          <w:szCs w:val="28"/>
        </w:rPr>
        <w:t xml:space="preserve"> </w:t>
      </w:r>
      <w:r w:rsidRPr="00FA4284">
        <w:rPr>
          <w:sz w:val="28"/>
          <w:szCs w:val="28"/>
        </w:rPr>
        <w:t>местному самоуправлению – 176;</w:t>
      </w:r>
    </w:p>
    <w:p w:rsidR="00924F80" w:rsidRPr="00FA4284" w:rsidRDefault="00924F80" w:rsidP="00924F80">
      <w:pPr>
        <w:shd w:val="clear" w:color="auto" w:fill="FFFFFF"/>
        <w:rPr>
          <w:sz w:val="28"/>
          <w:szCs w:val="28"/>
        </w:rPr>
      </w:pPr>
      <w:r w:rsidRPr="00FA4284">
        <w:rPr>
          <w:sz w:val="28"/>
          <w:szCs w:val="28"/>
        </w:rPr>
        <w:t>по жилищно-коммунальному хозяйству и топливно-энергетическому комплексу – 172;</w:t>
      </w:r>
    </w:p>
    <w:p w:rsidR="00924F80" w:rsidRPr="00FA4284" w:rsidRDefault="00924F80" w:rsidP="00924F80">
      <w:pPr>
        <w:shd w:val="clear" w:color="auto" w:fill="FFFFFF"/>
        <w:rPr>
          <w:sz w:val="28"/>
          <w:szCs w:val="28"/>
        </w:rPr>
      </w:pPr>
      <w:r w:rsidRPr="00FA4284">
        <w:rPr>
          <w:sz w:val="28"/>
          <w:szCs w:val="28"/>
        </w:rPr>
        <w:t xml:space="preserve">по строительству, транспорту, связи и дорожному хозяйству – 154. </w:t>
      </w:r>
    </w:p>
    <w:p w:rsidR="00924F80" w:rsidRPr="00FA4284" w:rsidRDefault="00924F80" w:rsidP="00924F80">
      <w:pPr>
        <w:shd w:val="clear" w:color="auto" w:fill="FFFFFF"/>
        <w:rPr>
          <w:sz w:val="28"/>
          <w:szCs w:val="28"/>
        </w:rPr>
      </w:pPr>
      <w:r w:rsidRPr="00FA4284">
        <w:rPr>
          <w:sz w:val="28"/>
          <w:szCs w:val="28"/>
        </w:rPr>
        <w:t>В подразделениях аппарата Законодательного собрания в 2015 году исполнено 306 контрольных поручений, в том числе:</w:t>
      </w:r>
    </w:p>
    <w:p w:rsidR="00924F80" w:rsidRPr="00FA4284" w:rsidRDefault="00924F80" w:rsidP="00924F80">
      <w:pPr>
        <w:shd w:val="clear" w:color="auto" w:fill="FFFFFF"/>
        <w:rPr>
          <w:sz w:val="28"/>
          <w:szCs w:val="28"/>
        </w:rPr>
      </w:pPr>
      <w:r w:rsidRPr="00FA4284">
        <w:rPr>
          <w:sz w:val="28"/>
          <w:szCs w:val="28"/>
        </w:rPr>
        <w:t>управление организационного обеспечения – 134;</w:t>
      </w:r>
    </w:p>
    <w:p w:rsidR="00924F80" w:rsidRPr="00FA4284" w:rsidRDefault="00924F80" w:rsidP="00924F80">
      <w:pPr>
        <w:shd w:val="clear" w:color="auto" w:fill="FFFFFF"/>
        <w:rPr>
          <w:sz w:val="28"/>
          <w:szCs w:val="28"/>
        </w:rPr>
      </w:pPr>
      <w:r w:rsidRPr="00FA4284">
        <w:rPr>
          <w:sz w:val="28"/>
          <w:szCs w:val="28"/>
        </w:rPr>
        <w:t>правовое управление – 114;</w:t>
      </w:r>
    </w:p>
    <w:p w:rsidR="00924F80" w:rsidRPr="00FA4284" w:rsidRDefault="00924F80" w:rsidP="00924F80">
      <w:pPr>
        <w:shd w:val="clear" w:color="auto" w:fill="FFFFFF"/>
        <w:rPr>
          <w:sz w:val="28"/>
          <w:szCs w:val="28"/>
        </w:rPr>
      </w:pPr>
      <w:r w:rsidRPr="00FA4284">
        <w:rPr>
          <w:sz w:val="28"/>
          <w:szCs w:val="28"/>
        </w:rPr>
        <w:t>отдел оперативного информирования и контроля – 41;</w:t>
      </w:r>
    </w:p>
    <w:p w:rsidR="00924F80" w:rsidRPr="00FA4284" w:rsidRDefault="00924F80" w:rsidP="00924F80">
      <w:pPr>
        <w:shd w:val="clear" w:color="auto" w:fill="FFFFFF"/>
        <w:rPr>
          <w:sz w:val="28"/>
          <w:szCs w:val="28"/>
        </w:rPr>
      </w:pPr>
      <w:r w:rsidRPr="00FA4284">
        <w:rPr>
          <w:sz w:val="28"/>
          <w:szCs w:val="28"/>
        </w:rPr>
        <w:t>управление делами – 4;</w:t>
      </w:r>
    </w:p>
    <w:p w:rsidR="00924F80" w:rsidRPr="00FA4284" w:rsidRDefault="00924F80" w:rsidP="00924F80">
      <w:pPr>
        <w:shd w:val="clear" w:color="auto" w:fill="FFFFFF"/>
        <w:rPr>
          <w:sz w:val="28"/>
          <w:szCs w:val="28"/>
        </w:rPr>
      </w:pPr>
      <w:r w:rsidRPr="00FA4284">
        <w:rPr>
          <w:sz w:val="28"/>
          <w:szCs w:val="28"/>
        </w:rPr>
        <w:t>отдел по вопросам государственной службы и кадров – 4.</w:t>
      </w:r>
    </w:p>
    <w:p w:rsidR="00924F80" w:rsidRPr="00FA4284" w:rsidRDefault="00924F80" w:rsidP="00924F80">
      <w:pPr>
        <w:shd w:val="clear" w:color="auto" w:fill="FFFFFF"/>
        <w:rPr>
          <w:sz w:val="28"/>
          <w:szCs w:val="28"/>
        </w:rPr>
      </w:pPr>
      <w:r w:rsidRPr="00FA4284">
        <w:rPr>
          <w:sz w:val="28"/>
          <w:szCs w:val="28"/>
        </w:rPr>
        <w:t xml:space="preserve">В 2016 году планируется совершенствовать работу по оптимизации механизма контроля за исполнением поручений с использованием новых возможностей системы электронного документооборота </w:t>
      </w:r>
      <w:r>
        <w:rPr>
          <w:sz w:val="28"/>
          <w:szCs w:val="28"/>
        </w:rPr>
        <w:t>(</w:t>
      </w:r>
      <w:r w:rsidRPr="00FA4284">
        <w:rPr>
          <w:sz w:val="28"/>
          <w:szCs w:val="28"/>
        </w:rPr>
        <w:t>СЭД</w:t>
      </w:r>
      <w:r>
        <w:rPr>
          <w:sz w:val="28"/>
          <w:szCs w:val="28"/>
        </w:rPr>
        <w:t>)</w:t>
      </w:r>
      <w:r w:rsidRPr="00FA4284">
        <w:rPr>
          <w:sz w:val="28"/>
          <w:szCs w:val="28"/>
        </w:rPr>
        <w:t xml:space="preserve"> "Дело".</w:t>
      </w:r>
    </w:p>
    <w:p w:rsidR="00924F80" w:rsidRDefault="00924F80" w:rsidP="00924F80">
      <w:pPr>
        <w:rPr>
          <w:sz w:val="28"/>
          <w:szCs w:val="28"/>
        </w:rPr>
      </w:pPr>
    </w:p>
    <w:p w:rsidR="00924F80" w:rsidRPr="00FA4284" w:rsidRDefault="00924F80" w:rsidP="00D37F30">
      <w:pPr>
        <w:ind w:firstLine="0"/>
        <w:jc w:val="center"/>
        <w:rPr>
          <w:b/>
          <w:sz w:val="28"/>
          <w:szCs w:val="28"/>
        </w:rPr>
      </w:pPr>
      <w:r w:rsidRPr="00FA4284">
        <w:rPr>
          <w:b/>
          <w:sz w:val="28"/>
          <w:szCs w:val="28"/>
        </w:rPr>
        <w:t xml:space="preserve">Информационно-методическая работа сектора </w:t>
      </w:r>
      <w:r w:rsidR="00B20669">
        <w:rPr>
          <w:b/>
          <w:sz w:val="28"/>
          <w:szCs w:val="28"/>
        </w:rPr>
        <w:br/>
      </w:r>
      <w:r w:rsidRPr="00FA4284">
        <w:rPr>
          <w:b/>
          <w:sz w:val="28"/>
          <w:szCs w:val="28"/>
        </w:rPr>
        <w:t>по взаимодействию с органами местного самоуправления</w:t>
      </w:r>
    </w:p>
    <w:p w:rsidR="00924F80" w:rsidRPr="00FA4284" w:rsidRDefault="00924F80" w:rsidP="00924F80">
      <w:pPr>
        <w:jc w:val="center"/>
        <w:rPr>
          <w:sz w:val="28"/>
          <w:szCs w:val="28"/>
        </w:rPr>
      </w:pPr>
    </w:p>
    <w:p w:rsidR="00924F80" w:rsidRPr="00FA4284" w:rsidRDefault="00924F80" w:rsidP="00924F80">
      <w:pPr>
        <w:rPr>
          <w:sz w:val="28"/>
          <w:szCs w:val="28"/>
        </w:rPr>
      </w:pPr>
      <w:r w:rsidRPr="00FA4284">
        <w:rPr>
          <w:sz w:val="28"/>
          <w:szCs w:val="28"/>
        </w:rPr>
        <w:t>По поручению председателя постоянной комиссии по государственному, административно-территориальному устройству и местному самоуправлению Законодательного собрания Ленинградской области:</w:t>
      </w:r>
    </w:p>
    <w:p w:rsidR="00924F80" w:rsidRPr="00FA4284" w:rsidRDefault="00924F80" w:rsidP="00924F80">
      <w:pPr>
        <w:rPr>
          <w:sz w:val="28"/>
          <w:szCs w:val="28"/>
        </w:rPr>
      </w:pPr>
      <w:r w:rsidRPr="00FA4284">
        <w:rPr>
          <w:sz w:val="28"/>
          <w:szCs w:val="28"/>
        </w:rPr>
        <w:t xml:space="preserve">1. Подготовлена информация по основным мероприятиям, проводимым советами депутатов муниципальных районов (городского округа) Ленинградской области в 2015 году (заседания советов депутатов), с перечнем  основных вопросов, рассматриваемых на этих заседаниях. </w:t>
      </w:r>
    </w:p>
    <w:p w:rsidR="00924F80" w:rsidRPr="00FA4284" w:rsidRDefault="00924F80" w:rsidP="00924F80">
      <w:pPr>
        <w:rPr>
          <w:sz w:val="28"/>
          <w:szCs w:val="28"/>
        </w:rPr>
      </w:pPr>
      <w:r w:rsidRPr="00FA4284">
        <w:rPr>
          <w:spacing w:val="-4"/>
          <w:sz w:val="28"/>
          <w:szCs w:val="28"/>
        </w:rPr>
        <w:t>2. Подготовлена информация по предполагаемому созданию общественных</w:t>
      </w:r>
      <w:r w:rsidRPr="00FA4284">
        <w:rPr>
          <w:sz w:val="28"/>
          <w:szCs w:val="28"/>
        </w:rPr>
        <w:t xml:space="preserve"> советов в административных центрах муниципальных районов Ленинградской области в соответствии с областным законом от 12 мая 2015 года № 42-оз </w:t>
      </w:r>
      <w:r w:rsidR="00E709C6">
        <w:rPr>
          <w:sz w:val="28"/>
          <w:szCs w:val="28"/>
        </w:rPr>
        <w:br/>
      </w:r>
      <w:r w:rsidRPr="00FA4284">
        <w:rPr>
          <w:sz w:val="28"/>
          <w:szCs w:val="28"/>
        </w:rPr>
        <w:t>"О</w:t>
      </w:r>
      <w:r w:rsidR="00E709C6">
        <w:rPr>
          <w:sz w:val="28"/>
          <w:szCs w:val="28"/>
        </w:rPr>
        <w:t xml:space="preserve"> </w:t>
      </w:r>
      <w:r w:rsidRPr="00FA4284">
        <w:rPr>
          <w:sz w:val="28"/>
          <w:szCs w:val="28"/>
        </w:rPr>
        <w:t xml:space="preserve">содействии развитию иных форм местного самоуправления на части территорий населенных пунктов Ленинградской области, являющихся административными центрами поселений". </w:t>
      </w:r>
    </w:p>
    <w:p w:rsidR="00924F80" w:rsidRPr="00FA4284" w:rsidRDefault="00924F80" w:rsidP="00924F80">
      <w:pPr>
        <w:rPr>
          <w:sz w:val="28"/>
          <w:szCs w:val="28"/>
        </w:rPr>
      </w:pPr>
      <w:r w:rsidRPr="00FA4284">
        <w:rPr>
          <w:sz w:val="28"/>
          <w:szCs w:val="28"/>
        </w:rPr>
        <w:t xml:space="preserve">3. Разработан и подготовлен график совещаний с главами муниципальных образований Ленинградской области и членами постоянной комиссии по государственному, административно-территориальному устройству и местному самоуправлению Законодательного собрания Ленинградской области </w:t>
      </w:r>
      <w:r w:rsidR="00E709C6">
        <w:rPr>
          <w:sz w:val="28"/>
          <w:szCs w:val="28"/>
        </w:rPr>
        <w:br/>
      </w:r>
      <w:r w:rsidRPr="00FA4284">
        <w:rPr>
          <w:sz w:val="28"/>
          <w:szCs w:val="28"/>
        </w:rPr>
        <w:t xml:space="preserve">по проекту областного закона "О внесении изменений в областной закон </w:t>
      </w:r>
      <w:r w:rsidR="00E709C6">
        <w:rPr>
          <w:sz w:val="28"/>
          <w:szCs w:val="28"/>
        </w:rPr>
        <w:br/>
      </w:r>
      <w:r w:rsidRPr="00FA4284">
        <w:rPr>
          <w:sz w:val="28"/>
          <w:szCs w:val="28"/>
        </w:rPr>
        <w:t>"Об</w:t>
      </w:r>
      <w:r w:rsidR="00E709C6">
        <w:rPr>
          <w:sz w:val="28"/>
          <w:szCs w:val="28"/>
        </w:rPr>
        <w:t xml:space="preserve"> </w:t>
      </w:r>
      <w:r w:rsidRPr="00FA4284">
        <w:rPr>
          <w:sz w:val="28"/>
          <w:szCs w:val="28"/>
        </w:rPr>
        <w:t>административно-территориальном уст</w:t>
      </w:r>
      <w:r>
        <w:rPr>
          <w:sz w:val="28"/>
          <w:szCs w:val="28"/>
        </w:rPr>
        <w:t xml:space="preserve">ройстве Ленинградской области </w:t>
      </w:r>
      <w:r w:rsidR="00E709C6">
        <w:rPr>
          <w:sz w:val="28"/>
          <w:szCs w:val="28"/>
        </w:rPr>
        <w:br/>
      </w:r>
      <w:r>
        <w:rPr>
          <w:sz w:val="28"/>
          <w:szCs w:val="28"/>
        </w:rPr>
        <w:t>и</w:t>
      </w:r>
      <w:r w:rsidR="00E709C6">
        <w:rPr>
          <w:sz w:val="28"/>
          <w:szCs w:val="28"/>
        </w:rPr>
        <w:t xml:space="preserve"> </w:t>
      </w:r>
      <w:r w:rsidRPr="00FA4284">
        <w:rPr>
          <w:sz w:val="28"/>
          <w:szCs w:val="28"/>
        </w:rPr>
        <w:t>порядке его изменения".</w:t>
      </w:r>
    </w:p>
    <w:p w:rsidR="00924F80" w:rsidRPr="00FA4284" w:rsidRDefault="00924F80" w:rsidP="00924F80">
      <w:pPr>
        <w:rPr>
          <w:sz w:val="28"/>
          <w:szCs w:val="28"/>
        </w:rPr>
      </w:pPr>
      <w:r w:rsidRPr="00FA4284">
        <w:rPr>
          <w:spacing w:val="-6"/>
          <w:sz w:val="28"/>
          <w:szCs w:val="28"/>
        </w:rPr>
        <w:t>4. Подготовлены документы к награждению представителей муниципальных</w:t>
      </w:r>
      <w:r w:rsidRPr="00FA4284">
        <w:rPr>
          <w:sz w:val="28"/>
          <w:szCs w:val="28"/>
        </w:rPr>
        <w:t xml:space="preserve"> образований Ленинградской области от Законодательного собрания Ленинградской области в честь празднования Дня местного самоуправления. </w:t>
      </w:r>
    </w:p>
    <w:p w:rsidR="00924F80" w:rsidRPr="00FA4284" w:rsidRDefault="00924F80" w:rsidP="00924F80">
      <w:pPr>
        <w:rPr>
          <w:sz w:val="28"/>
          <w:szCs w:val="28"/>
        </w:rPr>
      </w:pPr>
      <w:r w:rsidRPr="00FA4284">
        <w:rPr>
          <w:sz w:val="28"/>
          <w:szCs w:val="28"/>
        </w:rPr>
        <w:t>Кроме того, за 2015 год сектором по взаимодействию с органами местного самоуправления подготовлена следующая информация:</w:t>
      </w:r>
    </w:p>
    <w:p w:rsidR="00924F80" w:rsidRPr="00FA4284" w:rsidRDefault="00924F80" w:rsidP="00924F80">
      <w:pPr>
        <w:rPr>
          <w:sz w:val="28"/>
          <w:szCs w:val="28"/>
        </w:rPr>
      </w:pPr>
      <w:r w:rsidRPr="00FA4284">
        <w:rPr>
          <w:sz w:val="28"/>
          <w:szCs w:val="28"/>
        </w:rPr>
        <w:t>1. Телефонный справочник на 2015 год в разрезе глав муниципальных районов (городского округа), глав администраций   муниципальных районов (городского округа), глав муниципальных образований и глав администраций сельских и городских поселений Ленинградской области. Справочник направлен в адрес структурных подразделений аппарата, депутатов Законодательного собрания Ленинградской области, размещен на сайте Законодательного собрания Ленинградской области.</w:t>
      </w:r>
    </w:p>
    <w:p w:rsidR="00924F80" w:rsidRPr="00FA4284" w:rsidRDefault="00924F80" w:rsidP="00924F80">
      <w:pPr>
        <w:rPr>
          <w:sz w:val="28"/>
          <w:szCs w:val="28"/>
        </w:rPr>
      </w:pPr>
      <w:r w:rsidRPr="00FA4284">
        <w:rPr>
          <w:sz w:val="28"/>
          <w:szCs w:val="28"/>
        </w:rPr>
        <w:t xml:space="preserve">2. Справочник дат рождения глав муниципальных районов (городского округа), глав администраций муниципальных районов (городского округа), глав муниципальных образований и глав администраций сельских и городских поселений Ленинградской области. Справочник направлен в отдел </w:t>
      </w:r>
      <w:r w:rsidRPr="00FA4284">
        <w:rPr>
          <w:spacing w:val="-4"/>
          <w:sz w:val="28"/>
          <w:szCs w:val="28"/>
        </w:rPr>
        <w:t>информационной политики и взаимодействия со СМИ аппарата Законодательного</w:t>
      </w:r>
      <w:r w:rsidRPr="00FA4284">
        <w:rPr>
          <w:sz w:val="28"/>
          <w:szCs w:val="28"/>
        </w:rPr>
        <w:t xml:space="preserve"> собрания Ленинградской области. </w:t>
      </w:r>
    </w:p>
    <w:p w:rsidR="00924F80" w:rsidRPr="00FA4284" w:rsidRDefault="00924F80" w:rsidP="00924F80">
      <w:pPr>
        <w:rPr>
          <w:sz w:val="28"/>
          <w:szCs w:val="28"/>
        </w:rPr>
      </w:pPr>
      <w:r w:rsidRPr="00FA4284">
        <w:rPr>
          <w:sz w:val="28"/>
          <w:szCs w:val="28"/>
        </w:rPr>
        <w:t xml:space="preserve">3. Информация о мероприятиях, проводимых в муниципальных образованиях Ленинградской области, посвященных празднованию </w:t>
      </w:r>
      <w:r>
        <w:rPr>
          <w:sz w:val="28"/>
          <w:szCs w:val="28"/>
        </w:rPr>
        <w:br/>
      </w:r>
      <w:r w:rsidRPr="00FA4284">
        <w:rPr>
          <w:sz w:val="28"/>
          <w:szCs w:val="28"/>
        </w:rPr>
        <w:t>72-й годовщины прорыва блокады Ленинграда и 71-й годовщины полного освобождения Ленинграда от фашистской блокады. Данный материал доведен до сведения депутатов Законодательного собрания Ленинградской области.</w:t>
      </w:r>
    </w:p>
    <w:p w:rsidR="00924F80" w:rsidRPr="00FA4284" w:rsidRDefault="00924F80" w:rsidP="00924F80">
      <w:pPr>
        <w:rPr>
          <w:sz w:val="28"/>
          <w:szCs w:val="28"/>
        </w:rPr>
      </w:pPr>
      <w:r w:rsidRPr="00FA4284">
        <w:rPr>
          <w:sz w:val="28"/>
          <w:szCs w:val="28"/>
        </w:rPr>
        <w:t>4. Информация "В помощь депутату представительного органа муниципального образования" по содержанию принятых областных законов</w:t>
      </w:r>
      <w:r>
        <w:rPr>
          <w:sz w:val="28"/>
          <w:szCs w:val="28"/>
        </w:rPr>
        <w:t xml:space="preserve"> </w:t>
      </w:r>
      <w:r w:rsidR="00D37F30">
        <w:rPr>
          <w:sz w:val="28"/>
          <w:szCs w:val="28"/>
        </w:rPr>
        <w:br/>
      </w:r>
      <w:r>
        <w:rPr>
          <w:sz w:val="28"/>
          <w:szCs w:val="28"/>
        </w:rPr>
        <w:t>в</w:t>
      </w:r>
      <w:r w:rsidR="00D37F30">
        <w:rPr>
          <w:sz w:val="28"/>
          <w:szCs w:val="28"/>
        </w:rPr>
        <w:t xml:space="preserve"> </w:t>
      </w:r>
      <w:r w:rsidRPr="00FA4284">
        <w:rPr>
          <w:sz w:val="28"/>
          <w:szCs w:val="28"/>
        </w:rPr>
        <w:t xml:space="preserve">целях реализации норм, закрепленных в Федеральном законе от 27.05.2014 </w:t>
      </w:r>
      <w:r>
        <w:rPr>
          <w:sz w:val="28"/>
          <w:szCs w:val="28"/>
        </w:rPr>
        <w:br/>
      </w:r>
      <w:r w:rsidRPr="00FA4284">
        <w:rPr>
          <w:sz w:val="28"/>
          <w:szCs w:val="28"/>
        </w:rPr>
        <w:t xml:space="preserve">№ 136-ФЗ, по реформированию муниципальных образований, а также </w:t>
      </w:r>
      <w:r w:rsidR="00D37F30">
        <w:rPr>
          <w:sz w:val="28"/>
          <w:szCs w:val="28"/>
        </w:rPr>
        <w:br/>
      </w:r>
      <w:r w:rsidRPr="00FA4284">
        <w:rPr>
          <w:sz w:val="28"/>
          <w:szCs w:val="28"/>
        </w:rPr>
        <w:t>по</w:t>
      </w:r>
      <w:r w:rsidR="00D37F30">
        <w:rPr>
          <w:sz w:val="28"/>
          <w:szCs w:val="28"/>
        </w:rPr>
        <w:t xml:space="preserve"> </w:t>
      </w:r>
      <w:r w:rsidRPr="00FA4284">
        <w:rPr>
          <w:sz w:val="28"/>
          <w:szCs w:val="28"/>
        </w:rPr>
        <w:t>развитию института старост на тер</w:t>
      </w:r>
      <w:r>
        <w:rPr>
          <w:sz w:val="28"/>
          <w:szCs w:val="28"/>
        </w:rPr>
        <w:t xml:space="preserve">ритории Ленинградской области </w:t>
      </w:r>
      <w:r w:rsidR="00D37F30">
        <w:rPr>
          <w:sz w:val="28"/>
          <w:szCs w:val="28"/>
        </w:rPr>
        <w:br/>
      </w:r>
      <w:r>
        <w:rPr>
          <w:sz w:val="28"/>
          <w:szCs w:val="28"/>
        </w:rPr>
        <w:t>и</w:t>
      </w:r>
      <w:r w:rsidR="00D37F30">
        <w:rPr>
          <w:sz w:val="28"/>
          <w:szCs w:val="28"/>
        </w:rPr>
        <w:t xml:space="preserve"> </w:t>
      </w:r>
      <w:r w:rsidRPr="00FA4284">
        <w:rPr>
          <w:sz w:val="28"/>
          <w:szCs w:val="28"/>
        </w:rPr>
        <w:t xml:space="preserve">общественных советов в административных  центрах муниципальных районов Ленинградской области. Данный материал размещен на сайте Законодательного собрания. </w:t>
      </w:r>
    </w:p>
    <w:p w:rsidR="00924F80" w:rsidRPr="00FA4284" w:rsidRDefault="00924F80" w:rsidP="00924F80">
      <w:pPr>
        <w:rPr>
          <w:sz w:val="28"/>
          <w:szCs w:val="28"/>
        </w:rPr>
      </w:pPr>
      <w:r w:rsidRPr="00FA4284">
        <w:rPr>
          <w:sz w:val="28"/>
          <w:szCs w:val="28"/>
        </w:rPr>
        <w:t xml:space="preserve">5. Сведения о количестве депутатских мандатов </w:t>
      </w:r>
      <w:r>
        <w:rPr>
          <w:sz w:val="28"/>
          <w:szCs w:val="28"/>
        </w:rPr>
        <w:t xml:space="preserve">в соответствии </w:t>
      </w:r>
      <w:r w:rsidR="00D37F30">
        <w:rPr>
          <w:sz w:val="28"/>
          <w:szCs w:val="28"/>
        </w:rPr>
        <w:br/>
      </w:r>
      <w:r>
        <w:rPr>
          <w:sz w:val="28"/>
          <w:szCs w:val="28"/>
        </w:rPr>
        <w:t>с</w:t>
      </w:r>
      <w:r w:rsidR="00D37F30">
        <w:rPr>
          <w:sz w:val="28"/>
          <w:szCs w:val="28"/>
        </w:rPr>
        <w:t xml:space="preserve"> </w:t>
      </w:r>
      <w:r w:rsidRPr="00FA4284">
        <w:rPr>
          <w:sz w:val="28"/>
          <w:szCs w:val="28"/>
        </w:rPr>
        <w:t>уставами муниципальных обра</w:t>
      </w:r>
      <w:r>
        <w:rPr>
          <w:sz w:val="28"/>
          <w:szCs w:val="28"/>
        </w:rPr>
        <w:t xml:space="preserve">зований Ленинградской области </w:t>
      </w:r>
      <w:r w:rsidR="00D37F30">
        <w:rPr>
          <w:sz w:val="28"/>
          <w:szCs w:val="28"/>
        </w:rPr>
        <w:br/>
      </w:r>
      <w:r>
        <w:rPr>
          <w:sz w:val="28"/>
          <w:szCs w:val="28"/>
        </w:rPr>
        <w:t>и</w:t>
      </w:r>
      <w:r w:rsidR="00D37F30">
        <w:rPr>
          <w:sz w:val="28"/>
          <w:szCs w:val="28"/>
        </w:rPr>
        <w:t xml:space="preserve"> </w:t>
      </w:r>
      <w:r w:rsidRPr="00FA4284">
        <w:rPr>
          <w:sz w:val="28"/>
          <w:szCs w:val="28"/>
        </w:rPr>
        <w:t xml:space="preserve">численностью населения в разрезе представительных органов сельских, городских поселений, муниципальных районов (городского округа) Ленинградской области. </w:t>
      </w:r>
    </w:p>
    <w:p w:rsidR="00924F80" w:rsidRPr="00FA4284" w:rsidRDefault="00924F80" w:rsidP="00924F80">
      <w:pPr>
        <w:rPr>
          <w:sz w:val="28"/>
          <w:szCs w:val="28"/>
        </w:rPr>
      </w:pPr>
      <w:r w:rsidRPr="00FA4284">
        <w:rPr>
          <w:spacing w:val="-6"/>
          <w:sz w:val="28"/>
          <w:szCs w:val="28"/>
        </w:rPr>
        <w:t>6. Сведения о жителях Ленинградской области, погибших в авиакатастрофе</w:t>
      </w:r>
      <w:r w:rsidRPr="00FA4284">
        <w:rPr>
          <w:sz w:val="28"/>
          <w:szCs w:val="28"/>
        </w:rPr>
        <w:t xml:space="preserve"> 31.10.2015, и их родственниках.</w:t>
      </w:r>
    </w:p>
    <w:p w:rsidR="00924F80" w:rsidRPr="00FA4284" w:rsidRDefault="00924F80" w:rsidP="00924F80">
      <w:pPr>
        <w:rPr>
          <w:sz w:val="28"/>
          <w:szCs w:val="28"/>
        </w:rPr>
      </w:pPr>
      <w:r w:rsidRPr="00FA4284">
        <w:rPr>
          <w:sz w:val="28"/>
          <w:szCs w:val="28"/>
        </w:rPr>
        <w:t xml:space="preserve">7. Справочник дат образования муниципальных районов (городского округа), административных центров Ленинградской области и дат проведения праздничных мероприятий. Справочник направлен в отдел информационной политики и взаимодействия со СМИ аппарата Законодательного собрания Ленинградской области. </w:t>
      </w:r>
    </w:p>
    <w:p w:rsidR="00924F80" w:rsidRPr="00FA4284" w:rsidRDefault="00924F80" w:rsidP="00924F80">
      <w:pPr>
        <w:rPr>
          <w:sz w:val="28"/>
          <w:szCs w:val="28"/>
        </w:rPr>
      </w:pPr>
      <w:r w:rsidRPr="00FA4284">
        <w:rPr>
          <w:sz w:val="28"/>
          <w:szCs w:val="28"/>
        </w:rPr>
        <w:t>8. Сборник по кратким биографическим данным (с фотографиями) глав муниципальных районов, городского округа, глав администраций муниципальных образований Ленинградской области.</w:t>
      </w:r>
    </w:p>
    <w:p w:rsidR="00924F80" w:rsidRPr="00FA4284" w:rsidRDefault="00924F80" w:rsidP="00924F80">
      <w:pPr>
        <w:ind w:firstLine="708"/>
        <w:rPr>
          <w:sz w:val="28"/>
          <w:szCs w:val="28"/>
        </w:rPr>
      </w:pPr>
      <w:r w:rsidRPr="00FA4284">
        <w:rPr>
          <w:sz w:val="28"/>
          <w:szCs w:val="28"/>
        </w:rPr>
        <w:t>9. Сводная таблица индиви</w:t>
      </w:r>
      <w:r>
        <w:rPr>
          <w:sz w:val="28"/>
          <w:szCs w:val="28"/>
        </w:rPr>
        <w:t>дуальных данных избранных 2 236 </w:t>
      </w:r>
      <w:r w:rsidRPr="00FA4284">
        <w:rPr>
          <w:sz w:val="28"/>
          <w:szCs w:val="28"/>
        </w:rPr>
        <w:t xml:space="preserve">муниципальных депутатов в разрезе 217 муниципальных образований Ленинградской области  (ФИО, пол, дата рождения, образование, место работы, должность, место жительства, субъект выдвижения, принадлежность к партии, электронный адрес).    </w:t>
      </w:r>
    </w:p>
    <w:p w:rsidR="00924F80" w:rsidRPr="00FA4284" w:rsidRDefault="00924F80" w:rsidP="00924F80">
      <w:pPr>
        <w:ind w:right="-1" w:firstLine="708"/>
        <w:rPr>
          <w:sz w:val="28"/>
          <w:szCs w:val="28"/>
          <w:highlight w:val="cyan"/>
        </w:rPr>
      </w:pPr>
      <w:r w:rsidRPr="00FA4284">
        <w:rPr>
          <w:sz w:val="28"/>
          <w:szCs w:val="28"/>
        </w:rPr>
        <w:t xml:space="preserve">10. Сводная информация в разрезе 217 муниципальных образований Ленинградской области: по вакансиям депутатских мандатов; количеству муниципальных депутатов, которые  являются членами и сторонниками партий </w:t>
      </w:r>
      <w:r w:rsidRPr="00FA4284">
        <w:rPr>
          <w:bCs/>
          <w:sz w:val="28"/>
          <w:szCs w:val="28"/>
        </w:rPr>
        <w:t>"Единая Россия", "Коммунистическая партия Российской Федерации", "Справедливая Россия"</w:t>
      </w:r>
      <w:r w:rsidRPr="00FA4284">
        <w:rPr>
          <w:sz w:val="28"/>
          <w:szCs w:val="28"/>
        </w:rPr>
        <w:t xml:space="preserve">, </w:t>
      </w:r>
      <w:r w:rsidRPr="00FA4284">
        <w:rPr>
          <w:bCs/>
          <w:sz w:val="28"/>
          <w:szCs w:val="28"/>
        </w:rPr>
        <w:t>"Либерально-демократическая партия России"</w:t>
      </w:r>
      <w:r w:rsidRPr="00FA4284">
        <w:rPr>
          <w:sz w:val="28"/>
          <w:szCs w:val="28"/>
        </w:rPr>
        <w:t xml:space="preserve">, самовыдвижение, прочих партий. </w:t>
      </w:r>
    </w:p>
    <w:p w:rsidR="00924F80" w:rsidRPr="00FA4284" w:rsidRDefault="00924F80" w:rsidP="00924F80">
      <w:pPr>
        <w:rPr>
          <w:sz w:val="28"/>
          <w:szCs w:val="28"/>
        </w:rPr>
      </w:pPr>
      <w:r w:rsidRPr="00FA4284">
        <w:rPr>
          <w:sz w:val="28"/>
          <w:szCs w:val="28"/>
        </w:rPr>
        <w:t xml:space="preserve">11. Сводная информация по количеству ТОСов и старост в разрезе муниципальных районов Ленинградской области. </w:t>
      </w:r>
    </w:p>
    <w:p w:rsidR="00924F80" w:rsidRPr="00FA4284" w:rsidRDefault="00924F80" w:rsidP="00924F80">
      <w:pPr>
        <w:rPr>
          <w:sz w:val="28"/>
          <w:szCs w:val="28"/>
        </w:rPr>
      </w:pPr>
      <w:r w:rsidRPr="00FA4284">
        <w:rPr>
          <w:spacing w:val="-4"/>
          <w:sz w:val="28"/>
          <w:szCs w:val="28"/>
        </w:rPr>
        <w:t>12. Аналитические материалы: о представительных органах муниципальных</w:t>
      </w:r>
      <w:r w:rsidRPr="00FA4284">
        <w:rPr>
          <w:sz w:val="28"/>
          <w:szCs w:val="28"/>
        </w:rPr>
        <w:t xml:space="preserve"> образований Ленинградской области; о территориальной организации местного самоуправления; о местном самоуправлении на территории Ленинградской области: итоги и перспективы (для дальнейшего размещения на сайте Законодательного собрания Ленинградской области).</w:t>
      </w:r>
    </w:p>
    <w:p w:rsidR="00924F80" w:rsidRDefault="00924F80" w:rsidP="00924F80">
      <w:pPr>
        <w:rPr>
          <w:b/>
          <w:sz w:val="28"/>
          <w:szCs w:val="28"/>
        </w:rPr>
      </w:pPr>
    </w:p>
    <w:p w:rsidR="00924F80" w:rsidRPr="00FA4284" w:rsidRDefault="00924F80" w:rsidP="00D37F30">
      <w:pPr>
        <w:ind w:firstLine="0"/>
        <w:jc w:val="center"/>
        <w:rPr>
          <w:b/>
          <w:sz w:val="28"/>
          <w:szCs w:val="28"/>
        </w:rPr>
      </w:pPr>
      <w:r w:rsidRPr="00FA4284">
        <w:rPr>
          <w:b/>
          <w:sz w:val="28"/>
          <w:szCs w:val="28"/>
        </w:rPr>
        <w:t>Материально-техническое и хозяйственное обеспечение</w:t>
      </w:r>
    </w:p>
    <w:p w:rsidR="00924F80" w:rsidRPr="00FA4284" w:rsidRDefault="00924F80" w:rsidP="00924F80">
      <w:pPr>
        <w:tabs>
          <w:tab w:val="left" w:pos="2060"/>
        </w:tabs>
        <w:jc w:val="center"/>
        <w:rPr>
          <w:sz w:val="28"/>
          <w:szCs w:val="28"/>
        </w:rPr>
      </w:pPr>
    </w:p>
    <w:p w:rsidR="00924F80" w:rsidRPr="00FA4284" w:rsidRDefault="00924F80" w:rsidP="00924F80">
      <w:pPr>
        <w:rPr>
          <w:sz w:val="28"/>
          <w:szCs w:val="28"/>
        </w:rPr>
      </w:pPr>
      <w:r w:rsidRPr="00FA4284">
        <w:rPr>
          <w:sz w:val="28"/>
          <w:szCs w:val="28"/>
        </w:rPr>
        <w:t>Материально-техническое и хозяйственное обеспечение деятельности Законодательного собрания в 2015 году осуществлялось в соответст</w:t>
      </w:r>
      <w:r>
        <w:rPr>
          <w:sz w:val="28"/>
          <w:szCs w:val="28"/>
        </w:rPr>
        <w:t>вии с </w:t>
      </w:r>
      <w:r w:rsidRPr="00FA4284">
        <w:rPr>
          <w:sz w:val="28"/>
          <w:szCs w:val="28"/>
        </w:rPr>
        <w:t xml:space="preserve">поставленными задачами и имеющимися финансовыми ресурсами. </w:t>
      </w:r>
    </w:p>
    <w:p w:rsidR="00924F80" w:rsidRPr="00FA4284" w:rsidRDefault="00924F80" w:rsidP="00924F80">
      <w:pPr>
        <w:rPr>
          <w:sz w:val="28"/>
          <w:szCs w:val="28"/>
        </w:rPr>
      </w:pPr>
      <w:r w:rsidRPr="00FA4284">
        <w:rPr>
          <w:sz w:val="28"/>
          <w:szCs w:val="28"/>
        </w:rPr>
        <w:t>Главной задачей являлось своевременное обеспечение материально-техническими ресурсами депутатов и работн</w:t>
      </w:r>
      <w:r>
        <w:rPr>
          <w:sz w:val="28"/>
          <w:szCs w:val="28"/>
        </w:rPr>
        <w:t xml:space="preserve">иков аппарата в соответствии </w:t>
      </w:r>
      <w:r w:rsidR="00D37F30">
        <w:rPr>
          <w:sz w:val="28"/>
          <w:szCs w:val="28"/>
        </w:rPr>
        <w:br/>
      </w:r>
      <w:r>
        <w:rPr>
          <w:sz w:val="28"/>
          <w:szCs w:val="28"/>
        </w:rPr>
        <w:t>с</w:t>
      </w:r>
      <w:r w:rsidR="00D37F30">
        <w:rPr>
          <w:sz w:val="28"/>
          <w:szCs w:val="28"/>
        </w:rPr>
        <w:t xml:space="preserve"> </w:t>
      </w:r>
      <w:r w:rsidRPr="00FA4284">
        <w:rPr>
          <w:sz w:val="28"/>
          <w:szCs w:val="28"/>
        </w:rPr>
        <w:t xml:space="preserve">бюджетной сметой Законодательного собрания Ленинградской области </w:t>
      </w:r>
      <w:r w:rsidRPr="00FA4284">
        <w:rPr>
          <w:sz w:val="28"/>
          <w:szCs w:val="28"/>
        </w:rPr>
        <w:br/>
        <w:t xml:space="preserve">на 2015 год.  </w:t>
      </w:r>
    </w:p>
    <w:p w:rsidR="00924F80" w:rsidRPr="00FA4284" w:rsidRDefault="00924F80" w:rsidP="00924F80">
      <w:pPr>
        <w:rPr>
          <w:sz w:val="28"/>
          <w:szCs w:val="28"/>
        </w:rPr>
      </w:pPr>
      <w:r w:rsidRPr="00FA4284">
        <w:rPr>
          <w:sz w:val="28"/>
          <w:szCs w:val="28"/>
        </w:rPr>
        <w:t xml:space="preserve">Были подготовлены предложения по бюджетной  смете расходов </w:t>
      </w:r>
      <w:r w:rsidRPr="00FA4284">
        <w:rPr>
          <w:sz w:val="28"/>
          <w:szCs w:val="28"/>
        </w:rPr>
        <w:br/>
        <w:t>на 2015 год, подготовлен и утвержден пл</w:t>
      </w:r>
      <w:r>
        <w:rPr>
          <w:sz w:val="28"/>
          <w:szCs w:val="28"/>
        </w:rPr>
        <w:t xml:space="preserve">ан-график размещения заказов </w:t>
      </w:r>
      <w:r w:rsidR="00D37F30">
        <w:rPr>
          <w:sz w:val="28"/>
          <w:szCs w:val="28"/>
        </w:rPr>
        <w:br/>
      </w:r>
      <w:r>
        <w:rPr>
          <w:sz w:val="28"/>
          <w:szCs w:val="28"/>
        </w:rPr>
        <w:t>на</w:t>
      </w:r>
      <w:r w:rsidR="00D37F30">
        <w:rPr>
          <w:sz w:val="28"/>
          <w:szCs w:val="28"/>
        </w:rPr>
        <w:t xml:space="preserve"> </w:t>
      </w:r>
      <w:r w:rsidRPr="00FA4284">
        <w:rPr>
          <w:sz w:val="28"/>
          <w:szCs w:val="28"/>
        </w:rPr>
        <w:t xml:space="preserve">приобретение товаров, выполнение работ, оказание услуг для нужд Законодательного собрания. </w:t>
      </w:r>
    </w:p>
    <w:p w:rsidR="00924F80" w:rsidRPr="00FA4284" w:rsidRDefault="00924F80" w:rsidP="00924F80">
      <w:pPr>
        <w:rPr>
          <w:sz w:val="28"/>
          <w:szCs w:val="28"/>
        </w:rPr>
      </w:pPr>
      <w:r w:rsidRPr="00FA4284">
        <w:rPr>
          <w:sz w:val="28"/>
          <w:szCs w:val="28"/>
        </w:rPr>
        <w:t xml:space="preserve">Осуществлялось обеспечение депутатов, постоянных комиссий, депутатских фракций, работников аппарата Законодательного собрания мобильной, городской, международной  телефонной связью. </w:t>
      </w:r>
    </w:p>
    <w:p w:rsidR="00924F80" w:rsidRPr="00FA4284" w:rsidRDefault="00924F80" w:rsidP="00924F80">
      <w:pPr>
        <w:rPr>
          <w:sz w:val="28"/>
          <w:szCs w:val="28"/>
        </w:rPr>
      </w:pPr>
      <w:r w:rsidRPr="00FA4284">
        <w:rPr>
          <w:sz w:val="28"/>
          <w:szCs w:val="28"/>
        </w:rPr>
        <w:t>Проведен ремонт четырех кабинетов, приобретена мебель для оборудования рабочих мест депутатов и работников аппарата.</w:t>
      </w:r>
    </w:p>
    <w:p w:rsidR="00924F80" w:rsidRPr="00FA4284" w:rsidRDefault="00924F80" w:rsidP="00924F80">
      <w:pPr>
        <w:rPr>
          <w:sz w:val="28"/>
          <w:szCs w:val="28"/>
        </w:rPr>
      </w:pPr>
      <w:r w:rsidRPr="00FA4284">
        <w:rPr>
          <w:sz w:val="28"/>
          <w:szCs w:val="28"/>
        </w:rPr>
        <w:t>Осуществлялось материально-техническое обеспечение заседаний Законодательного собрания, Советов собрания, Дней депутатов, работы постоянных комиссий и мероприятий, проводимых Законодательным собранием Ленинградской области. Депутаты обеспечивались всем необходимым при проведении меро</w:t>
      </w:r>
      <w:r>
        <w:rPr>
          <w:sz w:val="28"/>
          <w:szCs w:val="28"/>
        </w:rPr>
        <w:t xml:space="preserve">приятий: грамотами, дипломами </w:t>
      </w:r>
      <w:r w:rsidR="00E709C6">
        <w:rPr>
          <w:sz w:val="28"/>
          <w:szCs w:val="28"/>
        </w:rPr>
        <w:br/>
      </w:r>
      <w:r>
        <w:rPr>
          <w:sz w:val="28"/>
          <w:szCs w:val="28"/>
        </w:rPr>
        <w:t>и</w:t>
      </w:r>
      <w:r w:rsidR="00E709C6">
        <w:rPr>
          <w:sz w:val="28"/>
          <w:szCs w:val="28"/>
        </w:rPr>
        <w:t xml:space="preserve"> </w:t>
      </w:r>
      <w:r w:rsidRPr="00FA4284">
        <w:rPr>
          <w:sz w:val="28"/>
          <w:szCs w:val="28"/>
        </w:rPr>
        <w:t>вкладышами для оформления наградных документов, сувенирной продукцией и другими материальными ценностям</w:t>
      </w:r>
      <w:r>
        <w:rPr>
          <w:sz w:val="28"/>
          <w:szCs w:val="28"/>
        </w:rPr>
        <w:t xml:space="preserve">и с оформлением соответствующих </w:t>
      </w:r>
      <w:r w:rsidRPr="00FA4284">
        <w:rPr>
          <w:sz w:val="28"/>
          <w:szCs w:val="28"/>
        </w:rPr>
        <w:t>документов и сдачей их в отдел бухгалтерского учета и отчетности Законодательного собрания.</w:t>
      </w:r>
    </w:p>
    <w:p w:rsidR="00924F80" w:rsidRPr="004F5D40" w:rsidRDefault="00924F80" w:rsidP="00924F80">
      <w:pPr>
        <w:rPr>
          <w:sz w:val="28"/>
          <w:szCs w:val="28"/>
        </w:rPr>
      </w:pPr>
      <w:r w:rsidRPr="004F5D40">
        <w:rPr>
          <w:sz w:val="28"/>
          <w:szCs w:val="28"/>
        </w:rPr>
        <w:t xml:space="preserve">В 2015 году оптимизировалась работа по предоставлению </w:t>
      </w:r>
      <w:r w:rsidR="004F5D40">
        <w:rPr>
          <w:sz w:val="28"/>
          <w:szCs w:val="28"/>
        </w:rPr>
        <w:br/>
      </w:r>
      <w:r w:rsidRPr="004F5D40">
        <w:rPr>
          <w:sz w:val="28"/>
          <w:szCs w:val="28"/>
        </w:rPr>
        <w:t>и</w:t>
      </w:r>
      <w:r w:rsidR="004F5D40" w:rsidRPr="004F5D40">
        <w:rPr>
          <w:sz w:val="28"/>
          <w:szCs w:val="28"/>
        </w:rPr>
        <w:t xml:space="preserve"> </w:t>
      </w:r>
      <w:r w:rsidRPr="004F5D40">
        <w:rPr>
          <w:sz w:val="28"/>
          <w:szCs w:val="28"/>
        </w:rPr>
        <w:t xml:space="preserve">использованию автотранспорта депутатами для исполнения своих депутатских полномочий в избирательных округах, выездных Днях депутатов </w:t>
      </w:r>
      <w:r w:rsidR="00D37F30">
        <w:rPr>
          <w:sz w:val="28"/>
          <w:szCs w:val="28"/>
        </w:rPr>
        <w:br/>
      </w:r>
      <w:r w:rsidRPr="004F5D40">
        <w:rPr>
          <w:sz w:val="28"/>
          <w:szCs w:val="28"/>
        </w:rPr>
        <w:t>и</w:t>
      </w:r>
      <w:r w:rsidR="00D37F30">
        <w:rPr>
          <w:sz w:val="28"/>
          <w:szCs w:val="28"/>
        </w:rPr>
        <w:t xml:space="preserve"> </w:t>
      </w:r>
      <w:r w:rsidRPr="004F5D40">
        <w:rPr>
          <w:sz w:val="28"/>
          <w:szCs w:val="28"/>
        </w:rPr>
        <w:t xml:space="preserve">постоянных комиссий. Анализ использования установленных лимитов </w:t>
      </w:r>
      <w:r w:rsidR="004F5D40">
        <w:rPr>
          <w:sz w:val="28"/>
          <w:szCs w:val="28"/>
        </w:rPr>
        <w:br/>
      </w:r>
      <w:r w:rsidRPr="004F5D40">
        <w:rPr>
          <w:sz w:val="28"/>
          <w:szCs w:val="28"/>
        </w:rPr>
        <w:t>на</w:t>
      </w:r>
      <w:r w:rsidR="004F5D40" w:rsidRPr="004F5D40">
        <w:rPr>
          <w:sz w:val="28"/>
          <w:szCs w:val="28"/>
        </w:rPr>
        <w:t xml:space="preserve"> </w:t>
      </w:r>
      <w:r w:rsidRPr="004F5D40">
        <w:rPr>
          <w:sz w:val="28"/>
          <w:szCs w:val="28"/>
        </w:rPr>
        <w:t>автотранспорт позволил расходовать рационально выделенные финансовые средства на автотранспортные услуги.</w:t>
      </w:r>
    </w:p>
    <w:p w:rsidR="00924F80" w:rsidRPr="00FA4284" w:rsidRDefault="00924F80" w:rsidP="00924F80">
      <w:pPr>
        <w:rPr>
          <w:spacing w:val="-4"/>
          <w:sz w:val="28"/>
          <w:szCs w:val="28"/>
        </w:rPr>
      </w:pPr>
      <w:r w:rsidRPr="00FA4284">
        <w:rPr>
          <w:spacing w:val="-4"/>
          <w:sz w:val="28"/>
          <w:szCs w:val="28"/>
        </w:rPr>
        <w:t>Проводилась работа по учету, сохранности, рациональному  приобретению и использованию материально-технических средств, их выдаче и списанию.</w:t>
      </w:r>
    </w:p>
    <w:p w:rsidR="00924F80" w:rsidRPr="00FA4284" w:rsidRDefault="00924F80" w:rsidP="00924F80">
      <w:pPr>
        <w:rPr>
          <w:sz w:val="28"/>
          <w:szCs w:val="28"/>
        </w:rPr>
      </w:pPr>
      <w:r w:rsidRPr="00FA4284">
        <w:rPr>
          <w:sz w:val="28"/>
          <w:szCs w:val="28"/>
        </w:rPr>
        <w:t xml:space="preserve">В соответствии с приказом Министерства здравоохранения и социального развития РФ от 14.12.2009 № 984н проведена диспансеризация работников аппарата Законодательного собрания. </w:t>
      </w:r>
    </w:p>
    <w:p w:rsidR="00924F80" w:rsidRPr="00FA4284" w:rsidRDefault="00924F80" w:rsidP="00924F80">
      <w:pPr>
        <w:rPr>
          <w:sz w:val="28"/>
          <w:szCs w:val="28"/>
        </w:rPr>
      </w:pPr>
      <w:r w:rsidRPr="00FA4284">
        <w:rPr>
          <w:sz w:val="28"/>
          <w:szCs w:val="28"/>
        </w:rPr>
        <w:t>Подготовлен и проведен открыт</w:t>
      </w:r>
      <w:r>
        <w:rPr>
          <w:sz w:val="28"/>
          <w:szCs w:val="28"/>
        </w:rPr>
        <w:t xml:space="preserve">ый конкурс на оказание услуг </w:t>
      </w:r>
      <w:r w:rsidR="00E709C6">
        <w:rPr>
          <w:sz w:val="28"/>
          <w:szCs w:val="28"/>
        </w:rPr>
        <w:br/>
      </w:r>
      <w:r>
        <w:rPr>
          <w:sz w:val="28"/>
          <w:szCs w:val="28"/>
        </w:rPr>
        <w:t>по</w:t>
      </w:r>
      <w:r w:rsidR="00E709C6">
        <w:rPr>
          <w:sz w:val="28"/>
          <w:szCs w:val="28"/>
        </w:rPr>
        <w:t xml:space="preserve"> </w:t>
      </w:r>
      <w:r w:rsidRPr="00FA4284">
        <w:rPr>
          <w:sz w:val="28"/>
          <w:szCs w:val="28"/>
        </w:rPr>
        <w:t>добровольному медицинскому страхованию работников аппарата Законодательного собрания на 2016 год и заключен государственный контракт.</w:t>
      </w:r>
    </w:p>
    <w:p w:rsidR="00924F80" w:rsidRPr="004F5D40" w:rsidRDefault="00924F80" w:rsidP="00924F80">
      <w:pPr>
        <w:rPr>
          <w:spacing w:val="-4"/>
          <w:sz w:val="28"/>
          <w:szCs w:val="28"/>
        </w:rPr>
      </w:pPr>
      <w:r w:rsidRPr="004F5D40">
        <w:rPr>
          <w:spacing w:val="-4"/>
          <w:sz w:val="28"/>
          <w:szCs w:val="28"/>
        </w:rPr>
        <w:t>Совершенствовались и реализовывались на практике современные технологии в работе информационной сети, обеспечивающей оперативную информацию о деятельности Законодательного собрания Ленинградской области.</w:t>
      </w:r>
    </w:p>
    <w:p w:rsidR="00924F80" w:rsidRPr="00FA4284" w:rsidRDefault="00924F80" w:rsidP="00924F80">
      <w:pPr>
        <w:rPr>
          <w:sz w:val="28"/>
          <w:szCs w:val="28"/>
        </w:rPr>
      </w:pPr>
      <w:r w:rsidRPr="00FA4284">
        <w:rPr>
          <w:sz w:val="28"/>
          <w:szCs w:val="28"/>
        </w:rPr>
        <w:t xml:space="preserve">На техническом обслуживании сектора электронно-технологического обеспечения находится 653 единицы компьютерной техники, которые установлены в 49 кабинетах, рассчитанных на 125 рабочих мест, расположенных в двух административных зданиях. </w:t>
      </w:r>
    </w:p>
    <w:p w:rsidR="00924F80" w:rsidRPr="00FA4284" w:rsidRDefault="00924F80" w:rsidP="00924F80">
      <w:pPr>
        <w:rPr>
          <w:sz w:val="28"/>
          <w:szCs w:val="28"/>
        </w:rPr>
      </w:pPr>
      <w:r w:rsidRPr="00FA4284">
        <w:rPr>
          <w:sz w:val="28"/>
          <w:szCs w:val="28"/>
        </w:rPr>
        <w:t xml:space="preserve">Сетевые ресурсы Законодательного собрания поддерживаются </w:t>
      </w:r>
      <w:r w:rsidR="00E709C6">
        <w:rPr>
          <w:sz w:val="28"/>
          <w:szCs w:val="28"/>
        </w:rPr>
        <w:br/>
      </w:r>
      <w:r w:rsidRPr="00FA4284">
        <w:rPr>
          <w:sz w:val="28"/>
          <w:szCs w:val="28"/>
        </w:rPr>
        <w:t>11</w:t>
      </w:r>
      <w:r w:rsidR="00E709C6">
        <w:rPr>
          <w:sz w:val="28"/>
          <w:szCs w:val="28"/>
        </w:rPr>
        <w:t xml:space="preserve"> </w:t>
      </w:r>
      <w:r w:rsidRPr="00FA4284">
        <w:rPr>
          <w:sz w:val="28"/>
          <w:szCs w:val="28"/>
        </w:rPr>
        <w:t>серверами.</w:t>
      </w:r>
    </w:p>
    <w:p w:rsidR="00924F80" w:rsidRPr="00FA4284" w:rsidRDefault="00924F80" w:rsidP="00924F80">
      <w:pPr>
        <w:rPr>
          <w:sz w:val="28"/>
          <w:szCs w:val="28"/>
        </w:rPr>
      </w:pPr>
      <w:r w:rsidRPr="00FA4284">
        <w:rPr>
          <w:sz w:val="28"/>
          <w:szCs w:val="28"/>
        </w:rPr>
        <w:t>Сетевые ресурсы составляют: система электронного документооборота (СЭД) "Дело", система подготовки электронных документов (СПЭД) "Эффект Офис", система 1с: Предприятие 8 ,почтовые клиенты на базе СПЭД "Эффект Офис", два канала "Интернет", доступ к одному из них обеспечен через WiFi соединение, удаленный доступ к СЭД "Дело" и СПЭД "Эффект Офис", правовые базы, материалы Законодательного собрания, календари, система оповещения. Техническое обеспечение заседаний Законодательного собрания проводится с применением программно-аппаратного комплекса "Bosch DCN Next Generation" и системы видеотрансляций в сети "Интернет".</w:t>
      </w:r>
    </w:p>
    <w:p w:rsidR="00924F80" w:rsidRPr="00FA4284" w:rsidRDefault="00924F80" w:rsidP="00924F80">
      <w:pPr>
        <w:rPr>
          <w:sz w:val="28"/>
          <w:szCs w:val="28"/>
        </w:rPr>
      </w:pPr>
      <w:r w:rsidRPr="00FA4284">
        <w:rPr>
          <w:sz w:val="28"/>
          <w:szCs w:val="28"/>
        </w:rPr>
        <w:t>В отчетный период приоритетным направлением деятельности сектора являлось дальнейшее развитие систем электронного взаимодействия:</w:t>
      </w:r>
    </w:p>
    <w:p w:rsidR="00924F80" w:rsidRPr="00FA4284" w:rsidRDefault="00924F80" w:rsidP="00924F80">
      <w:pPr>
        <w:rPr>
          <w:sz w:val="28"/>
          <w:szCs w:val="28"/>
        </w:rPr>
      </w:pPr>
      <w:r w:rsidRPr="00FA4284">
        <w:rPr>
          <w:sz w:val="28"/>
          <w:szCs w:val="28"/>
        </w:rPr>
        <w:t>система электронного оповещения;</w:t>
      </w:r>
    </w:p>
    <w:p w:rsidR="00924F80" w:rsidRPr="00FA4284" w:rsidRDefault="00924F80" w:rsidP="00924F80">
      <w:pPr>
        <w:rPr>
          <w:sz w:val="28"/>
          <w:szCs w:val="28"/>
        </w:rPr>
      </w:pPr>
      <w:r w:rsidRPr="00FA4284">
        <w:rPr>
          <w:sz w:val="28"/>
          <w:szCs w:val="28"/>
        </w:rPr>
        <w:t>система электронного документооборота;</w:t>
      </w:r>
    </w:p>
    <w:p w:rsidR="00924F80" w:rsidRPr="00FA4284" w:rsidRDefault="00924F80" w:rsidP="00924F80">
      <w:pPr>
        <w:rPr>
          <w:sz w:val="28"/>
          <w:szCs w:val="28"/>
        </w:rPr>
      </w:pPr>
      <w:r w:rsidRPr="00FA4284">
        <w:rPr>
          <w:sz w:val="28"/>
          <w:szCs w:val="28"/>
        </w:rPr>
        <w:t>система подготовки электронных документов;</w:t>
      </w:r>
    </w:p>
    <w:p w:rsidR="00924F80" w:rsidRPr="00FA4284" w:rsidRDefault="00924F80" w:rsidP="00924F80">
      <w:pPr>
        <w:rPr>
          <w:sz w:val="28"/>
          <w:szCs w:val="28"/>
        </w:rPr>
      </w:pPr>
      <w:r w:rsidRPr="00FA4284">
        <w:rPr>
          <w:sz w:val="28"/>
          <w:szCs w:val="28"/>
        </w:rPr>
        <w:t>автоматизация кадрового  и бухгалтерского учета.</w:t>
      </w:r>
    </w:p>
    <w:p w:rsidR="00924F80" w:rsidRPr="00FA4284" w:rsidRDefault="00924F80" w:rsidP="00924F80">
      <w:pPr>
        <w:rPr>
          <w:sz w:val="28"/>
          <w:szCs w:val="28"/>
        </w:rPr>
      </w:pPr>
      <w:r w:rsidRPr="00FA4284">
        <w:rPr>
          <w:sz w:val="28"/>
          <w:szCs w:val="28"/>
        </w:rPr>
        <w:t>В течение 2015 года:</w:t>
      </w:r>
    </w:p>
    <w:p w:rsidR="00924F80" w:rsidRPr="00FA4284" w:rsidRDefault="00924F80" w:rsidP="00924F80">
      <w:pPr>
        <w:rPr>
          <w:sz w:val="28"/>
          <w:szCs w:val="28"/>
        </w:rPr>
      </w:pPr>
      <w:r w:rsidRPr="00FA4284">
        <w:rPr>
          <w:sz w:val="28"/>
          <w:szCs w:val="28"/>
        </w:rPr>
        <w:t>была проведена реорганизация системы электронного оповещения, перенос ее на новый аппаратный сервер с большим коэффициентом быстродействия;</w:t>
      </w:r>
    </w:p>
    <w:p w:rsidR="00924F80" w:rsidRPr="00FA4284" w:rsidRDefault="00924F80" w:rsidP="00924F80">
      <w:pPr>
        <w:rPr>
          <w:sz w:val="28"/>
          <w:szCs w:val="28"/>
        </w:rPr>
      </w:pPr>
      <w:r w:rsidRPr="00FA4284">
        <w:rPr>
          <w:sz w:val="28"/>
          <w:szCs w:val="28"/>
        </w:rPr>
        <w:t>продолжена работа по обновлению программного обеспечения используемого в отделе государственной службы и кадров и отделе бухгалтерского учета и отчетности, введена в эксплуатацию система 1С:Предприятие 8;</w:t>
      </w:r>
    </w:p>
    <w:p w:rsidR="00924F80" w:rsidRPr="00FA4284" w:rsidRDefault="00924F80" w:rsidP="00924F80">
      <w:pPr>
        <w:rPr>
          <w:sz w:val="28"/>
          <w:szCs w:val="28"/>
        </w:rPr>
      </w:pPr>
      <w:r w:rsidRPr="00FA4284">
        <w:rPr>
          <w:sz w:val="28"/>
          <w:szCs w:val="28"/>
        </w:rPr>
        <w:t>начато обучение пользователей с использованием информационных ресурсов компании 1с Бит;</w:t>
      </w:r>
    </w:p>
    <w:p w:rsidR="00924F80" w:rsidRPr="00FA4284" w:rsidRDefault="00924F80" w:rsidP="00924F80">
      <w:pPr>
        <w:rPr>
          <w:sz w:val="28"/>
          <w:szCs w:val="28"/>
        </w:rPr>
      </w:pPr>
      <w:r w:rsidRPr="00FA4284">
        <w:rPr>
          <w:sz w:val="28"/>
          <w:szCs w:val="28"/>
        </w:rPr>
        <w:t xml:space="preserve">протестирована и введена в эксплуатацию система видеоконференцсвязи, позволяющая организовывать связь с Государственной Думой Федерального Собрания Российской Федерации и органами государственной </w:t>
      </w:r>
      <w:r>
        <w:rPr>
          <w:sz w:val="28"/>
          <w:szCs w:val="28"/>
        </w:rPr>
        <w:t>власти в </w:t>
      </w:r>
      <w:r w:rsidRPr="00FA4284">
        <w:rPr>
          <w:sz w:val="28"/>
          <w:szCs w:val="28"/>
        </w:rPr>
        <w:t>субъектах Российской Федерации;</w:t>
      </w:r>
    </w:p>
    <w:p w:rsidR="00924F80" w:rsidRPr="00FA4284" w:rsidRDefault="00924F80" w:rsidP="00924F80">
      <w:pPr>
        <w:rPr>
          <w:sz w:val="28"/>
          <w:szCs w:val="28"/>
        </w:rPr>
      </w:pPr>
      <w:r w:rsidRPr="00FA4284">
        <w:rPr>
          <w:sz w:val="28"/>
          <w:szCs w:val="28"/>
        </w:rPr>
        <w:t>произведена замена офисной техники на более современную;</w:t>
      </w:r>
    </w:p>
    <w:p w:rsidR="00924F80" w:rsidRPr="00FA4284" w:rsidRDefault="00924F80" w:rsidP="00924F80">
      <w:pPr>
        <w:rPr>
          <w:sz w:val="28"/>
          <w:szCs w:val="28"/>
        </w:rPr>
      </w:pPr>
      <w:r w:rsidRPr="00FA4284">
        <w:rPr>
          <w:sz w:val="28"/>
          <w:szCs w:val="28"/>
        </w:rPr>
        <w:t>установлен новый шлюз для защиты пользователей от вредоносных атак из сети "Интернет";</w:t>
      </w:r>
    </w:p>
    <w:p w:rsidR="00924F80" w:rsidRPr="00FA4284" w:rsidRDefault="00924F80" w:rsidP="00924F80">
      <w:pPr>
        <w:rPr>
          <w:sz w:val="28"/>
          <w:szCs w:val="28"/>
        </w:rPr>
      </w:pPr>
      <w:r w:rsidRPr="00FA4284">
        <w:rPr>
          <w:sz w:val="28"/>
          <w:szCs w:val="28"/>
        </w:rPr>
        <w:t>произведен ремонт и замена вышедших из строя комплектующих, системы записи и воспроизведения звука "МЕТА";</w:t>
      </w:r>
    </w:p>
    <w:p w:rsidR="00924F80" w:rsidRPr="00FA4284" w:rsidRDefault="00924F80" w:rsidP="00924F80">
      <w:pPr>
        <w:rPr>
          <w:sz w:val="28"/>
          <w:szCs w:val="28"/>
        </w:rPr>
      </w:pPr>
      <w:r w:rsidRPr="00FA4284">
        <w:rPr>
          <w:sz w:val="28"/>
          <w:szCs w:val="28"/>
        </w:rPr>
        <w:t>проведена модернизация звукозаписывающей станции "МЕТА";</w:t>
      </w:r>
    </w:p>
    <w:p w:rsidR="00924F80" w:rsidRPr="00FA4284" w:rsidRDefault="00924F80" w:rsidP="00924F80">
      <w:pPr>
        <w:rPr>
          <w:sz w:val="28"/>
          <w:szCs w:val="28"/>
        </w:rPr>
      </w:pPr>
      <w:r w:rsidRPr="00FA4284">
        <w:rPr>
          <w:sz w:val="28"/>
          <w:szCs w:val="28"/>
        </w:rPr>
        <w:t>установлен модуль подавления вирусных угроз в локальных сетях и сети "Интернет".</w:t>
      </w:r>
    </w:p>
    <w:p w:rsidR="00924F80" w:rsidRPr="00FA4284" w:rsidRDefault="00924F80" w:rsidP="00924F80">
      <w:pPr>
        <w:rPr>
          <w:sz w:val="28"/>
          <w:szCs w:val="28"/>
        </w:rPr>
      </w:pPr>
      <w:r w:rsidRPr="00FA4284">
        <w:rPr>
          <w:sz w:val="28"/>
          <w:szCs w:val="28"/>
        </w:rPr>
        <w:t>Закупки материально-технических ценностей осуществлялись в рамках Федерального закона от 5 апреля 2013 года  № 44-ФЗ "</w:t>
      </w:r>
      <w:r>
        <w:rPr>
          <w:sz w:val="28"/>
          <w:szCs w:val="28"/>
        </w:rPr>
        <w:t xml:space="preserve">О контрактной системе </w:t>
      </w:r>
      <w:r w:rsidR="00E709C6">
        <w:rPr>
          <w:sz w:val="28"/>
          <w:szCs w:val="28"/>
        </w:rPr>
        <w:br/>
      </w:r>
      <w:r>
        <w:rPr>
          <w:sz w:val="28"/>
          <w:szCs w:val="28"/>
        </w:rPr>
        <w:t>в</w:t>
      </w:r>
      <w:r w:rsidR="00E709C6">
        <w:rPr>
          <w:sz w:val="28"/>
          <w:szCs w:val="28"/>
        </w:rPr>
        <w:t xml:space="preserve"> </w:t>
      </w:r>
      <w:r w:rsidRPr="00FA4284">
        <w:rPr>
          <w:sz w:val="28"/>
          <w:szCs w:val="28"/>
        </w:rPr>
        <w:t>сфере закупок товаров, работ, услуг дл</w:t>
      </w:r>
      <w:r>
        <w:rPr>
          <w:sz w:val="28"/>
          <w:szCs w:val="28"/>
        </w:rPr>
        <w:t xml:space="preserve">я обеспечения государственных </w:t>
      </w:r>
      <w:r w:rsidR="00E709C6">
        <w:rPr>
          <w:sz w:val="28"/>
          <w:szCs w:val="28"/>
        </w:rPr>
        <w:br/>
      </w:r>
      <w:r>
        <w:rPr>
          <w:sz w:val="28"/>
          <w:szCs w:val="28"/>
        </w:rPr>
        <w:t>и</w:t>
      </w:r>
      <w:r w:rsidR="00E709C6">
        <w:rPr>
          <w:sz w:val="28"/>
          <w:szCs w:val="28"/>
        </w:rPr>
        <w:t xml:space="preserve"> </w:t>
      </w:r>
      <w:r w:rsidRPr="00FA4284">
        <w:rPr>
          <w:sz w:val="28"/>
          <w:szCs w:val="28"/>
        </w:rPr>
        <w:t>муниципальных нужд".</w:t>
      </w:r>
    </w:p>
    <w:p w:rsidR="00924F80" w:rsidRPr="00FA4284" w:rsidRDefault="00924F80" w:rsidP="00924F80">
      <w:pPr>
        <w:rPr>
          <w:sz w:val="28"/>
          <w:szCs w:val="28"/>
        </w:rPr>
      </w:pPr>
      <w:r w:rsidRPr="00FA4284">
        <w:rPr>
          <w:sz w:val="28"/>
          <w:szCs w:val="28"/>
        </w:rPr>
        <w:t xml:space="preserve">Для этого была подготовлена необходимая документация, проведен мониторинг и анализ цен на приобретаемые товары, работы, услуги. Осуществлялось сопровождение размещения заказов в соответствии с планом закупок для нужд  Законодательного собрания на  2015 год. </w:t>
      </w:r>
    </w:p>
    <w:p w:rsidR="00924F80" w:rsidRPr="00FA4284" w:rsidRDefault="00924F80" w:rsidP="00924F80">
      <w:pPr>
        <w:rPr>
          <w:sz w:val="28"/>
          <w:szCs w:val="28"/>
        </w:rPr>
      </w:pPr>
      <w:r w:rsidRPr="00FA4284">
        <w:rPr>
          <w:sz w:val="28"/>
          <w:szCs w:val="28"/>
        </w:rPr>
        <w:t>Информация о государственных закуп</w:t>
      </w:r>
      <w:r>
        <w:rPr>
          <w:sz w:val="28"/>
          <w:szCs w:val="28"/>
        </w:rPr>
        <w:t xml:space="preserve">ках Законодательным собранием </w:t>
      </w:r>
      <w:r w:rsidR="00E709C6">
        <w:rPr>
          <w:sz w:val="28"/>
          <w:szCs w:val="28"/>
        </w:rPr>
        <w:br/>
      </w:r>
      <w:r>
        <w:rPr>
          <w:sz w:val="28"/>
          <w:szCs w:val="28"/>
        </w:rPr>
        <w:t>в</w:t>
      </w:r>
      <w:r w:rsidR="00E709C6">
        <w:rPr>
          <w:sz w:val="28"/>
          <w:szCs w:val="28"/>
        </w:rPr>
        <w:t xml:space="preserve"> </w:t>
      </w:r>
      <w:r w:rsidRPr="00FA4284">
        <w:rPr>
          <w:sz w:val="28"/>
          <w:szCs w:val="28"/>
        </w:rPr>
        <w:t>установленном порядке систематически размещалась  на официальном сайте Российской Федерации. Работники отдела оперативно публиковали извещения о проведении торгов, при необходимости разъяснения по документации, протоколы, составленные в ходе размещения заказов. Вся   проделанная работа обеспечивала  прозрачность  полного ц</w:t>
      </w:r>
      <w:r>
        <w:rPr>
          <w:sz w:val="28"/>
          <w:szCs w:val="28"/>
        </w:rPr>
        <w:t>икла закупок от планирования до </w:t>
      </w:r>
      <w:r w:rsidRPr="00FA4284">
        <w:rPr>
          <w:sz w:val="28"/>
          <w:szCs w:val="28"/>
        </w:rPr>
        <w:t>приемки. В  2015 году было подготовлено и проведено:</w:t>
      </w:r>
    </w:p>
    <w:p w:rsidR="00E709C6" w:rsidRDefault="00924F80" w:rsidP="00E709C6">
      <w:pPr>
        <w:tabs>
          <w:tab w:val="left" w:pos="4729"/>
        </w:tabs>
        <w:rPr>
          <w:sz w:val="28"/>
          <w:szCs w:val="28"/>
        </w:rPr>
      </w:pPr>
      <w:r w:rsidRPr="00FA4284">
        <w:rPr>
          <w:sz w:val="28"/>
          <w:szCs w:val="28"/>
        </w:rPr>
        <w:t>аукционов в электронной форме</w:t>
      </w:r>
      <w:r w:rsidR="00E709C6">
        <w:rPr>
          <w:sz w:val="28"/>
          <w:szCs w:val="28"/>
        </w:rPr>
        <w:tab/>
      </w:r>
      <w:r w:rsidRPr="00FA4284">
        <w:rPr>
          <w:sz w:val="28"/>
          <w:szCs w:val="28"/>
        </w:rPr>
        <w:t>–</w:t>
      </w:r>
      <w:r w:rsidR="00E709C6">
        <w:rPr>
          <w:sz w:val="28"/>
          <w:szCs w:val="28"/>
        </w:rPr>
        <w:t xml:space="preserve"> </w:t>
      </w:r>
      <w:r w:rsidRPr="00FA4284">
        <w:rPr>
          <w:sz w:val="28"/>
          <w:szCs w:val="28"/>
        </w:rPr>
        <w:t>12;</w:t>
      </w:r>
    </w:p>
    <w:p w:rsidR="00E709C6" w:rsidRDefault="00924F80" w:rsidP="00E709C6">
      <w:pPr>
        <w:tabs>
          <w:tab w:val="left" w:pos="4729"/>
        </w:tabs>
        <w:rPr>
          <w:sz w:val="28"/>
          <w:szCs w:val="28"/>
        </w:rPr>
      </w:pPr>
      <w:r w:rsidRPr="00FA4284">
        <w:rPr>
          <w:sz w:val="28"/>
          <w:szCs w:val="28"/>
        </w:rPr>
        <w:t>открытых конкурсов</w:t>
      </w:r>
      <w:r w:rsidR="00E709C6">
        <w:rPr>
          <w:sz w:val="28"/>
          <w:szCs w:val="28"/>
        </w:rPr>
        <w:tab/>
      </w:r>
      <w:r w:rsidRPr="00FA4284">
        <w:rPr>
          <w:sz w:val="28"/>
          <w:szCs w:val="28"/>
        </w:rPr>
        <w:t>– 2;</w:t>
      </w:r>
    </w:p>
    <w:p w:rsidR="00924F80" w:rsidRPr="00FA4284" w:rsidRDefault="00924F80" w:rsidP="00E709C6">
      <w:pPr>
        <w:tabs>
          <w:tab w:val="left" w:pos="4729"/>
        </w:tabs>
        <w:rPr>
          <w:sz w:val="28"/>
          <w:szCs w:val="28"/>
        </w:rPr>
      </w:pPr>
      <w:r w:rsidRPr="00FA4284">
        <w:rPr>
          <w:sz w:val="28"/>
          <w:szCs w:val="28"/>
        </w:rPr>
        <w:t>запросов котировок</w:t>
      </w:r>
      <w:r w:rsidR="00E709C6">
        <w:rPr>
          <w:sz w:val="28"/>
          <w:szCs w:val="28"/>
        </w:rPr>
        <w:tab/>
      </w:r>
      <w:r w:rsidRPr="00FA4284">
        <w:rPr>
          <w:sz w:val="28"/>
          <w:szCs w:val="28"/>
        </w:rPr>
        <w:t>– 40.</w:t>
      </w:r>
    </w:p>
    <w:p w:rsidR="00924F80" w:rsidRPr="00FA4284" w:rsidRDefault="00924F80" w:rsidP="00924F80">
      <w:pPr>
        <w:rPr>
          <w:sz w:val="28"/>
          <w:szCs w:val="28"/>
        </w:rPr>
      </w:pPr>
      <w:r w:rsidRPr="00FA4284">
        <w:rPr>
          <w:sz w:val="28"/>
          <w:szCs w:val="28"/>
        </w:rPr>
        <w:t xml:space="preserve">По итогам проведенных торгов и в случаях размещения заказа </w:t>
      </w:r>
      <w:r w:rsidR="001F2D8D">
        <w:rPr>
          <w:sz w:val="28"/>
          <w:szCs w:val="28"/>
        </w:rPr>
        <w:br/>
      </w:r>
      <w:r w:rsidRPr="00FA4284">
        <w:rPr>
          <w:sz w:val="28"/>
          <w:szCs w:val="28"/>
        </w:rPr>
        <w:t>у</w:t>
      </w:r>
      <w:r w:rsidR="001F2D8D">
        <w:rPr>
          <w:sz w:val="28"/>
          <w:szCs w:val="28"/>
        </w:rPr>
        <w:t xml:space="preserve"> </w:t>
      </w:r>
      <w:r w:rsidRPr="00FA4284">
        <w:rPr>
          <w:sz w:val="28"/>
          <w:szCs w:val="28"/>
        </w:rPr>
        <w:t xml:space="preserve">единственного поставщика (исполнителя) в 2015 году заключено </w:t>
      </w:r>
      <w:r w:rsidR="001F2D8D">
        <w:rPr>
          <w:sz w:val="28"/>
          <w:szCs w:val="28"/>
        </w:rPr>
        <w:br/>
      </w:r>
      <w:r w:rsidRPr="00FA4284">
        <w:rPr>
          <w:sz w:val="28"/>
          <w:szCs w:val="28"/>
        </w:rPr>
        <w:t>124</w:t>
      </w:r>
      <w:r w:rsidR="001F2D8D">
        <w:rPr>
          <w:sz w:val="28"/>
          <w:szCs w:val="28"/>
        </w:rPr>
        <w:t xml:space="preserve"> </w:t>
      </w:r>
      <w:r w:rsidRPr="00FA4284">
        <w:rPr>
          <w:sz w:val="28"/>
          <w:szCs w:val="28"/>
        </w:rPr>
        <w:t xml:space="preserve">государственных контракта и 59 договоров. </w:t>
      </w:r>
    </w:p>
    <w:p w:rsidR="00924F80" w:rsidRPr="00FA4284" w:rsidRDefault="00924F80" w:rsidP="00924F80">
      <w:pPr>
        <w:rPr>
          <w:sz w:val="28"/>
          <w:szCs w:val="28"/>
        </w:rPr>
      </w:pPr>
      <w:r w:rsidRPr="00FA4284">
        <w:rPr>
          <w:sz w:val="28"/>
          <w:szCs w:val="28"/>
        </w:rPr>
        <w:t>В соответствии с условиями заключенных контрактов и договоров работниками контрактной службы в течение всего периода осуществлялись мониторинг, контроль и аудит за соблюдением требований, предусмотренных государственными контрактами с победителями</w:t>
      </w:r>
      <w:r>
        <w:rPr>
          <w:sz w:val="28"/>
          <w:szCs w:val="28"/>
        </w:rPr>
        <w:t xml:space="preserve"> торгов и в случае заключения с </w:t>
      </w:r>
      <w:r w:rsidRPr="00FA4284">
        <w:rPr>
          <w:sz w:val="28"/>
          <w:szCs w:val="28"/>
        </w:rPr>
        <w:t xml:space="preserve">единственным поставщиком, исполнителем. </w:t>
      </w:r>
    </w:p>
    <w:p w:rsidR="00924F80" w:rsidRPr="00FA4284" w:rsidRDefault="00924F80" w:rsidP="00924F80">
      <w:pPr>
        <w:rPr>
          <w:sz w:val="28"/>
          <w:szCs w:val="28"/>
        </w:rPr>
      </w:pPr>
      <w:r w:rsidRPr="00FA4284">
        <w:rPr>
          <w:sz w:val="28"/>
          <w:szCs w:val="28"/>
        </w:rPr>
        <w:t xml:space="preserve">Действенность и результативность работы по приобретению материальных ценностей, выполнению работ, услуг, проведению мероприятий в Законодательном собрании в рамках Федерального закона от 5 апреля </w:t>
      </w:r>
      <w:r w:rsidRPr="00FA4284">
        <w:rPr>
          <w:sz w:val="28"/>
          <w:szCs w:val="28"/>
        </w:rPr>
        <w:br/>
        <w:t xml:space="preserve">2013 года № 44-ФЗ "О контрактной системе в сфере закупок товаров, работ, услуг для обеспечения государственных и муниципальных нужд" позволила сэкономить бюджетные средства Законодательного собрания в 2015 году </w:t>
      </w:r>
      <w:r w:rsidR="001F2D8D">
        <w:rPr>
          <w:sz w:val="28"/>
          <w:szCs w:val="28"/>
        </w:rPr>
        <w:br/>
      </w:r>
      <w:r w:rsidRPr="00FA4284">
        <w:rPr>
          <w:sz w:val="28"/>
          <w:szCs w:val="28"/>
        </w:rPr>
        <w:t>в</w:t>
      </w:r>
      <w:r w:rsidR="001F2D8D">
        <w:rPr>
          <w:sz w:val="28"/>
          <w:szCs w:val="28"/>
        </w:rPr>
        <w:t xml:space="preserve"> </w:t>
      </w:r>
      <w:r w:rsidRPr="00FA4284">
        <w:rPr>
          <w:sz w:val="28"/>
          <w:szCs w:val="28"/>
        </w:rPr>
        <w:t>сумме 2 915 047,15 рубля.</w:t>
      </w:r>
    </w:p>
    <w:p w:rsidR="00924F80" w:rsidRDefault="00924F80" w:rsidP="00924F80">
      <w:pPr>
        <w:tabs>
          <w:tab w:val="left" w:pos="2060"/>
        </w:tabs>
        <w:rPr>
          <w:sz w:val="28"/>
          <w:szCs w:val="28"/>
        </w:rPr>
      </w:pPr>
    </w:p>
    <w:p w:rsidR="00B20669" w:rsidRDefault="00B20669" w:rsidP="00924F80">
      <w:pPr>
        <w:tabs>
          <w:tab w:val="left" w:pos="2060"/>
        </w:tabs>
        <w:rPr>
          <w:sz w:val="28"/>
          <w:szCs w:val="28"/>
        </w:rPr>
      </w:pPr>
    </w:p>
    <w:p w:rsidR="00B20669" w:rsidRDefault="00B20669" w:rsidP="00D37F30">
      <w:pPr>
        <w:ind w:firstLine="0"/>
        <w:jc w:val="center"/>
        <w:rPr>
          <w:b/>
          <w:sz w:val="28"/>
          <w:szCs w:val="28"/>
        </w:rPr>
      </w:pPr>
      <w:r>
        <w:rPr>
          <w:b/>
          <w:sz w:val="28"/>
          <w:szCs w:val="28"/>
        </w:rPr>
        <w:t xml:space="preserve">Исполнение бюджетной сметы </w:t>
      </w:r>
      <w:r>
        <w:rPr>
          <w:b/>
          <w:sz w:val="28"/>
          <w:szCs w:val="28"/>
        </w:rPr>
        <w:br/>
        <w:t xml:space="preserve">Законодательного собрания Ленинградской области </w:t>
      </w:r>
      <w:r>
        <w:rPr>
          <w:b/>
          <w:sz w:val="28"/>
          <w:szCs w:val="28"/>
        </w:rPr>
        <w:br/>
        <w:t>за 2015 год</w:t>
      </w:r>
    </w:p>
    <w:p w:rsidR="00B20669" w:rsidRDefault="00B20669" w:rsidP="00B20669">
      <w:pPr>
        <w:rPr>
          <w:sz w:val="28"/>
          <w:szCs w:val="28"/>
        </w:rPr>
      </w:pPr>
    </w:p>
    <w:p w:rsidR="00B20669" w:rsidRDefault="00B20669" w:rsidP="00B20669">
      <w:pPr>
        <w:rPr>
          <w:sz w:val="28"/>
          <w:szCs w:val="28"/>
        </w:rPr>
      </w:pPr>
      <w:r>
        <w:rPr>
          <w:sz w:val="28"/>
          <w:szCs w:val="28"/>
        </w:rPr>
        <w:t>Статьей 7 областного закона от 22 декабря 2014 года № 96-оз</w:t>
      </w:r>
      <w:r>
        <w:rPr>
          <w:sz w:val="28"/>
          <w:szCs w:val="28"/>
        </w:rPr>
        <w:br/>
        <w:t>"Об областном бюджете Ленинградской области на 2015 год и на плановый период 2016 и 2017 годов" утверждены расходы на обеспечение деятельности Законодательного собрания Ленинградской области на 2015 год в сумме 453 421,2 тыс. руб.</w:t>
      </w:r>
    </w:p>
    <w:p w:rsidR="00B20669" w:rsidRDefault="00B20669" w:rsidP="00B20669">
      <w:pPr>
        <w:rPr>
          <w:sz w:val="28"/>
          <w:szCs w:val="28"/>
        </w:rPr>
      </w:pPr>
      <w:r w:rsidRPr="00C11062">
        <w:rPr>
          <w:spacing w:val="-4"/>
          <w:sz w:val="28"/>
          <w:szCs w:val="28"/>
        </w:rPr>
        <w:t>На основании областного закона от 6 июля 2015 года № 62-оз "О внесении</w:t>
      </w:r>
      <w:r>
        <w:rPr>
          <w:sz w:val="28"/>
          <w:szCs w:val="28"/>
        </w:rPr>
        <w:t xml:space="preserve"> изменений в областной закон "Об областном бюджете Ленинградской области на 2015 год и на плановый период 2016 и 2017 годов" в бюджетную смету Законодательного собрания Ленинградской области на 2015 год внесены изменения, связанные с утверждением размера индексации ежемесячного денежного вознаграждения лиц, замещающих государственные должности Ленинградской области, окладов месячного денежного содержания гражданских служащих Ленинградской области, а также должностных окладов работников, замещающих должности, не являющиеся должностями государственной гражданской службы, в 1,1 раза с 1 января 2015 года. </w:t>
      </w:r>
      <w:r w:rsidR="00D37F30">
        <w:rPr>
          <w:sz w:val="28"/>
          <w:szCs w:val="28"/>
        </w:rPr>
        <w:br/>
      </w:r>
      <w:r>
        <w:rPr>
          <w:sz w:val="28"/>
          <w:szCs w:val="28"/>
        </w:rPr>
        <w:t>В</w:t>
      </w:r>
      <w:r w:rsidR="00D37F30">
        <w:rPr>
          <w:sz w:val="28"/>
          <w:szCs w:val="28"/>
        </w:rPr>
        <w:t xml:space="preserve"> </w:t>
      </w:r>
      <w:r>
        <w:rPr>
          <w:sz w:val="28"/>
          <w:szCs w:val="28"/>
        </w:rPr>
        <w:t xml:space="preserve">результате уточненный объем расходов на обеспечение деятельности Законодательного собрания Ленинградской области на 2015 год составил 487 821,2 тыс. руб. </w:t>
      </w:r>
      <w:r w:rsidR="00F77DDB">
        <w:rPr>
          <w:sz w:val="28"/>
          <w:szCs w:val="28"/>
        </w:rPr>
        <w:t>(см. таблицу).</w:t>
      </w:r>
    </w:p>
    <w:p w:rsidR="00B20669" w:rsidRDefault="00B20669" w:rsidP="00B20669">
      <w:pPr>
        <w:rPr>
          <w:sz w:val="28"/>
          <w:szCs w:val="28"/>
        </w:rPr>
      </w:pPr>
      <w:r>
        <w:rPr>
          <w:sz w:val="28"/>
          <w:szCs w:val="28"/>
        </w:rPr>
        <w:t>За 2015 год принятые по смете Законодательного собрания Ленинградской области обязательства исполнены в сумме 469 181,1 тыс. руб. или на 96,2% от утвержденных годовых ассигнований. Остаток средств составил 18 640,1 тыс. руб., из них от начислений на оплату труда – 6 085,4 тыс. руб. в связи с применением регрессивной шкалы при исчислении страховых взносов во внебюджетные фонды.</w:t>
      </w:r>
    </w:p>
    <w:p w:rsidR="00B20669" w:rsidRDefault="00B20669" w:rsidP="00B20669">
      <w:pPr>
        <w:rPr>
          <w:sz w:val="28"/>
          <w:szCs w:val="28"/>
        </w:rPr>
      </w:pPr>
      <w:r>
        <w:rPr>
          <w:sz w:val="28"/>
          <w:szCs w:val="28"/>
        </w:rPr>
        <w:t xml:space="preserve">Заключение в 2015 году договоров на приобретение основных средств, материальных запасов и оказание услуг путем проведения аукционов, конкурсов и котировочных запросов в соответствии с Федеральным законом </w:t>
      </w:r>
      <w:r>
        <w:rPr>
          <w:sz w:val="28"/>
          <w:szCs w:val="28"/>
        </w:rPr>
        <w:br/>
        <w:t>от 5 апреля 2013 года №</w:t>
      </w:r>
      <w:r w:rsidR="00D37F30">
        <w:rPr>
          <w:sz w:val="28"/>
          <w:szCs w:val="28"/>
        </w:rPr>
        <w:t> </w:t>
      </w:r>
      <w:r>
        <w:rPr>
          <w:sz w:val="28"/>
          <w:szCs w:val="28"/>
        </w:rPr>
        <w:t xml:space="preserve">44-ФЗ "О контрактной системе в сфере закупок товаров, работ, услуг для обеспечения государственных и муниципальных нужд" позволило сэкономить бюджетные средства на приобретение основных средств в сумме 296,0 тыс. руб., материальных запасов – 308,4 тыс. руб., </w:t>
      </w:r>
      <w:r>
        <w:rPr>
          <w:sz w:val="28"/>
          <w:szCs w:val="28"/>
        </w:rPr>
        <w:br/>
        <w:t xml:space="preserve">по прочим работам, услугам – 1 953,4 тыс. руб., по прочим расходам – </w:t>
      </w:r>
      <w:r>
        <w:rPr>
          <w:sz w:val="28"/>
          <w:szCs w:val="28"/>
        </w:rPr>
        <w:br/>
        <w:t>189,5 тыс. руб. на услуги связи – 79,2 тыс. руб. и по услугам на содержание имущества – 88,6 тыс. руб.</w:t>
      </w:r>
    </w:p>
    <w:p w:rsidR="00B20669" w:rsidRDefault="00B20669" w:rsidP="00B20669">
      <w:pPr>
        <w:rPr>
          <w:sz w:val="28"/>
          <w:szCs w:val="28"/>
        </w:rPr>
      </w:pPr>
      <w:r>
        <w:rPr>
          <w:sz w:val="28"/>
          <w:szCs w:val="28"/>
        </w:rPr>
        <w:t>Соблюдение утвержденных распоряжениями Председателя Законодательного собрания Ленинградской области лимитов  на пользование сотовой связью, пробега и времени использования автомобилей для служебных поездок депутатов и работников аппарата Законодательного собрания Ленинградской области привело к сокращению расходов на услуги связи и транспорт на 436,9  тыс. руб.</w:t>
      </w:r>
    </w:p>
    <w:p w:rsidR="00B20669" w:rsidRDefault="00B20669" w:rsidP="00B20669">
      <w:pPr>
        <w:rPr>
          <w:sz w:val="28"/>
          <w:szCs w:val="28"/>
        </w:rPr>
      </w:pPr>
      <w:r>
        <w:rPr>
          <w:sz w:val="28"/>
          <w:szCs w:val="28"/>
        </w:rPr>
        <w:t>Принятые меры по оптимизации текущих расходов, проведению мероприятий представительского характера или их отмене, а также по сокращению международных и межрегиональных командировок позволили уменьшить расходы на содержание Законодательного собрания Ленинградской области на 8 721,6 тыс. руб.</w:t>
      </w:r>
    </w:p>
    <w:p w:rsidR="00B20669" w:rsidRDefault="00B20669" w:rsidP="00B20669">
      <w:pPr>
        <w:rPr>
          <w:sz w:val="28"/>
          <w:szCs w:val="28"/>
        </w:rPr>
      </w:pPr>
      <w:r>
        <w:rPr>
          <w:sz w:val="28"/>
          <w:szCs w:val="28"/>
        </w:rPr>
        <w:t xml:space="preserve">При этом материально-техническое обеспечение деятельности депутатов Законодательного собрания Ленинградской области  и сотрудников аппарата произведено в соответствии с заявками на оборудование рабочих мест современными средствами телефонной и факсимильной связи, компьютерной </w:t>
      </w:r>
      <w:r>
        <w:rPr>
          <w:sz w:val="28"/>
          <w:szCs w:val="28"/>
        </w:rPr>
        <w:br/>
        <w:t>и организационной техники, а также мебелью и расходными материалами.</w:t>
      </w:r>
    </w:p>
    <w:p w:rsidR="00B20669" w:rsidRDefault="00B20669" w:rsidP="00B20669">
      <w:pPr>
        <w:rPr>
          <w:sz w:val="28"/>
          <w:szCs w:val="28"/>
        </w:rPr>
      </w:pPr>
      <w:r>
        <w:rPr>
          <w:sz w:val="28"/>
          <w:szCs w:val="28"/>
        </w:rPr>
        <w:t>Просроченной дебиторской и кредиторской задолженности на конец 2015 года нет.</w:t>
      </w:r>
    </w:p>
    <w:p w:rsidR="004F5D40" w:rsidRDefault="004F5D40" w:rsidP="00924F80">
      <w:pPr>
        <w:tabs>
          <w:tab w:val="left" w:pos="2060"/>
        </w:tabs>
        <w:rPr>
          <w:sz w:val="28"/>
          <w:szCs w:val="28"/>
        </w:rPr>
        <w:sectPr w:rsidR="004F5D40" w:rsidSect="00BB21C5">
          <w:pgSz w:w="11906" w:h="16838"/>
          <w:pgMar w:top="1134" w:right="737" w:bottom="1134" w:left="1531" w:header="709" w:footer="709" w:gutter="0"/>
          <w:cols w:space="708"/>
          <w:titlePg/>
          <w:docGrid w:linePitch="360"/>
        </w:sectPr>
      </w:pPr>
    </w:p>
    <w:p w:rsidR="00B20669" w:rsidRPr="00FA4284" w:rsidRDefault="00F77DDB" w:rsidP="00F77DDB">
      <w:pPr>
        <w:tabs>
          <w:tab w:val="left" w:pos="2060"/>
        </w:tabs>
        <w:jc w:val="right"/>
        <w:rPr>
          <w:sz w:val="28"/>
          <w:szCs w:val="28"/>
        </w:rPr>
      </w:pPr>
      <w:r>
        <w:rPr>
          <w:sz w:val="28"/>
          <w:szCs w:val="28"/>
        </w:rPr>
        <w:t>Таблица</w:t>
      </w:r>
    </w:p>
    <w:p w:rsidR="00B20669" w:rsidRDefault="00B20669" w:rsidP="00B20669">
      <w:pPr>
        <w:jc w:val="center"/>
        <w:rPr>
          <w:sz w:val="16"/>
          <w:szCs w:val="16"/>
        </w:rPr>
      </w:pPr>
    </w:p>
    <w:p w:rsidR="00EC6D4F" w:rsidRPr="00EC6D4F" w:rsidRDefault="00EC6D4F" w:rsidP="00EC6D4F">
      <w:pPr>
        <w:tabs>
          <w:tab w:val="left" w:pos="918"/>
          <w:tab w:val="left" w:pos="1718"/>
          <w:tab w:val="left" w:pos="2764"/>
          <w:tab w:val="left" w:pos="3381"/>
          <w:tab w:val="left" w:pos="4317"/>
          <w:tab w:val="left" w:pos="6103"/>
          <w:tab w:val="left" w:pos="7635"/>
          <w:tab w:val="left" w:pos="9074"/>
        </w:tabs>
        <w:spacing w:line="14" w:lineRule="exact"/>
        <w:rPr>
          <w:b/>
          <w:sz w:val="2"/>
          <w:szCs w:val="20"/>
        </w:rPr>
      </w:pPr>
    </w:p>
    <w:p w:rsidR="00A64DB6" w:rsidRPr="00A64DB6" w:rsidRDefault="00A64DB6" w:rsidP="00A64DB6">
      <w:pPr>
        <w:tabs>
          <w:tab w:val="left" w:pos="918"/>
          <w:tab w:val="left" w:pos="1718"/>
          <w:tab w:val="left" w:pos="2764"/>
          <w:tab w:val="left" w:pos="3381"/>
          <w:tab w:val="left" w:pos="4317"/>
          <w:tab w:val="left" w:pos="6103"/>
          <w:tab w:val="left" w:pos="7635"/>
          <w:tab w:val="left" w:pos="9074"/>
        </w:tabs>
        <w:spacing w:line="14" w:lineRule="exact"/>
        <w:rPr>
          <w:sz w:val="2"/>
          <w:szCs w:val="2"/>
        </w:rPr>
      </w:pPr>
    </w:p>
    <w:tbl>
      <w:tblPr>
        <w:tblStyle w:val="aff0"/>
        <w:tblW w:w="10386" w:type="dxa"/>
        <w:jc w:val="center"/>
        <w:tblBorders>
          <w:bottom w:val="none" w:sz="0" w:space="0" w:color="auto"/>
        </w:tblBorders>
        <w:tblLayout w:type="fixed"/>
        <w:tblLook w:val="04A0"/>
      </w:tblPr>
      <w:tblGrid>
        <w:gridCol w:w="925"/>
        <w:gridCol w:w="800"/>
        <w:gridCol w:w="1059"/>
        <w:gridCol w:w="565"/>
        <w:gridCol w:w="936"/>
        <w:gridCol w:w="1797"/>
        <w:gridCol w:w="1542"/>
        <w:gridCol w:w="1450"/>
        <w:gridCol w:w="1312"/>
      </w:tblGrid>
      <w:tr w:rsidR="00137A4F" w:rsidRPr="00EC6D4F" w:rsidTr="00137A4F">
        <w:trPr>
          <w:cantSplit/>
          <w:tblHeader/>
          <w:jc w:val="center"/>
        </w:trPr>
        <w:tc>
          <w:tcPr>
            <w:tcW w:w="925" w:type="dxa"/>
          </w:tcPr>
          <w:p w:rsidR="00137A4F" w:rsidRPr="00EC6D4F" w:rsidRDefault="00137A4F" w:rsidP="001F2D8D">
            <w:pPr>
              <w:ind w:firstLine="0"/>
              <w:jc w:val="center"/>
              <w:rPr>
                <w:sz w:val="20"/>
                <w:szCs w:val="20"/>
              </w:rPr>
            </w:pPr>
            <w:r w:rsidRPr="00C14BA8">
              <w:rPr>
                <w:b/>
                <w:sz w:val="20"/>
                <w:szCs w:val="20"/>
              </w:rPr>
              <w:t>КВСР</w:t>
            </w:r>
          </w:p>
        </w:tc>
        <w:tc>
          <w:tcPr>
            <w:tcW w:w="800" w:type="dxa"/>
          </w:tcPr>
          <w:p w:rsidR="00137A4F" w:rsidRPr="00EC6D4F" w:rsidRDefault="00137A4F" w:rsidP="001F2D8D">
            <w:pPr>
              <w:ind w:firstLine="0"/>
              <w:jc w:val="center"/>
              <w:rPr>
                <w:sz w:val="20"/>
                <w:szCs w:val="20"/>
              </w:rPr>
            </w:pPr>
            <w:r w:rsidRPr="00C14BA8">
              <w:rPr>
                <w:b/>
                <w:sz w:val="20"/>
                <w:szCs w:val="20"/>
              </w:rPr>
              <w:t>КФСР</w:t>
            </w:r>
          </w:p>
        </w:tc>
        <w:tc>
          <w:tcPr>
            <w:tcW w:w="1059" w:type="dxa"/>
          </w:tcPr>
          <w:p w:rsidR="00137A4F" w:rsidRPr="00EC6D4F" w:rsidRDefault="00137A4F" w:rsidP="001F2D8D">
            <w:pPr>
              <w:ind w:firstLine="0"/>
              <w:jc w:val="center"/>
              <w:rPr>
                <w:sz w:val="20"/>
                <w:szCs w:val="20"/>
              </w:rPr>
            </w:pPr>
            <w:r w:rsidRPr="00C14BA8">
              <w:rPr>
                <w:b/>
                <w:sz w:val="20"/>
                <w:szCs w:val="20"/>
              </w:rPr>
              <w:t>КЦСР</w:t>
            </w:r>
          </w:p>
        </w:tc>
        <w:tc>
          <w:tcPr>
            <w:tcW w:w="565" w:type="dxa"/>
            <w:tcMar>
              <w:left w:w="0" w:type="dxa"/>
              <w:right w:w="0" w:type="dxa"/>
            </w:tcMar>
          </w:tcPr>
          <w:p w:rsidR="00137A4F" w:rsidRPr="00137A4F" w:rsidRDefault="00137A4F" w:rsidP="001F2D8D">
            <w:pPr>
              <w:ind w:firstLine="0"/>
              <w:jc w:val="center"/>
              <w:rPr>
                <w:spacing w:val="-2"/>
                <w:sz w:val="20"/>
                <w:szCs w:val="20"/>
              </w:rPr>
            </w:pPr>
            <w:r w:rsidRPr="00137A4F">
              <w:rPr>
                <w:b/>
                <w:spacing w:val="-2"/>
                <w:sz w:val="20"/>
                <w:szCs w:val="20"/>
              </w:rPr>
              <w:t>КВР</w:t>
            </w:r>
          </w:p>
        </w:tc>
        <w:tc>
          <w:tcPr>
            <w:tcW w:w="936" w:type="dxa"/>
          </w:tcPr>
          <w:p w:rsidR="00137A4F" w:rsidRPr="00EC6D4F" w:rsidRDefault="00137A4F" w:rsidP="001F2D8D">
            <w:pPr>
              <w:ind w:firstLine="0"/>
              <w:jc w:val="center"/>
              <w:rPr>
                <w:sz w:val="20"/>
                <w:szCs w:val="20"/>
              </w:rPr>
            </w:pPr>
            <w:r w:rsidRPr="00C14BA8">
              <w:rPr>
                <w:b/>
                <w:sz w:val="20"/>
                <w:szCs w:val="20"/>
              </w:rPr>
              <w:t>КОСГУ</w:t>
            </w:r>
          </w:p>
        </w:tc>
        <w:tc>
          <w:tcPr>
            <w:tcW w:w="1797" w:type="dxa"/>
          </w:tcPr>
          <w:p w:rsidR="00137A4F" w:rsidRPr="00EC6D4F" w:rsidRDefault="00137A4F" w:rsidP="001F2D8D">
            <w:pPr>
              <w:ind w:firstLine="0"/>
              <w:jc w:val="center"/>
              <w:rPr>
                <w:sz w:val="20"/>
                <w:szCs w:val="20"/>
              </w:rPr>
            </w:pPr>
            <w:r w:rsidRPr="00C14BA8">
              <w:rPr>
                <w:b/>
                <w:sz w:val="20"/>
                <w:szCs w:val="20"/>
              </w:rPr>
              <w:t xml:space="preserve">Наименование </w:t>
            </w:r>
            <w:r>
              <w:rPr>
                <w:b/>
                <w:sz w:val="20"/>
                <w:szCs w:val="20"/>
              </w:rPr>
              <w:br/>
            </w:r>
            <w:r w:rsidRPr="00C14BA8">
              <w:rPr>
                <w:b/>
                <w:sz w:val="20"/>
                <w:szCs w:val="20"/>
              </w:rPr>
              <w:t>КОСГУ</w:t>
            </w:r>
          </w:p>
        </w:tc>
        <w:tc>
          <w:tcPr>
            <w:tcW w:w="1542" w:type="dxa"/>
          </w:tcPr>
          <w:p w:rsidR="00137A4F" w:rsidRPr="00C14BA8" w:rsidRDefault="00137A4F" w:rsidP="001F2D8D">
            <w:pPr>
              <w:ind w:firstLine="0"/>
              <w:jc w:val="center"/>
              <w:rPr>
                <w:b/>
                <w:sz w:val="20"/>
                <w:szCs w:val="20"/>
              </w:rPr>
            </w:pPr>
            <w:r w:rsidRPr="00C14BA8">
              <w:rPr>
                <w:b/>
                <w:sz w:val="20"/>
                <w:szCs w:val="20"/>
              </w:rPr>
              <w:t>Утверждено</w:t>
            </w:r>
          </w:p>
          <w:p w:rsidR="00137A4F" w:rsidRDefault="00137A4F" w:rsidP="001F2D8D">
            <w:pPr>
              <w:ind w:firstLine="0"/>
              <w:jc w:val="center"/>
              <w:rPr>
                <w:b/>
                <w:sz w:val="20"/>
                <w:szCs w:val="20"/>
              </w:rPr>
            </w:pPr>
            <w:r w:rsidRPr="00C14BA8">
              <w:rPr>
                <w:b/>
                <w:sz w:val="20"/>
                <w:szCs w:val="20"/>
              </w:rPr>
              <w:t>по смете</w:t>
            </w:r>
          </w:p>
          <w:p w:rsidR="00137A4F" w:rsidRPr="00C14BA8" w:rsidRDefault="00137A4F" w:rsidP="001F2D8D">
            <w:pPr>
              <w:ind w:firstLine="0"/>
              <w:jc w:val="center"/>
              <w:rPr>
                <w:b/>
                <w:sz w:val="20"/>
                <w:szCs w:val="20"/>
              </w:rPr>
            </w:pPr>
            <w:r w:rsidRPr="00C14BA8">
              <w:rPr>
                <w:b/>
                <w:sz w:val="20"/>
                <w:szCs w:val="20"/>
              </w:rPr>
              <w:t>(с учетом</w:t>
            </w:r>
          </w:p>
          <w:p w:rsidR="00137A4F" w:rsidRPr="00C14BA8" w:rsidRDefault="00137A4F" w:rsidP="001F2D8D">
            <w:pPr>
              <w:ind w:firstLine="0"/>
              <w:jc w:val="center"/>
              <w:rPr>
                <w:b/>
                <w:sz w:val="20"/>
                <w:szCs w:val="20"/>
              </w:rPr>
            </w:pPr>
            <w:r w:rsidRPr="00C14BA8">
              <w:rPr>
                <w:b/>
                <w:sz w:val="20"/>
                <w:szCs w:val="20"/>
              </w:rPr>
              <w:t>уточнений)</w:t>
            </w:r>
          </w:p>
          <w:p w:rsidR="00137A4F" w:rsidRPr="00C14BA8" w:rsidRDefault="00137A4F" w:rsidP="001F2D8D">
            <w:pPr>
              <w:ind w:firstLine="0"/>
              <w:jc w:val="center"/>
              <w:rPr>
                <w:b/>
                <w:sz w:val="20"/>
                <w:szCs w:val="20"/>
              </w:rPr>
            </w:pPr>
            <w:r w:rsidRPr="00C14BA8">
              <w:rPr>
                <w:b/>
                <w:sz w:val="20"/>
                <w:szCs w:val="20"/>
              </w:rPr>
              <w:t>на 2015 год</w:t>
            </w:r>
          </w:p>
          <w:p w:rsidR="00137A4F" w:rsidRPr="00EC6D4F" w:rsidRDefault="00137A4F" w:rsidP="001F2D8D">
            <w:pPr>
              <w:ind w:firstLine="0"/>
              <w:jc w:val="center"/>
              <w:rPr>
                <w:sz w:val="20"/>
                <w:szCs w:val="20"/>
              </w:rPr>
            </w:pPr>
            <w:r w:rsidRPr="00C14BA8">
              <w:rPr>
                <w:b/>
                <w:sz w:val="20"/>
                <w:szCs w:val="20"/>
              </w:rPr>
              <w:t>(рублей)</w:t>
            </w:r>
          </w:p>
        </w:tc>
        <w:tc>
          <w:tcPr>
            <w:tcW w:w="1450" w:type="dxa"/>
          </w:tcPr>
          <w:p w:rsidR="00137A4F" w:rsidRPr="00C14BA8" w:rsidRDefault="00137A4F" w:rsidP="001F2D8D">
            <w:pPr>
              <w:ind w:firstLine="0"/>
              <w:jc w:val="center"/>
              <w:rPr>
                <w:b/>
                <w:sz w:val="20"/>
                <w:szCs w:val="20"/>
              </w:rPr>
            </w:pPr>
            <w:r w:rsidRPr="00C14BA8">
              <w:rPr>
                <w:b/>
                <w:sz w:val="20"/>
                <w:szCs w:val="20"/>
              </w:rPr>
              <w:t>Исполнено</w:t>
            </w:r>
          </w:p>
          <w:p w:rsidR="00137A4F" w:rsidRPr="00C14BA8" w:rsidRDefault="00137A4F" w:rsidP="001F2D8D">
            <w:pPr>
              <w:ind w:firstLine="0"/>
              <w:jc w:val="center"/>
              <w:rPr>
                <w:b/>
                <w:sz w:val="20"/>
                <w:szCs w:val="20"/>
              </w:rPr>
            </w:pPr>
            <w:r w:rsidRPr="00C14BA8">
              <w:rPr>
                <w:b/>
                <w:sz w:val="20"/>
                <w:szCs w:val="20"/>
              </w:rPr>
              <w:t>за 2015 год</w:t>
            </w:r>
          </w:p>
          <w:p w:rsidR="00137A4F" w:rsidRPr="00EC6D4F" w:rsidRDefault="00137A4F" w:rsidP="001F2D8D">
            <w:pPr>
              <w:ind w:firstLine="0"/>
              <w:jc w:val="center"/>
              <w:rPr>
                <w:sz w:val="20"/>
                <w:szCs w:val="20"/>
              </w:rPr>
            </w:pPr>
            <w:r w:rsidRPr="00C14BA8">
              <w:rPr>
                <w:b/>
                <w:sz w:val="20"/>
                <w:szCs w:val="20"/>
              </w:rPr>
              <w:t>(рублей)</w:t>
            </w:r>
          </w:p>
        </w:tc>
        <w:tc>
          <w:tcPr>
            <w:tcW w:w="1312" w:type="dxa"/>
          </w:tcPr>
          <w:p w:rsidR="00137A4F" w:rsidRPr="00C14BA8" w:rsidRDefault="00137A4F" w:rsidP="001F2D8D">
            <w:pPr>
              <w:ind w:firstLine="0"/>
              <w:jc w:val="center"/>
              <w:rPr>
                <w:b/>
                <w:sz w:val="20"/>
                <w:szCs w:val="20"/>
              </w:rPr>
            </w:pPr>
            <w:r w:rsidRPr="00C14BA8">
              <w:rPr>
                <w:b/>
                <w:sz w:val="20"/>
                <w:szCs w:val="20"/>
              </w:rPr>
              <w:t>Исполнение</w:t>
            </w:r>
          </w:p>
          <w:p w:rsidR="00137A4F" w:rsidRPr="00C14BA8" w:rsidRDefault="00137A4F" w:rsidP="001F2D8D">
            <w:pPr>
              <w:ind w:firstLine="0"/>
              <w:jc w:val="center"/>
              <w:rPr>
                <w:b/>
                <w:bCs/>
                <w:sz w:val="20"/>
                <w:szCs w:val="20"/>
              </w:rPr>
            </w:pPr>
            <w:r w:rsidRPr="00C14BA8">
              <w:rPr>
                <w:b/>
                <w:bCs/>
                <w:sz w:val="20"/>
                <w:szCs w:val="20"/>
              </w:rPr>
              <w:t>к смете</w:t>
            </w:r>
          </w:p>
          <w:p w:rsidR="00137A4F" w:rsidRPr="00C14BA8" w:rsidRDefault="00137A4F" w:rsidP="001F2D8D">
            <w:pPr>
              <w:ind w:firstLine="0"/>
              <w:jc w:val="center"/>
              <w:rPr>
                <w:b/>
                <w:sz w:val="20"/>
                <w:szCs w:val="20"/>
              </w:rPr>
            </w:pPr>
            <w:r w:rsidRPr="00C14BA8">
              <w:rPr>
                <w:b/>
                <w:sz w:val="20"/>
                <w:szCs w:val="20"/>
              </w:rPr>
              <w:t>на 2015 год</w:t>
            </w:r>
          </w:p>
          <w:p w:rsidR="00137A4F" w:rsidRPr="00EC6D4F" w:rsidRDefault="00137A4F" w:rsidP="001F2D8D">
            <w:pPr>
              <w:ind w:firstLine="0"/>
              <w:jc w:val="center"/>
              <w:rPr>
                <w:sz w:val="20"/>
                <w:szCs w:val="20"/>
              </w:rPr>
            </w:pPr>
            <w:r w:rsidRPr="00C14BA8">
              <w:rPr>
                <w:b/>
                <w:sz w:val="20"/>
                <w:szCs w:val="20"/>
              </w:rPr>
              <w:t>(процент</w:t>
            </w:r>
            <w:r>
              <w:rPr>
                <w:b/>
                <w:sz w:val="20"/>
                <w:szCs w:val="20"/>
              </w:rPr>
              <w:t>ов</w:t>
            </w:r>
            <w:r w:rsidRPr="00C14BA8">
              <w:rPr>
                <w:b/>
                <w:sz w:val="20"/>
                <w:szCs w:val="20"/>
              </w:rPr>
              <w:t>)</w:t>
            </w:r>
          </w:p>
        </w:tc>
      </w:tr>
    </w:tbl>
    <w:p w:rsidR="00137A4F" w:rsidRPr="00137A4F" w:rsidRDefault="00137A4F" w:rsidP="00137A4F">
      <w:pPr>
        <w:tabs>
          <w:tab w:val="left" w:pos="925"/>
          <w:tab w:val="left" w:pos="1725"/>
          <w:tab w:val="left" w:pos="2784"/>
          <w:tab w:val="left" w:pos="3349"/>
          <w:tab w:val="left" w:pos="4285"/>
          <w:tab w:val="left" w:pos="6082"/>
          <w:tab w:val="left" w:pos="7624"/>
          <w:tab w:val="left" w:pos="9074"/>
        </w:tabs>
        <w:spacing w:line="14" w:lineRule="exact"/>
        <w:rPr>
          <w:sz w:val="2"/>
          <w:szCs w:val="2"/>
        </w:rPr>
      </w:pPr>
    </w:p>
    <w:tbl>
      <w:tblPr>
        <w:tblStyle w:val="aff0"/>
        <w:tblW w:w="10386" w:type="dxa"/>
        <w:jc w:val="center"/>
        <w:tblLayout w:type="fixed"/>
        <w:tblLook w:val="04A0"/>
      </w:tblPr>
      <w:tblGrid>
        <w:gridCol w:w="925"/>
        <w:gridCol w:w="800"/>
        <w:gridCol w:w="1059"/>
        <w:gridCol w:w="565"/>
        <w:gridCol w:w="936"/>
        <w:gridCol w:w="1797"/>
        <w:gridCol w:w="1542"/>
        <w:gridCol w:w="1450"/>
        <w:gridCol w:w="1312"/>
      </w:tblGrid>
      <w:tr w:rsidR="00137A4F" w:rsidRPr="00EC6D4F" w:rsidTr="00853025">
        <w:trPr>
          <w:cantSplit/>
          <w:tblHeader/>
          <w:jc w:val="center"/>
        </w:trPr>
        <w:tc>
          <w:tcPr>
            <w:tcW w:w="925" w:type="dxa"/>
            <w:tcBorders>
              <w:top w:val="single" w:sz="4" w:space="0" w:color="auto"/>
              <w:left w:val="single" w:sz="4" w:space="0" w:color="auto"/>
              <w:bottom w:val="single" w:sz="4" w:space="0" w:color="auto"/>
              <w:right w:val="single" w:sz="4" w:space="0" w:color="auto"/>
            </w:tcBorders>
          </w:tcPr>
          <w:p w:rsidR="00137A4F" w:rsidRPr="00EC6D4F" w:rsidRDefault="00137A4F" w:rsidP="001F2D8D">
            <w:pPr>
              <w:ind w:firstLine="0"/>
              <w:jc w:val="center"/>
              <w:rPr>
                <w:sz w:val="20"/>
                <w:szCs w:val="20"/>
              </w:rPr>
            </w:pPr>
            <w:r w:rsidRPr="00EC6D4F">
              <w:rPr>
                <w:sz w:val="20"/>
                <w:szCs w:val="20"/>
              </w:rPr>
              <w:t>1</w:t>
            </w:r>
          </w:p>
        </w:tc>
        <w:tc>
          <w:tcPr>
            <w:tcW w:w="800" w:type="dxa"/>
            <w:tcBorders>
              <w:top w:val="single" w:sz="4" w:space="0" w:color="auto"/>
              <w:left w:val="single" w:sz="4" w:space="0" w:color="auto"/>
              <w:bottom w:val="single" w:sz="4" w:space="0" w:color="auto"/>
              <w:right w:val="single" w:sz="4" w:space="0" w:color="auto"/>
            </w:tcBorders>
          </w:tcPr>
          <w:p w:rsidR="00137A4F" w:rsidRPr="00EC6D4F" w:rsidRDefault="00137A4F" w:rsidP="001F2D8D">
            <w:pPr>
              <w:ind w:firstLine="0"/>
              <w:jc w:val="center"/>
              <w:rPr>
                <w:sz w:val="20"/>
                <w:szCs w:val="20"/>
              </w:rPr>
            </w:pPr>
            <w:r w:rsidRPr="00EC6D4F">
              <w:rPr>
                <w:sz w:val="20"/>
                <w:szCs w:val="20"/>
              </w:rPr>
              <w:t>2</w:t>
            </w:r>
          </w:p>
        </w:tc>
        <w:tc>
          <w:tcPr>
            <w:tcW w:w="1059" w:type="dxa"/>
            <w:tcBorders>
              <w:top w:val="single" w:sz="4" w:space="0" w:color="auto"/>
              <w:left w:val="single" w:sz="4" w:space="0" w:color="auto"/>
              <w:bottom w:val="single" w:sz="4" w:space="0" w:color="auto"/>
              <w:right w:val="single" w:sz="4" w:space="0" w:color="auto"/>
            </w:tcBorders>
          </w:tcPr>
          <w:p w:rsidR="00137A4F" w:rsidRPr="00EC6D4F" w:rsidRDefault="00137A4F" w:rsidP="001F2D8D">
            <w:pPr>
              <w:ind w:firstLine="0"/>
              <w:jc w:val="center"/>
              <w:rPr>
                <w:sz w:val="20"/>
                <w:szCs w:val="20"/>
              </w:rPr>
            </w:pPr>
            <w:r w:rsidRPr="00EC6D4F">
              <w:rPr>
                <w:sz w:val="20"/>
                <w:szCs w:val="20"/>
              </w:rPr>
              <w:t>3</w:t>
            </w:r>
          </w:p>
        </w:tc>
        <w:tc>
          <w:tcPr>
            <w:tcW w:w="565" w:type="dxa"/>
            <w:tcBorders>
              <w:top w:val="single" w:sz="4" w:space="0" w:color="auto"/>
              <w:left w:val="single" w:sz="4" w:space="0" w:color="auto"/>
              <w:bottom w:val="single" w:sz="4" w:space="0" w:color="auto"/>
              <w:right w:val="single" w:sz="4" w:space="0" w:color="auto"/>
            </w:tcBorders>
          </w:tcPr>
          <w:p w:rsidR="00137A4F" w:rsidRPr="00EC6D4F" w:rsidRDefault="00137A4F" w:rsidP="001F2D8D">
            <w:pPr>
              <w:ind w:firstLine="0"/>
              <w:jc w:val="center"/>
              <w:rPr>
                <w:sz w:val="20"/>
                <w:szCs w:val="20"/>
              </w:rPr>
            </w:pPr>
            <w:r w:rsidRPr="00EC6D4F">
              <w:rPr>
                <w:sz w:val="20"/>
                <w:szCs w:val="20"/>
              </w:rPr>
              <w:t>4</w:t>
            </w:r>
          </w:p>
        </w:tc>
        <w:tc>
          <w:tcPr>
            <w:tcW w:w="936" w:type="dxa"/>
            <w:tcBorders>
              <w:top w:val="single" w:sz="4" w:space="0" w:color="auto"/>
              <w:left w:val="single" w:sz="4" w:space="0" w:color="auto"/>
              <w:bottom w:val="single" w:sz="4" w:space="0" w:color="auto"/>
              <w:right w:val="single" w:sz="4" w:space="0" w:color="auto"/>
            </w:tcBorders>
          </w:tcPr>
          <w:p w:rsidR="00137A4F" w:rsidRPr="00EC6D4F" w:rsidRDefault="00137A4F" w:rsidP="001F2D8D">
            <w:pPr>
              <w:ind w:firstLine="0"/>
              <w:jc w:val="center"/>
              <w:rPr>
                <w:sz w:val="20"/>
                <w:szCs w:val="20"/>
              </w:rPr>
            </w:pPr>
            <w:r w:rsidRPr="00EC6D4F">
              <w:rPr>
                <w:sz w:val="20"/>
                <w:szCs w:val="20"/>
              </w:rPr>
              <w:t>5</w:t>
            </w:r>
          </w:p>
        </w:tc>
        <w:tc>
          <w:tcPr>
            <w:tcW w:w="1797" w:type="dxa"/>
            <w:tcBorders>
              <w:top w:val="single" w:sz="4" w:space="0" w:color="auto"/>
              <w:left w:val="single" w:sz="4" w:space="0" w:color="auto"/>
              <w:bottom w:val="single" w:sz="4" w:space="0" w:color="auto"/>
              <w:right w:val="single" w:sz="4" w:space="0" w:color="auto"/>
            </w:tcBorders>
          </w:tcPr>
          <w:p w:rsidR="00137A4F" w:rsidRPr="00EC6D4F" w:rsidRDefault="00137A4F" w:rsidP="001F2D8D">
            <w:pPr>
              <w:ind w:firstLine="0"/>
              <w:jc w:val="center"/>
              <w:rPr>
                <w:sz w:val="20"/>
                <w:szCs w:val="20"/>
              </w:rPr>
            </w:pPr>
            <w:r w:rsidRPr="00EC6D4F">
              <w:rPr>
                <w:sz w:val="20"/>
                <w:szCs w:val="20"/>
              </w:rPr>
              <w:t>6</w:t>
            </w:r>
          </w:p>
        </w:tc>
        <w:tc>
          <w:tcPr>
            <w:tcW w:w="1542" w:type="dxa"/>
            <w:tcBorders>
              <w:top w:val="single" w:sz="4" w:space="0" w:color="auto"/>
              <w:left w:val="single" w:sz="4" w:space="0" w:color="auto"/>
              <w:bottom w:val="single" w:sz="4" w:space="0" w:color="auto"/>
              <w:right w:val="single" w:sz="4" w:space="0" w:color="auto"/>
            </w:tcBorders>
          </w:tcPr>
          <w:p w:rsidR="00137A4F" w:rsidRPr="00EC6D4F" w:rsidRDefault="00137A4F" w:rsidP="001F2D8D">
            <w:pPr>
              <w:ind w:firstLine="0"/>
              <w:jc w:val="center"/>
              <w:rPr>
                <w:sz w:val="20"/>
                <w:szCs w:val="20"/>
              </w:rPr>
            </w:pPr>
            <w:r w:rsidRPr="00EC6D4F">
              <w:rPr>
                <w:sz w:val="20"/>
                <w:szCs w:val="20"/>
              </w:rPr>
              <w:t>7</w:t>
            </w:r>
          </w:p>
        </w:tc>
        <w:tc>
          <w:tcPr>
            <w:tcW w:w="1450" w:type="dxa"/>
            <w:tcBorders>
              <w:top w:val="single" w:sz="4" w:space="0" w:color="auto"/>
              <w:left w:val="single" w:sz="4" w:space="0" w:color="auto"/>
              <w:bottom w:val="single" w:sz="4" w:space="0" w:color="auto"/>
              <w:right w:val="single" w:sz="4" w:space="0" w:color="auto"/>
            </w:tcBorders>
          </w:tcPr>
          <w:p w:rsidR="00137A4F" w:rsidRPr="00EC6D4F" w:rsidRDefault="00137A4F" w:rsidP="001F2D8D">
            <w:pPr>
              <w:ind w:firstLine="0"/>
              <w:jc w:val="center"/>
              <w:rPr>
                <w:sz w:val="20"/>
                <w:szCs w:val="20"/>
              </w:rPr>
            </w:pPr>
            <w:r w:rsidRPr="00EC6D4F">
              <w:rPr>
                <w:sz w:val="20"/>
                <w:szCs w:val="20"/>
              </w:rPr>
              <w:t>8</w:t>
            </w:r>
          </w:p>
        </w:tc>
        <w:tc>
          <w:tcPr>
            <w:tcW w:w="1312" w:type="dxa"/>
            <w:tcBorders>
              <w:top w:val="single" w:sz="4" w:space="0" w:color="auto"/>
              <w:left w:val="single" w:sz="4" w:space="0" w:color="auto"/>
              <w:bottom w:val="single" w:sz="4" w:space="0" w:color="auto"/>
              <w:right w:val="single" w:sz="4" w:space="0" w:color="auto"/>
            </w:tcBorders>
          </w:tcPr>
          <w:p w:rsidR="00137A4F" w:rsidRPr="00EC6D4F" w:rsidRDefault="00137A4F" w:rsidP="001F2D8D">
            <w:pPr>
              <w:ind w:firstLine="0"/>
              <w:jc w:val="center"/>
              <w:rPr>
                <w:sz w:val="20"/>
                <w:szCs w:val="20"/>
              </w:rPr>
            </w:pPr>
            <w:r w:rsidRPr="00EC6D4F">
              <w:rPr>
                <w:sz w:val="20"/>
                <w:szCs w:val="20"/>
              </w:rPr>
              <w:t>9</w:t>
            </w:r>
          </w:p>
        </w:tc>
      </w:tr>
      <w:tr w:rsidR="00A64DB6" w:rsidRPr="005B3938" w:rsidTr="00137A4F">
        <w:trPr>
          <w:cantSplit/>
          <w:jc w:val="center"/>
        </w:trPr>
        <w:tc>
          <w:tcPr>
            <w:tcW w:w="6082" w:type="dxa"/>
            <w:gridSpan w:val="6"/>
            <w:tcBorders>
              <w:top w:val="single" w:sz="4" w:space="0" w:color="auto"/>
              <w:left w:val="single" w:sz="4" w:space="0" w:color="auto"/>
              <w:bottom w:val="single" w:sz="4" w:space="0" w:color="auto"/>
              <w:right w:val="single" w:sz="4" w:space="0" w:color="auto"/>
            </w:tcBorders>
          </w:tcPr>
          <w:p w:rsidR="00B20669" w:rsidRPr="00987646" w:rsidRDefault="00B20669" w:rsidP="001F2D8D">
            <w:pPr>
              <w:spacing w:before="20"/>
              <w:ind w:firstLine="0"/>
              <w:jc w:val="left"/>
              <w:rPr>
                <w:b/>
                <w:sz w:val="20"/>
                <w:szCs w:val="20"/>
              </w:rPr>
            </w:pPr>
            <w:r w:rsidRPr="00987646">
              <w:rPr>
                <w:b/>
                <w:sz w:val="20"/>
                <w:szCs w:val="20"/>
              </w:rPr>
              <w:t>Центральный аппарат</w:t>
            </w:r>
          </w:p>
        </w:tc>
        <w:tc>
          <w:tcPr>
            <w:tcW w:w="1542"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spacing w:before="20"/>
              <w:ind w:firstLine="0"/>
              <w:jc w:val="center"/>
              <w:rPr>
                <w:b/>
                <w:sz w:val="20"/>
                <w:szCs w:val="20"/>
              </w:rPr>
            </w:pPr>
            <w:r>
              <w:rPr>
                <w:b/>
                <w:sz w:val="20"/>
                <w:szCs w:val="20"/>
              </w:rPr>
              <w:t>359 409 400,00</w:t>
            </w:r>
          </w:p>
        </w:tc>
        <w:tc>
          <w:tcPr>
            <w:tcW w:w="1450" w:type="dxa"/>
            <w:tcBorders>
              <w:top w:val="single" w:sz="4" w:space="0" w:color="auto"/>
              <w:left w:val="single" w:sz="4" w:space="0" w:color="auto"/>
              <w:bottom w:val="single" w:sz="4" w:space="0" w:color="auto"/>
              <w:right w:val="single" w:sz="4" w:space="0" w:color="auto"/>
            </w:tcBorders>
          </w:tcPr>
          <w:p w:rsidR="00B20669" w:rsidRPr="00A64DB6" w:rsidRDefault="00B20669" w:rsidP="001F2D8D">
            <w:pPr>
              <w:spacing w:before="20"/>
              <w:ind w:firstLine="0"/>
              <w:jc w:val="center"/>
              <w:rPr>
                <w:b/>
                <w:spacing w:val="-6"/>
                <w:sz w:val="20"/>
                <w:szCs w:val="20"/>
              </w:rPr>
            </w:pPr>
            <w:r w:rsidRPr="00A64DB6">
              <w:rPr>
                <w:b/>
                <w:spacing w:val="-6"/>
                <w:sz w:val="20"/>
                <w:szCs w:val="20"/>
              </w:rPr>
              <w:t>346 290 451,62</w:t>
            </w:r>
          </w:p>
        </w:tc>
        <w:tc>
          <w:tcPr>
            <w:tcW w:w="1312"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spacing w:before="20"/>
              <w:ind w:firstLine="0"/>
              <w:jc w:val="center"/>
              <w:rPr>
                <w:b/>
                <w:sz w:val="20"/>
                <w:szCs w:val="20"/>
              </w:rPr>
            </w:pPr>
            <w:r>
              <w:rPr>
                <w:b/>
                <w:sz w:val="20"/>
                <w:szCs w:val="20"/>
              </w:rPr>
              <w:t>96,3</w:t>
            </w:r>
          </w:p>
        </w:tc>
      </w:tr>
      <w:tr w:rsidR="00EC6D4F" w:rsidRPr="005B3938" w:rsidTr="00137A4F">
        <w:trPr>
          <w:cantSplit/>
          <w:trHeight w:val="158"/>
          <w:jc w:val="center"/>
        </w:trPr>
        <w:tc>
          <w:tcPr>
            <w:tcW w:w="925"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sidRPr="00987646">
              <w:rPr>
                <w:sz w:val="20"/>
                <w:szCs w:val="20"/>
              </w:rPr>
              <w:t>960</w:t>
            </w:r>
          </w:p>
        </w:tc>
        <w:tc>
          <w:tcPr>
            <w:tcW w:w="800"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sidRPr="00987646">
              <w:rPr>
                <w:sz w:val="20"/>
                <w:szCs w:val="20"/>
              </w:rPr>
              <w:t>0103</w:t>
            </w:r>
          </w:p>
        </w:tc>
        <w:tc>
          <w:tcPr>
            <w:tcW w:w="1059"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sidRPr="00987646">
              <w:rPr>
                <w:sz w:val="20"/>
                <w:szCs w:val="20"/>
              </w:rPr>
              <w:t>67 3 0014</w:t>
            </w:r>
          </w:p>
        </w:tc>
        <w:tc>
          <w:tcPr>
            <w:tcW w:w="565"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sidRPr="00987646">
              <w:rPr>
                <w:sz w:val="20"/>
                <w:szCs w:val="20"/>
              </w:rPr>
              <w:t>121</w:t>
            </w:r>
          </w:p>
        </w:tc>
        <w:tc>
          <w:tcPr>
            <w:tcW w:w="936"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sidRPr="00987646">
              <w:rPr>
                <w:sz w:val="20"/>
                <w:szCs w:val="20"/>
              </w:rPr>
              <w:t>211</w:t>
            </w:r>
          </w:p>
        </w:tc>
        <w:tc>
          <w:tcPr>
            <w:tcW w:w="1797"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left"/>
              <w:rPr>
                <w:sz w:val="20"/>
                <w:szCs w:val="20"/>
              </w:rPr>
            </w:pPr>
            <w:r w:rsidRPr="00987646">
              <w:rPr>
                <w:sz w:val="20"/>
                <w:szCs w:val="20"/>
              </w:rPr>
              <w:t>Заработная плата</w:t>
            </w:r>
          </w:p>
        </w:tc>
        <w:tc>
          <w:tcPr>
            <w:tcW w:w="1542"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Pr>
                <w:sz w:val="20"/>
                <w:szCs w:val="20"/>
              </w:rPr>
              <w:t>175 591 229,00</w:t>
            </w:r>
          </w:p>
        </w:tc>
        <w:tc>
          <w:tcPr>
            <w:tcW w:w="1450" w:type="dxa"/>
            <w:tcBorders>
              <w:top w:val="single" w:sz="4" w:space="0" w:color="auto"/>
              <w:left w:val="single" w:sz="4" w:space="0" w:color="auto"/>
              <w:bottom w:val="single" w:sz="4" w:space="0" w:color="auto"/>
              <w:right w:val="single" w:sz="4" w:space="0" w:color="auto"/>
            </w:tcBorders>
          </w:tcPr>
          <w:p w:rsidR="00B20669" w:rsidRPr="00A64DB6" w:rsidRDefault="00B20669" w:rsidP="001F2D8D">
            <w:pPr>
              <w:ind w:firstLine="0"/>
              <w:jc w:val="center"/>
              <w:rPr>
                <w:spacing w:val="-6"/>
                <w:sz w:val="20"/>
                <w:szCs w:val="20"/>
              </w:rPr>
            </w:pPr>
            <w:r w:rsidRPr="00A64DB6">
              <w:rPr>
                <w:spacing w:val="-6"/>
                <w:sz w:val="20"/>
                <w:szCs w:val="20"/>
              </w:rPr>
              <w:t>175 147 784,48</w:t>
            </w:r>
          </w:p>
        </w:tc>
        <w:tc>
          <w:tcPr>
            <w:tcW w:w="1312"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Pr>
                <w:sz w:val="20"/>
                <w:szCs w:val="20"/>
              </w:rPr>
              <w:t>99,7</w:t>
            </w:r>
          </w:p>
        </w:tc>
      </w:tr>
      <w:tr w:rsidR="00EC6D4F" w:rsidRPr="005B3938" w:rsidTr="00137A4F">
        <w:trPr>
          <w:cantSplit/>
          <w:jc w:val="center"/>
        </w:trPr>
        <w:tc>
          <w:tcPr>
            <w:tcW w:w="925"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sidRPr="00987646">
              <w:rPr>
                <w:sz w:val="20"/>
                <w:szCs w:val="20"/>
              </w:rPr>
              <w:t>960</w:t>
            </w:r>
          </w:p>
        </w:tc>
        <w:tc>
          <w:tcPr>
            <w:tcW w:w="800"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sidRPr="00987646">
              <w:rPr>
                <w:sz w:val="20"/>
                <w:szCs w:val="20"/>
              </w:rPr>
              <w:t>0103</w:t>
            </w:r>
          </w:p>
        </w:tc>
        <w:tc>
          <w:tcPr>
            <w:tcW w:w="1059"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sidRPr="00987646">
              <w:rPr>
                <w:sz w:val="20"/>
                <w:szCs w:val="20"/>
              </w:rPr>
              <w:t>67 3 0014</w:t>
            </w:r>
          </w:p>
        </w:tc>
        <w:tc>
          <w:tcPr>
            <w:tcW w:w="565"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sidRPr="00987646">
              <w:rPr>
                <w:sz w:val="20"/>
                <w:szCs w:val="20"/>
              </w:rPr>
              <w:t>121</w:t>
            </w:r>
          </w:p>
        </w:tc>
        <w:tc>
          <w:tcPr>
            <w:tcW w:w="936"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sidRPr="00987646">
              <w:rPr>
                <w:sz w:val="20"/>
                <w:szCs w:val="20"/>
              </w:rPr>
              <w:t>213</w:t>
            </w:r>
          </w:p>
        </w:tc>
        <w:tc>
          <w:tcPr>
            <w:tcW w:w="1797" w:type="dxa"/>
            <w:tcBorders>
              <w:top w:val="single" w:sz="4" w:space="0" w:color="auto"/>
              <w:left w:val="single" w:sz="4" w:space="0" w:color="auto"/>
              <w:bottom w:val="single" w:sz="4" w:space="0" w:color="auto"/>
              <w:right w:val="single" w:sz="4" w:space="0" w:color="auto"/>
            </w:tcBorders>
          </w:tcPr>
          <w:p w:rsidR="00B20669" w:rsidRPr="004F5D40" w:rsidRDefault="00B20669" w:rsidP="001F2D8D">
            <w:pPr>
              <w:ind w:firstLine="0"/>
              <w:jc w:val="left"/>
              <w:rPr>
                <w:spacing w:val="-6"/>
                <w:sz w:val="20"/>
                <w:szCs w:val="20"/>
              </w:rPr>
            </w:pPr>
            <w:r w:rsidRPr="004F5D40">
              <w:rPr>
                <w:spacing w:val="-6"/>
                <w:sz w:val="20"/>
                <w:szCs w:val="20"/>
              </w:rPr>
              <w:t xml:space="preserve">Начисления </w:t>
            </w:r>
            <w:r w:rsidR="00EC6D4F">
              <w:rPr>
                <w:spacing w:val="-6"/>
                <w:sz w:val="20"/>
                <w:szCs w:val="20"/>
              </w:rPr>
              <w:br/>
            </w:r>
            <w:r w:rsidRPr="004F5D40">
              <w:rPr>
                <w:spacing w:val="-6"/>
                <w:sz w:val="20"/>
                <w:szCs w:val="20"/>
              </w:rPr>
              <w:t xml:space="preserve">на выплаты </w:t>
            </w:r>
          </w:p>
          <w:p w:rsidR="00B20669" w:rsidRPr="00987646" w:rsidRDefault="00B20669" w:rsidP="001F2D8D">
            <w:pPr>
              <w:ind w:firstLine="0"/>
              <w:jc w:val="left"/>
              <w:rPr>
                <w:sz w:val="20"/>
                <w:szCs w:val="20"/>
              </w:rPr>
            </w:pPr>
            <w:r w:rsidRPr="00987646">
              <w:rPr>
                <w:sz w:val="20"/>
                <w:szCs w:val="20"/>
              </w:rPr>
              <w:t>по оплате труда</w:t>
            </w:r>
          </w:p>
        </w:tc>
        <w:tc>
          <w:tcPr>
            <w:tcW w:w="1542"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Pr>
                <w:sz w:val="20"/>
                <w:szCs w:val="20"/>
              </w:rPr>
              <w:t>51 376 671,00</w:t>
            </w:r>
          </w:p>
        </w:tc>
        <w:tc>
          <w:tcPr>
            <w:tcW w:w="1450"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Pr>
                <w:sz w:val="20"/>
                <w:szCs w:val="20"/>
              </w:rPr>
              <w:t>47 565 430,74</w:t>
            </w:r>
          </w:p>
        </w:tc>
        <w:tc>
          <w:tcPr>
            <w:tcW w:w="1312"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Pr>
                <w:sz w:val="20"/>
                <w:szCs w:val="20"/>
              </w:rPr>
              <w:t>92,6</w:t>
            </w:r>
          </w:p>
        </w:tc>
      </w:tr>
      <w:tr w:rsidR="00EC6D4F" w:rsidRPr="005B3938" w:rsidTr="00137A4F">
        <w:trPr>
          <w:cantSplit/>
          <w:jc w:val="center"/>
        </w:trPr>
        <w:tc>
          <w:tcPr>
            <w:tcW w:w="925"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sidRPr="00987646">
              <w:rPr>
                <w:sz w:val="20"/>
                <w:szCs w:val="20"/>
              </w:rPr>
              <w:t>960</w:t>
            </w:r>
          </w:p>
        </w:tc>
        <w:tc>
          <w:tcPr>
            <w:tcW w:w="800"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sidRPr="00987646">
              <w:rPr>
                <w:sz w:val="20"/>
                <w:szCs w:val="20"/>
              </w:rPr>
              <w:t>0103</w:t>
            </w:r>
          </w:p>
        </w:tc>
        <w:tc>
          <w:tcPr>
            <w:tcW w:w="1059"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sidRPr="00987646">
              <w:rPr>
                <w:sz w:val="20"/>
                <w:szCs w:val="20"/>
              </w:rPr>
              <w:t>67 3 0015</w:t>
            </w:r>
          </w:p>
        </w:tc>
        <w:tc>
          <w:tcPr>
            <w:tcW w:w="565"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sidRPr="00987646">
              <w:rPr>
                <w:sz w:val="20"/>
                <w:szCs w:val="20"/>
              </w:rPr>
              <w:t>122</w:t>
            </w:r>
          </w:p>
        </w:tc>
        <w:tc>
          <w:tcPr>
            <w:tcW w:w="936"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sidRPr="00987646">
              <w:rPr>
                <w:sz w:val="20"/>
                <w:szCs w:val="20"/>
              </w:rPr>
              <w:t>212</w:t>
            </w:r>
          </w:p>
        </w:tc>
        <w:tc>
          <w:tcPr>
            <w:tcW w:w="1797"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left"/>
              <w:rPr>
                <w:sz w:val="20"/>
                <w:szCs w:val="20"/>
              </w:rPr>
            </w:pPr>
            <w:r w:rsidRPr="00987646">
              <w:rPr>
                <w:sz w:val="20"/>
                <w:szCs w:val="20"/>
              </w:rPr>
              <w:t>Прочие выплаты</w:t>
            </w:r>
          </w:p>
        </w:tc>
        <w:tc>
          <w:tcPr>
            <w:tcW w:w="1542"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Pr>
                <w:sz w:val="20"/>
                <w:szCs w:val="20"/>
              </w:rPr>
              <w:t>389 000,00</w:t>
            </w:r>
          </w:p>
        </w:tc>
        <w:tc>
          <w:tcPr>
            <w:tcW w:w="1450"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Pr>
                <w:sz w:val="20"/>
                <w:szCs w:val="20"/>
              </w:rPr>
              <w:t>155 600,00</w:t>
            </w:r>
          </w:p>
        </w:tc>
        <w:tc>
          <w:tcPr>
            <w:tcW w:w="1312"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Pr>
                <w:sz w:val="20"/>
                <w:szCs w:val="20"/>
              </w:rPr>
              <w:t>40,0</w:t>
            </w:r>
          </w:p>
        </w:tc>
      </w:tr>
      <w:tr w:rsidR="00EC6D4F" w:rsidRPr="005B3938" w:rsidTr="00137A4F">
        <w:trPr>
          <w:cantSplit/>
          <w:jc w:val="center"/>
        </w:trPr>
        <w:tc>
          <w:tcPr>
            <w:tcW w:w="925"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sidRPr="00987646">
              <w:rPr>
                <w:sz w:val="20"/>
                <w:szCs w:val="20"/>
              </w:rPr>
              <w:t>960</w:t>
            </w:r>
          </w:p>
        </w:tc>
        <w:tc>
          <w:tcPr>
            <w:tcW w:w="800"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sidRPr="00987646">
              <w:rPr>
                <w:sz w:val="20"/>
                <w:szCs w:val="20"/>
              </w:rPr>
              <w:t>0103</w:t>
            </w:r>
          </w:p>
        </w:tc>
        <w:tc>
          <w:tcPr>
            <w:tcW w:w="1059"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sidRPr="00987646">
              <w:rPr>
                <w:sz w:val="20"/>
                <w:szCs w:val="20"/>
              </w:rPr>
              <w:t>67 3 0015</w:t>
            </w:r>
          </w:p>
        </w:tc>
        <w:tc>
          <w:tcPr>
            <w:tcW w:w="565"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sidRPr="00987646">
              <w:rPr>
                <w:sz w:val="20"/>
                <w:szCs w:val="20"/>
              </w:rPr>
              <w:t>122</w:t>
            </w:r>
          </w:p>
        </w:tc>
        <w:tc>
          <w:tcPr>
            <w:tcW w:w="936"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sidRPr="00987646">
              <w:rPr>
                <w:sz w:val="20"/>
                <w:szCs w:val="20"/>
              </w:rPr>
              <w:t>222</w:t>
            </w:r>
          </w:p>
        </w:tc>
        <w:tc>
          <w:tcPr>
            <w:tcW w:w="1797"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left"/>
              <w:rPr>
                <w:sz w:val="20"/>
                <w:szCs w:val="20"/>
              </w:rPr>
            </w:pPr>
            <w:r w:rsidRPr="00987646">
              <w:rPr>
                <w:sz w:val="20"/>
                <w:szCs w:val="20"/>
              </w:rPr>
              <w:t>Транспортные услуги</w:t>
            </w:r>
          </w:p>
        </w:tc>
        <w:tc>
          <w:tcPr>
            <w:tcW w:w="1542"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Pr>
                <w:sz w:val="20"/>
                <w:szCs w:val="20"/>
              </w:rPr>
              <w:t>856 000,00</w:t>
            </w:r>
          </w:p>
        </w:tc>
        <w:tc>
          <w:tcPr>
            <w:tcW w:w="1450"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Pr>
                <w:sz w:val="20"/>
                <w:szCs w:val="20"/>
              </w:rPr>
              <w:t>580 885,32</w:t>
            </w:r>
          </w:p>
        </w:tc>
        <w:tc>
          <w:tcPr>
            <w:tcW w:w="1312"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Pr>
                <w:sz w:val="20"/>
                <w:szCs w:val="20"/>
              </w:rPr>
              <w:t>67,9</w:t>
            </w:r>
          </w:p>
        </w:tc>
      </w:tr>
      <w:tr w:rsidR="00EC6D4F" w:rsidRPr="005B3938" w:rsidTr="00137A4F">
        <w:trPr>
          <w:cantSplit/>
          <w:jc w:val="center"/>
        </w:trPr>
        <w:tc>
          <w:tcPr>
            <w:tcW w:w="925"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sidRPr="00987646">
              <w:rPr>
                <w:sz w:val="20"/>
                <w:szCs w:val="20"/>
              </w:rPr>
              <w:t>960</w:t>
            </w:r>
          </w:p>
        </w:tc>
        <w:tc>
          <w:tcPr>
            <w:tcW w:w="800"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sidRPr="00987646">
              <w:rPr>
                <w:sz w:val="20"/>
                <w:szCs w:val="20"/>
              </w:rPr>
              <w:t>0103</w:t>
            </w:r>
          </w:p>
        </w:tc>
        <w:tc>
          <w:tcPr>
            <w:tcW w:w="1059"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sidRPr="00987646">
              <w:rPr>
                <w:sz w:val="20"/>
                <w:szCs w:val="20"/>
              </w:rPr>
              <w:t>67 3 0015</w:t>
            </w:r>
          </w:p>
        </w:tc>
        <w:tc>
          <w:tcPr>
            <w:tcW w:w="565"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sidRPr="00987646">
              <w:rPr>
                <w:sz w:val="20"/>
                <w:szCs w:val="20"/>
              </w:rPr>
              <w:t>122</w:t>
            </w:r>
          </w:p>
        </w:tc>
        <w:tc>
          <w:tcPr>
            <w:tcW w:w="936"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sidRPr="00987646">
              <w:rPr>
                <w:sz w:val="20"/>
                <w:szCs w:val="20"/>
              </w:rPr>
              <w:t>226</w:t>
            </w:r>
          </w:p>
        </w:tc>
        <w:tc>
          <w:tcPr>
            <w:tcW w:w="1797"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left"/>
              <w:rPr>
                <w:sz w:val="20"/>
                <w:szCs w:val="20"/>
              </w:rPr>
            </w:pPr>
            <w:r w:rsidRPr="00987646">
              <w:rPr>
                <w:sz w:val="20"/>
                <w:szCs w:val="20"/>
              </w:rPr>
              <w:t xml:space="preserve">Прочие </w:t>
            </w:r>
            <w:r>
              <w:rPr>
                <w:sz w:val="20"/>
                <w:szCs w:val="20"/>
              </w:rPr>
              <w:t>работы</w:t>
            </w:r>
            <w:r w:rsidRPr="00987646">
              <w:rPr>
                <w:sz w:val="20"/>
                <w:szCs w:val="20"/>
              </w:rPr>
              <w:t>, услуги</w:t>
            </w:r>
          </w:p>
        </w:tc>
        <w:tc>
          <w:tcPr>
            <w:tcW w:w="1542"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Pr>
                <w:sz w:val="20"/>
                <w:szCs w:val="20"/>
              </w:rPr>
              <w:t>918 000,00</w:t>
            </w:r>
          </w:p>
        </w:tc>
        <w:tc>
          <w:tcPr>
            <w:tcW w:w="1450"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Pr>
                <w:sz w:val="20"/>
                <w:szCs w:val="20"/>
              </w:rPr>
              <w:t>568 909,67</w:t>
            </w:r>
          </w:p>
        </w:tc>
        <w:tc>
          <w:tcPr>
            <w:tcW w:w="1312"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Pr>
                <w:sz w:val="20"/>
                <w:szCs w:val="20"/>
              </w:rPr>
              <w:t>62,0</w:t>
            </w:r>
          </w:p>
        </w:tc>
      </w:tr>
      <w:tr w:rsidR="00EC6D4F" w:rsidRPr="005B3938" w:rsidTr="00137A4F">
        <w:trPr>
          <w:cantSplit/>
          <w:jc w:val="center"/>
        </w:trPr>
        <w:tc>
          <w:tcPr>
            <w:tcW w:w="925"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sidRPr="00987646">
              <w:rPr>
                <w:sz w:val="20"/>
                <w:szCs w:val="20"/>
              </w:rPr>
              <w:t>960</w:t>
            </w:r>
          </w:p>
        </w:tc>
        <w:tc>
          <w:tcPr>
            <w:tcW w:w="800"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sidRPr="00987646">
              <w:rPr>
                <w:sz w:val="20"/>
                <w:szCs w:val="20"/>
              </w:rPr>
              <w:t>0103</w:t>
            </w:r>
          </w:p>
        </w:tc>
        <w:tc>
          <w:tcPr>
            <w:tcW w:w="1059"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sidRPr="00987646">
              <w:rPr>
                <w:sz w:val="20"/>
                <w:szCs w:val="20"/>
              </w:rPr>
              <w:t>67 3 0015</w:t>
            </w:r>
          </w:p>
        </w:tc>
        <w:tc>
          <w:tcPr>
            <w:tcW w:w="565"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sidRPr="00987646">
              <w:rPr>
                <w:sz w:val="20"/>
                <w:szCs w:val="20"/>
              </w:rPr>
              <w:t>122</w:t>
            </w:r>
          </w:p>
        </w:tc>
        <w:tc>
          <w:tcPr>
            <w:tcW w:w="936"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sidRPr="00987646">
              <w:rPr>
                <w:sz w:val="20"/>
                <w:szCs w:val="20"/>
              </w:rPr>
              <w:t>262</w:t>
            </w:r>
          </w:p>
        </w:tc>
        <w:tc>
          <w:tcPr>
            <w:tcW w:w="1797"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left"/>
              <w:rPr>
                <w:sz w:val="20"/>
                <w:szCs w:val="20"/>
              </w:rPr>
            </w:pPr>
            <w:r w:rsidRPr="00987646">
              <w:rPr>
                <w:sz w:val="20"/>
                <w:szCs w:val="20"/>
              </w:rPr>
              <w:t xml:space="preserve">Пособия </w:t>
            </w:r>
            <w:r w:rsidR="00EC6D4F">
              <w:rPr>
                <w:sz w:val="20"/>
                <w:szCs w:val="20"/>
              </w:rPr>
              <w:br/>
            </w:r>
            <w:r w:rsidRPr="00987646">
              <w:rPr>
                <w:sz w:val="20"/>
                <w:szCs w:val="20"/>
              </w:rPr>
              <w:t>по социальной помощи населению</w:t>
            </w:r>
          </w:p>
        </w:tc>
        <w:tc>
          <w:tcPr>
            <w:tcW w:w="1542"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Pr>
                <w:sz w:val="20"/>
                <w:szCs w:val="20"/>
              </w:rPr>
              <w:t>376 100,00</w:t>
            </w:r>
          </w:p>
        </w:tc>
        <w:tc>
          <w:tcPr>
            <w:tcW w:w="1450"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Pr>
                <w:sz w:val="20"/>
                <w:szCs w:val="20"/>
              </w:rPr>
              <w:t>0,0</w:t>
            </w:r>
          </w:p>
        </w:tc>
        <w:tc>
          <w:tcPr>
            <w:tcW w:w="1312"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Pr>
                <w:sz w:val="20"/>
                <w:szCs w:val="20"/>
              </w:rPr>
              <w:t>0</w:t>
            </w:r>
          </w:p>
        </w:tc>
      </w:tr>
      <w:tr w:rsidR="00EC6D4F" w:rsidRPr="005B3938" w:rsidTr="00137A4F">
        <w:trPr>
          <w:cantSplit/>
          <w:jc w:val="center"/>
        </w:trPr>
        <w:tc>
          <w:tcPr>
            <w:tcW w:w="925"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sidRPr="00987646">
              <w:rPr>
                <w:sz w:val="20"/>
                <w:szCs w:val="20"/>
              </w:rPr>
              <w:t>960</w:t>
            </w:r>
          </w:p>
        </w:tc>
        <w:tc>
          <w:tcPr>
            <w:tcW w:w="800"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sidRPr="00987646">
              <w:rPr>
                <w:sz w:val="20"/>
                <w:szCs w:val="20"/>
              </w:rPr>
              <w:t>0103</w:t>
            </w:r>
          </w:p>
        </w:tc>
        <w:tc>
          <w:tcPr>
            <w:tcW w:w="1059"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sidRPr="00987646">
              <w:rPr>
                <w:sz w:val="20"/>
                <w:szCs w:val="20"/>
              </w:rPr>
              <w:t>67 3 0015</w:t>
            </w:r>
          </w:p>
        </w:tc>
        <w:tc>
          <w:tcPr>
            <w:tcW w:w="565"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sidRPr="00987646">
              <w:rPr>
                <w:sz w:val="20"/>
                <w:szCs w:val="20"/>
              </w:rPr>
              <w:t>242</w:t>
            </w:r>
          </w:p>
        </w:tc>
        <w:tc>
          <w:tcPr>
            <w:tcW w:w="936"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sidRPr="00987646">
              <w:rPr>
                <w:sz w:val="20"/>
                <w:szCs w:val="20"/>
              </w:rPr>
              <w:t>221</w:t>
            </w:r>
          </w:p>
        </w:tc>
        <w:tc>
          <w:tcPr>
            <w:tcW w:w="1797"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left"/>
              <w:rPr>
                <w:sz w:val="20"/>
                <w:szCs w:val="20"/>
              </w:rPr>
            </w:pPr>
            <w:r w:rsidRPr="00987646">
              <w:rPr>
                <w:sz w:val="20"/>
                <w:szCs w:val="20"/>
              </w:rPr>
              <w:t>Услуги связи</w:t>
            </w:r>
          </w:p>
        </w:tc>
        <w:tc>
          <w:tcPr>
            <w:tcW w:w="1542"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Pr>
                <w:sz w:val="20"/>
                <w:szCs w:val="20"/>
              </w:rPr>
              <w:t>2 976 400,00</w:t>
            </w:r>
          </w:p>
        </w:tc>
        <w:tc>
          <w:tcPr>
            <w:tcW w:w="1450"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Pr>
                <w:sz w:val="20"/>
                <w:szCs w:val="20"/>
              </w:rPr>
              <w:t>2 738 540,05</w:t>
            </w:r>
          </w:p>
        </w:tc>
        <w:tc>
          <w:tcPr>
            <w:tcW w:w="1312"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Pr>
                <w:sz w:val="20"/>
                <w:szCs w:val="20"/>
              </w:rPr>
              <w:t>92,0</w:t>
            </w:r>
          </w:p>
        </w:tc>
      </w:tr>
      <w:tr w:rsidR="00EC6D4F" w:rsidRPr="005B3938" w:rsidTr="00137A4F">
        <w:trPr>
          <w:cantSplit/>
          <w:jc w:val="center"/>
        </w:trPr>
        <w:tc>
          <w:tcPr>
            <w:tcW w:w="925"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sidRPr="00987646">
              <w:rPr>
                <w:sz w:val="20"/>
                <w:szCs w:val="20"/>
              </w:rPr>
              <w:t>960</w:t>
            </w:r>
          </w:p>
        </w:tc>
        <w:tc>
          <w:tcPr>
            <w:tcW w:w="800"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sidRPr="00987646">
              <w:rPr>
                <w:sz w:val="20"/>
                <w:szCs w:val="20"/>
              </w:rPr>
              <w:t>0103</w:t>
            </w:r>
          </w:p>
        </w:tc>
        <w:tc>
          <w:tcPr>
            <w:tcW w:w="1059"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sidRPr="00987646">
              <w:rPr>
                <w:sz w:val="20"/>
                <w:szCs w:val="20"/>
              </w:rPr>
              <w:t>67 3 0015</w:t>
            </w:r>
          </w:p>
        </w:tc>
        <w:tc>
          <w:tcPr>
            <w:tcW w:w="565"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sidRPr="00987646">
              <w:rPr>
                <w:sz w:val="20"/>
                <w:szCs w:val="20"/>
              </w:rPr>
              <w:t>242</w:t>
            </w:r>
          </w:p>
        </w:tc>
        <w:tc>
          <w:tcPr>
            <w:tcW w:w="936"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sidRPr="00987646">
              <w:rPr>
                <w:sz w:val="20"/>
                <w:szCs w:val="20"/>
              </w:rPr>
              <w:t>225</w:t>
            </w:r>
          </w:p>
        </w:tc>
        <w:tc>
          <w:tcPr>
            <w:tcW w:w="1797"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left"/>
              <w:rPr>
                <w:sz w:val="20"/>
                <w:szCs w:val="20"/>
              </w:rPr>
            </w:pPr>
            <w:r w:rsidRPr="00987646">
              <w:rPr>
                <w:sz w:val="20"/>
                <w:szCs w:val="20"/>
              </w:rPr>
              <w:t xml:space="preserve">Работы, услуги </w:t>
            </w:r>
            <w:r w:rsidR="00EC6D4F">
              <w:rPr>
                <w:sz w:val="20"/>
                <w:szCs w:val="20"/>
              </w:rPr>
              <w:br/>
            </w:r>
            <w:r w:rsidRPr="00987646">
              <w:rPr>
                <w:sz w:val="20"/>
                <w:szCs w:val="20"/>
              </w:rPr>
              <w:t>по содержанию имущества</w:t>
            </w:r>
          </w:p>
        </w:tc>
        <w:tc>
          <w:tcPr>
            <w:tcW w:w="1542"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Pr>
                <w:sz w:val="20"/>
                <w:szCs w:val="20"/>
              </w:rPr>
              <w:t>219 200,00</w:t>
            </w:r>
          </w:p>
        </w:tc>
        <w:tc>
          <w:tcPr>
            <w:tcW w:w="1450"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Pr>
                <w:sz w:val="20"/>
                <w:szCs w:val="20"/>
              </w:rPr>
              <w:t>161 769,97</w:t>
            </w:r>
          </w:p>
        </w:tc>
        <w:tc>
          <w:tcPr>
            <w:tcW w:w="1312"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Pr>
                <w:sz w:val="20"/>
                <w:szCs w:val="20"/>
              </w:rPr>
              <w:t>73,8</w:t>
            </w:r>
          </w:p>
        </w:tc>
      </w:tr>
      <w:tr w:rsidR="00EC6D4F" w:rsidRPr="005B3938" w:rsidTr="00137A4F">
        <w:trPr>
          <w:cantSplit/>
          <w:jc w:val="center"/>
        </w:trPr>
        <w:tc>
          <w:tcPr>
            <w:tcW w:w="925"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sidRPr="00987646">
              <w:rPr>
                <w:sz w:val="20"/>
                <w:szCs w:val="20"/>
              </w:rPr>
              <w:t>960</w:t>
            </w:r>
          </w:p>
        </w:tc>
        <w:tc>
          <w:tcPr>
            <w:tcW w:w="800"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sidRPr="00987646">
              <w:rPr>
                <w:sz w:val="20"/>
                <w:szCs w:val="20"/>
              </w:rPr>
              <w:t>0103</w:t>
            </w:r>
          </w:p>
        </w:tc>
        <w:tc>
          <w:tcPr>
            <w:tcW w:w="1059"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sidRPr="00987646">
              <w:rPr>
                <w:sz w:val="20"/>
                <w:szCs w:val="20"/>
              </w:rPr>
              <w:t>67 3 0015</w:t>
            </w:r>
          </w:p>
        </w:tc>
        <w:tc>
          <w:tcPr>
            <w:tcW w:w="565"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sidRPr="00987646">
              <w:rPr>
                <w:sz w:val="20"/>
                <w:szCs w:val="20"/>
              </w:rPr>
              <w:t>242</w:t>
            </w:r>
          </w:p>
        </w:tc>
        <w:tc>
          <w:tcPr>
            <w:tcW w:w="936"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sidRPr="00987646">
              <w:rPr>
                <w:sz w:val="20"/>
                <w:szCs w:val="20"/>
              </w:rPr>
              <w:t>226</w:t>
            </w:r>
          </w:p>
        </w:tc>
        <w:tc>
          <w:tcPr>
            <w:tcW w:w="1797"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left"/>
              <w:rPr>
                <w:sz w:val="20"/>
                <w:szCs w:val="20"/>
              </w:rPr>
            </w:pPr>
            <w:r w:rsidRPr="00987646">
              <w:rPr>
                <w:sz w:val="20"/>
                <w:szCs w:val="20"/>
              </w:rPr>
              <w:t>Прочие работы, услуги</w:t>
            </w:r>
          </w:p>
        </w:tc>
        <w:tc>
          <w:tcPr>
            <w:tcW w:w="1542"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Pr>
                <w:sz w:val="20"/>
                <w:szCs w:val="20"/>
              </w:rPr>
              <w:t>2 500 300,00</w:t>
            </w:r>
          </w:p>
        </w:tc>
        <w:tc>
          <w:tcPr>
            <w:tcW w:w="1450"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Pr>
                <w:sz w:val="20"/>
                <w:szCs w:val="20"/>
              </w:rPr>
              <w:t>2 127 823,95</w:t>
            </w:r>
          </w:p>
        </w:tc>
        <w:tc>
          <w:tcPr>
            <w:tcW w:w="1312"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Pr>
                <w:sz w:val="20"/>
                <w:szCs w:val="20"/>
              </w:rPr>
              <w:t>85,1</w:t>
            </w:r>
          </w:p>
        </w:tc>
      </w:tr>
      <w:tr w:rsidR="00EC6D4F" w:rsidRPr="005B3938" w:rsidTr="00137A4F">
        <w:trPr>
          <w:cantSplit/>
          <w:jc w:val="center"/>
        </w:trPr>
        <w:tc>
          <w:tcPr>
            <w:tcW w:w="925"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sidRPr="00987646">
              <w:rPr>
                <w:sz w:val="20"/>
                <w:szCs w:val="20"/>
              </w:rPr>
              <w:t>960</w:t>
            </w:r>
          </w:p>
        </w:tc>
        <w:tc>
          <w:tcPr>
            <w:tcW w:w="800"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sidRPr="00987646">
              <w:rPr>
                <w:sz w:val="20"/>
                <w:szCs w:val="20"/>
              </w:rPr>
              <w:t>0103</w:t>
            </w:r>
          </w:p>
        </w:tc>
        <w:tc>
          <w:tcPr>
            <w:tcW w:w="1059"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sidRPr="00987646">
              <w:rPr>
                <w:sz w:val="20"/>
                <w:szCs w:val="20"/>
              </w:rPr>
              <w:t>67 3 0015</w:t>
            </w:r>
          </w:p>
        </w:tc>
        <w:tc>
          <w:tcPr>
            <w:tcW w:w="565"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sidRPr="00987646">
              <w:rPr>
                <w:sz w:val="20"/>
                <w:szCs w:val="20"/>
              </w:rPr>
              <w:t>242</w:t>
            </w:r>
          </w:p>
        </w:tc>
        <w:tc>
          <w:tcPr>
            <w:tcW w:w="936"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sidRPr="00987646">
              <w:rPr>
                <w:sz w:val="20"/>
                <w:szCs w:val="20"/>
              </w:rPr>
              <w:t>310</w:t>
            </w:r>
          </w:p>
        </w:tc>
        <w:tc>
          <w:tcPr>
            <w:tcW w:w="1797"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left"/>
              <w:rPr>
                <w:sz w:val="20"/>
                <w:szCs w:val="20"/>
              </w:rPr>
            </w:pPr>
            <w:r w:rsidRPr="00987646">
              <w:rPr>
                <w:sz w:val="20"/>
                <w:szCs w:val="20"/>
              </w:rPr>
              <w:t>Увеличение стоимости основных средств</w:t>
            </w:r>
          </w:p>
        </w:tc>
        <w:tc>
          <w:tcPr>
            <w:tcW w:w="1542"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Pr>
                <w:sz w:val="20"/>
                <w:szCs w:val="20"/>
              </w:rPr>
              <w:t>2 621 200,00</w:t>
            </w:r>
          </w:p>
        </w:tc>
        <w:tc>
          <w:tcPr>
            <w:tcW w:w="1450"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Pr>
                <w:sz w:val="20"/>
                <w:szCs w:val="20"/>
              </w:rPr>
              <w:t>2 305 682,00</w:t>
            </w:r>
          </w:p>
        </w:tc>
        <w:tc>
          <w:tcPr>
            <w:tcW w:w="1312"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Pr>
                <w:sz w:val="20"/>
                <w:szCs w:val="20"/>
              </w:rPr>
              <w:t>88,0</w:t>
            </w:r>
          </w:p>
        </w:tc>
      </w:tr>
      <w:tr w:rsidR="00EC6D4F" w:rsidRPr="005B3938" w:rsidTr="00137A4F">
        <w:trPr>
          <w:cantSplit/>
          <w:jc w:val="center"/>
        </w:trPr>
        <w:tc>
          <w:tcPr>
            <w:tcW w:w="925"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sidRPr="00987646">
              <w:rPr>
                <w:sz w:val="20"/>
                <w:szCs w:val="20"/>
              </w:rPr>
              <w:t>960</w:t>
            </w:r>
          </w:p>
        </w:tc>
        <w:tc>
          <w:tcPr>
            <w:tcW w:w="800"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sidRPr="00987646">
              <w:rPr>
                <w:sz w:val="20"/>
                <w:szCs w:val="20"/>
              </w:rPr>
              <w:t>0103</w:t>
            </w:r>
          </w:p>
        </w:tc>
        <w:tc>
          <w:tcPr>
            <w:tcW w:w="1059"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sidRPr="00987646">
              <w:rPr>
                <w:sz w:val="20"/>
                <w:szCs w:val="20"/>
              </w:rPr>
              <w:t>67 3 0015</w:t>
            </w:r>
          </w:p>
        </w:tc>
        <w:tc>
          <w:tcPr>
            <w:tcW w:w="565"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sidRPr="00987646">
              <w:rPr>
                <w:sz w:val="20"/>
                <w:szCs w:val="20"/>
              </w:rPr>
              <w:t>242</w:t>
            </w:r>
          </w:p>
        </w:tc>
        <w:tc>
          <w:tcPr>
            <w:tcW w:w="936"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sidRPr="00987646">
              <w:rPr>
                <w:sz w:val="20"/>
                <w:szCs w:val="20"/>
              </w:rPr>
              <w:t>340</w:t>
            </w:r>
          </w:p>
        </w:tc>
        <w:tc>
          <w:tcPr>
            <w:tcW w:w="1797"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left"/>
              <w:rPr>
                <w:sz w:val="20"/>
                <w:szCs w:val="20"/>
              </w:rPr>
            </w:pPr>
            <w:r w:rsidRPr="00987646">
              <w:rPr>
                <w:sz w:val="20"/>
                <w:szCs w:val="20"/>
              </w:rPr>
              <w:t>Увеличение стоимости материальных запасов</w:t>
            </w:r>
          </w:p>
        </w:tc>
        <w:tc>
          <w:tcPr>
            <w:tcW w:w="1542"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Pr>
                <w:sz w:val="20"/>
                <w:szCs w:val="20"/>
              </w:rPr>
              <w:t>1 437 400,00</w:t>
            </w:r>
          </w:p>
        </w:tc>
        <w:tc>
          <w:tcPr>
            <w:tcW w:w="1450"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Pr>
                <w:sz w:val="20"/>
                <w:szCs w:val="20"/>
              </w:rPr>
              <w:t>1 176 139,58</w:t>
            </w:r>
          </w:p>
        </w:tc>
        <w:tc>
          <w:tcPr>
            <w:tcW w:w="1312"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Pr>
                <w:sz w:val="20"/>
                <w:szCs w:val="20"/>
              </w:rPr>
              <w:t>81,8</w:t>
            </w:r>
          </w:p>
        </w:tc>
      </w:tr>
      <w:tr w:rsidR="00EC6D4F" w:rsidRPr="005B3938" w:rsidTr="00137A4F">
        <w:trPr>
          <w:cantSplit/>
          <w:jc w:val="center"/>
        </w:trPr>
        <w:tc>
          <w:tcPr>
            <w:tcW w:w="925"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sidRPr="00987646">
              <w:rPr>
                <w:sz w:val="20"/>
                <w:szCs w:val="20"/>
              </w:rPr>
              <w:t>960</w:t>
            </w:r>
          </w:p>
        </w:tc>
        <w:tc>
          <w:tcPr>
            <w:tcW w:w="800"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sidRPr="00987646">
              <w:rPr>
                <w:sz w:val="20"/>
                <w:szCs w:val="20"/>
              </w:rPr>
              <w:t>0103</w:t>
            </w:r>
          </w:p>
        </w:tc>
        <w:tc>
          <w:tcPr>
            <w:tcW w:w="1059"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sidRPr="00987646">
              <w:rPr>
                <w:sz w:val="20"/>
                <w:szCs w:val="20"/>
              </w:rPr>
              <w:t>67 3 0015</w:t>
            </w:r>
          </w:p>
        </w:tc>
        <w:tc>
          <w:tcPr>
            <w:tcW w:w="565"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sidRPr="00987646">
              <w:rPr>
                <w:sz w:val="20"/>
                <w:szCs w:val="20"/>
              </w:rPr>
              <w:t>244</w:t>
            </w:r>
          </w:p>
        </w:tc>
        <w:tc>
          <w:tcPr>
            <w:tcW w:w="936"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sidRPr="00987646">
              <w:rPr>
                <w:sz w:val="20"/>
                <w:szCs w:val="20"/>
              </w:rPr>
              <w:t>221</w:t>
            </w:r>
          </w:p>
        </w:tc>
        <w:tc>
          <w:tcPr>
            <w:tcW w:w="1797"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left"/>
              <w:rPr>
                <w:sz w:val="20"/>
                <w:szCs w:val="20"/>
              </w:rPr>
            </w:pPr>
            <w:r w:rsidRPr="00987646">
              <w:rPr>
                <w:sz w:val="20"/>
                <w:szCs w:val="20"/>
              </w:rPr>
              <w:t>Услуги связи</w:t>
            </w:r>
          </w:p>
        </w:tc>
        <w:tc>
          <w:tcPr>
            <w:tcW w:w="1542"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Pr>
                <w:sz w:val="20"/>
                <w:szCs w:val="20"/>
              </w:rPr>
              <w:t>707 000,00</w:t>
            </w:r>
          </w:p>
        </w:tc>
        <w:tc>
          <w:tcPr>
            <w:tcW w:w="1450"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Pr>
                <w:sz w:val="20"/>
                <w:szCs w:val="20"/>
              </w:rPr>
              <w:t>621 326,98</w:t>
            </w:r>
          </w:p>
        </w:tc>
        <w:tc>
          <w:tcPr>
            <w:tcW w:w="1312"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Pr>
                <w:sz w:val="20"/>
                <w:szCs w:val="20"/>
              </w:rPr>
              <w:t>87,9</w:t>
            </w:r>
          </w:p>
        </w:tc>
      </w:tr>
      <w:tr w:rsidR="00EC6D4F" w:rsidRPr="005B3938" w:rsidTr="00137A4F">
        <w:trPr>
          <w:cantSplit/>
          <w:jc w:val="center"/>
        </w:trPr>
        <w:tc>
          <w:tcPr>
            <w:tcW w:w="925"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sidRPr="00987646">
              <w:rPr>
                <w:sz w:val="20"/>
                <w:szCs w:val="20"/>
              </w:rPr>
              <w:t>960</w:t>
            </w:r>
          </w:p>
        </w:tc>
        <w:tc>
          <w:tcPr>
            <w:tcW w:w="800"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sidRPr="00987646">
              <w:rPr>
                <w:sz w:val="20"/>
                <w:szCs w:val="20"/>
              </w:rPr>
              <w:t>0103</w:t>
            </w:r>
          </w:p>
        </w:tc>
        <w:tc>
          <w:tcPr>
            <w:tcW w:w="1059"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sidRPr="00987646">
              <w:rPr>
                <w:sz w:val="20"/>
                <w:szCs w:val="20"/>
              </w:rPr>
              <w:t>67 3 0015</w:t>
            </w:r>
          </w:p>
        </w:tc>
        <w:tc>
          <w:tcPr>
            <w:tcW w:w="565"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sidRPr="00987646">
              <w:rPr>
                <w:sz w:val="20"/>
                <w:szCs w:val="20"/>
              </w:rPr>
              <w:t>244</w:t>
            </w:r>
          </w:p>
        </w:tc>
        <w:tc>
          <w:tcPr>
            <w:tcW w:w="936"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sidRPr="00987646">
              <w:rPr>
                <w:sz w:val="20"/>
                <w:szCs w:val="20"/>
              </w:rPr>
              <w:t>222</w:t>
            </w:r>
          </w:p>
        </w:tc>
        <w:tc>
          <w:tcPr>
            <w:tcW w:w="1797"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left"/>
              <w:rPr>
                <w:sz w:val="20"/>
                <w:szCs w:val="20"/>
              </w:rPr>
            </w:pPr>
            <w:r w:rsidRPr="00987646">
              <w:rPr>
                <w:sz w:val="20"/>
                <w:szCs w:val="20"/>
              </w:rPr>
              <w:t>Транспортные услуги</w:t>
            </w:r>
          </w:p>
        </w:tc>
        <w:tc>
          <w:tcPr>
            <w:tcW w:w="1542"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Pr>
                <w:sz w:val="20"/>
                <w:szCs w:val="20"/>
              </w:rPr>
              <w:t>81 365 000,00</w:t>
            </w:r>
          </w:p>
        </w:tc>
        <w:tc>
          <w:tcPr>
            <w:tcW w:w="1450"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Pr>
                <w:sz w:val="20"/>
                <w:szCs w:val="20"/>
              </w:rPr>
              <w:t>81 251 678,95</w:t>
            </w:r>
          </w:p>
        </w:tc>
        <w:tc>
          <w:tcPr>
            <w:tcW w:w="1312"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Pr>
                <w:sz w:val="20"/>
                <w:szCs w:val="20"/>
              </w:rPr>
              <w:t>99,9</w:t>
            </w:r>
          </w:p>
        </w:tc>
      </w:tr>
      <w:tr w:rsidR="00EC6D4F" w:rsidRPr="005B3938" w:rsidTr="00137A4F">
        <w:trPr>
          <w:cantSplit/>
          <w:jc w:val="center"/>
        </w:trPr>
        <w:tc>
          <w:tcPr>
            <w:tcW w:w="925"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sidRPr="00987646">
              <w:rPr>
                <w:sz w:val="20"/>
                <w:szCs w:val="20"/>
              </w:rPr>
              <w:t>960</w:t>
            </w:r>
          </w:p>
        </w:tc>
        <w:tc>
          <w:tcPr>
            <w:tcW w:w="800"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sidRPr="00987646">
              <w:rPr>
                <w:sz w:val="20"/>
                <w:szCs w:val="20"/>
              </w:rPr>
              <w:t>0103</w:t>
            </w:r>
          </w:p>
        </w:tc>
        <w:tc>
          <w:tcPr>
            <w:tcW w:w="1059"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sidRPr="00987646">
              <w:rPr>
                <w:sz w:val="20"/>
                <w:szCs w:val="20"/>
              </w:rPr>
              <w:t>67 3 0015</w:t>
            </w:r>
          </w:p>
        </w:tc>
        <w:tc>
          <w:tcPr>
            <w:tcW w:w="565"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sidRPr="00987646">
              <w:rPr>
                <w:sz w:val="20"/>
                <w:szCs w:val="20"/>
              </w:rPr>
              <w:t>244</w:t>
            </w:r>
          </w:p>
        </w:tc>
        <w:tc>
          <w:tcPr>
            <w:tcW w:w="936"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sidRPr="00987646">
              <w:rPr>
                <w:sz w:val="20"/>
                <w:szCs w:val="20"/>
              </w:rPr>
              <w:t>225</w:t>
            </w:r>
          </w:p>
        </w:tc>
        <w:tc>
          <w:tcPr>
            <w:tcW w:w="1797"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left"/>
              <w:rPr>
                <w:sz w:val="20"/>
                <w:szCs w:val="20"/>
              </w:rPr>
            </w:pPr>
            <w:r w:rsidRPr="00987646">
              <w:rPr>
                <w:sz w:val="20"/>
                <w:szCs w:val="20"/>
              </w:rPr>
              <w:t xml:space="preserve">Работы, услуги </w:t>
            </w:r>
            <w:r w:rsidR="00EC6D4F">
              <w:rPr>
                <w:sz w:val="20"/>
                <w:szCs w:val="20"/>
              </w:rPr>
              <w:br/>
            </w:r>
            <w:r w:rsidRPr="00987646">
              <w:rPr>
                <w:sz w:val="20"/>
                <w:szCs w:val="20"/>
              </w:rPr>
              <w:t>по содержанию имущества</w:t>
            </w:r>
          </w:p>
        </w:tc>
        <w:tc>
          <w:tcPr>
            <w:tcW w:w="1542"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Pr>
                <w:sz w:val="20"/>
                <w:szCs w:val="20"/>
              </w:rPr>
              <w:t>1 457 000,00</w:t>
            </w:r>
          </w:p>
        </w:tc>
        <w:tc>
          <w:tcPr>
            <w:tcW w:w="1450"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Pr>
                <w:sz w:val="20"/>
                <w:szCs w:val="20"/>
              </w:rPr>
              <w:t>1 354 100,08</w:t>
            </w:r>
          </w:p>
        </w:tc>
        <w:tc>
          <w:tcPr>
            <w:tcW w:w="1312"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Pr>
                <w:sz w:val="20"/>
                <w:szCs w:val="20"/>
              </w:rPr>
              <w:t>92,9</w:t>
            </w:r>
          </w:p>
        </w:tc>
      </w:tr>
      <w:tr w:rsidR="00EC6D4F" w:rsidRPr="005B3938" w:rsidTr="00137A4F">
        <w:trPr>
          <w:cantSplit/>
          <w:jc w:val="center"/>
        </w:trPr>
        <w:tc>
          <w:tcPr>
            <w:tcW w:w="925"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sidRPr="00987646">
              <w:rPr>
                <w:sz w:val="20"/>
                <w:szCs w:val="20"/>
              </w:rPr>
              <w:t>960</w:t>
            </w:r>
          </w:p>
        </w:tc>
        <w:tc>
          <w:tcPr>
            <w:tcW w:w="800"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sidRPr="00987646">
              <w:rPr>
                <w:sz w:val="20"/>
                <w:szCs w:val="20"/>
              </w:rPr>
              <w:t>0103</w:t>
            </w:r>
          </w:p>
        </w:tc>
        <w:tc>
          <w:tcPr>
            <w:tcW w:w="1059"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sidRPr="00987646">
              <w:rPr>
                <w:sz w:val="20"/>
                <w:szCs w:val="20"/>
              </w:rPr>
              <w:t>67 3 0015</w:t>
            </w:r>
          </w:p>
        </w:tc>
        <w:tc>
          <w:tcPr>
            <w:tcW w:w="565"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sidRPr="00987646">
              <w:rPr>
                <w:sz w:val="20"/>
                <w:szCs w:val="20"/>
              </w:rPr>
              <w:t>244</w:t>
            </w:r>
          </w:p>
        </w:tc>
        <w:tc>
          <w:tcPr>
            <w:tcW w:w="936"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sidRPr="00987646">
              <w:rPr>
                <w:sz w:val="20"/>
                <w:szCs w:val="20"/>
              </w:rPr>
              <w:t>226</w:t>
            </w:r>
          </w:p>
        </w:tc>
        <w:tc>
          <w:tcPr>
            <w:tcW w:w="1797"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left"/>
              <w:rPr>
                <w:sz w:val="20"/>
                <w:szCs w:val="20"/>
              </w:rPr>
            </w:pPr>
            <w:r w:rsidRPr="00987646">
              <w:rPr>
                <w:sz w:val="20"/>
                <w:szCs w:val="20"/>
              </w:rPr>
              <w:t>Прочие работы, услуги</w:t>
            </w:r>
          </w:p>
        </w:tc>
        <w:tc>
          <w:tcPr>
            <w:tcW w:w="1542"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Pr>
                <w:sz w:val="20"/>
                <w:szCs w:val="20"/>
              </w:rPr>
              <w:t>17 329 700,00</w:t>
            </w:r>
          </w:p>
        </w:tc>
        <w:tc>
          <w:tcPr>
            <w:tcW w:w="1450"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Pr>
                <w:sz w:val="20"/>
                <w:szCs w:val="20"/>
              </w:rPr>
              <w:t>12 959 326,45</w:t>
            </w:r>
          </w:p>
        </w:tc>
        <w:tc>
          <w:tcPr>
            <w:tcW w:w="1312"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Pr>
                <w:sz w:val="20"/>
                <w:szCs w:val="20"/>
              </w:rPr>
              <w:t>74,8</w:t>
            </w:r>
          </w:p>
        </w:tc>
      </w:tr>
      <w:tr w:rsidR="00EC6D4F" w:rsidRPr="005B3938" w:rsidTr="00137A4F">
        <w:trPr>
          <w:cantSplit/>
          <w:jc w:val="center"/>
        </w:trPr>
        <w:tc>
          <w:tcPr>
            <w:tcW w:w="925"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sidRPr="00987646">
              <w:rPr>
                <w:sz w:val="20"/>
                <w:szCs w:val="20"/>
              </w:rPr>
              <w:t>960</w:t>
            </w:r>
          </w:p>
        </w:tc>
        <w:tc>
          <w:tcPr>
            <w:tcW w:w="800"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sidRPr="00987646">
              <w:rPr>
                <w:sz w:val="20"/>
                <w:szCs w:val="20"/>
              </w:rPr>
              <w:t>0103</w:t>
            </w:r>
          </w:p>
        </w:tc>
        <w:tc>
          <w:tcPr>
            <w:tcW w:w="1059"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sidRPr="00987646">
              <w:rPr>
                <w:sz w:val="20"/>
                <w:szCs w:val="20"/>
              </w:rPr>
              <w:t>67 3 0015</w:t>
            </w:r>
          </w:p>
        </w:tc>
        <w:tc>
          <w:tcPr>
            <w:tcW w:w="565"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sidRPr="00987646">
              <w:rPr>
                <w:sz w:val="20"/>
                <w:szCs w:val="20"/>
              </w:rPr>
              <w:t>244</w:t>
            </w:r>
          </w:p>
        </w:tc>
        <w:tc>
          <w:tcPr>
            <w:tcW w:w="936"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sidRPr="00987646">
              <w:rPr>
                <w:sz w:val="20"/>
                <w:szCs w:val="20"/>
              </w:rPr>
              <w:t>290</w:t>
            </w:r>
          </w:p>
        </w:tc>
        <w:tc>
          <w:tcPr>
            <w:tcW w:w="1797"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left"/>
              <w:rPr>
                <w:sz w:val="20"/>
                <w:szCs w:val="20"/>
              </w:rPr>
            </w:pPr>
            <w:r w:rsidRPr="00987646">
              <w:rPr>
                <w:sz w:val="20"/>
                <w:szCs w:val="20"/>
              </w:rPr>
              <w:t>Прочие расходы</w:t>
            </w:r>
          </w:p>
        </w:tc>
        <w:tc>
          <w:tcPr>
            <w:tcW w:w="1542"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Pr>
                <w:sz w:val="20"/>
                <w:szCs w:val="20"/>
              </w:rPr>
              <w:t>13 629 000,00</w:t>
            </w:r>
          </w:p>
        </w:tc>
        <w:tc>
          <w:tcPr>
            <w:tcW w:w="1450"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Pr>
                <w:sz w:val="20"/>
                <w:szCs w:val="20"/>
              </w:rPr>
              <w:t>13 598 855,81</w:t>
            </w:r>
          </w:p>
        </w:tc>
        <w:tc>
          <w:tcPr>
            <w:tcW w:w="1312"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Pr>
                <w:sz w:val="20"/>
                <w:szCs w:val="20"/>
              </w:rPr>
              <w:t>99,8</w:t>
            </w:r>
          </w:p>
        </w:tc>
      </w:tr>
      <w:tr w:rsidR="00EC6D4F" w:rsidRPr="005B3938" w:rsidTr="00137A4F">
        <w:trPr>
          <w:cantSplit/>
          <w:jc w:val="center"/>
        </w:trPr>
        <w:tc>
          <w:tcPr>
            <w:tcW w:w="925"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sidRPr="00987646">
              <w:rPr>
                <w:sz w:val="20"/>
                <w:szCs w:val="20"/>
              </w:rPr>
              <w:t>960</w:t>
            </w:r>
          </w:p>
        </w:tc>
        <w:tc>
          <w:tcPr>
            <w:tcW w:w="800"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sidRPr="00987646">
              <w:rPr>
                <w:sz w:val="20"/>
                <w:szCs w:val="20"/>
              </w:rPr>
              <w:t>0103</w:t>
            </w:r>
          </w:p>
        </w:tc>
        <w:tc>
          <w:tcPr>
            <w:tcW w:w="1059"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sidRPr="00987646">
              <w:rPr>
                <w:sz w:val="20"/>
                <w:szCs w:val="20"/>
              </w:rPr>
              <w:t>67 3 0015</w:t>
            </w:r>
          </w:p>
        </w:tc>
        <w:tc>
          <w:tcPr>
            <w:tcW w:w="565"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sidRPr="00987646">
              <w:rPr>
                <w:sz w:val="20"/>
                <w:szCs w:val="20"/>
              </w:rPr>
              <w:t>244</w:t>
            </w:r>
          </w:p>
        </w:tc>
        <w:tc>
          <w:tcPr>
            <w:tcW w:w="936"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sidRPr="00987646">
              <w:rPr>
                <w:sz w:val="20"/>
                <w:szCs w:val="20"/>
              </w:rPr>
              <w:t>310</w:t>
            </w:r>
          </w:p>
        </w:tc>
        <w:tc>
          <w:tcPr>
            <w:tcW w:w="1797"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left"/>
              <w:rPr>
                <w:sz w:val="20"/>
                <w:szCs w:val="20"/>
              </w:rPr>
            </w:pPr>
            <w:r w:rsidRPr="00987646">
              <w:rPr>
                <w:sz w:val="20"/>
                <w:szCs w:val="20"/>
              </w:rPr>
              <w:t>Увеличение стоимости основных средств</w:t>
            </w:r>
          </w:p>
        </w:tc>
        <w:tc>
          <w:tcPr>
            <w:tcW w:w="1542"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Pr>
                <w:sz w:val="20"/>
                <w:szCs w:val="20"/>
              </w:rPr>
              <w:t>740 000,00</w:t>
            </w:r>
          </w:p>
        </w:tc>
        <w:tc>
          <w:tcPr>
            <w:tcW w:w="1450"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Pr>
                <w:sz w:val="20"/>
                <w:szCs w:val="20"/>
              </w:rPr>
              <w:t>341 325,65</w:t>
            </w:r>
          </w:p>
        </w:tc>
        <w:tc>
          <w:tcPr>
            <w:tcW w:w="1312"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Pr>
                <w:sz w:val="20"/>
                <w:szCs w:val="20"/>
              </w:rPr>
              <w:t>46,1</w:t>
            </w:r>
          </w:p>
        </w:tc>
      </w:tr>
      <w:tr w:rsidR="00EC6D4F" w:rsidRPr="005B3938" w:rsidTr="00137A4F">
        <w:trPr>
          <w:cantSplit/>
          <w:jc w:val="center"/>
        </w:trPr>
        <w:tc>
          <w:tcPr>
            <w:tcW w:w="925"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sidRPr="00987646">
              <w:rPr>
                <w:sz w:val="20"/>
                <w:szCs w:val="20"/>
              </w:rPr>
              <w:t>960</w:t>
            </w:r>
          </w:p>
        </w:tc>
        <w:tc>
          <w:tcPr>
            <w:tcW w:w="800"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sidRPr="00987646">
              <w:rPr>
                <w:sz w:val="20"/>
                <w:szCs w:val="20"/>
              </w:rPr>
              <w:t>0103</w:t>
            </w:r>
          </w:p>
        </w:tc>
        <w:tc>
          <w:tcPr>
            <w:tcW w:w="1059"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sidRPr="00987646">
              <w:rPr>
                <w:sz w:val="20"/>
                <w:szCs w:val="20"/>
              </w:rPr>
              <w:t>67 3 0015</w:t>
            </w:r>
          </w:p>
        </w:tc>
        <w:tc>
          <w:tcPr>
            <w:tcW w:w="565"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sidRPr="00987646">
              <w:rPr>
                <w:sz w:val="20"/>
                <w:szCs w:val="20"/>
              </w:rPr>
              <w:t>244</w:t>
            </w:r>
          </w:p>
        </w:tc>
        <w:tc>
          <w:tcPr>
            <w:tcW w:w="936"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sidRPr="00987646">
              <w:rPr>
                <w:sz w:val="20"/>
                <w:szCs w:val="20"/>
              </w:rPr>
              <w:t>340</w:t>
            </w:r>
          </w:p>
        </w:tc>
        <w:tc>
          <w:tcPr>
            <w:tcW w:w="1797"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left"/>
              <w:rPr>
                <w:sz w:val="20"/>
                <w:szCs w:val="20"/>
              </w:rPr>
            </w:pPr>
            <w:r w:rsidRPr="00987646">
              <w:rPr>
                <w:sz w:val="20"/>
                <w:szCs w:val="20"/>
              </w:rPr>
              <w:t>Увеличение стоимости материальных запасов</w:t>
            </w:r>
          </w:p>
        </w:tc>
        <w:tc>
          <w:tcPr>
            <w:tcW w:w="1542"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Pr>
                <w:sz w:val="20"/>
                <w:szCs w:val="20"/>
              </w:rPr>
              <w:t>4 771 000,00</w:t>
            </w:r>
          </w:p>
        </w:tc>
        <w:tc>
          <w:tcPr>
            <w:tcW w:w="1450"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Pr>
                <w:sz w:val="20"/>
                <w:szCs w:val="20"/>
              </w:rPr>
              <w:t>3 505 328,96</w:t>
            </w:r>
          </w:p>
        </w:tc>
        <w:tc>
          <w:tcPr>
            <w:tcW w:w="1312"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Pr>
                <w:sz w:val="20"/>
                <w:szCs w:val="20"/>
              </w:rPr>
              <w:t>73,5</w:t>
            </w:r>
          </w:p>
        </w:tc>
      </w:tr>
      <w:tr w:rsidR="00EC6D4F" w:rsidRPr="005B3938" w:rsidTr="00137A4F">
        <w:trPr>
          <w:cantSplit/>
          <w:jc w:val="center"/>
        </w:trPr>
        <w:tc>
          <w:tcPr>
            <w:tcW w:w="925"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sidRPr="00987646">
              <w:rPr>
                <w:sz w:val="20"/>
                <w:szCs w:val="20"/>
              </w:rPr>
              <w:t>960</w:t>
            </w:r>
          </w:p>
        </w:tc>
        <w:tc>
          <w:tcPr>
            <w:tcW w:w="800"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sidRPr="00987646">
              <w:rPr>
                <w:sz w:val="20"/>
                <w:szCs w:val="20"/>
              </w:rPr>
              <w:t>0103</w:t>
            </w:r>
          </w:p>
        </w:tc>
        <w:tc>
          <w:tcPr>
            <w:tcW w:w="1059"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sidRPr="00987646">
              <w:rPr>
                <w:sz w:val="20"/>
                <w:szCs w:val="20"/>
              </w:rPr>
              <w:t>67 3 0015</w:t>
            </w:r>
          </w:p>
        </w:tc>
        <w:tc>
          <w:tcPr>
            <w:tcW w:w="565"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Pr>
                <w:sz w:val="20"/>
                <w:szCs w:val="20"/>
              </w:rPr>
              <w:t>851</w:t>
            </w:r>
          </w:p>
        </w:tc>
        <w:tc>
          <w:tcPr>
            <w:tcW w:w="936"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sidRPr="00987646">
              <w:rPr>
                <w:sz w:val="20"/>
                <w:szCs w:val="20"/>
              </w:rPr>
              <w:t>290</w:t>
            </w:r>
          </w:p>
        </w:tc>
        <w:tc>
          <w:tcPr>
            <w:tcW w:w="1797"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left"/>
              <w:rPr>
                <w:sz w:val="20"/>
                <w:szCs w:val="20"/>
              </w:rPr>
            </w:pPr>
            <w:r w:rsidRPr="00987646">
              <w:rPr>
                <w:sz w:val="20"/>
                <w:szCs w:val="20"/>
              </w:rPr>
              <w:t>Прочие расходы</w:t>
            </w:r>
          </w:p>
        </w:tc>
        <w:tc>
          <w:tcPr>
            <w:tcW w:w="1542"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Pr>
                <w:sz w:val="20"/>
                <w:szCs w:val="20"/>
              </w:rPr>
              <w:t>48 200,00</w:t>
            </w:r>
          </w:p>
        </w:tc>
        <w:tc>
          <w:tcPr>
            <w:tcW w:w="1450"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Pr>
                <w:sz w:val="20"/>
                <w:szCs w:val="20"/>
              </w:rPr>
              <w:t>29 942,00</w:t>
            </w:r>
          </w:p>
        </w:tc>
        <w:tc>
          <w:tcPr>
            <w:tcW w:w="1312"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Pr>
                <w:sz w:val="20"/>
                <w:szCs w:val="20"/>
              </w:rPr>
              <w:t>62,1</w:t>
            </w:r>
          </w:p>
        </w:tc>
      </w:tr>
      <w:tr w:rsidR="00EC6D4F" w:rsidRPr="005B3938" w:rsidTr="00137A4F">
        <w:trPr>
          <w:cantSplit/>
          <w:jc w:val="center"/>
        </w:trPr>
        <w:tc>
          <w:tcPr>
            <w:tcW w:w="925"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sidRPr="00987646">
              <w:rPr>
                <w:sz w:val="20"/>
                <w:szCs w:val="20"/>
              </w:rPr>
              <w:t>960</w:t>
            </w:r>
          </w:p>
        </w:tc>
        <w:tc>
          <w:tcPr>
            <w:tcW w:w="800"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sidRPr="00987646">
              <w:rPr>
                <w:sz w:val="20"/>
                <w:szCs w:val="20"/>
              </w:rPr>
              <w:t>0103</w:t>
            </w:r>
          </w:p>
        </w:tc>
        <w:tc>
          <w:tcPr>
            <w:tcW w:w="1059"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sidRPr="00987646">
              <w:rPr>
                <w:sz w:val="20"/>
                <w:szCs w:val="20"/>
              </w:rPr>
              <w:t>67 3 0015</w:t>
            </w:r>
          </w:p>
        </w:tc>
        <w:tc>
          <w:tcPr>
            <w:tcW w:w="565"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sidRPr="00987646">
              <w:rPr>
                <w:sz w:val="20"/>
                <w:szCs w:val="20"/>
              </w:rPr>
              <w:t>85</w:t>
            </w:r>
            <w:r>
              <w:rPr>
                <w:sz w:val="20"/>
                <w:szCs w:val="20"/>
              </w:rPr>
              <w:t>3</w:t>
            </w:r>
          </w:p>
        </w:tc>
        <w:tc>
          <w:tcPr>
            <w:tcW w:w="936"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sidRPr="00987646">
              <w:rPr>
                <w:sz w:val="20"/>
                <w:szCs w:val="20"/>
              </w:rPr>
              <w:t>290</w:t>
            </w:r>
          </w:p>
        </w:tc>
        <w:tc>
          <w:tcPr>
            <w:tcW w:w="1797"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left"/>
              <w:rPr>
                <w:sz w:val="20"/>
                <w:szCs w:val="20"/>
              </w:rPr>
            </w:pPr>
            <w:r w:rsidRPr="00987646">
              <w:rPr>
                <w:sz w:val="20"/>
                <w:szCs w:val="20"/>
              </w:rPr>
              <w:t>Прочие расходы</w:t>
            </w:r>
          </w:p>
        </w:tc>
        <w:tc>
          <w:tcPr>
            <w:tcW w:w="1542"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Pr>
                <w:sz w:val="20"/>
                <w:szCs w:val="20"/>
              </w:rPr>
              <w:t>101 000,00</w:t>
            </w:r>
          </w:p>
        </w:tc>
        <w:tc>
          <w:tcPr>
            <w:tcW w:w="1450"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Pr>
                <w:sz w:val="20"/>
                <w:szCs w:val="20"/>
              </w:rPr>
              <w:t>100 000,98</w:t>
            </w:r>
          </w:p>
        </w:tc>
        <w:tc>
          <w:tcPr>
            <w:tcW w:w="1312"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Pr>
                <w:sz w:val="20"/>
                <w:szCs w:val="20"/>
              </w:rPr>
              <w:t>99,0</w:t>
            </w:r>
          </w:p>
        </w:tc>
      </w:tr>
      <w:tr w:rsidR="00A64DB6" w:rsidRPr="005B3938" w:rsidTr="00137A4F">
        <w:trPr>
          <w:cantSplit/>
          <w:jc w:val="center"/>
        </w:trPr>
        <w:tc>
          <w:tcPr>
            <w:tcW w:w="6082" w:type="dxa"/>
            <w:gridSpan w:val="6"/>
            <w:tcBorders>
              <w:top w:val="single" w:sz="4" w:space="0" w:color="auto"/>
              <w:left w:val="single" w:sz="4" w:space="0" w:color="auto"/>
              <w:bottom w:val="single" w:sz="4" w:space="0" w:color="auto"/>
              <w:right w:val="single" w:sz="4" w:space="0" w:color="auto"/>
            </w:tcBorders>
            <w:vAlign w:val="center"/>
          </w:tcPr>
          <w:p w:rsidR="00B20669" w:rsidRPr="00A64DB6" w:rsidRDefault="00B20669" w:rsidP="001F2D8D">
            <w:pPr>
              <w:spacing w:before="20"/>
              <w:ind w:firstLine="0"/>
              <w:jc w:val="left"/>
              <w:rPr>
                <w:b/>
                <w:spacing w:val="-6"/>
                <w:sz w:val="20"/>
                <w:szCs w:val="20"/>
              </w:rPr>
            </w:pPr>
            <w:r w:rsidRPr="00A64DB6">
              <w:rPr>
                <w:b/>
                <w:spacing w:val="-6"/>
                <w:sz w:val="20"/>
                <w:szCs w:val="20"/>
              </w:rPr>
              <w:t xml:space="preserve">Председатель Законодательного собрания Ленинградской области </w:t>
            </w:r>
          </w:p>
        </w:tc>
        <w:tc>
          <w:tcPr>
            <w:tcW w:w="1542" w:type="dxa"/>
            <w:tcBorders>
              <w:top w:val="single" w:sz="4" w:space="0" w:color="auto"/>
              <w:left w:val="single" w:sz="4" w:space="0" w:color="auto"/>
              <w:bottom w:val="single" w:sz="4" w:space="0" w:color="auto"/>
              <w:right w:val="single" w:sz="4" w:space="0" w:color="auto"/>
            </w:tcBorders>
            <w:vAlign w:val="center"/>
          </w:tcPr>
          <w:p w:rsidR="00B20669" w:rsidRPr="00987646" w:rsidRDefault="00B20669" w:rsidP="001F2D8D">
            <w:pPr>
              <w:spacing w:before="20"/>
              <w:ind w:firstLine="0"/>
              <w:jc w:val="center"/>
              <w:rPr>
                <w:b/>
                <w:sz w:val="20"/>
                <w:szCs w:val="20"/>
              </w:rPr>
            </w:pPr>
            <w:r>
              <w:rPr>
                <w:b/>
                <w:sz w:val="20"/>
                <w:szCs w:val="20"/>
              </w:rPr>
              <w:t>5 326 900,00</w:t>
            </w:r>
          </w:p>
        </w:tc>
        <w:tc>
          <w:tcPr>
            <w:tcW w:w="1450" w:type="dxa"/>
            <w:tcBorders>
              <w:top w:val="single" w:sz="4" w:space="0" w:color="auto"/>
              <w:left w:val="single" w:sz="4" w:space="0" w:color="auto"/>
              <w:bottom w:val="single" w:sz="4" w:space="0" w:color="auto"/>
              <w:right w:val="single" w:sz="4" w:space="0" w:color="auto"/>
            </w:tcBorders>
            <w:vAlign w:val="center"/>
          </w:tcPr>
          <w:p w:rsidR="00B20669" w:rsidRPr="00987646" w:rsidRDefault="00B20669" w:rsidP="001F2D8D">
            <w:pPr>
              <w:spacing w:before="20"/>
              <w:ind w:firstLine="0"/>
              <w:jc w:val="center"/>
              <w:rPr>
                <w:b/>
                <w:sz w:val="20"/>
                <w:szCs w:val="20"/>
              </w:rPr>
            </w:pPr>
            <w:r>
              <w:rPr>
                <w:b/>
                <w:sz w:val="20"/>
                <w:szCs w:val="20"/>
              </w:rPr>
              <w:t>4 741 660,58</w:t>
            </w:r>
          </w:p>
        </w:tc>
        <w:tc>
          <w:tcPr>
            <w:tcW w:w="1312" w:type="dxa"/>
            <w:tcBorders>
              <w:top w:val="single" w:sz="4" w:space="0" w:color="auto"/>
              <w:left w:val="single" w:sz="4" w:space="0" w:color="auto"/>
              <w:bottom w:val="single" w:sz="4" w:space="0" w:color="auto"/>
              <w:right w:val="single" w:sz="4" w:space="0" w:color="auto"/>
            </w:tcBorders>
            <w:vAlign w:val="center"/>
          </w:tcPr>
          <w:p w:rsidR="00B20669" w:rsidRPr="00B613AF" w:rsidRDefault="00B20669" w:rsidP="001F2D8D">
            <w:pPr>
              <w:spacing w:before="20"/>
              <w:ind w:firstLine="0"/>
              <w:jc w:val="center"/>
              <w:rPr>
                <w:b/>
                <w:sz w:val="20"/>
                <w:szCs w:val="20"/>
              </w:rPr>
            </w:pPr>
            <w:r>
              <w:rPr>
                <w:b/>
                <w:sz w:val="20"/>
                <w:szCs w:val="20"/>
              </w:rPr>
              <w:t>89,0</w:t>
            </w:r>
          </w:p>
        </w:tc>
      </w:tr>
      <w:tr w:rsidR="00EC6D4F" w:rsidRPr="005B3938" w:rsidTr="00137A4F">
        <w:trPr>
          <w:cantSplit/>
          <w:jc w:val="center"/>
        </w:trPr>
        <w:tc>
          <w:tcPr>
            <w:tcW w:w="925"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sidRPr="00987646">
              <w:rPr>
                <w:sz w:val="20"/>
                <w:szCs w:val="20"/>
              </w:rPr>
              <w:t>960</w:t>
            </w:r>
          </w:p>
        </w:tc>
        <w:tc>
          <w:tcPr>
            <w:tcW w:w="800"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sidRPr="00987646">
              <w:rPr>
                <w:sz w:val="20"/>
                <w:szCs w:val="20"/>
              </w:rPr>
              <w:t>0103</w:t>
            </w:r>
          </w:p>
        </w:tc>
        <w:tc>
          <w:tcPr>
            <w:tcW w:w="1059"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sidRPr="00987646">
              <w:rPr>
                <w:sz w:val="20"/>
                <w:szCs w:val="20"/>
              </w:rPr>
              <w:t>67 4 0014</w:t>
            </w:r>
          </w:p>
        </w:tc>
        <w:tc>
          <w:tcPr>
            <w:tcW w:w="565"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sidRPr="00987646">
              <w:rPr>
                <w:sz w:val="20"/>
                <w:szCs w:val="20"/>
              </w:rPr>
              <w:t>121</w:t>
            </w:r>
          </w:p>
        </w:tc>
        <w:tc>
          <w:tcPr>
            <w:tcW w:w="936"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sidRPr="00987646">
              <w:rPr>
                <w:sz w:val="20"/>
                <w:szCs w:val="20"/>
              </w:rPr>
              <w:t>211</w:t>
            </w:r>
          </w:p>
        </w:tc>
        <w:tc>
          <w:tcPr>
            <w:tcW w:w="1797"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left"/>
              <w:rPr>
                <w:sz w:val="20"/>
                <w:szCs w:val="20"/>
              </w:rPr>
            </w:pPr>
            <w:r w:rsidRPr="00987646">
              <w:rPr>
                <w:sz w:val="20"/>
                <w:szCs w:val="20"/>
              </w:rPr>
              <w:t>Заработная плата</w:t>
            </w:r>
          </w:p>
        </w:tc>
        <w:tc>
          <w:tcPr>
            <w:tcW w:w="1542"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Pr>
                <w:sz w:val="20"/>
                <w:szCs w:val="20"/>
              </w:rPr>
              <w:t>2 898 600,00</w:t>
            </w:r>
          </w:p>
        </w:tc>
        <w:tc>
          <w:tcPr>
            <w:tcW w:w="1450"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Pr>
                <w:sz w:val="20"/>
                <w:szCs w:val="20"/>
              </w:rPr>
              <w:t>2 898 332,96</w:t>
            </w:r>
          </w:p>
        </w:tc>
        <w:tc>
          <w:tcPr>
            <w:tcW w:w="1312"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Pr>
                <w:sz w:val="20"/>
                <w:szCs w:val="20"/>
              </w:rPr>
              <w:t>100,0</w:t>
            </w:r>
          </w:p>
        </w:tc>
      </w:tr>
      <w:tr w:rsidR="00EC6D4F" w:rsidRPr="005B3938" w:rsidTr="00137A4F">
        <w:trPr>
          <w:cantSplit/>
          <w:jc w:val="center"/>
        </w:trPr>
        <w:tc>
          <w:tcPr>
            <w:tcW w:w="925"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sidRPr="00987646">
              <w:rPr>
                <w:sz w:val="20"/>
                <w:szCs w:val="20"/>
              </w:rPr>
              <w:t>960</w:t>
            </w:r>
          </w:p>
        </w:tc>
        <w:tc>
          <w:tcPr>
            <w:tcW w:w="800"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sidRPr="00987646">
              <w:rPr>
                <w:sz w:val="20"/>
                <w:szCs w:val="20"/>
              </w:rPr>
              <w:t>0103</w:t>
            </w:r>
          </w:p>
        </w:tc>
        <w:tc>
          <w:tcPr>
            <w:tcW w:w="1059"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sidRPr="00987646">
              <w:rPr>
                <w:sz w:val="20"/>
                <w:szCs w:val="20"/>
              </w:rPr>
              <w:t>67 4 0014</w:t>
            </w:r>
          </w:p>
        </w:tc>
        <w:tc>
          <w:tcPr>
            <w:tcW w:w="565"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sidRPr="00987646">
              <w:rPr>
                <w:sz w:val="20"/>
                <w:szCs w:val="20"/>
              </w:rPr>
              <w:t>121</w:t>
            </w:r>
          </w:p>
        </w:tc>
        <w:tc>
          <w:tcPr>
            <w:tcW w:w="936"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sidRPr="00987646">
              <w:rPr>
                <w:sz w:val="20"/>
                <w:szCs w:val="20"/>
              </w:rPr>
              <w:t>213</w:t>
            </w:r>
          </w:p>
        </w:tc>
        <w:tc>
          <w:tcPr>
            <w:tcW w:w="1797" w:type="dxa"/>
            <w:tcBorders>
              <w:top w:val="single" w:sz="4" w:space="0" w:color="auto"/>
              <w:left w:val="single" w:sz="4" w:space="0" w:color="auto"/>
              <w:bottom w:val="single" w:sz="4" w:space="0" w:color="auto"/>
              <w:right w:val="single" w:sz="4" w:space="0" w:color="auto"/>
            </w:tcBorders>
          </w:tcPr>
          <w:p w:rsidR="00B20669" w:rsidRDefault="00B20669" w:rsidP="001F2D8D">
            <w:pPr>
              <w:ind w:firstLine="0"/>
              <w:jc w:val="left"/>
              <w:rPr>
                <w:sz w:val="20"/>
                <w:szCs w:val="20"/>
              </w:rPr>
            </w:pPr>
            <w:r w:rsidRPr="00987646">
              <w:rPr>
                <w:sz w:val="20"/>
                <w:szCs w:val="20"/>
              </w:rPr>
              <w:t xml:space="preserve">Начисления </w:t>
            </w:r>
            <w:r w:rsidR="001F2D8D">
              <w:rPr>
                <w:sz w:val="20"/>
                <w:szCs w:val="20"/>
              </w:rPr>
              <w:br/>
            </w:r>
            <w:r w:rsidRPr="00987646">
              <w:rPr>
                <w:sz w:val="20"/>
                <w:szCs w:val="20"/>
              </w:rPr>
              <w:t xml:space="preserve">на выплаты </w:t>
            </w:r>
          </w:p>
          <w:p w:rsidR="00B20669" w:rsidRPr="00987646" w:rsidRDefault="00B20669" w:rsidP="001F2D8D">
            <w:pPr>
              <w:ind w:firstLine="0"/>
              <w:jc w:val="left"/>
              <w:rPr>
                <w:sz w:val="20"/>
                <w:szCs w:val="20"/>
              </w:rPr>
            </w:pPr>
            <w:r w:rsidRPr="00987646">
              <w:rPr>
                <w:sz w:val="20"/>
                <w:szCs w:val="20"/>
              </w:rPr>
              <w:t>по оплате труда</w:t>
            </w:r>
          </w:p>
        </w:tc>
        <w:tc>
          <w:tcPr>
            <w:tcW w:w="1542"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Pr>
                <w:sz w:val="20"/>
                <w:szCs w:val="20"/>
              </w:rPr>
              <w:t>675 300,00</w:t>
            </w:r>
          </w:p>
        </w:tc>
        <w:tc>
          <w:tcPr>
            <w:tcW w:w="1450"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Pr>
                <w:sz w:val="20"/>
                <w:szCs w:val="20"/>
              </w:rPr>
              <w:t>547 582,95</w:t>
            </w:r>
          </w:p>
        </w:tc>
        <w:tc>
          <w:tcPr>
            <w:tcW w:w="1312"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Pr>
                <w:sz w:val="20"/>
                <w:szCs w:val="20"/>
              </w:rPr>
              <w:t>81,1</w:t>
            </w:r>
          </w:p>
        </w:tc>
      </w:tr>
      <w:tr w:rsidR="00EC6D4F" w:rsidRPr="005B3938" w:rsidTr="00137A4F">
        <w:trPr>
          <w:cantSplit/>
          <w:jc w:val="center"/>
        </w:trPr>
        <w:tc>
          <w:tcPr>
            <w:tcW w:w="925"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sidRPr="00987646">
              <w:rPr>
                <w:sz w:val="20"/>
                <w:szCs w:val="20"/>
              </w:rPr>
              <w:t>960</w:t>
            </w:r>
          </w:p>
        </w:tc>
        <w:tc>
          <w:tcPr>
            <w:tcW w:w="800"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sidRPr="00987646">
              <w:rPr>
                <w:sz w:val="20"/>
                <w:szCs w:val="20"/>
              </w:rPr>
              <w:t>0103</w:t>
            </w:r>
          </w:p>
        </w:tc>
        <w:tc>
          <w:tcPr>
            <w:tcW w:w="1059"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sidRPr="00987646">
              <w:rPr>
                <w:sz w:val="20"/>
                <w:szCs w:val="20"/>
              </w:rPr>
              <w:t>67 4 0015</w:t>
            </w:r>
          </w:p>
        </w:tc>
        <w:tc>
          <w:tcPr>
            <w:tcW w:w="565"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sidRPr="00987646">
              <w:rPr>
                <w:sz w:val="20"/>
                <w:szCs w:val="20"/>
              </w:rPr>
              <w:t>122</w:t>
            </w:r>
          </w:p>
        </w:tc>
        <w:tc>
          <w:tcPr>
            <w:tcW w:w="936"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sidRPr="00987646">
              <w:rPr>
                <w:sz w:val="20"/>
                <w:szCs w:val="20"/>
              </w:rPr>
              <w:t>212</w:t>
            </w:r>
          </w:p>
        </w:tc>
        <w:tc>
          <w:tcPr>
            <w:tcW w:w="1797"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left"/>
              <w:rPr>
                <w:sz w:val="20"/>
                <w:szCs w:val="20"/>
              </w:rPr>
            </w:pPr>
            <w:r w:rsidRPr="00987646">
              <w:rPr>
                <w:sz w:val="20"/>
                <w:szCs w:val="20"/>
              </w:rPr>
              <w:t>Прочие выплаты</w:t>
            </w:r>
          </w:p>
        </w:tc>
        <w:tc>
          <w:tcPr>
            <w:tcW w:w="1542"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Pr>
                <w:sz w:val="20"/>
                <w:szCs w:val="20"/>
              </w:rPr>
              <w:t>253 000,00</w:t>
            </w:r>
          </w:p>
        </w:tc>
        <w:tc>
          <w:tcPr>
            <w:tcW w:w="1450"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Pr>
                <w:sz w:val="20"/>
                <w:szCs w:val="20"/>
              </w:rPr>
              <w:t>175 150,00</w:t>
            </w:r>
          </w:p>
        </w:tc>
        <w:tc>
          <w:tcPr>
            <w:tcW w:w="1312"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Pr>
                <w:sz w:val="20"/>
                <w:szCs w:val="20"/>
              </w:rPr>
              <w:t>69,2</w:t>
            </w:r>
          </w:p>
        </w:tc>
      </w:tr>
      <w:tr w:rsidR="00EC6D4F" w:rsidRPr="005B3938" w:rsidTr="00137A4F">
        <w:trPr>
          <w:cantSplit/>
          <w:jc w:val="center"/>
        </w:trPr>
        <w:tc>
          <w:tcPr>
            <w:tcW w:w="925"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sidRPr="00987646">
              <w:rPr>
                <w:sz w:val="20"/>
                <w:szCs w:val="20"/>
              </w:rPr>
              <w:t>960</w:t>
            </w:r>
          </w:p>
        </w:tc>
        <w:tc>
          <w:tcPr>
            <w:tcW w:w="800"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sidRPr="00987646">
              <w:rPr>
                <w:sz w:val="20"/>
                <w:szCs w:val="20"/>
              </w:rPr>
              <w:t>0103</w:t>
            </w:r>
          </w:p>
        </w:tc>
        <w:tc>
          <w:tcPr>
            <w:tcW w:w="1059"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sidRPr="00987646">
              <w:rPr>
                <w:sz w:val="20"/>
                <w:szCs w:val="20"/>
              </w:rPr>
              <w:t>67 4 0015</w:t>
            </w:r>
          </w:p>
        </w:tc>
        <w:tc>
          <w:tcPr>
            <w:tcW w:w="565"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sidRPr="00987646">
              <w:rPr>
                <w:sz w:val="20"/>
                <w:szCs w:val="20"/>
              </w:rPr>
              <w:t>122</w:t>
            </w:r>
          </w:p>
        </w:tc>
        <w:tc>
          <w:tcPr>
            <w:tcW w:w="936"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sidRPr="00987646">
              <w:rPr>
                <w:sz w:val="20"/>
                <w:szCs w:val="20"/>
              </w:rPr>
              <w:t>222</w:t>
            </w:r>
          </w:p>
        </w:tc>
        <w:tc>
          <w:tcPr>
            <w:tcW w:w="1797"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left"/>
              <w:rPr>
                <w:sz w:val="20"/>
                <w:szCs w:val="20"/>
              </w:rPr>
            </w:pPr>
            <w:r w:rsidRPr="00987646">
              <w:rPr>
                <w:sz w:val="20"/>
                <w:szCs w:val="20"/>
              </w:rPr>
              <w:t>Транспортные услуги</w:t>
            </w:r>
          </w:p>
        </w:tc>
        <w:tc>
          <w:tcPr>
            <w:tcW w:w="1542"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Pr>
                <w:sz w:val="20"/>
                <w:szCs w:val="20"/>
              </w:rPr>
              <w:t>700 000,00</w:t>
            </w:r>
          </w:p>
        </w:tc>
        <w:tc>
          <w:tcPr>
            <w:tcW w:w="1450"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Pr>
                <w:sz w:val="20"/>
                <w:szCs w:val="20"/>
              </w:rPr>
              <w:t>445 942,67</w:t>
            </w:r>
          </w:p>
        </w:tc>
        <w:tc>
          <w:tcPr>
            <w:tcW w:w="1312"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Pr>
                <w:sz w:val="20"/>
                <w:szCs w:val="20"/>
              </w:rPr>
              <w:t>63,7</w:t>
            </w:r>
          </w:p>
        </w:tc>
      </w:tr>
      <w:tr w:rsidR="00EC6D4F" w:rsidRPr="005B3938" w:rsidTr="00137A4F">
        <w:trPr>
          <w:cantSplit/>
          <w:jc w:val="center"/>
        </w:trPr>
        <w:tc>
          <w:tcPr>
            <w:tcW w:w="925"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sidRPr="00987646">
              <w:rPr>
                <w:sz w:val="20"/>
                <w:szCs w:val="20"/>
              </w:rPr>
              <w:t>960</w:t>
            </w:r>
          </w:p>
        </w:tc>
        <w:tc>
          <w:tcPr>
            <w:tcW w:w="800"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sidRPr="00987646">
              <w:rPr>
                <w:sz w:val="20"/>
                <w:szCs w:val="20"/>
              </w:rPr>
              <w:t>0103</w:t>
            </w:r>
          </w:p>
        </w:tc>
        <w:tc>
          <w:tcPr>
            <w:tcW w:w="1059"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sidRPr="00987646">
              <w:rPr>
                <w:sz w:val="20"/>
                <w:szCs w:val="20"/>
              </w:rPr>
              <w:t>67 4 0015</w:t>
            </w:r>
          </w:p>
        </w:tc>
        <w:tc>
          <w:tcPr>
            <w:tcW w:w="565"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sidRPr="00987646">
              <w:rPr>
                <w:sz w:val="20"/>
                <w:szCs w:val="20"/>
              </w:rPr>
              <w:t>122</w:t>
            </w:r>
          </w:p>
        </w:tc>
        <w:tc>
          <w:tcPr>
            <w:tcW w:w="936"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sidRPr="00987646">
              <w:rPr>
                <w:sz w:val="20"/>
                <w:szCs w:val="20"/>
              </w:rPr>
              <w:t>226</w:t>
            </w:r>
          </w:p>
        </w:tc>
        <w:tc>
          <w:tcPr>
            <w:tcW w:w="1797"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left"/>
              <w:rPr>
                <w:sz w:val="20"/>
                <w:szCs w:val="20"/>
              </w:rPr>
            </w:pPr>
            <w:r w:rsidRPr="00987646">
              <w:rPr>
                <w:sz w:val="20"/>
                <w:szCs w:val="20"/>
              </w:rPr>
              <w:t xml:space="preserve">Прочие </w:t>
            </w:r>
            <w:r>
              <w:rPr>
                <w:sz w:val="20"/>
                <w:szCs w:val="20"/>
              </w:rPr>
              <w:t>работы</w:t>
            </w:r>
            <w:r w:rsidRPr="00987646">
              <w:rPr>
                <w:sz w:val="20"/>
                <w:szCs w:val="20"/>
              </w:rPr>
              <w:t>, услуги</w:t>
            </w:r>
          </w:p>
        </w:tc>
        <w:tc>
          <w:tcPr>
            <w:tcW w:w="1542"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Pr>
                <w:sz w:val="20"/>
                <w:szCs w:val="20"/>
              </w:rPr>
              <w:t>800 000,00</w:t>
            </w:r>
          </w:p>
        </w:tc>
        <w:tc>
          <w:tcPr>
            <w:tcW w:w="1450"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Pr>
                <w:sz w:val="20"/>
                <w:szCs w:val="20"/>
              </w:rPr>
              <w:t>674 652,00</w:t>
            </w:r>
          </w:p>
        </w:tc>
        <w:tc>
          <w:tcPr>
            <w:tcW w:w="1312"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Pr>
                <w:sz w:val="20"/>
                <w:szCs w:val="20"/>
              </w:rPr>
              <w:t>84,3</w:t>
            </w:r>
          </w:p>
        </w:tc>
      </w:tr>
      <w:tr w:rsidR="00A64DB6" w:rsidRPr="00B613AF" w:rsidTr="00137A4F">
        <w:trPr>
          <w:cantSplit/>
          <w:jc w:val="center"/>
        </w:trPr>
        <w:tc>
          <w:tcPr>
            <w:tcW w:w="6082" w:type="dxa"/>
            <w:gridSpan w:val="6"/>
            <w:tcBorders>
              <w:top w:val="single" w:sz="4" w:space="0" w:color="auto"/>
              <w:left w:val="single" w:sz="4" w:space="0" w:color="auto"/>
              <w:bottom w:val="single" w:sz="4" w:space="0" w:color="auto"/>
              <w:right w:val="single" w:sz="4" w:space="0" w:color="auto"/>
            </w:tcBorders>
          </w:tcPr>
          <w:p w:rsidR="00B20669" w:rsidRPr="00B613AF" w:rsidRDefault="00B20669" w:rsidP="001F2D8D">
            <w:pPr>
              <w:spacing w:before="20"/>
              <w:ind w:firstLine="0"/>
              <w:jc w:val="left"/>
              <w:rPr>
                <w:b/>
                <w:sz w:val="20"/>
                <w:szCs w:val="20"/>
              </w:rPr>
            </w:pPr>
            <w:r w:rsidRPr="00B613AF">
              <w:rPr>
                <w:b/>
                <w:sz w:val="20"/>
                <w:szCs w:val="20"/>
              </w:rPr>
              <w:t>Депутаты Законодательного собрания Ленинградской области</w:t>
            </w:r>
          </w:p>
        </w:tc>
        <w:tc>
          <w:tcPr>
            <w:tcW w:w="1542" w:type="dxa"/>
            <w:tcBorders>
              <w:top w:val="single" w:sz="4" w:space="0" w:color="auto"/>
              <w:left w:val="single" w:sz="4" w:space="0" w:color="auto"/>
              <w:bottom w:val="single" w:sz="4" w:space="0" w:color="auto"/>
              <w:right w:val="single" w:sz="4" w:space="0" w:color="auto"/>
            </w:tcBorders>
          </w:tcPr>
          <w:p w:rsidR="00B20669" w:rsidRPr="00B613AF" w:rsidRDefault="00B20669" w:rsidP="001F2D8D">
            <w:pPr>
              <w:spacing w:before="20"/>
              <w:ind w:firstLine="0"/>
              <w:jc w:val="center"/>
              <w:rPr>
                <w:b/>
                <w:sz w:val="20"/>
                <w:szCs w:val="20"/>
              </w:rPr>
            </w:pPr>
            <w:r>
              <w:rPr>
                <w:b/>
                <w:sz w:val="20"/>
                <w:szCs w:val="20"/>
              </w:rPr>
              <w:t>123 084 900,00</w:t>
            </w:r>
          </w:p>
        </w:tc>
        <w:tc>
          <w:tcPr>
            <w:tcW w:w="1450" w:type="dxa"/>
            <w:tcBorders>
              <w:top w:val="single" w:sz="4" w:space="0" w:color="auto"/>
              <w:left w:val="single" w:sz="4" w:space="0" w:color="auto"/>
              <w:bottom w:val="single" w:sz="4" w:space="0" w:color="auto"/>
              <w:right w:val="single" w:sz="4" w:space="0" w:color="auto"/>
            </w:tcBorders>
          </w:tcPr>
          <w:p w:rsidR="00B20669" w:rsidRPr="00A64DB6" w:rsidRDefault="00B20669" w:rsidP="001F2D8D">
            <w:pPr>
              <w:spacing w:before="20"/>
              <w:ind w:firstLine="0"/>
              <w:jc w:val="center"/>
              <w:rPr>
                <w:b/>
                <w:spacing w:val="-6"/>
                <w:sz w:val="20"/>
                <w:szCs w:val="20"/>
              </w:rPr>
            </w:pPr>
            <w:r w:rsidRPr="00A64DB6">
              <w:rPr>
                <w:b/>
                <w:spacing w:val="-6"/>
                <w:sz w:val="20"/>
                <w:szCs w:val="20"/>
              </w:rPr>
              <w:t>118 148 970,68</w:t>
            </w:r>
          </w:p>
        </w:tc>
        <w:tc>
          <w:tcPr>
            <w:tcW w:w="1312" w:type="dxa"/>
            <w:tcBorders>
              <w:top w:val="single" w:sz="4" w:space="0" w:color="auto"/>
              <w:left w:val="single" w:sz="4" w:space="0" w:color="auto"/>
              <w:bottom w:val="single" w:sz="4" w:space="0" w:color="auto"/>
              <w:right w:val="single" w:sz="4" w:space="0" w:color="auto"/>
            </w:tcBorders>
          </w:tcPr>
          <w:p w:rsidR="00B20669" w:rsidRPr="00B613AF" w:rsidRDefault="00B20669" w:rsidP="001F2D8D">
            <w:pPr>
              <w:spacing w:before="20"/>
              <w:ind w:firstLine="0"/>
              <w:jc w:val="center"/>
              <w:rPr>
                <w:b/>
                <w:sz w:val="20"/>
                <w:szCs w:val="20"/>
              </w:rPr>
            </w:pPr>
            <w:r>
              <w:rPr>
                <w:b/>
                <w:sz w:val="20"/>
                <w:szCs w:val="20"/>
              </w:rPr>
              <w:t>96,0</w:t>
            </w:r>
          </w:p>
        </w:tc>
      </w:tr>
      <w:tr w:rsidR="00EC6D4F" w:rsidRPr="005B3938" w:rsidTr="00137A4F">
        <w:trPr>
          <w:cantSplit/>
          <w:jc w:val="center"/>
        </w:trPr>
        <w:tc>
          <w:tcPr>
            <w:tcW w:w="925"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sidRPr="00987646">
              <w:rPr>
                <w:sz w:val="20"/>
                <w:szCs w:val="20"/>
              </w:rPr>
              <w:t>960</w:t>
            </w:r>
          </w:p>
        </w:tc>
        <w:tc>
          <w:tcPr>
            <w:tcW w:w="800"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sidRPr="00987646">
              <w:rPr>
                <w:sz w:val="20"/>
                <w:szCs w:val="20"/>
              </w:rPr>
              <w:t>0103</w:t>
            </w:r>
          </w:p>
        </w:tc>
        <w:tc>
          <w:tcPr>
            <w:tcW w:w="1059"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sidRPr="00987646">
              <w:rPr>
                <w:sz w:val="20"/>
                <w:szCs w:val="20"/>
              </w:rPr>
              <w:t>67 5 0014</w:t>
            </w:r>
          </w:p>
        </w:tc>
        <w:tc>
          <w:tcPr>
            <w:tcW w:w="565"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sidRPr="00987646">
              <w:rPr>
                <w:sz w:val="20"/>
                <w:szCs w:val="20"/>
              </w:rPr>
              <w:t>121</w:t>
            </w:r>
          </w:p>
        </w:tc>
        <w:tc>
          <w:tcPr>
            <w:tcW w:w="936"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sidRPr="00987646">
              <w:rPr>
                <w:sz w:val="20"/>
                <w:szCs w:val="20"/>
              </w:rPr>
              <w:t>211</w:t>
            </w:r>
          </w:p>
        </w:tc>
        <w:tc>
          <w:tcPr>
            <w:tcW w:w="1797"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left"/>
              <w:rPr>
                <w:sz w:val="20"/>
                <w:szCs w:val="20"/>
              </w:rPr>
            </w:pPr>
            <w:r w:rsidRPr="00987646">
              <w:rPr>
                <w:sz w:val="20"/>
                <w:szCs w:val="20"/>
              </w:rPr>
              <w:t>Заработная плата</w:t>
            </w:r>
          </w:p>
        </w:tc>
        <w:tc>
          <w:tcPr>
            <w:tcW w:w="1542"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Pr>
                <w:sz w:val="20"/>
                <w:szCs w:val="20"/>
              </w:rPr>
              <w:t>82 899 258,00</w:t>
            </w:r>
          </w:p>
        </w:tc>
        <w:tc>
          <w:tcPr>
            <w:tcW w:w="1450"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Pr>
                <w:sz w:val="20"/>
                <w:szCs w:val="20"/>
              </w:rPr>
              <w:t>82 861 828,68</w:t>
            </w:r>
          </w:p>
        </w:tc>
        <w:tc>
          <w:tcPr>
            <w:tcW w:w="1312"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Pr>
                <w:sz w:val="20"/>
                <w:szCs w:val="20"/>
              </w:rPr>
              <w:t>100,0</w:t>
            </w:r>
          </w:p>
        </w:tc>
      </w:tr>
      <w:tr w:rsidR="00EC6D4F" w:rsidRPr="005B3938" w:rsidTr="00137A4F">
        <w:trPr>
          <w:cantSplit/>
          <w:jc w:val="center"/>
        </w:trPr>
        <w:tc>
          <w:tcPr>
            <w:tcW w:w="925"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sidRPr="00987646">
              <w:rPr>
                <w:sz w:val="20"/>
                <w:szCs w:val="20"/>
              </w:rPr>
              <w:t>960</w:t>
            </w:r>
          </w:p>
        </w:tc>
        <w:tc>
          <w:tcPr>
            <w:tcW w:w="800"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sidRPr="00987646">
              <w:rPr>
                <w:sz w:val="20"/>
                <w:szCs w:val="20"/>
              </w:rPr>
              <w:t>0103</w:t>
            </w:r>
          </w:p>
        </w:tc>
        <w:tc>
          <w:tcPr>
            <w:tcW w:w="1059"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sidRPr="00987646">
              <w:rPr>
                <w:sz w:val="20"/>
                <w:szCs w:val="20"/>
              </w:rPr>
              <w:t>67 5 0014</w:t>
            </w:r>
          </w:p>
        </w:tc>
        <w:tc>
          <w:tcPr>
            <w:tcW w:w="565"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sidRPr="00987646">
              <w:rPr>
                <w:sz w:val="20"/>
                <w:szCs w:val="20"/>
              </w:rPr>
              <w:t>121</w:t>
            </w:r>
          </w:p>
        </w:tc>
        <w:tc>
          <w:tcPr>
            <w:tcW w:w="936"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sidRPr="00987646">
              <w:rPr>
                <w:sz w:val="20"/>
                <w:szCs w:val="20"/>
              </w:rPr>
              <w:t>213</w:t>
            </w:r>
          </w:p>
        </w:tc>
        <w:tc>
          <w:tcPr>
            <w:tcW w:w="1797" w:type="dxa"/>
            <w:tcBorders>
              <w:top w:val="single" w:sz="4" w:space="0" w:color="auto"/>
              <w:left w:val="single" w:sz="4" w:space="0" w:color="auto"/>
              <w:bottom w:val="single" w:sz="4" w:space="0" w:color="auto"/>
              <w:right w:val="single" w:sz="4" w:space="0" w:color="auto"/>
            </w:tcBorders>
          </w:tcPr>
          <w:p w:rsidR="00B20669" w:rsidRDefault="00B20669" w:rsidP="001F2D8D">
            <w:pPr>
              <w:ind w:firstLine="0"/>
              <w:jc w:val="left"/>
              <w:rPr>
                <w:sz w:val="20"/>
                <w:szCs w:val="20"/>
              </w:rPr>
            </w:pPr>
            <w:r w:rsidRPr="00987646">
              <w:rPr>
                <w:sz w:val="20"/>
                <w:szCs w:val="20"/>
              </w:rPr>
              <w:t xml:space="preserve">Начисления на выплаты </w:t>
            </w:r>
          </w:p>
          <w:p w:rsidR="00B20669" w:rsidRPr="00987646" w:rsidRDefault="00B20669" w:rsidP="001F2D8D">
            <w:pPr>
              <w:ind w:firstLine="0"/>
              <w:jc w:val="left"/>
              <w:rPr>
                <w:sz w:val="20"/>
                <w:szCs w:val="20"/>
              </w:rPr>
            </w:pPr>
            <w:r w:rsidRPr="00987646">
              <w:rPr>
                <w:sz w:val="20"/>
                <w:szCs w:val="20"/>
              </w:rPr>
              <w:t>по оплате труда</w:t>
            </w:r>
          </w:p>
        </w:tc>
        <w:tc>
          <w:tcPr>
            <w:tcW w:w="1542"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Pr>
                <w:sz w:val="20"/>
                <w:szCs w:val="20"/>
              </w:rPr>
              <w:t>19 050 642,00</w:t>
            </w:r>
          </w:p>
        </w:tc>
        <w:tc>
          <w:tcPr>
            <w:tcW w:w="1450"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Pr>
                <w:sz w:val="20"/>
                <w:szCs w:val="20"/>
              </w:rPr>
              <w:t>16 904 242,94</w:t>
            </w:r>
          </w:p>
        </w:tc>
        <w:tc>
          <w:tcPr>
            <w:tcW w:w="1312"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Pr>
                <w:sz w:val="20"/>
                <w:szCs w:val="20"/>
              </w:rPr>
              <w:t>88,7</w:t>
            </w:r>
          </w:p>
        </w:tc>
      </w:tr>
      <w:tr w:rsidR="00EC6D4F" w:rsidRPr="005B3938" w:rsidTr="00137A4F">
        <w:trPr>
          <w:cantSplit/>
          <w:jc w:val="center"/>
        </w:trPr>
        <w:tc>
          <w:tcPr>
            <w:tcW w:w="925"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sidRPr="00987646">
              <w:rPr>
                <w:sz w:val="20"/>
                <w:szCs w:val="20"/>
              </w:rPr>
              <w:t>960</w:t>
            </w:r>
          </w:p>
        </w:tc>
        <w:tc>
          <w:tcPr>
            <w:tcW w:w="800"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sidRPr="00987646">
              <w:rPr>
                <w:sz w:val="20"/>
                <w:szCs w:val="20"/>
              </w:rPr>
              <w:t>0103</w:t>
            </w:r>
          </w:p>
        </w:tc>
        <w:tc>
          <w:tcPr>
            <w:tcW w:w="1059"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sidRPr="00987646">
              <w:rPr>
                <w:sz w:val="20"/>
                <w:szCs w:val="20"/>
              </w:rPr>
              <w:t>67 5 0015</w:t>
            </w:r>
          </w:p>
        </w:tc>
        <w:tc>
          <w:tcPr>
            <w:tcW w:w="565"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sidRPr="00987646">
              <w:rPr>
                <w:sz w:val="20"/>
                <w:szCs w:val="20"/>
              </w:rPr>
              <w:t>122</w:t>
            </w:r>
          </w:p>
        </w:tc>
        <w:tc>
          <w:tcPr>
            <w:tcW w:w="936"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sidRPr="00987646">
              <w:rPr>
                <w:sz w:val="20"/>
                <w:szCs w:val="20"/>
              </w:rPr>
              <w:t>212</w:t>
            </w:r>
          </w:p>
        </w:tc>
        <w:tc>
          <w:tcPr>
            <w:tcW w:w="1797"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left"/>
              <w:rPr>
                <w:sz w:val="20"/>
                <w:szCs w:val="20"/>
              </w:rPr>
            </w:pPr>
            <w:r w:rsidRPr="00987646">
              <w:rPr>
                <w:sz w:val="20"/>
                <w:szCs w:val="20"/>
              </w:rPr>
              <w:t>Прочие выплаты</w:t>
            </w:r>
          </w:p>
        </w:tc>
        <w:tc>
          <w:tcPr>
            <w:tcW w:w="1542"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Pr>
                <w:sz w:val="20"/>
                <w:szCs w:val="20"/>
              </w:rPr>
              <w:t>12 347 628,00</w:t>
            </w:r>
          </w:p>
        </w:tc>
        <w:tc>
          <w:tcPr>
            <w:tcW w:w="1450"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Pr>
                <w:sz w:val="20"/>
                <w:szCs w:val="20"/>
              </w:rPr>
              <w:t>12 313 338,00</w:t>
            </w:r>
          </w:p>
        </w:tc>
        <w:tc>
          <w:tcPr>
            <w:tcW w:w="1312"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Pr>
                <w:sz w:val="20"/>
                <w:szCs w:val="20"/>
              </w:rPr>
              <w:t>99,7</w:t>
            </w:r>
          </w:p>
        </w:tc>
      </w:tr>
      <w:tr w:rsidR="00EC6D4F" w:rsidRPr="005B3938" w:rsidTr="00137A4F">
        <w:trPr>
          <w:cantSplit/>
          <w:jc w:val="center"/>
        </w:trPr>
        <w:tc>
          <w:tcPr>
            <w:tcW w:w="925"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sidRPr="00987646">
              <w:rPr>
                <w:sz w:val="20"/>
                <w:szCs w:val="20"/>
              </w:rPr>
              <w:t>960</w:t>
            </w:r>
          </w:p>
        </w:tc>
        <w:tc>
          <w:tcPr>
            <w:tcW w:w="800"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sidRPr="00987646">
              <w:rPr>
                <w:sz w:val="20"/>
                <w:szCs w:val="20"/>
              </w:rPr>
              <w:t>0103</w:t>
            </w:r>
          </w:p>
        </w:tc>
        <w:tc>
          <w:tcPr>
            <w:tcW w:w="1059"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sidRPr="00987646">
              <w:rPr>
                <w:sz w:val="20"/>
                <w:szCs w:val="20"/>
              </w:rPr>
              <w:t>67 5 0015</w:t>
            </w:r>
          </w:p>
        </w:tc>
        <w:tc>
          <w:tcPr>
            <w:tcW w:w="565"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sidRPr="00987646">
              <w:rPr>
                <w:sz w:val="20"/>
                <w:szCs w:val="20"/>
              </w:rPr>
              <w:t>122</w:t>
            </w:r>
          </w:p>
        </w:tc>
        <w:tc>
          <w:tcPr>
            <w:tcW w:w="936"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sidRPr="00987646">
              <w:rPr>
                <w:sz w:val="20"/>
                <w:szCs w:val="20"/>
              </w:rPr>
              <w:t>222</w:t>
            </w:r>
          </w:p>
        </w:tc>
        <w:tc>
          <w:tcPr>
            <w:tcW w:w="1797"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left"/>
              <w:rPr>
                <w:sz w:val="20"/>
                <w:szCs w:val="20"/>
              </w:rPr>
            </w:pPr>
            <w:r w:rsidRPr="00987646">
              <w:rPr>
                <w:sz w:val="20"/>
                <w:szCs w:val="20"/>
              </w:rPr>
              <w:t>Транспортные услуги</w:t>
            </w:r>
          </w:p>
        </w:tc>
        <w:tc>
          <w:tcPr>
            <w:tcW w:w="1542"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Pr>
                <w:sz w:val="20"/>
                <w:szCs w:val="20"/>
              </w:rPr>
              <w:t>2 641 000,00</w:t>
            </w:r>
          </w:p>
        </w:tc>
        <w:tc>
          <w:tcPr>
            <w:tcW w:w="1450"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Pr>
                <w:sz w:val="20"/>
                <w:szCs w:val="20"/>
              </w:rPr>
              <w:t>1 168 816,10</w:t>
            </w:r>
          </w:p>
        </w:tc>
        <w:tc>
          <w:tcPr>
            <w:tcW w:w="1312"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Pr>
                <w:sz w:val="20"/>
                <w:szCs w:val="20"/>
              </w:rPr>
              <w:t>44,3</w:t>
            </w:r>
          </w:p>
        </w:tc>
      </w:tr>
      <w:tr w:rsidR="00EC6D4F" w:rsidRPr="005B3938" w:rsidTr="00137A4F">
        <w:trPr>
          <w:cantSplit/>
          <w:jc w:val="center"/>
        </w:trPr>
        <w:tc>
          <w:tcPr>
            <w:tcW w:w="925"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sidRPr="00987646">
              <w:rPr>
                <w:sz w:val="20"/>
                <w:szCs w:val="20"/>
              </w:rPr>
              <w:t>960</w:t>
            </w:r>
          </w:p>
        </w:tc>
        <w:tc>
          <w:tcPr>
            <w:tcW w:w="800"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sidRPr="00987646">
              <w:rPr>
                <w:sz w:val="20"/>
                <w:szCs w:val="20"/>
              </w:rPr>
              <w:t>0103</w:t>
            </w:r>
          </w:p>
        </w:tc>
        <w:tc>
          <w:tcPr>
            <w:tcW w:w="1059"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sidRPr="00987646">
              <w:rPr>
                <w:sz w:val="20"/>
                <w:szCs w:val="20"/>
              </w:rPr>
              <w:t>67 5 0015</w:t>
            </w:r>
          </w:p>
        </w:tc>
        <w:tc>
          <w:tcPr>
            <w:tcW w:w="565"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sidRPr="00987646">
              <w:rPr>
                <w:sz w:val="20"/>
                <w:szCs w:val="20"/>
              </w:rPr>
              <w:t>122</w:t>
            </w:r>
          </w:p>
        </w:tc>
        <w:tc>
          <w:tcPr>
            <w:tcW w:w="936"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sidRPr="00987646">
              <w:rPr>
                <w:sz w:val="20"/>
                <w:szCs w:val="20"/>
              </w:rPr>
              <w:t>226</w:t>
            </w:r>
          </w:p>
        </w:tc>
        <w:tc>
          <w:tcPr>
            <w:tcW w:w="1797"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left"/>
              <w:rPr>
                <w:sz w:val="20"/>
                <w:szCs w:val="20"/>
              </w:rPr>
            </w:pPr>
            <w:r w:rsidRPr="00987646">
              <w:rPr>
                <w:sz w:val="20"/>
                <w:szCs w:val="20"/>
              </w:rPr>
              <w:t>Прочие</w:t>
            </w:r>
            <w:r>
              <w:rPr>
                <w:sz w:val="20"/>
                <w:szCs w:val="20"/>
              </w:rPr>
              <w:t xml:space="preserve"> работы</w:t>
            </w:r>
            <w:r w:rsidRPr="00987646">
              <w:rPr>
                <w:sz w:val="20"/>
                <w:szCs w:val="20"/>
              </w:rPr>
              <w:t>, услуги</w:t>
            </w:r>
          </w:p>
        </w:tc>
        <w:tc>
          <w:tcPr>
            <w:tcW w:w="1542"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Pr>
                <w:sz w:val="20"/>
                <w:szCs w:val="20"/>
              </w:rPr>
              <w:t>6 146 372,00</w:t>
            </w:r>
          </w:p>
        </w:tc>
        <w:tc>
          <w:tcPr>
            <w:tcW w:w="1450"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Pr>
                <w:sz w:val="20"/>
                <w:szCs w:val="20"/>
              </w:rPr>
              <w:t>4 900 744,96</w:t>
            </w:r>
          </w:p>
        </w:tc>
        <w:tc>
          <w:tcPr>
            <w:tcW w:w="1312"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ind w:firstLine="0"/>
              <w:jc w:val="center"/>
              <w:rPr>
                <w:sz w:val="20"/>
                <w:szCs w:val="20"/>
              </w:rPr>
            </w:pPr>
            <w:r>
              <w:rPr>
                <w:sz w:val="20"/>
                <w:szCs w:val="20"/>
              </w:rPr>
              <w:t>79,7</w:t>
            </w:r>
          </w:p>
        </w:tc>
      </w:tr>
      <w:tr w:rsidR="00A64DB6" w:rsidRPr="00466400" w:rsidTr="00137A4F">
        <w:trPr>
          <w:cantSplit/>
          <w:jc w:val="center"/>
        </w:trPr>
        <w:tc>
          <w:tcPr>
            <w:tcW w:w="6082" w:type="dxa"/>
            <w:gridSpan w:val="6"/>
            <w:tcBorders>
              <w:top w:val="single" w:sz="4" w:space="0" w:color="auto"/>
              <w:left w:val="single" w:sz="4" w:space="0" w:color="auto"/>
              <w:bottom w:val="single" w:sz="4" w:space="0" w:color="auto"/>
              <w:right w:val="single" w:sz="4" w:space="0" w:color="auto"/>
            </w:tcBorders>
          </w:tcPr>
          <w:p w:rsidR="00B20669" w:rsidRDefault="00B20669" w:rsidP="001F2D8D">
            <w:pPr>
              <w:spacing w:before="20"/>
              <w:ind w:firstLine="0"/>
              <w:jc w:val="left"/>
              <w:rPr>
                <w:b/>
                <w:sz w:val="20"/>
                <w:szCs w:val="20"/>
              </w:rPr>
            </w:pPr>
            <w:r w:rsidRPr="00987646">
              <w:rPr>
                <w:b/>
                <w:sz w:val="20"/>
                <w:szCs w:val="20"/>
              </w:rPr>
              <w:t xml:space="preserve">Всего расходов на обеспечение деятельности </w:t>
            </w:r>
          </w:p>
          <w:p w:rsidR="00B20669" w:rsidRPr="00987646" w:rsidRDefault="00B20669" w:rsidP="001F2D8D">
            <w:pPr>
              <w:spacing w:before="20"/>
              <w:ind w:firstLine="0"/>
              <w:jc w:val="left"/>
              <w:rPr>
                <w:b/>
                <w:sz w:val="20"/>
                <w:szCs w:val="20"/>
              </w:rPr>
            </w:pPr>
            <w:r w:rsidRPr="00987646">
              <w:rPr>
                <w:b/>
                <w:sz w:val="20"/>
                <w:szCs w:val="20"/>
              </w:rPr>
              <w:t>Законодательного собрания Ленинградской области</w:t>
            </w:r>
          </w:p>
        </w:tc>
        <w:tc>
          <w:tcPr>
            <w:tcW w:w="1542" w:type="dxa"/>
            <w:tcBorders>
              <w:top w:val="single" w:sz="4" w:space="0" w:color="auto"/>
              <w:left w:val="single" w:sz="4" w:space="0" w:color="auto"/>
              <w:bottom w:val="single" w:sz="4" w:space="0" w:color="auto"/>
              <w:right w:val="single" w:sz="4" w:space="0" w:color="auto"/>
            </w:tcBorders>
          </w:tcPr>
          <w:p w:rsidR="00B20669" w:rsidRPr="00987646" w:rsidRDefault="00B20669" w:rsidP="001F2D8D">
            <w:pPr>
              <w:spacing w:line="276" w:lineRule="auto"/>
              <w:ind w:firstLine="0"/>
              <w:jc w:val="center"/>
              <w:rPr>
                <w:b/>
                <w:sz w:val="20"/>
                <w:szCs w:val="20"/>
              </w:rPr>
            </w:pPr>
            <w:r>
              <w:rPr>
                <w:b/>
                <w:sz w:val="20"/>
                <w:szCs w:val="20"/>
              </w:rPr>
              <w:t>487 821 200,00</w:t>
            </w:r>
          </w:p>
        </w:tc>
        <w:tc>
          <w:tcPr>
            <w:tcW w:w="1450" w:type="dxa"/>
            <w:tcBorders>
              <w:top w:val="single" w:sz="4" w:space="0" w:color="auto"/>
              <w:left w:val="single" w:sz="4" w:space="0" w:color="auto"/>
              <w:bottom w:val="single" w:sz="4" w:space="0" w:color="auto"/>
              <w:right w:val="single" w:sz="4" w:space="0" w:color="auto"/>
            </w:tcBorders>
          </w:tcPr>
          <w:p w:rsidR="00B20669" w:rsidRPr="00A64DB6" w:rsidRDefault="00B20669" w:rsidP="001F2D8D">
            <w:pPr>
              <w:spacing w:line="276" w:lineRule="auto"/>
              <w:ind w:firstLine="0"/>
              <w:jc w:val="center"/>
              <w:rPr>
                <w:b/>
                <w:spacing w:val="-6"/>
                <w:sz w:val="20"/>
                <w:szCs w:val="20"/>
              </w:rPr>
            </w:pPr>
            <w:r w:rsidRPr="00A64DB6">
              <w:rPr>
                <w:b/>
                <w:spacing w:val="-6"/>
                <w:sz w:val="20"/>
                <w:szCs w:val="20"/>
              </w:rPr>
              <w:t>469 181 082,88</w:t>
            </w:r>
          </w:p>
        </w:tc>
        <w:tc>
          <w:tcPr>
            <w:tcW w:w="1312" w:type="dxa"/>
            <w:tcBorders>
              <w:top w:val="single" w:sz="4" w:space="0" w:color="auto"/>
              <w:left w:val="single" w:sz="4" w:space="0" w:color="auto"/>
              <w:bottom w:val="single" w:sz="4" w:space="0" w:color="auto"/>
              <w:right w:val="single" w:sz="4" w:space="0" w:color="auto"/>
            </w:tcBorders>
          </w:tcPr>
          <w:p w:rsidR="00B20669" w:rsidRPr="00B613AF" w:rsidRDefault="00B20669" w:rsidP="001F2D8D">
            <w:pPr>
              <w:spacing w:line="276" w:lineRule="auto"/>
              <w:ind w:firstLine="0"/>
              <w:jc w:val="center"/>
              <w:rPr>
                <w:b/>
                <w:sz w:val="20"/>
                <w:szCs w:val="20"/>
              </w:rPr>
            </w:pPr>
            <w:r>
              <w:rPr>
                <w:b/>
                <w:sz w:val="20"/>
                <w:szCs w:val="20"/>
              </w:rPr>
              <w:t>96,2</w:t>
            </w:r>
          </w:p>
        </w:tc>
      </w:tr>
    </w:tbl>
    <w:p w:rsidR="004F5D40" w:rsidRDefault="004F5D40" w:rsidP="00924F80">
      <w:pPr>
        <w:rPr>
          <w:b/>
          <w:sz w:val="28"/>
          <w:szCs w:val="28"/>
        </w:rPr>
        <w:sectPr w:rsidR="004F5D40" w:rsidSect="004F5D40">
          <w:type w:val="continuous"/>
          <w:pgSz w:w="11906" w:h="16838"/>
          <w:pgMar w:top="1134" w:right="737" w:bottom="1134" w:left="1531" w:header="709" w:footer="709" w:gutter="0"/>
          <w:cols w:space="708"/>
          <w:titlePg/>
          <w:docGrid w:linePitch="360"/>
        </w:sectPr>
      </w:pPr>
    </w:p>
    <w:p w:rsidR="00924F80" w:rsidRDefault="00924F80" w:rsidP="00924F80">
      <w:pPr>
        <w:rPr>
          <w:b/>
          <w:sz w:val="28"/>
          <w:szCs w:val="28"/>
        </w:rPr>
      </w:pPr>
    </w:p>
    <w:p w:rsidR="004F5D40" w:rsidRDefault="004F5D40" w:rsidP="00924F80">
      <w:pPr>
        <w:rPr>
          <w:b/>
          <w:sz w:val="28"/>
          <w:szCs w:val="28"/>
        </w:rPr>
        <w:sectPr w:rsidR="004F5D40" w:rsidSect="004F5D40">
          <w:type w:val="continuous"/>
          <w:pgSz w:w="11906" w:h="16838"/>
          <w:pgMar w:top="1134" w:right="737" w:bottom="1134" w:left="1531" w:header="709" w:footer="709" w:gutter="0"/>
          <w:cols w:space="708"/>
          <w:titlePg/>
          <w:docGrid w:linePitch="360"/>
        </w:sectPr>
      </w:pPr>
    </w:p>
    <w:p w:rsidR="00924F80" w:rsidRPr="00FA4284" w:rsidRDefault="00DA19D9" w:rsidP="00D37F30">
      <w:pPr>
        <w:keepNext/>
        <w:pageBreakBefore/>
        <w:ind w:firstLine="0"/>
        <w:jc w:val="center"/>
        <w:rPr>
          <w:b/>
          <w:sz w:val="28"/>
          <w:szCs w:val="28"/>
        </w:rPr>
      </w:pPr>
      <w:r w:rsidRPr="00FA4284">
        <w:rPr>
          <w:b/>
          <w:sz w:val="28"/>
          <w:szCs w:val="28"/>
        </w:rPr>
        <w:t>Взаимодействие со средствами массовой информации</w:t>
      </w:r>
    </w:p>
    <w:p w:rsidR="00924F80" w:rsidRPr="00FA4284" w:rsidRDefault="00924F80" w:rsidP="00D37F30">
      <w:pPr>
        <w:keepNext/>
        <w:tabs>
          <w:tab w:val="left" w:pos="3639"/>
        </w:tabs>
        <w:ind w:firstLine="0"/>
        <w:rPr>
          <w:sz w:val="28"/>
          <w:szCs w:val="28"/>
        </w:rPr>
      </w:pPr>
    </w:p>
    <w:p w:rsidR="00924F80" w:rsidRPr="00FA4284" w:rsidRDefault="00924F80" w:rsidP="00D37F30">
      <w:pPr>
        <w:keepNext/>
        <w:ind w:firstLine="0"/>
        <w:jc w:val="center"/>
        <w:rPr>
          <w:b/>
          <w:sz w:val="28"/>
          <w:szCs w:val="28"/>
        </w:rPr>
      </w:pPr>
      <w:r w:rsidRPr="00FA4284">
        <w:rPr>
          <w:b/>
          <w:sz w:val="28"/>
          <w:szCs w:val="28"/>
        </w:rPr>
        <w:t>Информационное освещение деятельности</w:t>
      </w:r>
      <w:r w:rsidRPr="00FA4284">
        <w:rPr>
          <w:b/>
          <w:sz w:val="28"/>
          <w:szCs w:val="28"/>
        </w:rPr>
        <w:br/>
        <w:t>Законодательного собрания Ленинградской области</w:t>
      </w:r>
    </w:p>
    <w:p w:rsidR="00924F80" w:rsidRPr="00FA4284" w:rsidRDefault="00924F80" w:rsidP="00924F80">
      <w:pPr>
        <w:jc w:val="center"/>
        <w:rPr>
          <w:sz w:val="28"/>
          <w:szCs w:val="28"/>
        </w:rPr>
      </w:pPr>
      <w:r w:rsidRPr="00FA4284">
        <w:rPr>
          <w:b/>
          <w:noProof/>
          <w:sz w:val="28"/>
          <w:szCs w:val="28"/>
        </w:rPr>
        <w:drawing>
          <wp:anchor distT="0" distB="0" distL="114300" distR="114300" simplePos="0" relativeHeight="251743232" behindDoc="0" locked="0" layoutInCell="1" allowOverlap="1">
            <wp:simplePos x="0" y="0"/>
            <wp:positionH relativeFrom="column">
              <wp:posOffset>-34290</wp:posOffset>
            </wp:positionH>
            <wp:positionV relativeFrom="paragraph">
              <wp:posOffset>153670</wp:posOffset>
            </wp:positionV>
            <wp:extent cx="6124575" cy="3762375"/>
            <wp:effectExtent l="19050" t="0" r="9525" b="0"/>
            <wp:wrapSquare wrapText="bothSides"/>
            <wp:docPr id="78" name="Рисунок 57" descr="сай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7" descr="сайт"/>
                    <pic:cNvPicPr>
                      <a:picLocks noChangeAspect="1" noChangeArrowheads="1"/>
                    </pic:cNvPicPr>
                  </pic:nvPicPr>
                  <pic:blipFill>
                    <a:blip r:embed="rId162" cstate="print"/>
                    <a:srcRect b="25354"/>
                    <a:stretch>
                      <a:fillRect/>
                    </a:stretch>
                  </pic:blipFill>
                  <pic:spPr bwMode="auto">
                    <a:xfrm>
                      <a:off x="0" y="0"/>
                      <a:ext cx="6124575" cy="3762375"/>
                    </a:xfrm>
                    <a:prstGeom prst="rect">
                      <a:avLst/>
                    </a:prstGeom>
                    <a:noFill/>
                    <a:ln w="9525">
                      <a:noFill/>
                      <a:miter lim="800000"/>
                      <a:headEnd/>
                      <a:tailEnd/>
                    </a:ln>
                  </pic:spPr>
                </pic:pic>
              </a:graphicData>
            </a:graphic>
          </wp:anchor>
        </w:drawing>
      </w:r>
    </w:p>
    <w:p w:rsidR="00924F80" w:rsidRPr="00FA4284" w:rsidRDefault="00924F80" w:rsidP="00924F80">
      <w:pPr>
        <w:rPr>
          <w:sz w:val="28"/>
          <w:szCs w:val="28"/>
        </w:rPr>
      </w:pPr>
      <w:r w:rsidRPr="00FA4284">
        <w:rPr>
          <w:sz w:val="28"/>
          <w:szCs w:val="28"/>
        </w:rPr>
        <w:t>В 2015 году отделом информационн</w:t>
      </w:r>
      <w:r>
        <w:rPr>
          <w:sz w:val="28"/>
          <w:szCs w:val="28"/>
        </w:rPr>
        <w:t xml:space="preserve">ой политики и взаимодействия </w:t>
      </w:r>
      <w:r w:rsidR="00D37F30">
        <w:rPr>
          <w:sz w:val="28"/>
          <w:szCs w:val="28"/>
        </w:rPr>
        <w:br/>
      </w:r>
      <w:r>
        <w:rPr>
          <w:sz w:val="28"/>
          <w:szCs w:val="28"/>
        </w:rPr>
        <w:t>со</w:t>
      </w:r>
      <w:r w:rsidR="00D37F30">
        <w:rPr>
          <w:sz w:val="28"/>
          <w:szCs w:val="28"/>
        </w:rPr>
        <w:t xml:space="preserve"> </w:t>
      </w:r>
      <w:r w:rsidRPr="00FA4284">
        <w:rPr>
          <w:sz w:val="28"/>
          <w:szCs w:val="28"/>
        </w:rPr>
        <w:t>СМИ подготовлено, опубликовано на главной информационной ленте сайта и разослано подписчикам 422 официальных пресс-релиза о пленарных заседаниях Законодательного собрания Ленинградской области, заседаниях постоянных комиссий, разработанных и принятых законопроектах, других мероприятиях с участием Председателя и депутатов Законодательного собрания, взято свыше 320 комментариев. С цел</w:t>
      </w:r>
      <w:r>
        <w:rPr>
          <w:sz w:val="28"/>
          <w:szCs w:val="28"/>
        </w:rPr>
        <w:t xml:space="preserve">ью визуализации информации </w:t>
      </w:r>
      <w:r w:rsidR="00D37F30">
        <w:rPr>
          <w:sz w:val="28"/>
          <w:szCs w:val="28"/>
        </w:rPr>
        <w:br/>
      </w:r>
      <w:r>
        <w:rPr>
          <w:sz w:val="28"/>
          <w:szCs w:val="28"/>
        </w:rPr>
        <w:t>о</w:t>
      </w:r>
      <w:r w:rsidR="00D37F30">
        <w:rPr>
          <w:sz w:val="28"/>
          <w:szCs w:val="28"/>
        </w:rPr>
        <w:t xml:space="preserve"> </w:t>
      </w:r>
      <w:r w:rsidRPr="00FA4284">
        <w:rPr>
          <w:sz w:val="28"/>
          <w:szCs w:val="28"/>
        </w:rPr>
        <w:t>деятельности регионального парламента на сайте размещено 29 фотогалерей (более 600 снимков), 30 видеосюжетов</w:t>
      </w:r>
      <w:r>
        <w:rPr>
          <w:sz w:val="28"/>
          <w:szCs w:val="28"/>
        </w:rPr>
        <w:t>. Кроме того, непосредственно с </w:t>
      </w:r>
      <w:r w:rsidRPr="00FA4284">
        <w:rPr>
          <w:sz w:val="28"/>
          <w:szCs w:val="28"/>
        </w:rPr>
        <w:t>текстами пресс-релизов опубликовано более 350 фотографий.</w:t>
      </w:r>
    </w:p>
    <w:p w:rsidR="00924F80" w:rsidRPr="00FA4284" w:rsidRDefault="00924F80" w:rsidP="00924F80">
      <w:pPr>
        <w:rPr>
          <w:sz w:val="28"/>
          <w:szCs w:val="28"/>
        </w:rPr>
      </w:pPr>
      <w:r w:rsidRPr="00FA4284">
        <w:rPr>
          <w:sz w:val="28"/>
          <w:szCs w:val="28"/>
        </w:rPr>
        <w:t>В течение 2015 года отдел продолжил регулярное размещение на сайте текстов законопроектов, находящихся на рассмотрении Законодательного собрания. За отчетный период размещено 156 законопроектов</w:t>
      </w:r>
      <w:r w:rsidRPr="00FA4284">
        <w:rPr>
          <w:b/>
          <w:sz w:val="28"/>
          <w:szCs w:val="28"/>
        </w:rPr>
        <w:t xml:space="preserve"> </w:t>
      </w:r>
      <w:r w:rsidRPr="00FA4284">
        <w:rPr>
          <w:sz w:val="28"/>
          <w:szCs w:val="28"/>
        </w:rPr>
        <w:t>(в 2014 году – 123 законопроекта).</w:t>
      </w:r>
    </w:p>
    <w:p w:rsidR="00924F80" w:rsidRPr="00FA4284" w:rsidRDefault="00924F80" w:rsidP="00924F80">
      <w:pPr>
        <w:rPr>
          <w:sz w:val="28"/>
          <w:szCs w:val="28"/>
        </w:rPr>
      </w:pPr>
      <w:r w:rsidRPr="00FA4284">
        <w:rPr>
          <w:sz w:val="28"/>
          <w:szCs w:val="28"/>
        </w:rPr>
        <w:t xml:space="preserve">Отделом регулярно обновлялась информация о деятельности Парламентской Ассоциации Северо-Запада России, Общественной палаты Ленинградской области и консультативно-совещательных органов при Законодательном собрании. Оперативно отражалась информация об изменении кадрового состава депутатского корпуса и состава постоянных комиссий, </w:t>
      </w:r>
      <w:r w:rsidR="00D37F30">
        <w:rPr>
          <w:sz w:val="28"/>
          <w:szCs w:val="28"/>
        </w:rPr>
        <w:br/>
      </w:r>
      <w:r w:rsidRPr="00FA4284">
        <w:rPr>
          <w:sz w:val="28"/>
          <w:szCs w:val="28"/>
        </w:rPr>
        <w:t>о</w:t>
      </w:r>
      <w:r w:rsidR="00D37F30">
        <w:rPr>
          <w:sz w:val="28"/>
          <w:szCs w:val="28"/>
        </w:rPr>
        <w:t xml:space="preserve"> </w:t>
      </w:r>
      <w:r w:rsidRPr="00FA4284">
        <w:rPr>
          <w:sz w:val="28"/>
          <w:szCs w:val="28"/>
        </w:rPr>
        <w:t>проведении конкурсов на замещение вакантных должностей, вручении знаков отличия Ленинградской области и наград Законодательного собрания и др.</w:t>
      </w:r>
    </w:p>
    <w:p w:rsidR="00924F80" w:rsidRPr="00FA4284" w:rsidRDefault="00924F80" w:rsidP="00924F80">
      <w:pPr>
        <w:rPr>
          <w:sz w:val="28"/>
          <w:szCs w:val="28"/>
        </w:rPr>
      </w:pPr>
      <w:r w:rsidRPr="00FA4284">
        <w:rPr>
          <w:sz w:val="28"/>
          <w:szCs w:val="28"/>
        </w:rPr>
        <w:t>В течение 2015 года отдел осуществлял информационное сопровождение всех заседаний постоянных комиссий Законодательного собрания Ленинградской области (в том числе выездных), депутатских слушаний, "круглых" столов, Дней депутата, встреч с Губернатором Ленинградской области, заседаний и мероприятий консуль</w:t>
      </w:r>
      <w:r>
        <w:rPr>
          <w:sz w:val="28"/>
          <w:szCs w:val="28"/>
        </w:rPr>
        <w:t>тативно-совещательных органов и </w:t>
      </w:r>
      <w:r w:rsidRPr="00FA4284">
        <w:rPr>
          <w:sz w:val="28"/>
          <w:szCs w:val="28"/>
        </w:rPr>
        <w:t xml:space="preserve">других мероприятий, включенных в план работы Законодательного собрания. </w:t>
      </w:r>
    </w:p>
    <w:p w:rsidR="00924F80" w:rsidRPr="00FA4284" w:rsidRDefault="00924F80" w:rsidP="00924F80">
      <w:pPr>
        <w:rPr>
          <w:sz w:val="28"/>
          <w:szCs w:val="28"/>
        </w:rPr>
      </w:pPr>
      <w:r w:rsidRPr="00FA4284">
        <w:rPr>
          <w:sz w:val="28"/>
          <w:szCs w:val="28"/>
        </w:rPr>
        <w:t>Кроме того, активно попу</w:t>
      </w:r>
      <w:r>
        <w:rPr>
          <w:sz w:val="28"/>
          <w:szCs w:val="28"/>
        </w:rPr>
        <w:t xml:space="preserve">ляризируются межпарламентские </w:t>
      </w:r>
      <w:r w:rsidR="00D37F30">
        <w:rPr>
          <w:sz w:val="28"/>
          <w:szCs w:val="28"/>
        </w:rPr>
        <w:br/>
      </w:r>
      <w:r>
        <w:rPr>
          <w:sz w:val="28"/>
          <w:szCs w:val="28"/>
        </w:rPr>
        <w:t>и</w:t>
      </w:r>
      <w:r w:rsidR="00D37F30">
        <w:rPr>
          <w:sz w:val="28"/>
          <w:szCs w:val="28"/>
        </w:rPr>
        <w:t xml:space="preserve"> </w:t>
      </w:r>
      <w:r w:rsidRPr="00FA4284">
        <w:rPr>
          <w:sz w:val="28"/>
          <w:szCs w:val="28"/>
        </w:rPr>
        <w:t>международные связи. Так, в т</w:t>
      </w:r>
      <w:r>
        <w:rPr>
          <w:sz w:val="28"/>
          <w:szCs w:val="28"/>
        </w:rPr>
        <w:t xml:space="preserve">ечение 2015 года подготовлены </w:t>
      </w:r>
      <w:r w:rsidR="00D37F30">
        <w:rPr>
          <w:sz w:val="28"/>
          <w:szCs w:val="28"/>
        </w:rPr>
        <w:br/>
      </w:r>
      <w:r>
        <w:rPr>
          <w:sz w:val="28"/>
          <w:szCs w:val="28"/>
        </w:rPr>
        <w:t>и</w:t>
      </w:r>
      <w:r w:rsidR="00D37F30">
        <w:rPr>
          <w:sz w:val="28"/>
          <w:szCs w:val="28"/>
        </w:rPr>
        <w:t xml:space="preserve"> </w:t>
      </w:r>
      <w:r w:rsidRPr="00FA4284">
        <w:rPr>
          <w:sz w:val="28"/>
          <w:szCs w:val="28"/>
        </w:rPr>
        <w:t>опубликованы в средствах массо</w:t>
      </w:r>
      <w:r>
        <w:rPr>
          <w:sz w:val="28"/>
          <w:szCs w:val="28"/>
        </w:rPr>
        <w:t xml:space="preserve">вой информации информационные </w:t>
      </w:r>
      <w:r w:rsidR="00D37F30">
        <w:rPr>
          <w:sz w:val="28"/>
          <w:szCs w:val="28"/>
        </w:rPr>
        <w:br/>
      </w:r>
      <w:r>
        <w:rPr>
          <w:sz w:val="28"/>
          <w:szCs w:val="28"/>
        </w:rPr>
        <w:t>и</w:t>
      </w:r>
      <w:r w:rsidR="00D37F30">
        <w:rPr>
          <w:sz w:val="28"/>
          <w:szCs w:val="28"/>
        </w:rPr>
        <w:t xml:space="preserve"> </w:t>
      </w:r>
      <w:r w:rsidRPr="00FA4284">
        <w:rPr>
          <w:sz w:val="28"/>
          <w:szCs w:val="28"/>
        </w:rPr>
        <w:t>фотоматериалы об официальных визитах Законодательного собрания Ленинградской области в субъекты Российской Федерации и за рубеж. Осуществлялось информационное сопровождение протокольных встреч Председателя Законодательного собрания Ленинградской области С.М. Бебенина с руководителями консульских учреждений.</w:t>
      </w:r>
    </w:p>
    <w:p w:rsidR="00924F80" w:rsidRPr="00FA4284" w:rsidRDefault="00924F80" w:rsidP="00924F80">
      <w:pPr>
        <w:rPr>
          <w:sz w:val="28"/>
          <w:szCs w:val="28"/>
        </w:rPr>
      </w:pPr>
      <w:r w:rsidRPr="00FA4284">
        <w:rPr>
          <w:sz w:val="28"/>
          <w:szCs w:val="28"/>
        </w:rPr>
        <w:t>Отделом также активно освещались события, не предусмотренные планом, но требующие оперативного реагирования и, как следствие, привлечения прессы. Широкого привлечения средств массовой информации потребовали мероприятия федерального, межрегионального и международного уровня, проводимые при поддержке Законодательного собрания Ленинградской области.</w:t>
      </w:r>
      <w:r w:rsidRPr="00FA4284">
        <w:rPr>
          <w:iCs/>
          <w:sz w:val="28"/>
          <w:szCs w:val="28"/>
        </w:rPr>
        <w:t xml:space="preserve"> Отдел обеспечивал анонсирование, аккредитацию журналистов, </w:t>
      </w:r>
      <w:r w:rsidRPr="00FA4284">
        <w:rPr>
          <w:sz w:val="28"/>
          <w:szCs w:val="28"/>
        </w:rPr>
        <w:t>подготовку информационных материалов и рассылку их в СМИ Ленинградской области, Северо-Запада России и стран зарубежья, фотосъемку, пресс-подходы</w:t>
      </w:r>
      <w:r w:rsidRPr="00FA4284">
        <w:rPr>
          <w:iCs/>
          <w:sz w:val="28"/>
          <w:szCs w:val="28"/>
        </w:rPr>
        <w:t>, осуществлял мониторинг вышедших публикаций.</w:t>
      </w:r>
    </w:p>
    <w:p w:rsidR="00924F80" w:rsidRPr="00FA4284" w:rsidRDefault="00924F80" w:rsidP="00924F80">
      <w:pPr>
        <w:rPr>
          <w:iCs/>
          <w:sz w:val="28"/>
          <w:szCs w:val="28"/>
        </w:rPr>
      </w:pPr>
      <w:r w:rsidRPr="00FA4284">
        <w:rPr>
          <w:iCs/>
          <w:sz w:val="28"/>
          <w:szCs w:val="28"/>
        </w:rPr>
        <w:t xml:space="preserve">Среди наиболее значимых мероприятий следует отметить следующие: форум молодых депутатов Ленинградской области, заседания постоянных комитетов Парламентской Ассоциации Северо-Запада России, Второй Евразийский молодежный инновационный конвент, презентация русского перевода книги "Дитя Поля Славы" голландского писателя и журналиста Ремко Рейдинга (прошла в резиденции Генерального консула Нидерландов), </w:t>
      </w:r>
      <w:r w:rsidRPr="00FA4284">
        <w:rPr>
          <w:sz w:val="28"/>
          <w:szCs w:val="28"/>
        </w:rPr>
        <w:t xml:space="preserve">визит делегации Законодательного собрания Ленинградской области в Республику Эстония, выездное заседание Комитета Совета Федерации по экономической политике, посвященное особенностям социально-экономического развития субъектов Федерации в современных условиях на примере Ленинградской области, рабочая поездка в Северо-Западный федеральный округ Председателя </w:t>
      </w:r>
      <w:r w:rsidRPr="00FA4284">
        <w:rPr>
          <w:spacing w:val="-4"/>
          <w:sz w:val="28"/>
          <w:szCs w:val="28"/>
        </w:rPr>
        <w:t>Государственной Думы С.Е. Нарышкина с посещением г. Гатчины Ленинградской</w:t>
      </w:r>
      <w:r w:rsidRPr="00FA4284">
        <w:rPr>
          <w:sz w:val="28"/>
          <w:szCs w:val="28"/>
        </w:rPr>
        <w:t xml:space="preserve"> области,</w:t>
      </w:r>
      <w:r w:rsidRPr="00FA4284">
        <w:rPr>
          <w:iCs/>
          <w:sz w:val="28"/>
          <w:szCs w:val="28"/>
        </w:rPr>
        <w:t xml:space="preserve"> третий ежегодный конкурс народного признания "Наш Любимый ВРАЧ" и др.</w:t>
      </w:r>
    </w:p>
    <w:p w:rsidR="00924F80" w:rsidRPr="00FA4284" w:rsidRDefault="00924F80" w:rsidP="00924F80">
      <w:pPr>
        <w:rPr>
          <w:sz w:val="28"/>
          <w:szCs w:val="28"/>
        </w:rPr>
      </w:pPr>
      <w:r w:rsidRPr="00FA4284">
        <w:rPr>
          <w:sz w:val="28"/>
          <w:szCs w:val="28"/>
        </w:rPr>
        <w:t>Среди плановых мероприятий областного парламента, которые активно освещались отделом на сайте и в СМИ, также следует отметить наиболее значимые:</w:t>
      </w:r>
      <w:r w:rsidRPr="00FA4284">
        <w:rPr>
          <w:iCs/>
          <w:sz w:val="28"/>
          <w:szCs w:val="28"/>
        </w:rPr>
        <w:t xml:space="preserve"> отчет Губерна</w:t>
      </w:r>
      <w:r>
        <w:rPr>
          <w:iCs/>
          <w:sz w:val="28"/>
          <w:szCs w:val="28"/>
        </w:rPr>
        <w:t xml:space="preserve">тора Ленинградской области А.Ю. Дрозденко </w:t>
      </w:r>
      <w:r w:rsidR="00D37F30">
        <w:rPr>
          <w:iCs/>
          <w:sz w:val="28"/>
          <w:szCs w:val="28"/>
        </w:rPr>
        <w:br/>
      </w:r>
      <w:r>
        <w:rPr>
          <w:iCs/>
          <w:sz w:val="28"/>
          <w:szCs w:val="28"/>
        </w:rPr>
        <w:t>о</w:t>
      </w:r>
      <w:r w:rsidR="00D37F30">
        <w:rPr>
          <w:iCs/>
          <w:sz w:val="28"/>
          <w:szCs w:val="28"/>
        </w:rPr>
        <w:t xml:space="preserve"> </w:t>
      </w:r>
      <w:r w:rsidRPr="00FA4284">
        <w:rPr>
          <w:iCs/>
          <w:sz w:val="28"/>
          <w:szCs w:val="28"/>
        </w:rPr>
        <w:t>результатах деятельности Правительства Ленинградской области в 2014 году; встреча депутатов Законодательного собрания Ленин</w:t>
      </w:r>
      <w:r>
        <w:rPr>
          <w:iCs/>
          <w:sz w:val="28"/>
          <w:szCs w:val="28"/>
        </w:rPr>
        <w:t xml:space="preserve">градской области </w:t>
      </w:r>
      <w:r w:rsidR="00D37F30">
        <w:rPr>
          <w:iCs/>
          <w:sz w:val="28"/>
          <w:szCs w:val="28"/>
        </w:rPr>
        <w:br/>
      </w:r>
      <w:r>
        <w:rPr>
          <w:iCs/>
          <w:sz w:val="28"/>
          <w:szCs w:val="28"/>
        </w:rPr>
        <w:t>с</w:t>
      </w:r>
      <w:r w:rsidR="00D37F30">
        <w:rPr>
          <w:iCs/>
          <w:sz w:val="28"/>
          <w:szCs w:val="28"/>
        </w:rPr>
        <w:t xml:space="preserve"> </w:t>
      </w:r>
      <w:r w:rsidRPr="00FA4284">
        <w:rPr>
          <w:iCs/>
          <w:sz w:val="28"/>
          <w:szCs w:val="28"/>
        </w:rPr>
        <w:t>депутатами Государственной Думы и членами Совета Федерации Федерального Собрания Российской Федерации от Ленинградской области;</w:t>
      </w:r>
      <w:r w:rsidRPr="00FA4284">
        <w:rPr>
          <w:sz w:val="28"/>
          <w:szCs w:val="28"/>
        </w:rPr>
        <w:t xml:space="preserve"> "круглый стол", посвященный пробле</w:t>
      </w:r>
      <w:r>
        <w:rPr>
          <w:sz w:val="28"/>
          <w:szCs w:val="28"/>
        </w:rPr>
        <w:t xml:space="preserve">мам и перспективам сохранения </w:t>
      </w:r>
      <w:r w:rsidR="00137A4F">
        <w:rPr>
          <w:sz w:val="28"/>
          <w:szCs w:val="28"/>
        </w:rPr>
        <w:br/>
      </w:r>
      <w:r>
        <w:rPr>
          <w:sz w:val="28"/>
          <w:szCs w:val="28"/>
        </w:rPr>
        <w:t>и</w:t>
      </w:r>
      <w:r w:rsidR="00137A4F">
        <w:rPr>
          <w:sz w:val="28"/>
          <w:szCs w:val="28"/>
        </w:rPr>
        <w:t xml:space="preserve"> </w:t>
      </w:r>
      <w:r w:rsidRPr="00FA4284">
        <w:rPr>
          <w:sz w:val="28"/>
          <w:szCs w:val="28"/>
        </w:rPr>
        <w:t xml:space="preserve">развития усадебных комплексов Ленинградской области как объектов культурного наследия; </w:t>
      </w:r>
      <w:r w:rsidRPr="00FA4284">
        <w:rPr>
          <w:iCs/>
          <w:sz w:val="28"/>
          <w:szCs w:val="28"/>
        </w:rPr>
        <w:t>"круглый стол", посвященный вопросу реализации регионального законодательства в сфере обращения с животными; заседание рабочей группы по вопросу выполнения подпрограммы "Газификация Ленинградской области в 2014-2015 годах"; 24-я Международная агропромышленная выставка-ярмарка "Агрорусь-2015";</w:t>
      </w:r>
      <w:r w:rsidRPr="00FA4284">
        <w:rPr>
          <w:sz w:val="28"/>
          <w:szCs w:val="28"/>
        </w:rPr>
        <w:t xml:space="preserve"> открытие нового животноводческого комплекса ЗАО "Племенной завод "Ручьи"; Школа молодежного парламентаризма и другие.</w:t>
      </w:r>
    </w:p>
    <w:p w:rsidR="00924F80" w:rsidRPr="00FA4284" w:rsidRDefault="00924F80" w:rsidP="00924F80">
      <w:pPr>
        <w:rPr>
          <w:sz w:val="28"/>
          <w:szCs w:val="28"/>
        </w:rPr>
      </w:pPr>
    </w:p>
    <w:p w:rsidR="00924F80" w:rsidRPr="00FA4284" w:rsidRDefault="00924F80" w:rsidP="001F2D8D">
      <w:pPr>
        <w:ind w:firstLine="0"/>
        <w:jc w:val="center"/>
        <w:rPr>
          <w:b/>
          <w:iCs/>
          <w:sz w:val="28"/>
          <w:szCs w:val="28"/>
        </w:rPr>
      </w:pPr>
      <w:r w:rsidRPr="00FA4284">
        <w:rPr>
          <w:b/>
          <w:iCs/>
          <w:sz w:val="28"/>
          <w:szCs w:val="28"/>
        </w:rPr>
        <w:t xml:space="preserve">Администрирование, модернизация и наполнение </w:t>
      </w:r>
      <w:r w:rsidRPr="00FA4284">
        <w:rPr>
          <w:b/>
          <w:iCs/>
          <w:sz w:val="28"/>
          <w:szCs w:val="28"/>
        </w:rPr>
        <w:br/>
        <w:t>официального сайта Законодательного собрания</w:t>
      </w:r>
    </w:p>
    <w:p w:rsidR="00924F80" w:rsidRPr="00FA4284" w:rsidRDefault="00924F80" w:rsidP="00924F80">
      <w:pPr>
        <w:rPr>
          <w:b/>
          <w:iCs/>
          <w:sz w:val="28"/>
          <w:szCs w:val="28"/>
        </w:rPr>
      </w:pPr>
    </w:p>
    <w:p w:rsidR="00924F80" w:rsidRPr="00FA4284" w:rsidRDefault="00DA19D9" w:rsidP="00924F80">
      <w:pPr>
        <w:rPr>
          <w:sz w:val="28"/>
          <w:szCs w:val="28"/>
        </w:rPr>
      </w:pPr>
      <w:r>
        <w:rPr>
          <w:noProof/>
          <w:sz w:val="28"/>
          <w:szCs w:val="28"/>
        </w:rPr>
        <w:drawing>
          <wp:anchor distT="0" distB="0" distL="114300" distR="114300" simplePos="0" relativeHeight="251738112" behindDoc="1" locked="0" layoutInCell="1" allowOverlap="1">
            <wp:simplePos x="0" y="0"/>
            <wp:positionH relativeFrom="column">
              <wp:posOffset>3263265</wp:posOffset>
            </wp:positionH>
            <wp:positionV relativeFrom="paragraph">
              <wp:posOffset>1736725</wp:posOffset>
            </wp:positionV>
            <wp:extent cx="2872105" cy="3530600"/>
            <wp:effectExtent l="19050" t="0" r="4445" b="0"/>
            <wp:wrapSquare wrapText="bothSides"/>
            <wp:docPr id="79" name="Рисунок 34" descr="страница депутат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4" descr="страница депутата"/>
                    <pic:cNvPicPr>
                      <a:picLocks noChangeAspect="1" noChangeArrowheads="1"/>
                    </pic:cNvPicPr>
                  </pic:nvPicPr>
                  <pic:blipFill>
                    <a:blip r:embed="rId163" cstate="print"/>
                    <a:srcRect r="5777"/>
                    <a:stretch>
                      <a:fillRect/>
                    </a:stretch>
                  </pic:blipFill>
                  <pic:spPr bwMode="auto">
                    <a:xfrm>
                      <a:off x="0" y="0"/>
                      <a:ext cx="2872105" cy="3530600"/>
                    </a:xfrm>
                    <a:prstGeom prst="rect">
                      <a:avLst/>
                    </a:prstGeom>
                    <a:noFill/>
                    <a:ln w="9525">
                      <a:noFill/>
                      <a:miter lim="800000"/>
                      <a:headEnd/>
                      <a:tailEnd/>
                    </a:ln>
                  </pic:spPr>
                </pic:pic>
              </a:graphicData>
            </a:graphic>
          </wp:anchor>
        </w:drawing>
      </w:r>
      <w:r w:rsidR="00924F80" w:rsidRPr="00FA4284">
        <w:rPr>
          <w:sz w:val="28"/>
          <w:szCs w:val="28"/>
        </w:rPr>
        <w:t>Продолжена работа по размещению на страницах депутатов информации об их деятельности. На основе материалов, предоставленных помощниками депутатов и полученных в результате мониторинга средств массовой информации (федеральных, петербургских, областных и районных газет, журналов, теле- и радиоканалов, информационных агентств и ресурсов сети "Интернет"), пресс-службой подготовлено (написание, редактура, рерайт, ретушь) и размещено на страницах депутатов на официальном сайте Законодательного собрания Ленинградской области: 657 пресс-релизов, в них – более 1500 фото (что превышает объемы 2014 года) и 15 фотогалерей.</w:t>
      </w:r>
    </w:p>
    <w:p w:rsidR="00924F80" w:rsidRPr="00FA4284" w:rsidRDefault="00924F80" w:rsidP="00924F80">
      <w:pPr>
        <w:rPr>
          <w:sz w:val="28"/>
          <w:szCs w:val="28"/>
        </w:rPr>
      </w:pPr>
      <w:r w:rsidRPr="00FA4284">
        <w:rPr>
          <w:sz w:val="28"/>
          <w:szCs w:val="28"/>
        </w:rPr>
        <w:t xml:space="preserve">На основе информации, предоставленной референтами и пресс-секретарями фракций Законодательного собрания Ленинградской области, отделом подготовлены и размещены на официальном сайте (на страницах фракций) 165 информационных материалов, в них – 82 фото, </w:t>
      </w:r>
      <w:r w:rsidRPr="00FA4284">
        <w:rPr>
          <w:spacing w:val="-4"/>
          <w:sz w:val="28"/>
          <w:szCs w:val="28"/>
        </w:rPr>
        <w:t>иллюстрирующих деятельность фракций.</w:t>
      </w:r>
    </w:p>
    <w:p w:rsidR="00924F80" w:rsidRPr="00FA4284" w:rsidRDefault="00924F80" w:rsidP="00924F80">
      <w:pPr>
        <w:rPr>
          <w:sz w:val="28"/>
          <w:szCs w:val="28"/>
        </w:rPr>
      </w:pPr>
      <w:r w:rsidRPr="00FA4284">
        <w:rPr>
          <w:sz w:val="28"/>
          <w:szCs w:val="28"/>
        </w:rPr>
        <w:t>На основе мониторинга средств массовой информации (федеральных, петербургских, областных и районных) на официальном сайте Законодательного собрания Ленинградской области в разделе "СМИ о нас" размещено около 80 публикаций.</w:t>
      </w:r>
    </w:p>
    <w:p w:rsidR="00924F80" w:rsidRPr="00FA4284" w:rsidRDefault="00924F80" w:rsidP="00924F80">
      <w:pPr>
        <w:rPr>
          <w:sz w:val="28"/>
          <w:szCs w:val="28"/>
        </w:rPr>
      </w:pPr>
      <w:r w:rsidRPr="00FA4284">
        <w:rPr>
          <w:sz w:val="28"/>
          <w:szCs w:val="28"/>
        </w:rPr>
        <w:t xml:space="preserve">В ходе постоянно ведущейся работы по модернизации сайта Законодательного собрания Ленинградской области в 2015 году проведена работа по разработке нового дизайна сайта, </w:t>
      </w:r>
      <w:r>
        <w:rPr>
          <w:sz w:val="28"/>
          <w:szCs w:val="28"/>
        </w:rPr>
        <w:t>его оптимизации для просмотра в </w:t>
      </w:r>
      <w:r w:rsidRPr="00FA4284">
        <w:rPr>
          <w:sz w:val="28"/>
          <w:szCs w:val="28"/>
        </w:rPr>
        <w:t>большем разрешении. В ближайшее время будет завершена работа по модернизации, официальный сайт получит новое оригинальное оформление, удобные информационные модули и интерактивные сервисы, четко структурированное, интуитивно понятное меню, возможность размещения фотографий высокого качества. Также в ходе работ по модификации предусмотрена возможность выкладывания архива видеотрансляций заседаний Законодательного собрания.</w:t>
      </w:r>
    </w:p>
    <w:p w:rsidR="00924F80" w:rsidRPr="00FA4284" w:rsidRDefault="00924F80" w:rsidP="00924F80">
      <w:pPr>
        <w:rPr>
          <w:sz w:val="28"/>
          <w:szCs w:val="28"/>
        </w:rPr>
      </w:pPr>
    </w:p>
    <w:p w:rsidR="00924F80" w:rsidRPr="00FA4284" w:rsidRDefault="00924F80" w:rsidP="001F2D8D">
      <w:pPr>
        <w:ind w:firstLine="0"/>
        <w:jc w:val="center"/>
        <w:rPr>
          <w:b/>
          <w:sz w:val="28"/>
          <w:szCs w:val="28"/>
        </w:rPr>
      </w:pPr>
      <w:r w:rsidRPr="00FA4284">
        <w:rPr>
          <w:b/>
          <w:sz w:val="28"/>
          <w:szCs w:val="28"/>
        </w:rPr>
        <w:t>Работа со средствами массовой информации</w:t>
      </w:r>
    </w:p>
    <w:p w:rsidR="00924F80" w:rsidRPr="00FA4284" w:rsidRDefault="00924F80" w:rsidP="00924F80">
      <w:pPr>
        <w:jc w:val="center"/>
        <w:rPr>
          <w:sz w:val="28"/>
          <w:szCs w:val="28"/>
        </w:rPr>
      </w:pPr>
    </w:p>
    <w:p w:rsidR="00924F80" w:rsidRPr="00FA4284" w:rsidRDefault="00924F80" w:rsidP="00924F80">
      <w:pPr>
        <w:rPr>
          <w:sz w:val="28"/>
          <w:szCs w:val="28"/>
        </w:rPr>
      </w:pPr>
      <w:r w:rsidRPr="00FA4284">
        <w:rPr>
          <w:noProof/>
          <w:sz w:val="28"/>
          <w:szCs w:val="28"/>
        </w:rPr>
        <w:drawing>
          <wp:anchor distT="0" distB="0" distL="114300" distR="114300" simplePos="0" relativeHeight="251750400" behindDoc="1" locked="0" layoutInCell="1" allowOverlap="1">
            <wp:simplePos x="0" y="0"/>
            <wp:positionH relativeFrom="column">
              <wp:posOffset>-14605</wp:posOffset>
            </wp:positionH>
            <wp:positionV relativeFrom="paragraph">
              <wp:posOffset>43180</wp:posOffset>
            </wp:positionV>
            <wp:extent cx="2591435" cy="2809240"/>
            <wp:effectExtent l="19050" t="0" r="0" b="0"/>
            <wp:wrapSquare wrapText="bothSides"/>
            <wp:docPr id="80" name="Рисунок 10" descr="ФАП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ФАПН"/>
                    <pic:cNvPicPr>
                      <a:picLocks noChangeAspect="1" noChangeArrowheads="1"/>
                    </pic:cNvPicPr>
                  </pic:nvPicPr>
                  <pic:blipFill>
                    <a:blip r:embed="rId164" cstate="print"/>
                    <a:srcRect/>
                    <a:stretch>
                      <a:fillRect/>
                    </a:stretch>
                  </pic:blipFill>
                  <pic:spPr bwMode="auto">
                    <a:xfrm>
                      <a:off x="0" y="0"/>
                      <a:ext cx="2591435" cy="2809240"/>
                    </a:xfrm>
                    <a:prstGeom prst="rect">
                      <a:avLst/>
                    </a:prstGeom>
                    <a:noFill/>
                    <a:ln w="9525">
                      <a:noFill/>
                      <a:miter lim="800000"/>
                      <a:headEnd/>
                      <a:tailEnd/>
                    </a:ln>
                  </pic:spPr>
                </pic:pic>
              </a:graphicData>
            </a:graphic>
          </wp:anchor>
        </w:drawing>
      </w:r>
      <w:r w:rsidRPr="00FA4284">
        <w:rPr>
          <w:sz w:val="28"/>
          <w:szCs w:val="28"/>
        </w:rPr>
        <w:t>В течение 2015 года отд</w:t>
      </w:r>
      <w:r>
        <w:rPr>
          <w:sz w:val="28"/>
          <w:szCs w:val="28"/>
        </w:rPr>
        <w:t xml:space="preserve">ел </w:t>
      </w:r>
      <w:r w:rsidRPr="001F2D8D">
        <w:rPr>
          <w:spacing w:val="-2"/>
          <w:sz w:val="28"/>
          <w:szCs w:val="28"/>
        </w:rPr>
        <w:t>осуществлял взаимодействие с</w:t>
      </w:r>
      <w:r w:rsidR="001F2D8D" w:rsidRPr="001F2D8D">
        <w:rPr>
          <w:spacing w:val="-2"/>
          <w:sz w:val="28"/>
          <w:szCs w:val="28"/>
        </w:rPr>
        <w:t xml:space="preserve"> </w:t>
      </w:r>
      <w:r w:rsidRPr="001F2D8D">
        <w:rPr>
          <w:spacing w:val="-2"/>
          <w:sz w:val="28"/>
          <w:szCs w:val="28"/>
        </w:rPr>
        <w:t>федеральными</w:t>
      </w:r>
      <w:r w:rsidRPr="00FA4284">
        <w:rPr>
          <w:sz w:val="28"/>
          <w:szCs w:val="28"/>
        </w:rPr>
        <w:t>, областными и районными средствами массовой информации как безвозмездно, так и на коммерческой основе, готовил официальные сообщения, пресс-релизы, анонсы и другую ин</w:t>
      </w:r>
      <w:r>
        <w:rPr>
          <w:sz w:val="28"/>
          <w:szCs w:val="28"/>
        </w:rPr>
        <w:t>формацию, всемерно содействуя в </w:t>
      </w:r>
      <w:r w:rsidRPr="00FA4284">
        <w:rPr>
          <w:sz w:val="28"/>
          <w:szCs w:val="28"/>
        </w:rPr>
        <w:t>получении и подготовке объективных материалов о деятельности Законодательного собрания.</w:t>
      </w:r>
    </w:p>
    <w:p w:rsidR="00924F80" w:rsidRPr="00FA4284" w:rsidRDefault="00924F80" w:rsidP="00924F80">
      <w:pPr>
        <w:rPr>
          <w:sz w:val="28"/>
          <w:szCs w:val="28"/>
        </w:rPr>
      </w:pPr>
      <w:r w:rsidRPr="00FA4284">
        <w:rPr>
          <w:sz w:val="28"/>
          <w:szCs w:val="28"/>
        </w:rPr>
        <w:t>За это время были организованы пресс-конференции (по наиболее значимым информационным поводам), брифинги (после каждого пленарного заседания областного парламента), интервью, выступления и встречи с депутатами Законодательного собрания. По актуальным вопросам деятельности опубликованы интервью с Председателем Законодательного собрания С.М. Бебениным ("Парламентская газета", "Российская газета", "Онлайн47", газета "Вести", РБК, Федеральное агентство политических новостей и др.), депутатами областного парламента.</w:t>
      </w:r>
    </w:p>
    <w:p w:rsidR="00924F80" w:rsidRPr="00FA4284" w:rsidRDefault="00924F80" w:rsidP="00924F80">
      <w:pPr>
        <w:rPr>
          <w:sz w:val="28"/>
          <w:szCs w:val="28"/>
        </w:rPr>
      </w:pPr>
      <w:r w:rsidRPr="00FA4284">
        <w:rPr>
          <w:noProof/>
          <w:sz w:val="28"/>
          <w:szCs w:val="28"/>
        </w:rPr>
        <w:drawing>
          <wp:anchor distT="0" distB="0" distL="114300" distR="114300" simplePos="0" relativeHeight="251741184" behindDoc="1" locked="0" layoutInCell="1" allowOverlap="1">
            <wp:simplePos x="0" y="0"/>
            <wp:positionH relativeFrom="column">
              <wp:posOffset>3334385</wp:posOffset>
            </wp:positionH>
            <wp:positionV relativeFrom="paragraph">
              <wp:posOffset>513715</wp:posOffset>
            </wp:positionV>
            <wp:extent cx="2711450" cy="3385185"/>
            <wp:effectExtent l="19050" t="0" r="0" b="0"/>
            <wp:wrapSquare wrapText="bothSides"/>
            <wp:docPr id="81" name="Рисунок 49" descr="РГ скри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9" descr="РГ скрин"/>
                    <pic:cNvPicPr>
                      <a:picLocks noChangeAspect="1" noChangeArrowheads="1"/>
                    </pic:cNvPicPr>
                  </pic:nvPicPr>
                  <pic:blipFill>
                    <a:blip r:embed="rId165" cstate="print"/>
                    <a:srcRect/>
                    <a:stretch>
                      <a:fillRect/>
                    </a:stretch>
                  </pic:blipFill>
                  <pic:spPr bwMode="auto">
                    <a:xfrm>
                      <a:off x="0" y="0"/>
                      <a:ext cx="2711450" cy="3385185"/>
                    </a:xfrm>
                    <a:prstGeom prst="rect">
                      <a:avLst/>
                    </a:prstGeom>
                    <a:noFill/>
                    <a:ln w="9525">
                      <a:noFill/>
                      <a:miter lim="800000"/>
                      <a:headEnd/>
                      <a:tailEnd/>
                    </a:ln>
                  </pic:spPr>
                </pic:pic>
              </a:graphicData>
            </a:graphic>
          </wp:anchor>
        </w:drawing>
      </w:r>
      <w:r w:rsidRPr="00FA4284">
        <w:rPr>
          <w:sz w:val="28"/>
          <w:szCs w:val="28"/>
        </w:rPr>
        <w:t>В эфире Ленинградской областной телекомпании традиционно выходила телевизионная программа "Парламентский вестник" (сюжеты о деятельности Законодательного собрания размещались также в эфире телеканалов и в кабельных сетях, осуществляющих свое вещание на территории районов Ленинградской области).</w:t>
      </w:r>
    </w:p>
    <w:p w:rsidR="00924F80" w:rsidRPr="00FA4284" w:rsidRDefault="00924F80" w:rsidP="00924F80">
      <w:pPr>
        <w:rPr>
          <w:spacing w:val="-6"/>
          <w:sz w:val="28"/>
          <w:szCs w:val="28"/>
        </w:rPr>
      </w:pPr>
      <w:r w:rsidRPr="00FA4284">
        <w:rPr>
          <w:spacing w:val="-6"/>
          <w:sz w:val="28"/>
          <w:szCs w:val="28"/>
        </w:rPr>
        <w:t>Обеспечивался проход представителей СМИ на мероприятия Законодательного собрания, планировались и проводились информационные кампании и специальные мероприятия, направленные на формирование положительного мнения о деятельности Законодательного собрания.</w:t>
      </w:r>
    </w:p>
    <w:p w:rsidR="00924F80" w:rsidRPr="00FA4284" w:rsidRDefault="00924F80" w:rsidP="00924F80">
      <w:pPr>
        <w:rPr>
          <w:sz w:val="28"/>
          <w:szCs w:val="28"/>
        </w:rPr>
      </w:pPr>
      <w:r w:rsidRPr="00FA4284">
        <w:rPr>
          <w:spacing w:val="-8"/>
          <w:sz w:val="28"/>
          <w:szCs w:val="28"/>
        </w:rPr>
        <w:t>Сформированный пул представителей</w:t>
      </w:r>
      <w:r w:rsidRPr="00FA4284">
        <w:rPr>
          <w:sz w:val="28"/>
          <w:szCs w:val="28"/>
        </w:rPr>
        <w:t xml:space="preserve"> средств массовой информации продолжает регулярно освещать пленарные заседания Законодательного собрания Ленинградской области (информационные агентства ИТАР-ТАСС, Regnum, Интерфакс, 47 news, РИА "Новости", Росбалт, РБК, Закс.ру, "Леноблинформ", телекомпания ЛОТ, телеканал "Россия-Санкт-Петербург", газета "Вести", "Деловая газета Ленинградской области" и др.). В зале заседаний парламента выделены специальные места для прессы, оборудованные для использования современной техники оперативной передачи и публикации информации в сети "Интернет" </w:t>
      </w:r>
      <w:r>
        <w:rPr>
          <w:sz w:val="28"/>
          <w:szCs w:val="28"/>
        </w:rPr>
        <w:t>в </w:t>
      </w:r>
      <w:r w:rsidRPr="00FA4284">
        <w:rPr>
          <w:sz w:val="28"/>
          <w:szCs w:val="28"/>
        </w:rPr>
        <w:t>режиме online.</w:t>
      </w:r>
    </w:p>
    <w:p w:rsidR="00924F80" w:rsidRPr="00FA4284" w:rsidRDefault="00924F80" w:rsidP="00924F80">
      <w:pPr>
        <w:rPr>
          <w:sz w:val="28"/>
          <w:szCs w:val="28"/>
        </w:rPr>
      </w:pPr>
      <w:r w:rsidRPr="00FA4284">
        <w:rPr>
          <w:noProof/>
          <w:sz w:val="28"/>
          <w:szCs w:val="28"/>
        </w:rPr>
        <w:drawing>
          <wp:anchor distT="0" distB="0" distL="114300" distR="114300" simplePos="0" relativeHeight="251749376" behindDoc="1" locked="0" layoutInCell="1" allowOverlap="1">
            <wp:simplePos x="0" y="0"/>
            <wp:positionH relativeFrom="column">
              <wp:posOffset>12065</wp:posOffset>
            </wp:positionH>
            <wp:positionV relativeFrom="paragraph">
              <wp:posOffset>52070</wp:posOffset>
            </wp:positionV>
            <wp:extent cx="2500630" cy="2371725"/>
            <wp:effectExtent l="19050" t="0" r="0" b="0"/>
            <wp:wrapTight wrapText="bothSides">
              <wp:wrapPolygon edited="0">
                <wp:start x="-165" y="0"/>
                <wp:lineTo x="-165" y="21513"/>
                <wp:lineTo x="21556" y="21513"/>
                <wp:lineTo x="21556" y="0"/>
                <wp:lineTo x="-165" y="0"/>
              </wp:wrapPolygon>
            </wp:wrapTight>
            <wp:docPr id="82" name="Рисунок 16" descr="C:\Users\user\Desktop\к отчету\+ЗАКС газ.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descr="C:\Users\user\Desktop\к отчету\+ЗАКС газ.jpg"/>
                    <pic:cNvPicPr>
                      <a:picLocks noChangeAspect="1" noChangeArrowheads="1"/>
                    </pic:cNvPicPr>
                  </pic:nvPicPr>
                  <pic:blipFill>
                    <a:blip r:embed="rId166" cstate="print"/>
                    <a:srcRect/>
                    <a:stretch>
                      <a:fillRect/>
                    </a:stretch>
                  </pic:blipFill>
                  <pic:spPr bwMode="auto">
                    <a:xfrm>
                      <a:off x="0" y="0"/>
                      <a:ext cx="2500630" cy="2371725"/>
                    </a:xfrm>
                    <a:prstGeom prst="rect">
                      <a:avLst/>
                    </a:prstGeom>
                    <a:noFill/>
                    <a:ln w="9525">
                      <a:noFill/>
                      <a:miter lim="800000"/>
                      <a:headEnd/>
                      <a:tailEnd/>
                    </a:ln>
                  </pic:spPr>
                </pic:pic>
              </a:graphicData>
            </a:graphic>
          </wp:anchor>
        </w:drawing>
      </w:r>
      <w:r w:rsidRPr="00FA4284">
        <w:rPr>
          <w:sz w:val="28"/>
          <w:szCs w:val="28"/>
        </w:rPr>
        <w:t>За отчетный период на страницах общественно-политической газеты "Вести" было опубликовано 116 публикаций, среди которых репортажи по итогам заседаний Законодательного собрания Ленинградской области. В сотрудничестве с редакцией газеты были подготовлены и опубликованы тематические полосы, а также серия интервью с депутатами и председателями постоянных комиссий по ключевым вопросам деятельности.</w:t>
      </w:r>
    </w:p>
    <w:p w:rsidR="00924F80" w:rsidRPr="00FA4284" w:rsidRDefault="00924F80" w:rsidP="00924F80">
      <w:pPr>
        <w:rPr>
          <w:sz w:val="28"/>
          <w:szCs w:val="28"/>
        </w:rPr>
      </w:pPr>
      <w:r w:rsidRPr="00FA4284">
        <w:rPr>
          <w:sz w:val="28"/>
          <w:szCs w:val="28"/>
        </w:rPr>
        <w:t>В петербургских и федеральных СМИ опубликовано 68 аналитических материалов о работе Законодательного собрания Ленинградской области, подг</w:t>
      </w:r>
      <w:r>
        <w:rPr>
          <w:sz w:val="28"/>
          <w:szCs w:val="28"/>
        </w:rPr>
        <w:t>отовленных при информационном и </w:t>
      </w:r>
      <w:r w:rsidRPr="00FA4284">
        <w:rPr>
          <w:sz w:val="28"/>
          <w:szCs w:val="28"/>
        </w:rPr>
        <w:t>организационном участии пресс-службы регионального парламента.</w:t>
      </w:r>
    </w:p>
    <w:p w:rsidR="00924F80" w:rsidRPr="00FA4284" w:rsidRDefault="00924F80" w:rsidP="00924F80">
      <w:pPr>
        <w:rPr>
          <w:sz w:val="28"/>
          <w:szCs w:val="28"/>
        </w:rPr>
      </w:pPr>
      <w:r w:rsidRPr="00FA4284">
        <w:rPr>
          <w:spacing w:val="-4"/>
          <w:sz w:val="28"/>
          <w:szCs w:val="28"/>
        </w:rPr>
        <w:t>Регулярно проводился мониторинг районных печатных СМИ (36 изданий –</w:t>
      </w:r>
      <w:r w:rsidRPr="00FA4284">
        <w:rPr>
          <w:sz w:val="28"/>
          <w:szCs w:val="28"/>
        </w:rPr>
        <w:t xml:space="preserve"> около 250 номеров ежемесячно). На его основе ежемесячно готовилась сводная таблица публикаций районных газет Ленинградской области о деятельности Законодательного собрания в целом и ег</w:t>
      </w:r>
      <w:r>
        <w:rPr>
          <w:sz w:val="28"/>
          <w:szCs w:val="28"/>
        </w:rPr>
        <w:t>о депутатов по округам. Всего в </w:t>
      </w:r>
      <w:r w:rsidRPr="00FA4284">
        <w:rPr>
          <w:sz w:val="28"/>
          <w:szCs w:val="28"/>
        </w:rPr>
        <w:t>таблицы вошло более 2500 матер</w:t>
      </w:r>
      <w:r>
        <w:rPr>
          <w:sz w:val="28"/>
          <w:szCs w:val="28"/>
        </w:rPr>
        <w:t>иалов с упоминанием депутатов и </w:t>
      </w:r>
      <w:r w:rsidRPr="00FA4284">
        <w:rPr>
          <w:sz w:val="28"/>
          <w:szCs w:val="28"/>
        </w:rPr>
        <w:t>Законодательного собрания Ленинградской области. На их основе составлялся ежемесячный рейтинг упоминаемости депутатов в районных печатных СМИ. Эти данные предоставл</w:t>
      </w:r>
      <w:r>
        <w:rPr>
          <w:sz w:val="28"/>
          <w:szCs w:val="28"/>
        </w:rPr>
        <w:t>ялись Председателю парламента и </w:t>
      </w:r>
      <w:r w:rsidRPr="00FA4284">
        <w:rPr>
          <w:sz w:val="28"/>
          <w:szCs w:val="28"/>
        </w:rPr>
        <w:t>депутатам, а также их помощникам (по запросу) в электронном виде. На основе мониторинга были определены победители творческого конкурса "Эффективное сотрудничество", награждение победителей которого состоялось в августе на областном фестивале СМИ.</w:t>
      </w:r>
    </w:p>
    <w:p w:rsidR="00924F80" w:rsidRPr="00FA4284" w:rsidRDefault="00924F80" w:rsidP="00924F80">
      <w:pPr>
        <w:rPr>
          <w:sz w:val="28"/>
          <w:szCs w:val="28"/>
        </w:rPr>
      </w:pPr>
      <w:r w:rsidRPr="00FA4284">
        <w:rPr>
          <w:sz w:val="28"/>
          <w:szCs w:val="28"/>
        </w:rPr>
        <w:t>Результаты ежедневного мониторинга федеральных и петербургских печатных (34 издания), а также электронных (и</w:t>
      </w:r>
      <w:r>
        <w:rPr>
          <w:sz w:val="28"/>
          <w:szCs w:val="28"/>
        </w:rPr>
        <w:t>нтернет-ресурсы и </w:t>
      </w:r>
      <w:r w:rsidRPr="00FA4284">
        <w:rPr>
          <w:sz w:val="28"/>
          <w:szCs w:val="28"/>
        </w:rPr>
        <w:t>телекомпании) средств массовой информации также докладывались Председателю Законодательного собрания Ленинградской области.</w:t>
      </w:r>
    </w:p>
    <w:p w:rsidR="00924F80" w:rsidRPr="00FA4284" w:rsidRDefault="00924F80" w:rsidP="00924F80">
      <w:pPr>
        <w:rPr>
          <w:sz w:val="28"/>
          <w:szCs w:val="28"/>
        </w:rPr>
      </w:pPr>
      <w:r w:rsidRPr="00FA4284">
        <w:rPr>
          <w:sz w:val="28"/>
          <w:szCs w:val="28"/>
        </w:rPr>
        <w:t xml:space="preserve">Еще одним значимым направлением работы отдела информационной политики и взаимодействия со СМИ является организация конкурсов </w:t>
      </w:r>
      <w:r w:rsidRPr="00FA4284">
        <w:rPr>
          <w:iCs/>
          <w:sz w:val="28"/>
          <w:szCs w:val="28"/>
        </w:rPr>
        <w:t>для районных средств массовой информации. В</w:t>
      </w:r>
      <w:r w:rsidRPr="00FA4284">
        <w:rPr>
          <w:sz w:val="28"/>
          <w:szCs w:val="28"/>
        </w:rPr>
        <w:t xml:space="preserve"> 2015 году Законодательным собранием в седьмой раз </w:t>
      </w:r>
      <w:r w:rsidRPr="00FA4284">
        <w:rPr>
          <w:iCs/>
          <w:sz w:val="28"/>
          <w:szCs w:val="28"/>
        </w:rPr>
        <w:t xml:space="preserve">проводились </w:t>
      </w:r>
      <w:r w:rsidRPr="00FA4284">
        <w:rPr>
          <w:sz w:val="28"/>
          <w:szCs w:val="28"/>
        </w:rPr>
        <w:t>конкурсы "Эффективное сотрудничество" и "Дела и лица". Отделом готовится вся документация для организации и проведения конкурсов, осуществляется сбор и обработка конкурсных заявок, готовятся материалы и рекомендации на заседание жюри, осуществляется подготовка награждений по итогам конкурсов.</w:t>
      </w:r>
    </w:p>
    <w:p w:rsidR="00924F80" w:rsidRDefault="00924F80" w:rsidP="00924F80">
      <w:pPr>
        <w:rPr>
          <w:sz w:val="28"/>
          <w:szCs w:val="28"/>
        </w:rPr>
      </w:pPr>
      <w:r>
        <w:rPr>
          <w:noProof/>
          <w:sz w:val="28"/>
          <w:szCs w:val="28"/>
        </w:rPr>
        <w:drawing>
          <wp:anchor distT="0" distB="0" distL="114300" distR="114300" simplePos="0" relativeHeight="251753472" behindDoc="1" locked="0" layoutInCell="1" allowOverlap="1">
            <wp:simplePos x="0" y="0"/>
            <wp:positionH relativeFrom="column">
              <wp:posOffset>40640</wp:posOffset>
            </wp:positionH>
            <wp:positionV relativeFrom="paragraph">
              <wp:posOffset>285750</wp:posOffset>
            </wp:positionV>
            <wp:extent cx="5989955" cy="2977515"/>
            <wp:effectExtent l="19050" t="0" r="0" b="0"/>
            <wp:wrapTight wrapText="bothSides">
              <wp:wrapPolygon edited="0">
                <wp:start x="-69" y="0"/>
                <wp:lineTo x="-69" y="21420"/>
                <wp:lineTo x="21570" y="21420"/>
                <wp:lineTo x="21570" y="0"/>
                <wp:lineTo x="-69" y="0"/>
              </wp:wrapPolygon>
            </wp:wrapTight>
            <wp:docPr id="83" name="Рисунок 13" descr="http://www.lenoblzaks.ru/content/data/store/images/f_5194_54126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descr="http://www.lenoblzaks.ru/content/data/store/images/f_5194_54126_2.JPG"/>
                    <pic:cNvPicPr>
                      <a:picLocks noChangeAspect="1" noChangeArrowheads="1"/>
                    </pic:cNvPicPr>
                  </pic:nvPicPr>
                  <pic:blipFill>
                    <a:blip r:embed="rId167" r:link="rId168" cstate="print"/>
                    <a:srcRect t="16733" b="16486"/>
                    <a:stretch>
                      <a:fillRect/>
                    </a:stretch>
                  </pic:blipFill>
                  <pic:spPr bwMode="auto">
                    <a:xfrm>
                      <a:off x="0" y="0"/>
                      <a:ext cx="5989955" cy="2977515"/>
                    </a:xfrm>
                    <a:prstGeom prst="rect">
                      <a:avLst/>
                    </a:prstGeom>
                    <a:noFill/>
                    <a:ln w="9525">
                      <a:noFill/>
                      <a:miter lim="800000"/>
                      <a:headEnd/>
                      <a:tailEnd/>
                    </a:ln>
                  </pic:spPr>
                </pic:pic>
              </a:graphicData>
            </a:graphic>
          </wp:anchor>
        </w:drawing>
      </w:r>
    </w:p>
    <w:p w:rsidR="00924F80" w:rsidRPr="00FA4284" w:rsidRDefault="00924F80" w:rsidP="00924F80">
      <w:pPr>
        <w:rPr>
          <w:sz w:val="28"/>
          <w:szCs w:val="28"/>
        </w:rPr>
      </w:pPr>
    </w:p>
    <w:p w:rsidR="00924F80" w:rsidRPr="00166C39" w:rsidRDefault="00924F80" w:rsidP="00D37F30">
      <w:pPr>
        <w:ind w:firstLine="0"/>
        <w:jc w:val="center"/>
        <w:rPr>
          <w:b/>
          <w:bCs/>
          <w:sz w:val="28"/>
          <w:szCs w:val="28"/>
        </w:rPr>
      </w:pPr>
      <w:r w:rsidRPr="00166C39">
        <w:rPr>
          <w:b/>
          <w:bCs/>
          <w:sz w:val="28"/>
          <w:szCs w:val="28"/>
        </w:rPr>
        <w:t>Освещение деятельности Законодательного собрания</w:t>
      </w:r>
      <w:r w:rsidRPr="00166C39">
        <w:rPr>
          <w:b/>
          <w:bCs/>
          <w:sz w:val="28"/>
          <w:szCs w:val="28"/>
        </w:rPr>
        <w:br/>
        <w:t xml:space="preserve">Ленинградской области в социальных сетях </w:t>
      </w:r>
      <w:r w:rsidR="00DA19D9">
        <w:rPr>
          <w:b/>
          <w:bCs/>
          <w:sz w:val="28"/>
          <w:szCs w:val="28"/>
        </w:rPr>
        <w:br/>
      </w:r>
      <w:r w:rsidRPr="00166C39">
        <w:rPr>
          <w:b/>
          <w:sz w:val="28"/>
          <w:szCs w:val="28"/>
        </w:rPr>
        <w:t xml:space="preserve">информационно-коммуникационной сети </w:t>
      </w:r>
      <w:r w:rsidRPr="00166C39">
        <w:rPr>
          <w:b/>
          <w:bCs/>
          <w:sz w:val="28"/>
          <w:szCs w:val="28"/>
        </w:rPr>
        <w:t>"Интернет"</w:t>
      </w:r>
    </w:p>
    <w:p w:rsidR="00924F80" w:rsidRPr="00FA4284" w:rsidRDefault="00924F80" w:rsidP="00924F80">
      <w:pPr>
        <w:rPr>
          <w:b/>
          <w:bCs/>
          <w:sz w:val="28"/>
          <w:szCs w:val="28"/>
        </w:rPr>
      </w:pPr>
    </w:p>
    <w:p w:rsidR="00924F80" w:rsidRPr="00FA4284" w:rsidRDefault="00924F80" w:rsidP="00924F80">
      <w:pPr>
        <w:rPr>
          <w:sz w:val="28"/>
          <w:szCs w:val="28"/>
        </w:rPr>
      </w:pPr>
      <w:r w:rsidRPr="00FA4284">
        <w:rPr>
          <w:noProof/>
          <w:sz w:val="28"/>
          <w:szCs w:val="28"/>
        </w:rPr>
        <w:drawing>
          <wp:anchor distT="0" distB="0" distL="114300" distR="114300" simplePos="0" relativeHeight="251739136" behindDoc="1" locked="0" layoutInCell="1" allowOverlap="1">
            <wp:simplePos x="0" y="0"/>
            <wp:positionH relativeFrom="column">
              <wp:posOffset>2767330</wp:posOffset>
            </wp:positionH>
            <wp:positionV relativeFrom="paragraph">
              <wp:posOffset>48260</wp:posOffset>
            </wp:positionV>
            <wp:extent cx="3287395" cy="2157095"/>
            <wp:effectExtent l="19050" t="0" r="8255" b="0"/>
            <wp:wrapSquare wrapText="bothSides"/>
            <wp:docPr id="84" name="Рисунок 7" descr="F:\ПРЕЗЕНТАЦИЯ\для презентации-ОТДЕЛ\вконтакт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F:\ПРЕЗЕНТАЦИЯ\для презентации-ОТДЕЛ\вконтакте.png"/>
                    <pic:cNvPicPr>
                      <a:picLocks noChangeAspect="1" noChangeArrowheads="1"/>
                    </pic:cNvPicPr>
                  </pic:nvPicPr>
                  <pic:blipFill>
                    <a:blip r:embed="rId169" cstate="print"/>
                    <a:srcRect/>
                    <a:stretch>
                      <a:fillRect/>
                    </a:stretch>
                  </pic:blipFill>
                  <pic:spPr bwMode="auto">
                    <a:xfrm>
                      <a:off x="0" y="0"/>
                      <a:ext cx="3287395" cy="2157095"/>
                    </a:xfrm>
                    <a:prstGeom prst="rect">
                      <a:avLst/>
                    </a:prstGeom>
                    <a:noFill/>
                    <a:ln w="9525">
                      <a:noFill/>
                      <a:miter lim="800000"/>
                      <a:headEnd/>
                      <a:tailEnd/>
                    </a:ln>
                  </pic:spPr>
                </pic:pic>
              </a:graphicData>
            </a:graphic>
          </wp:anchor>
        </w:drawing>
      </w:r>
      <w:r w:rsidRPr="00FA4284">
        <w:rPr>
          <w:sz w:val="28"/>
          <w:szCs w:val="28"/>
        </w:rPr>
        <w:t xml:space="preserve">В соответствии с распоряжением Председателя Законодательного собрания Ленинградской области от 21.02.2012 № 24 "Об освещении деятельности Законодательного собрания Ленинградской области </w:t>
      </w:r>
      <w:r w:rsidRPr="00FA4284">
        <w:rPr>
          <w:spacing w:val="-10"/>
          <w:sz w:val="28"/>
          <w:szCs w:val="28"/>
        </w:rPr>
        <w:t>в социальных сетях информационно-</w:t>
      </w:r>
      <w:r w:rsidRPr="00FA4284">
        <w:rPr>
          <w:spacing w:val="-8"/>
          <w:sz w:val="28"/>
          <w:szCs w:val="28"/>
        </w:rPr>
        <w:t>коммуникационной</w:t>
      </w:r>
      <w:r w:rsidRPr="00FA4284">
        <w:rPr>
          <w:sz w:val="28"/>
          <w:szCs w:val="28"/>
        </w:rPr>
        <w:t xml:space="preserve"> сети </w:t>
      </w:r>
      <w:r w:rsidRPr="00166C39">
        <w:rPr>
          <w:spacing w:val="-12"/>
          <w:sz w:val="28"/>
          <w:szCs w:val="28"/>
        </w:rPr>
        <w:t>"Интернет"</w:t>
      </w:r>
      <w:r w:rsidRPr="00FA4284">
        <w:rPr>
          <w:sz w:val="28"/>
          <w:szCs w:val="28"/>
        </w:rPr>
        <w:t xml:space="preserve"> в 2015 году отдел продолжал исполнять обязанности по администрированию и информационному наполнению интернет-страниц официальными анонсами и новостями Законодательного собрания Ленинградской области, фото- и видеоматериалами.</w:t>
      </w:r>
    </w:p>
    <w:p w:rsidR="00924F80" w:rsidRPr="00FA4284" w:rsidRDefault="00924F80" w:rsidP="00924F80">
      <w:pPr>
        <w:rPr>
          <w:sz w:val="28"/>
          <w:szCs w:val="28"/>
        </w:rPr>
      </w:pPr>
      <w:r w:rsidRPr="00FA4284">
        <w:rPr>
          <w:sz w:val="28"/>
          <w:szCs w:val="28"/>
        </w:rPr>
        <w:t>В 2015 году продолжилось взаимодействие с общественностью через официальные группы в социальных</w:t>
      </w:r>
      <w:r>
        <w:rPr>
          <w:sz w:val="28"/>
          <w:szCs w:val="28"/>
        </w:rPr>
        <w:t xml:space="preserve"> сетях, активно публиковались и </w:t>
      </w:r>
      <w:r w:rsidRPr="00FA4284">
        <w:rPr>
          <w:sz w:val="28"/>
          <w:szCs w:val="28"/>
        </w:rPr>
        <w:t>обсуждались информационные материалы, постоянно увеличивалось число подписчиков, комментарии чаще носили позитивный характер или публиковались в форме уточняющего вопроса по теме сообщения</w:t>
      </w:r>
      <w:r>
        <w:rPr>
          <w:iCs/>
          <w:sz w:val="28"/>
          <w:szCs w:val="28"/>
        </w:rPr>
        <w:t>, но </w:t>
      </w:r>
      <w:r w:rsidRPr="00FA4284">
        <w:rPr>
          <w:iCs/>
          <w:sz w:val="28"/>
          <w:szCs w:val="28"/>
        </w:rPr>
        <w:t>встречалось общее недовольство ситуаци</w:t>
      </w:r>
      <w:r>
        <w:rPr>
          <w:iCs/>
          <w:sz w:val="28"/>
          <w:szCs w:val="28"/>
        </w:rPr>
        <w:t>ей в стране, здравоохранением и </w:t>
      </w:r>
      <w:r w:rsidRPr="00FA4284">
        <w:rPr>
          <w:iCs/>
          <w:sz w:val="28"/>
          <w:szCs w:val="28"/>
        </w:rPr>
        <w:t>социальной сферой региона. Большинство негативных комментариев были удалены администраторами в связи с наличием в них ненормативной лексики или оскорбительных слов.</w:t>
      </w:r>
    </w:p>
    <w:p w:rsidR="00924F80" w:rsidRPr="00FA4284" w:rsidRDefault="00D37F30" w:rsidP="00924F80">
      <w:pPr>
        <w:rPr>
          <w:sz w:val="28"/>
          <w:szCs w:val="28"/>
        </w:rPr>
      </w:pPr>
      <w:r>
        <w:rPr>
          <w:noProof/>
          <w:sz w:val="28"/>
          <w:szCs w:val="28"/>
        </w:rPr>
        <w:drawing>
          <wp:anchor distT="0" distB="0" distL="114300" distR="114300" simplePos="0" relativeHeight="251740160" behindDoc="1" locked="0" layoutInCell="1" allowOverlap="1">
            <wp:simplePos x="0" y="0"/>
            <wp:positionH relativeFrom="column">
              <wp:posOffset>3631565</wp:posOffset>
            </wp:positionH>
            <wp:positionV relativeFrom="paragraph">
              <wp:posOffset>636270</wp:posOffset>
            </wp:positionV>
            <wp:extent cx="2419350" cy="3035300"/>
            <wp:effectExtent l="19050" t="0" r="0" b="0"/>
            <wp:wrapSquare wrapText="bothSides"/>
            <wp:docPr id="85" name="Рисунок 45" descr="ТАС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5" descr="ТАСС"/>
                    <pic:cNvPicPr>
                      <a:picLocks noChangeAspect="1" noChangeArrowheads="1"/>
                    </pic:cNvPicPr>
                  </pic:nvPicPr>
                  <pic:blipFill>
                    <a:blip r:embed="rId170" cstate="print"/>
                    <a:srcRect/>
                    <a:stretch>
                      <a:fillRect/>
                    </a:stretch>
                  </pic:blipFill>
                  <pic:spPr bwMode="auto">
                    <a:xfrm>
                      <a:off x="0" y="0"/>
                      <a:ext cx="2419350" cy="3035300"/>
                    </a:xfrm>
                    <a:prstGeom prst="rect">
                      <a:avLst/>
                    </a:prstGeom>
                    <a:noFill/>
                    <a:ln w="9525">
                      <a:noFill/>
                      <a:miter lim="800000"/>
                      <a:headEnd/>
                      <a:tailEnd/>
                    </a:ln>
                  </pic:spPr>
                </pic:pic>
              </a:graphicData>
            </a:graphic>
          </wp:anchor>
        </w:drawing>
      </w:r>
      <w:r w:rsidR="00924F80" w:rsidRPr="00FA4284">
        <w:rPr>
          <w:sz w:val="28"/>
          <w:szCs w:val="28"/>
        </w:rPr>
        <w:t xml:space="preserve">Впервые в этом году встретились с таким явлением, как попытки распространения новостей на официальной странице Законодательного собрания Ленобласти в социальной сети "ВКонтакте" от имени информационного агентства "МИА Нерпа" (информация о Ленинградской области носила позитивный характер, но не всегда относилась к деятельности Заксобрания). Кроме того, впервые пришлось реагировать на негатив в социальной сети Фейсбук. Материалы про зарплату депутатов </w:t>
      </w:r>
      <w:r>
        <w:rPr>
          <w:sz w:val="28"/>
          <w:szCs w:val="28"/>
        </w:rPr>
        <w:br/>
      </w:r>
      <w:r w:rsidR="00924F80" w:rsidRPr="00FA4284">
        <w:rPr>
          <w:sz w:val="28"/>
          <w:szCs w:val="28"/>
        </w:rPr>
        <w:t>и Председателя Законодательного собрания С.М. Бебенина появлялись под конец года довольно часто и соответствовали признакам "заказного" характера. В течение двух месяцев велся постоянный мониторинг сообщений, были даны официальные ответы на поставленные проблемы. Есть основание полагать, что в 2016 году таких материалов станет больше в связи с массовой выборной кампанией. Необходим постоянный мониторинг и предупреждение возможной негативной общественной реакции.</w:t>
      </w:r>
    </w:p>
    <w:p w:rsidR="00924F80" w:rsidRPr="00FA4284" w:rsidRDefault="00924F80" w:rsidP="00924F80">
      <w:pPr>
        <w:rPr>
          <w:iCs/>
          <w:sz w:val="28"/>
          <w:szCs w:val="28"/>
        </w:rPr>
      </w:pPr>
      <w:r w:rsidRPr="00FA4284">
        <w:rPr>
          <w:iCs/>
          <w:sz w:val="28"/>
          <w:szCs w:val="28"/>
        </w:rPr>
        <w:t>Следует отметить, что практику Законодательного собрания Ленинградской области положительно оценили представители органов местного самоуправления Ленинградской области, органы власти других регионов; многие регионы подписываются и оценивают информационные сообщения Законодательного собрания Ленинградской области.</w:t>
      </w:r>
    </w:p>
    <w:p w:rsidR="00924F80" w:rsidRPr="00FA4284" w:rsidRDefault="00924F80" w:rsidP="00924F80">
      <w:pPr>
        <w:rPr>
          <w:sz w:val="28"/>
          <w:szCs w:val="28"/>
        </w:rPr>
      </w:pPr>
      <w:r w:rsidRPr="00FA4284">
        <w:rPr>
          <w:iCs/>
          <w:sz w:val="28"/>
          <w:szCs w:val="28"/>
        </w:rPr>
        <w:t xml:space="preserve">География участников сообществ за отчетный период значительно расширилась, среди подписчиков есть представители других государств, возрастной состав читательской аудитории различен, основной контингент – люди 27-45 лет и старше. Увеличилась доля просмотра страниц через мобильные устройства, что значительно повышает популярность деятельности областного </w:t>
      </w:r>
      <w:r w:rsidRPr="00FA4284">
        <w:rPr>
          <w:sz w:val="28"/>
          <w:szCs w:val="28"/>
        </w:rPr>
        <w:t>парламента. Страницы в социальных сетях всё чаще используются подписчиками как площадка для актуализации проблем региона. Появился интерес пользователей к обратной связи, в том числе к обсуждению различных вопросов напрямую с депутатами. Необходима активизация самих депутатов для взаимодействия с читателями в официальных сообществах для создания положительного имиджа Законодательного собрания в канун выборов.</w:t>
      </w:r>
    </w:p>
    <w:p w:rsidR="00924F80" w:rsidRPr="00FA4284" w:rsidRDefault="00924F80" w:rsidP="00924F80">
      <w:pPr>
        <w:rPr>
          <w:sz w:val="28"/>
          <w:szCs w:val="28"/>
        </w:rPr>
      </w:pPr>
      <w:r w:rsidRPr="00FA4284">
        <w:rPr>
          <w:sz w:val="28"/>
          <w:szCs w:val="28"/>
        </w:rPr>
        <w:t>Следует подчеркнуть, что имен</w:t>
      </w:r>
      <w:r>
        <w:rPr>
          <w:sz w:val="28"/>
          <w:szCs w:val="28"/>
        </w:rPr>
        <w:t xml:space="preserve">но после появления информации </w:t>
      </w:r>
      <w:r w:rsidR="00D37F30">
        <w:rPr>
          <w:sz w:val="28"/>
          <w:szCs w:val="28"/>
        </w:rPr>
        <w:br/>
      </w:r>
      <w:r>
        <w:rPr>
          <w:sz w:val="28"/>
          <w:szCs w:val="28"/>
        </w:rPr>
        <w:t>в</w:t>
      </w:r>
      <w:r w:rsidR="00D37F30">
        <w:rPr>
          <w:sz w:val="28"/>
          <w:szCs w:val="28"/>
        </w:rPr>
        <w:t xml:space="preserve"> </w:t>
      </w:r>
      <w:r w:rsidRPr="00FA4284">
        <w:rPr>
          <w:sz w:val="28"/>
          <w:szCs w:val="28"/>
        </w:rPr>
        <w:t>социальных сетях сообщения на данную тему публикуются в региональных информационных агентствах (например, ИТАР-ТАСС, Regnum, "Онлайн47").</w:t>
      </w:r>
    </w:p>
    <w:p w:rsidR="00924F80" w:rsidRPr="00FA4284" w:rsidRDefault="00924F80" w:rsidP="00924F80">
      <w:pPr>
        <w:rPr>
          <w:sz w:val="28"/>
          <w:szCs w:val="28"/>
        </w:rPr>
      </w:pPr>
      <w:r w:rsidRPr="00FA4284">
        <w:rPr>
          <w:sz w:val="28"/>
          <w:szCs w:val="28"/>
        </w:rPr>
        <w:t>Примечательно, что некоторые депутаты Законодательного собрания Ленинградской области и их помощники уже вошли в число подписчиков, участвуют в обсуждениях, переадресуют сооб</w:t>
      </w:r>
      <w:r>
        <w:rPr>
          <w:sz w:val="28"/>
          <w:szCs w:val="28"/>
        </w:rPr>
        <w:t xml:space="preserve">щения на свои личные страницы </w:t>
      </w:r>
      <w:r w:rsidR="00D37F30">
        <w:rPr>
          <w:sz w:val="28"/>
          <w:szCs w:val="28"/>
        </w:rPr>
        <w:br/>
      </w:r>
      <w:r>
        <w:rPr>
          <w:sz w:val="28"/>
          <w:szCs w:val="28"/>
        </w:rPr>
        <w:t>в</w:t>
      </w:r>
      <w:r w:rsidR="00D37F30">
        <w:rPr>
          <w:sz w:val="28"/>
          <w:szCs w:val="28"/>
        </w:rPr>
        <w:t xml:space="preserve"> </w:t>
      </w:r>
      <w:r w:rsidRPr="00FA4284">
        <w:rPr>
          <w:sz w:val="28"/>
          <w:szCs w:val="28"/>
        </w:rPr>
        <w:t>качестве информационных материалов о своей деятельности и комментируют сообщения в социальных сетях.</w:t>
      </w:r>
    </w:p>
    <w:p w:rsidR="00924F80" w:rsidRPr="00FA4284" w:rsidRDefault="00924F80" w:rsidP="00924F80">
      <w:pPr>
        <w:rPr>
          <w:sz w:val="28"/>
          <w:szCs w:val="28"/>
        </w:rPr>
      </w:pPr>
      <w:r w:rsidRPr="00FA4284">
        <w:rPr>
          <w:sz w:val="28"/>
          <w:szCs w:val="28"/>
        </w:rPr>
        <w:t>За 2012-2015 годы Законодательным собранием Ленинградской области накоплен значительный опыт взаимодействия с общественностью через официальные группы в социальных сетях, активно публикуются и обсуждаются информационные материалы, постоянно увеличивается число подписчиков, комментарии носят позитивный характер.</w:t>
      </w:r>
    </w:p>
    <w:p w:rsidR="00924F80" w:rsidRPr="00FA4284" w:rsidRDefault="00924F80" w:rsidP="00924F80">
      <w:pPr>
        <w:rPr>
          <w:sz w:val="28"/>
          <w:szCs w:val="28"/>
        </w:rPr>
      </w:pPr>
      <w:r w:rsidRPr="00FA4284">
        <w:rPr>
          <w:sz w:val="28"/>
          <w:szCs w:val="28"/>
        </w:rPr>
        <w:t xml:space="preserve">На 1 января 2016 года статистика посещений на официальных страницах Законодательного собрания Ленинградской области в социальных сетях выглядит следующим образом: в сети "ВКонтакте" 1342 подписчика (за год рост составил 343 пользователя, что на 35% превышает показатели 2014 года), на Фейсбуке – 97 подписчиков (увеличение составило 19 пользователей, что также больше итогов 2014 года), в Твиттере – 491 читатель (увеличилось </w:t>
      </w:r>
      <w:r w:rsidRPr="00FA4284">
        <w:rPr>
          <w:sz w:val="28"/>
          <w:szCs w:val="28"/>
        </w:rPr>
        <w:br/>
        <w:t>на 111 пользователей, что на 30% превышает уровень прошлого года).</w:t>
      </w:r>
    </w:p>
    <w:p w:rsidR="00924F80" w:rsidRPr="00FA4284" w:rsidRDefault="00924F80" w:rsidP="00924F80">
      <w:pPr>
        <w:rPr>
          <w:sz w:val="28"/>
          <w:szCs w:val="28"/>
        </w:rPr>
      </w:pPr>
      <w:r w:rsidRPr="00FA4284">
        <w:rPr>
          <w:sz w:val="28"/>
          <w:szCs w:val="28"/>
        </w:rPr>
        <w:t>За год работы в социальных сетях было написано почти 4 000 сообщений. Наибольшая читаемость в 2015 году отмечена у новостей, которые касались встреч депутатов с молодежью региона (что свидетельствует об активности молодежи в социальной сети), разграничения полномочий с муниципальными органами власти и социальных проблем. Кроме того, вызывали интерес новости о запрете энергетических напитков и возможном увеличении возраста  покупателя при продаже алкогольной продукции, результаты конкурсов ЗС, закон о патриотизме и закон о "руферах", сообщения о льготах социальным категориям граждан. Примечательно, что в год 70-летия Победы в Великой Отечественной войне все сообщения в социальных сетях на данную тему имели много позитивных откликов.</w:t>
      </w:r>
    </w:p>
    <w:p w:rsidR="00924F80" w:rsidRPr="00FA4284" w:rsidRDefault="00924F80" w:rsidP="00924F80">
      <w:pPr>
        <w:rPr>
          <w:sz w:val="28"/>
          <w:szCs w:val="28"/>
        </w:rPr>
      </w:pPr>
    </w:p>
    <w:p w:rsidR="00924F80" w:rsidRPr="00FA4284" w:rsidRDefault="00924F80" w:rsidP="00D37F30">
      <w:pPr>
        <w:ind w:firstLine="0"/>
        <w:jc w:val="center"/>
        <w:rPr>
          <w:b/>
          <w:sz w:val="28"/>
          <w:szCs w:val="28"/>
        </w:rPr>
      </w:pPr>
      <w:r w:rsidRPr="00FA4284">
        <w:rPr>
          <w:b/>
          <w:sz w:val="28"/>
          <w:szCs w:val="28"/>
        </w:rPr>
        <w:t>Семинары для главных редакторов районных СМИ</w:t>
      </w:r>
    </w:p>
    <w:p w:rsidR="00924F80" w:rsidRPr="00FA4284" w:rsidRDefault="00924F80" w:rsidP="00924F80">
      <w:pPr>
        <w:jc w:val="center"/>
        <w:rPr>
          <w:sz w:val="28"/>
          <w:szCs w:val="28"/>
        </w:rPr>
      </w:pPr>
    </w:p>
    <w:p w:rsidR="00924F80" w:rsidRPr="00FA4284" w:rsidRDefault="00924F80" w:rsidP="00924F80">
      <w:pPr>
        <w:rPr>
          <w:sz w:val="28"/>
          <w:szCs w:val="28"/>
        </w:rPr>
      </w:pPr>
      <w:r w:rsidRPr="00FA4284">
        <w:rPr>
          <w:sz w:val="28"/>
          <w:szCs w:val="28"/>
        </w:rPr>
        <w:t xml:space="preserve">В 2015 году Законодательное собрание </w:t>
      </w:r>
      <w:r>
        <w:rPr>
          <w:sz w:val="28"/>
          <w:szCs w:val="28"/>
        </w:rPr>
        <w:t xml:space="preserve">Ленинградской области провело </w:t>
      </w:r>
      <w:r w:rsidR="00D37F30">
        <w:rPr>
          <w:sz w:val="28"/>
          <w:szCs w:val="28"/>
        </w:rPr>
        <w:br/>
      </w:r>
      <w:r>
        <w:rPr>
          <w:sz w:val="28"/>
          <w:szCs w:val="28"/>
        </w:rPr>
        <w:t>3</w:t>
      </w:r>
      <w:r w:rsidR="00D37F30">
        <w:rPr>
          <w:sz w:val="28"/>
          <w:szCs w:val="28"/>
        </w:rPr>
        <w:t xml:space="preserve"> </w:t>
      </w:r>
      <w:r w:rsidRPr="00FA4284">
        <w:rPr>
          <w:sz w:val="28"/>
          <w:szCs w:val="28"/>
        </w:rPr>
        <w:t>семинара с руководителями районных сред</w:t>
      </w:r>
      <w:r>
        <w:rPr>
          <w:sz w:val="28"/>
          <w:szCs w:val="28"/>
        </w:rPr>
        <w:t xml:space="preserve">ств массовой информации, два </w:t>
      </w:r>
      <w:r w:rsidR="00D37F30">
        <w:rPr>
          <w:sz w:val="28"/>
          <w:szCs w:val="28"/>
        </w:rPr>
        <w:br/>
      </w:r>
      <w:r>
        <w:rPr>
          <w:sz w:val="28"/>
          <w:szCs w:val="28"/>
        </w:rPr>
        <w:t>из</w:t>
      </w:r>
      <w:r w:rsidR="00D37F30">
        <w:rPr>
          <w:sz w:val="28"/>
          <w:szCs w:val="28"/>
        </w:rPr>
        <w:t xml:space="preserve"> </w:t>
      </w:r>
      <w:r w:rsidRPr="00FA4284">
        <w:rPr>
          <w:sz w:val="28"/>
          <w:szCs w:val="28"/>
        </w:rPr>
        <w:t>них – с выездом в муниципальные районы. В рамках каждого семинара проводится пресс-конференция Председателя и депутатов Законодательного собрания, а также посещение редакций местных СМИ. В ходе пресс-конференций журналисты имеют возможность озвучить проблемы своих муниципальных районов, получают ответы на жизненно важные вопросы. Проведение подобных мероприятий способствует расширению информационного обмена, укрепляет взаимопонимание и сотрудничество между представителями СМИ и депутатами Законодательного собрания.</w:t>
      </w:r>
    </w:p>
    <w:p w:rsidR="00924F80" w:rsidRPr="00FA4284" w:rsidRDefault="00924F80" w:rsidP="00924F80">
      <w:pPr>
        <w:rPr>
          <w:sz w:val="28"/>
          <w:szCs w:val="28"/>
        </w:rPr>
      </w:pPr>
      <w:r w:rsidRPr="00FA4284">
        <w:rPr>
          <w:sz w:val="28"/>
          <w:szCs w:val="28"/>
        </w:rPr>
        <w:t>Первый семинар состоялся 9 апреля в Т</w:t>
      </w:r>
      <w:r>
        <w:rPr>
          <w:sz w:val="28"/>
          <w:szCs w:val="28"/>
        </w:rPr>
        <w:t xml:space="preserve">осненском районе. Поездке </w:t>
      </w:r>
      <w:r w:rsidR="00D37F30">
        <w:rPr>
          <w:sz w:val="28"/>
          <w:szCs w:val="28"/>
        </w:rPr>
        <w:br/>
      </w:r>
      <w:r>
        <w:rPr>
          <w:sz w:val="28"/>
          <w:szCs w:val="28"/>
        </w:rPr>
        <w:t>в</w:t>
      </w:r>
      <w:r w:rsidR="00D37F30">
        <w:rPr>
          <w:sz w:val="28"/>
          <w:szCs w:val="28"/>
        </w:rPr>
        <w:t xml:space="preserve"> </w:t>
      </w:r>
      <w:r w:rsidRPr="00FA4284">
        <w:rPr>
          <w:sz w:val="28"/>
          <w:szCs w:val="28"/>
        </w:rPr>
        <w:t xml:space="preserve">Тосненский район предшествовала встреча депутатов областного парламента с участниками семинара. В общении с журналистами приняли участие Председатель Законодательного собрания Ленинградской области </w:t>
      </w:r>
      <w:r w:rsidRPr="00FA4284">
        <w:rPr>
          <w:rStyle w:val="ae"/>
          <w:b w:val="0"/>
          <w:sz w:val="28"/>
          <w:szCs w:val="28"/>
        </w:rPr>
        <w:t>С.М. Бебенин</w:t>
      </w:r>
      <w:r w:rsidRPr="00FA4284">
        <w:rPr>
          <w:sz w:val="28"/>
          <w:szCs w:val="28"/>
        </w:rPr>
        <w:t>, вице-спикер</w:t>
      </w:r>
      <w:r w:rsidRPr="00FA4284">
        <w:rPr>
          <w:b/>
          <w:sz w:val="28"/>
          <w:szCs w:val="28"/>
        </w:rPr>
        <w:t xml:space="preserve"> </w:t>
      </w:r>
      <w:r w:rsidRPr="00FA4284">
        <w:rPr>
          <w:rStyle w:val="ae"/>
          <w:b w:val="0"/>
          <w:sz w:val="28"/>
          <w:szCs w:val="28"/>
        </w:rPr>
        <w:t>Г.В. Куликова</w:t>
      </w:r>
      <w:r w:rsidRPr="00FA4284">
        <w:rPr>
          <w:sz w:val="28"/>
          <w:szCs w:val="28"/>
        </w:rPr>
        <w:t>, депутаты</w:t>
      </w:r>
      <w:r w:rsidRPr="00FA4284">
        <w:rPr>
          <w:b/>
          <w:sz w:val="28"/>
          <w:szCs w:val="28"/>
        </w:rPr>
        <w:t xml:space="preserve"> </w:t>
      </w:r>
      <w:r w:rsidRPr="00FA4284">
        <w:rPr>
          <w:rStyle w:val="ae"/>
          <w:b w:val="0"/>
          <w:sz w:val="28"/>
          <w:szCs w:val="28"/>
        </w:rPr>
        <w:t>А.Е. Петров</w:t>
      </w:r>
      <w:r w:rsidRPr="00FA4284">
        <w:rPr>
          <w:sz w:val="28"/>
          <w:szCs w:val="28"/>
        </w:rPr>
        <w:t xml:space="preserve">, </w:t>
      </w:r>
      <w:r w:rsidRPr="00FA4284">
        <w:rPr>
          <w:rStyle w:val="ae"/>
          <w:b w:val="0"/>
          <w:sz w:val="28"/>
          <w:szCs w:val="28"/>
        </w:rPr>
        <w:t>П.А. Лабутин</w:t>
      </w:r>
      <w:r w:rsidRPr="00FA4284">
        <w:rPr>
          <w:sz w:val="28"/>
          <w:szCs w:val="28"/>
        </w:rPr>
        <w:t xml:space="preserve">, </w:t>
      </w:r>
      <w:r w:rsidRPr="00FA4284">
        <w:rPr>
          <w:rStyle w:val="ae"/>
          <w:b w:val="0"/>
          <w:sz w:val="28"/>
          <w:szCs w:val="28"/>
        </w:rPr>
        <w:t>В.О. Цой</w:t>
      </w:r>
      <w:r w:rsidRPr="00FA4284">
        <w:rPr>
          <w:sz w:val="28"/>
          <w:szCs w:val="28"/>
        </w:rPr>
        <w:t xml:space="preserve">, </w:t>
      </w:r>
      <w:r w:rsidRPr="00FA4284">
        <w:rPr>
          <w:rStyle w:val="ae"/>
          <w:b w:val="0"/>
          <w:sz w:val="28"/>
          <w:szCs w:val="28"/>
        </w:rPr>
        <w:t>В.А. Ершов</w:t>
      </w:r>
      <w:r w:rsidRPr="00FA4284">
        <w:rPr>
          <w:sz w:val="28"/>
          <w:szCs w:val="28"/>
        </w:rPr>
        <w:t xml:space="preserve">, </w:t>
      </w:r>
      <w:r w:rsidRPr="00FA4284">
        <w:rPr>
          <w:rStyle w:val="ae"/>
          <w:b w:val="0"/>
          <w:sz w:val="28"/>
          <w:szCs w:val="28"/>
        </w:rPr>
        <w:t>В.А. Коваленко</w:t>
      </w:r>
      <w:r w:rsidRPr="00FA4284">
        <w:rPr>
          <w:sz w:val="28"/>
          <w:szCs w:val="28"/>
        </w:rPr>
        <w:t xml:space="preserve"> и</w:t>
      </w:r>
      <w:r w:rsidRPr="00FA4284">
        <w:rPr>
          <w:b/>
          <w:sz w:val="28"/>
          <w:szCs w:val="28"/>
        </w:rPr>
        <w:t xml:space="preserve"> </w:t>
      </w:r>
      <w:r w:rsidRPr="00FA4284">
        <w:rPr>
          <w:rStyle w:val="ae"/>
          <w:b w:val="0"/>
          <w:sz w:val="28"/>
          <w:szCs w:val="28"/>
        </w:rPr>
        <w:t>Г.В. Жирнов</w:t>
      </w:r>
      <w:r w:rsidRPr="00FA4284">
        <w:rPr>
          <w:sz w:val="28"/>
          <w:szCs w:val="28"/>
        </w:rPr>
        <w:t>.</w:t>
      </w:r>
    </w:p>
    <w:p w:rsidR="00924F80" w:rsidRPr="00FA4284" w:rsidRDefault="00924F80" w:rsidP="00924F80">
      <w:pPr>
        <w:pStyle w:val="ac"/>
        <w:shd w:val="clear" w:color="auto" w:fill="FFFFFF"/>
        <w:spacing w:before="0" w:beforeAutospacing="0" w:after="0" w:afterAutospacing="0"/>
        <w:rPr>
          <w:sz w:val="28"/>
          <w:szCs w:val="28"/>
        </w:rPr>
      </w:pPr>
      <w:r w:rsidRPr="00FA4284">
        <w:rPr>
          <w:sz w:val="28"/>
          <w:szCs w:val="28"/>
        </w:rPr>
        <w:t>На пресс-конференции были затронуты проблемы здравоохранения, социальной защищенности населения, особенности реализации программы капитального ремонта общего имущества в многоквартирных домах, расположенных на территории Ленинградской области. Особое внимание было уделено пакету законов, ориентированных на поддержку ветеранов Великой Отечественной войны. В преддверии предстоящего юбилея Победы журналисты и депутаты обсудили перспективы присвоения населенным пунктам Ленинградской области почетного звания "Город воинской славы"</w:t>
      </w:r>
      <w:r>
        <w:rPr>
          <w:sz w:val="28"/>
          <w:szCs w:val="28"/>
        </w:rPr>
        <w:t xml:space="preserve">. </w:t>
      </w:r>
      <w:r w:rsidR="00D37F30">
        <w:rPr>
          <w:sz w:val="28"/>
          <w:szCs w:val="28"/>
        </w:rPr>
        <w:br/>
      </w:r>
      <w:r>
        <w:rPr>
          <w:sz w:val="28"/>
          <w:szCs w:val="28"/>
        </w:rPr>
        <w:t>В</w:t>
      </w:r>
      <w:r w:rsidR="00D37F30">
        <w:rPr>
          <w:sz w:val="28"/>
          <w:szCs w:val="28"/>
        </w:rPr>
        <w:t xml:space="preserve"> </w:t>
      </w:r>
      <w:r w:rsidRPr="00FA4284">
        <w:rPr>
          <w:sz w:val="28"/>
          <w:szCs w:val="28"/>
        </w:rPr>
        <w:t xml:space="preserve">рамках семинара журналисты побывали в деревне Андрианово, где познакомились с усадьбой Марьино, обозначили проблемы и перспективы охраны и возрождения дворянских усадеб как </w:t>
      </w:r>
      <w:r>
        <w:rPr>
          <w:sz w:val="28"/>
          <w:szCs w:val="28"/>
        </w:rPr>
        <w:t xml:space="preserve">объектов культурного наследия </w:t>
      </w:r>
      <w:r w:rsidR="00D37F30">
        <w:rPr>
          <w:sz w:val="28"/>
          <w:szCs w:val="28"/>
        </w:rPr>
        <w:br/>
      </w:r>
      <w:r>
        <w:rPr>
          <w:sz w:val="28"/>
          <w:szCs w:val="28"/>
        </w:rPr>
        <w:t>и</w:t>
      </w:r>
      <w:r w:rsidR="00D37F30">
        <w:rPr>
          <w:sz w:val="28"/>
          <w:szCs w:val="28"/>
        </w:rPr>
        <w:t xml:space="preserve"> </w:t>
      </w:r>
      <w:r w:rsidRPr="00FA4284">
        <w:rPr>
          <w:sz w:val="28"/>
          <w:szCs w:val="28"/>
        </w:rPr>
        <w:t>перспективных туристических маршрутов и программ. Все участники семинара опубликовали материалы о пресс-конференции и посещении усадьбы Марьино.</w:t>
      </w:r>
    </w:p>
    <w:p w:rsidR="00924F80" w:rsidRPr="00FA4284" w:rsidRDefault="00924F80" w:rsidP="00924F80">
      <w:pPr>
        <w:pStyle w:val="ac"/>
        <w:shd w:val="clear" w:color="auto" w:fill="FFFFFF"/>
        <w:spacing w:before="0" w:beforeAutospacing="0" w:after="0" w:afterAutospacing="0"/>
        <w:rPr>
          <w:sz w:val="28"/>
          <w:szCs w:val="28"/>
        </w:rPr>
      </w:pPr>
      <w:r w:rsidRPr="00FA4284">
        <w:rPr>
          <w:sz w:val="28"/>
          <w:szCs w:val="28"/>
        </w:rPr>
        <w:t>6-7 июля выездной семинар состоялся в Выборгском районе Ленинградской области. Участники семинара познакомились с опытом организации летнего оздоровительного отдыха детей на примере детского оздоровительного лагеря "Волна"</w:t>
      </w:r>
      <w:r>
        <w:rPr>
          <w:sz w:val="28"/>
          <w:szCs w:val="28"/>
        </w:rPr>
        <w:t xml:space="preserve"> в </w:t>
      </w:r>
      <w:r w:rsidRPr="00FA4284">
        <w:rPr>
          <w:sz w:val="28"/>
          <w:szCs w:val="28"/>
        </w:rPr>
        <w:t>Полянском сельском поселении, посетили музей-заповедник "Парк Монрепо", выставочный центр "Эрмитаж-Выборг" и Центральную городскую библиотеку Алвара Аалто.</w:t>
      </w:r>
    </w:p>
    <w:p w:rsidR="00924F80" w:rsidRPr="00FA4284" w:rsidRDefault="00924F80" w:rsidP="00924F80">
      <w:pPr>
        <w:pStyle w:val="ac"/>
        <w:shd w:val="clear" w:color="auto" w:fill="FFFFFF"/>
        <w:spacing w:before="0" w:beforeAutospacing="0" w:after="0" w:afterAutospacing="0"/>
        <w:rPr>
          <w:sz w:val="28"/>
          <w:szCs w:val="28"/>
        </w:rPr>
      </w:pPr>
      <w:r w:rsidRPr="00FA4284">
        <w:rPr>
          <w:noProof/>
          <w:sz w:val="28"/>
          <w:szCs w:val="28"/>
        </w:rPr>
        <w:drawing>
          <wp:anchor distT="0" distB="0" distL="114300" distR="114300" simplePos="0" relativeHeight="251742208" behindDoc="1" locked="0" layoutInCell="1" allowOverlap="1">
            <wp:simplePos x="0" y="0"/>
            <wp:positionH relativeFrom="column">
              <wp:posOffset>-14605</wp:posOffset>
            </wp:positionH>
            <wp:positionV relativeFrom="paragraph">
              <wp:posOffset>-525145</wp:posOffset>
            </wp:positionV>
            <wp:extent cx="2842895" cy="2014220"/>
            <wp:effectExtent l="19050" t="0" r="0" b="0"/>
            <wp:wrapSquare wrapText="bothSides"/>
            <wp:docPr id="86" name="Рисунок 54" descr="http://www.lenoblzaks.ru/content/data/store/images/f_5171_47715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4" descr="http://www.lenoblzaks.ru/content/data/store/images/f_5171_47715_2.JPG"/>
                    <pic:cNvPicPr>
                      <a:picLocks noChangeAspect="1" noChangeArrowheads="1"/>
                    </pic:cNvPicPr>
                  </pic:nvPicPr>
                  <pic:blipFill>
                    <a:blip r:embed="rId171" r:link="rId172" cstate="print"/>
                    <a:srcRect l="9877" t="7205" r="9744" b="16771"/>
                    <a:stretch>
                      <a:fillRect/>
                    </a:stretch>
                  </pic:blipFill>
                  <pic:spPr bwMode="auto">
                    <a:xfrm>
                      <a:off x="0" y="0"/>
                      <a:ext cx="2842895" cy="2014220"/>
                    </a:xfrm>
                    <a:prstGeom prst="rect">
                      <a:avLst/>
                    </a:prstGeom>
                    <a:noFill/>
                    <a:ln w="9525">
                      <a:noFill/>
                      <a:miter lim="800000"/>
                      <a:headEnd/>
                      <a:tailEnd/>
                    </a:ln>
                  </pic:spPr>
                </pic:pic>
              </a:graphicData>
            </a:graphic>
          </wp:anchor>
        </w:drawing>
      </w:r>
      <w:r w:rsidRPr="00FA4284">
        <w:rPr>
          <w:sz w:val="28"/>
          <w:szCs w:val="28"/>
        </w:rPr>
        <w:t xml:space="preserve">Во время пресс-конференции, которая по традиции проводилась </w:t>
      </w:r>
      <w:r w:rsidRPr="00FA4284">
        <w:rPr>
          <w:sz w:val="28"/>
          <w:szCs w:val="28"/>
        </w:rPr>
        <w:br/>
        <w:t xml:space="preserve">в рамках семинара, депутаты </w:t>
      </w:r>
      <w:r w:rsidRPr="00FA4284">
        <w:rPr>
          <w:rStyle w:val="ae"/>
          <w:b w:val="0"/>
          <w:sz w:val="28"/>
          <w:szCs w:val="28"/>
        </w:rPr>
        <w:t>С.М. Бебенин</w:t>
      </w:r>
      <w:r w:rsidRPr="00FA4284">
        <w:rPr>
          <w:sz w:val="28"/>
          <w:szCs w:val="28"/>
        </w:rPr>
        <w:t xml:space="preserve">, </w:t>
      </w:r>
      <w:r w:rsidRPr="00FA4284">
        <w:rPr>
          <w:rStyle w:val="ae"/>
          <w:b w:val="0"/>
          <w:sz w:val="28"/>
          <w:szCs w:val="28"/>
        </w:rPr>
        <w:t>Н.И. Пустотин</w:t>
      </w:r>
      <w:r w:rsidRPr="00FA4284">
        <w:rPr>
          <w:sz w:val="28"/>
          <w:szCs w:val="28"/>
        </w:rPr>
        <w:t xml:space="preserve">, </w:t>
      </w:r>
      <w:r w:rsidRPr="00FA4284">
        <w:rPr>
          <w:rStyle w:val="ae"/>
          <w:b w:val="0"/>
          <w:sz w:val="28"/>
          <w:szCs w:val="28"/>
        </w:rPr>
        <w:t>И.Н. Григорьев</w:t>
      </w:r>
      <w:r w:rsidRPr="00FA4284">
        <w:rPr>
          <w:sz w:val="28"/>
          <w:szCs w:val="28"/>
        </w:rPr>
        <w:t xml:space="preserve">, </w:t>
      </w:r>
      <w:r w:rsidRPr="00FA4284">
        <w:rPr>
          <w:rStyle w:val="ae"/>
          <w:b w:val="0"/>
          <w:sz w:val="28"/>
          <w:szCs w:val="28"/>
        </w:rPr>
        <w:t>Ю.В. Соколов</w:t>
      </w:r>
      <w:r w:rsidRPr="00FA4284">
        <w:rPr>
          <w:sz w:val="28"/>
          <w:szCs w:val="28"/>
        </w:rPr>
        <w:t xml:space="preserve">, </w:t>
      </w:r>
      <w:r w:rsidRPr="00FA4284">
        <w:rPr>
          <w:rStyle w:val="ae"/>
          <w:b w:val="0"/>
          <w:sz w:val="28"/>
          <w:szCs w:val="28"/>
        </w:rPr>
        <w:t>В.О. Цой</w:t>
      </w:r>
      <w:r w:rsidRPr="00FA4284">
        <w:rPr>
          <w:sz w:val="28"/>
          <w:szCs w:val="28"/>
        </w:rPr>
        <w:t xml:space="preserve">, </w:t>
      </w:r>
      <w:r w:rsidRPr="00FA4284">
        <w:rPr>
          <w:rStyle w:val="ae"/>
          <w:b w:val="0"/>
          <w:sz w:val="28"/>
          <w:szCs w:val="28"/>
        </w:rPr>
        <w:t>А.А. Лобжанидзе</w:t>
      </w:r>
      <w:r w:rsidRPr="00FA4284">
        <w:rPr>
          <w:sz w:val="28"/>
          <w:szCs w:val="28"/>
        </w:rPr>
        <w:t xml:space="preserve">, </w:t>
      </w:r>
      <w:r w:rsidRPr="00FA4284">
        <w:rPr>
          <w:rStyle w:val="ae"/>
          <w:b w:val="0"/>
          <w:sz w:val="28"/>
          <w:szCs w:val="28"/>
        </w:rPr>
        <w:t>П.А. Лабутин</w:t>
      </w:r>
      <w:r w:rsidRPr="00FA4284">
        <w:rPr>
          <w:sz w:val="28"/>
          <w:szCs w:val="28"/>
        </w:rPr>
        <w:t xml:space="preserve">, </w:t>
      </w:r>
      <w:r w:rsidRPr="00FA4284">
        <w:rPr>
          <w:rStyle w:val="ae"/>
          <w:b w:val="0"/>
          <w:sz w:val="28"/>
          <w:szCs w:val="28"/>
        </w:rPr>
        <w:t>Г.В. Куликова</w:t>
      </w:r>
      <w:r w:rsidRPr="00FA4284">
        <w:rPr>
          <w:sz w:val="28"/>
          <w:szCs w:val="28"/>
        </w:rPr>
        <w:t xml:space="preserve">, </w:t>
      </w:r>
      <w:r w:rsidRPr="00FA4284">
        <w:rPr>
          <w:rStyle w:val="ae"/>
          <w:b w:val="0"/>
          <w:sz w:val="28"/>
          <w:szCs w:val="28"/>
        </w:rPr>
        <w:t>В.С. Каторгина</w:t>
      </w:r>
      <w:r w:rsidRPr="00FA4284">
        <w:rPr>
          <w:sz w:val="28"/>
          <w:szCs w:val="28"/>
        </w:rPr>
        <w:t xml:space="preserve">, </w:t>
      </w:r>
      <w:r w:rsidRPr="00FA4284">
        <w:rPr>
          <w:rStyle w:val="ae"/>
          <w:b w:val="0"/>
          <w:sz w:val="28"/>
          <w:szCs w:val="28"/>
        </w:rPr>
        <w:t>С.И. Бутузов</w:t>
      </w:r>
      <w:r w:rsidRPr="00FA4284">
        <w:rPr>
          <w:sz w:val="28"/>
          <w:szCs w:val="28"/>
        </w:rPr>
        <w:t xml:space="preserve">, </w:t>
      </w:r>
      <w:r w:rsidRPr="00FA4284">
        <w:rPr>
          <w:rStyle w:val="ae"/>
          <w:b w:val="0"/>
          <w:sz w:val="28"/>
          <w:szCs w:val="28"/>
        </w:rPr>
        <w:t>А.В. Пониматкин</w:t>
      </w:r>
      <w:r w:rsidRPr="00FA4284">
        <w:rPr>
          <w:sz w:val="28"/>
          <w:szCs w:val="28"/>
        </w:rPr>
        <w:t xml:space="preserve"> рассказали журналистам об основных направлениях нормотворческой работы и ответили на их вопросы, большая часть которых касалась сферы строительства жилья, ремонта поселковых дорог и жилищно-коммунального хозяйства. За материал по итогам выездного семинара редактор газеты "Спектр-Гатчина" Надежда Красноперова признана лауреатом конкурса "Дела и лица".</w:t>
      </w:r>
    </w:p>
    <w:p w:rsidR="00924F80" w:rsidRPr="00FA4284" w:rsidRDefault="00924F80" w:rsidP="00924F80">
      <w:pPr>
        <w:pStyle w:val="11"/>
        <w:rPr>
          <w:rStyle w:val="af"/>
          <w:i w:val="0"/>
        </w:rPr>
      </w:pPr>
      <w:r w:rsidRPr="00FA4284">
        <w:t>29-30 октября в ходе семинара-встречи руководителей средств массовой информации прошла пресс-конференция, в которой приняли участие: Председатель Законодательного собрания С.М. Бебенин</w:t>
      </w:r>
      <w:r w:rsidRPr="00FA4284">
        <w:rPr>
          <w:rStyle w:val="af"/>
          <w:i w:val="0"/>
        </w:rPr>
        <w:t xml:space="preserve">, </w:t>
      </w:r>
      <w:r w:rsidRPr="00FA4284">
        <w:t>председатели постоянных комиссий Законодательного собрания И.Н. </w:t>
      </w:r>
      <w:r w:rsidRPr="00FA4284">
        <w:rPr>
          <w:rStyle w:val="ae"/>
          <w:b w:val="0"/>
        </w:rPr>
        <w:t>Григорьев,</w:t>
      </w:r>
      <w:r w:rsidRPr="00FA4284">
        <w:rPr>
          <w:rStyle w:val="ae"/>
        </w:rPr>
        <w:t xml:space="preserve"> </w:t>
      </w:r>
      <w:r w:rsidRPr="00FA4284">
        <w:rPr>
          <w:rStyle w:val="ae"/>
          <w:b w:val="0"/>
        </w:rPr>
        <w:t>В.А. Густов, А.Е. Петров, Н.И. Пустотин</w:t>
      </w:r>
      <w:r w:rsidRPr="00FA4284">
        <w:t xml:space="preserve">, </w:t>
      </w:r>
      <w:r w:rsidRPr="00FA4284">
        <w:rPr>
          <w:rStyle w:val="ae"/>
          <w:b w:val="0"/>
        </w:rPr>
        <w:t>Г.В. Жирнов, Г.В. Куликова</w:t>
      </w:r>
      <w:r w:rsidRPr="00FA4284">
        <w:rPr>
          <w:b/>
        </w:rPr>
        <w:t xml:space="preserve">, </w:t>
      </w:r>
      <w:r w:rsidRPr="00FA4284">
        <w:rPr>
          <w:rStyle w:val="ae"/>
          <w:b w:val="0"/>
        </w:rPr>
        <w:t>С.И. Бутузов</w:t>
      </w:r>
      <w:r>
        <w:t xml:space="preserve"> </w:t>
      </w:r>
      <w:r w:rsidR="00D37F30">
        <w:br/>
      </w:r>
      <w:r>
        <w:t>и</w:t>
      </w:r>
      <w:r w:rsidR="00D37F30">
        <w:t xml:space="preserve"> </w:t>
      </w:r>
      <w:r w:rsidRPr="00FA4284">
        <w:t xml:space="preserve">депутаты </w:t>
      </w:r>
      <w:r w:rsidRPr="00FA4284">
        <w:rPr>
          <w:rStyle w:val="ae"/>
          <w:b w:val="0"/>
        </w:rPr>
        <w:t>В.С. Каторгина, В.А. Коваленко</w:t>
      </w:r>
      <w:r w:rsidRPr="00FA4284">
        <w:t xml:space="preserve">, </w:t>
      </w:r>
      <w:r w:rsidRPr="00FA4284">
        <w:rPr>
          <w:rStyle w:val="ae"/>
          <w:b w:val="0"/>
        </w:rPr>
        <w:t>В.А. Ершов</w:t>
      </w:r>
      <w:r w:rsidRPr="00FA4284">
        <w:t xml:space="preserve">, </w:t>
      </w:r>
      <w:r w:rsidRPr="00FA4284">
        <w:rPr>
          <w:rStyle w:val="ae"/>
          <w:b w:val="0"/>
        </w:rPr>
        <w:t>П.А. Лабутин</w:t>
      </w:r>
      <w:r w:rsidRPr="00FA4284">
        <w:t>. При подготовке пресс-конференции от руководителей средств массовой информации области были собраны вопросы, волнующие жителей региона. Д</w:t>
      </w:r>
      <w:r w:rsidRPr="00FA4284">
        <w:rPr>
          <w:rStyle w:val="af"/>
          <w:i w:val="0"/>
        </w:rPr>
        <w:t>епутаты областного парламента дали исчерпывающие ответы на вопросы журналистов районных газет и электронных СМИ.</w:t>
      </w:r>
    </w:p>
    <w:p w:rsidR="00924F80" w:rsidRPr="00FA4284" w:rsidRDefault="00924F80" w:rsidP="00924F80">
      <w:pPr>
        <w:pStyle w:val="11"/>
      </w:pPr>
      <w:r w:rsidRPr="00FA4284">
        <w:rPr>
          <w:iCs/>
          <w:noProof/>
        </w:rPr>
        <w:drawing>
          <wp:anchor distT="0" distB="0" distL="114300" distR="114300" simplePos="0" relativeHeight="251752448" behindDoc="0" locked="0" layoutInCell="1" allowOverlap="1">
            <wp:simplePos x="0" y="0"/>
            <wp:positionH relativeFrom="column">
              <wp:posOffset>52070</wp:posOffset>
            </wp:positionH>
            <wp:positionV relativeFrom="paragraph">
              <wp:posOffset>13970</wp:posOffset>
            </wp:positionV>
            <wp:extent cx="2935605" cy="2027555"/>
            <wp:effectExtent l="19050" t="0" r="0" b="0"/>
            <wp:wrapSquare wrapText="bothSides"/>
            <wp:docPr id="87" name="Рисунок 12" descr="7T3A49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descr="7T3A4959"/>
                    <pic:cNvPicPr>
                      <a:picLocks noChangeAspect="1" noChangeArrowheads="1"/>
                    </pic:cNvPicPr>
                  </pic:nvPicPr>
                  <pic:blipFill>
                    <a:blip r:embed="rId173" cstate="print"/>
                    <a:srcRect b="6831"/>
                    <a:stretch>
                      <a:fillRect/>
                    </a:stretch>
                  </pic:blipFill>
                  <pic:spPr bwMode="auto">
                    <a:xfrm>
                      <a:off x="0" y="0"/>
                      <a:ext cx="2935605" cy="2027555"/>
                    </a:xfrm>
                    <a:prstGeom prst="rect">
                      <a:avLst/>
                    </a:prstGeom>
                    <a:noFill/>
                    <a:ln w="9525">
                      <a:noFill/>
                      <a:miter lim="800000"/>
                      <a:headEnd/>
                      <a:tailEnd/>
                    </a:ln>
                  </pic:spPr>
                </pic:pic>
              </a:graphicData>
            </a:graphic>
          </wp:anchor>
        </w:drawing>
      </w:r>
      <w:r w:rsidRPr="00FA4284">
        <w:rPr>
          <w:iCs/>
          <w:noProof/>
        </w:rPr>
        <w:drawing>
          <wp:anchor distT="0" distB="0" distL="114300" distR="114300" simplePos="0" relativeHeight="251751424" behindDoc="0" locked="0" layoutInCell="1" allowOverlap="1">
            <wp:simplePos x="0" y="0"/>
            <wp:positionH relativeFrom="column">
              <wp:posOffset>2940685</wp:posOffset>
            </wp:positionH>
            <wp:positionV relativeFrom="paragraph">
              <wp:posOffset>13970</wp:posOffset>
            </wp:positionV>
            <wp:extent cx="3015615" cy="2027555"/>
            <wp:effectExtent l="19050" t="0" r="0" b="0"/>
            <wp:wrapSquare wrapText="bothSides"/>
            <wp:docPr id="88" name="Рисунок 11" descr="http://www.lenoblzaks.ru/content/data/store/images/n_5_51497_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descr="http://www.lenoblzaks.ru/content/data/store/images/n_5_51497_4.jpg"/>
                    <pic:cNvPicPr>
                      <a:picLocks noChangeAspect="1" noChangeArrowheads="1"/>
                    </pic:cNvPicPr>
                  </pic:nvPicPr>
                  <pic:blipFill>
                    <a:blip r:embed="rId174" r:link="rId175" cstate="print"/>
                    <a:srcRect t="7773" r="15012" b="6401"/>
                    <a:stretch>
                      <a:fillRect/>
                    </a:stretch>
                  </pic:blipFill>
                  <pic:spPr bwMode="auto">
                    <a:xfrm>
                      <a:off x="0" y="0"/>
                      <a:ext cx="3015615" cy="2027555"/>
                    </a:xfrm>
                    <a:prstGeom prst="rect">
                      <a:avLst/>
                    </a:prstGeom>
                    <a:noFill/>
                    <a:ln w="9525">
                      <a:noFill/>
                      <a:miter lim="800000"/>
                      <a:headEnd/>
                      <a:tailEnd/>
                    </a:ln>
                  </pic:spPr>
                </pic:pic>
              </a:graphicData>
            </a:graphic>
          </wp:anchor>
        </w:drawing>
      </w:r>
      <w:r w:rsidRPr="00FA4284">
        <w:t>Программа семинара продолжилась в Кингисеппском районе. Участники познакомились с Кингисеппом, возложили цветы на мемориале "Роща Пятисот", встретились с участниками детской телестудии "Яркая молодежь", где пообщались со своими юными коллегами, а также побывали в Ивангороде, познакомились с достопримечательностями старинного приграничного города и с работой местных средств массовой информации. Материалы о выездном семинаре и пресс-конференции были опубликованы в районных газетах, сюжеты о мероприятии показаны в телепередачах районных ТВ.</w:t>
      </w:r>
    </w:p>
    <w:p w:rsidR="00924F80" w:rsidRPr="00FA4284" w:rsidRDefault="00924F80" w:rsidP="00924F80">
      <w:pPr>
        <w:jc w:val="center"/>
        <w:rPr>
          <w:rStyle w:val="af"/>
          <w:bCs/>
          <w:i w:val="0"/>
          <w:sz w:val="28"/>
          <w:szCs w:val="28"/>
        </w:rPr>
      </w:pPr>
    </w:p>
    <w:p w:rsidR="00924F80" w:rsidRPr="00FA4284" w:rsidRDefault="00924F80" w:rsidP="00D37F30">
      <w:pPr>
        <w:ind w:firstLine="0"/>
        <w:jc w:val="center"/>
        <w:rPr>
          <w:rStyle w:val="af"/>
          <w:b/>
          <w:bCs/>
          <w:i w:val="0"/>
          <w:sz w:val="28"/>
          <w:szCs w:val="28"/>
        </w:rPr>
      </w:pPr>
      <w:r w:rsidRPr="00FA4284">
        <w:rPr>
          <w:rStyle w:val="af"/>
          <w:b/>
          <w:i w:val="0"/>
          <w:sz w:val="28"/>
          <w:szCs w:val="28"/>
        </w:rPr>
        <w:t>Журналы, открытки</w:t>
      </w:r>
    </w:p>
    <w:p w:rsidR="00924F80" w:rsidRPr="00FA4284" w:rsidRDefault="00924F80" w:rsidP="00924F80">
      <w:pPr>
        <w:jc w:val="center"/>
        <w:rPr>
          <w:rStyle w:val="af"/>
          <w:bCs/>
          <w:i w:val="0"/>
          <w:sz w:val="28"/>
          <w:szCs w:val="28"/>
        </w:rPr>
      </w:pPr>
    </w:p>
    <w:p w:rsidR="00924F80" w:rsidRPr="00FA4284" w:rsidRDefault="00924F80" w:rsidP="00924F80">
      <w:pPr>
        <w:rPr>
          <w:sz w:val="28"/>
          <w:szCs w:val="28"/>
        </w:rPr>
      </w:pPr>
      <w:r w:rsidRPr="00FA4284">
        <w:rPr>
          <w:noProof/>
          <w:sz w:val="28"/>
          <w:szCs w:val="28"/>
        </w:rPr>
        <w:drawing>
          <wp:anchor distT="0" distB="0" distL="114300" distR="114300" simplePos="0" relativeHeight="251744256" behindDoc="1" locked="0" layoutInCell="1" allowOverlap="1">
            <wp:simplePos x="0" y="0"/>
            <wp:positionH relativeFrom="column">
              <wp:posOffset>3758565</wp:posOffset>
            </wp:positionH>
            <wp:positionV relativeFrom="paragraph">
              <wp:posOffset>69215</wp:posOffset>
            </wp:positionV>
            <wp:extent cx="2195830" cy="1313815"/>
            <wp:effectExtent l="19050" t="0" r="0" b="0"/>
            <wp:wrapTight wrapText="bothSides">
              <wp:wrapPolygon edited="0">
                <wp:start x="-187" y="0"/>
                <wp:lineTo x="-187" y="21297"/>
                <wp:lineTo x="21550" y="21297"/>
                <wp:lineTo x="21550" y="0"/>
                <wp:lineTo x="-187" y="0"/>
              </wp:wrapPolygon>
            </wp:wrapTight>
            <wp:docPr id="89" name="Рисунок 4" descr="F:\ПРЕЗЕНТАЦИЯ\для презентации-ОТДЕЛ\П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F:\ПРЕЗЕНТАЦИЯ\для презентации-ОТДЕЛ\ПО.jpg"/>
                    <pic:cNvPicPr>
                      <a:picLocks noChangeAspect="1" noChangeArrowheads="1"/>
                    </pic:cNvPicPr>
                  </pic:nvPicPr>
                  <pic:blipFill>
                    <a:blip r:embed="rId176" cstate="print"/>
                    <a:srcRect/>
                    <a:stretch>
                      <a:fillRect/>
                    </a:stretch>
                  </pic:blipFill>
                  <pic:spPr bwMode="auto">
                    <a:xfrm>
                      <a:off x="0" y="0"/>
                      <a:ext cx="2195830" cy="1313815"/>
                    </a:xfrm>
                    <a:prstGeom prst="rect">
                      <a:avLst/>
                    </a:prstGeom>
                    <a:noFill/>
                    <a:ln w="9525">
                      <a:noFill/>
                      <a:miter lim="800000"/>
                      <a:headEnd/>
                      <a:tailEnd/>
                    </a:ln>
                  </pic:spPr>
                </pic:pic>
              </a:graphicData>
            </a:graphic>
          </wp:anchor>
        </w:drawing>
      </w:r>
      <w:r w:rsidRPr="00FA4284">
        <w:rPr>
          <w:sz w:val="28"/>
          <w:szCs w:val="28"/>
        </w:rPr>
        <w:t xml:space="preserve">Продолжился выпуск журнала "Парламентское обозрение", в 2015 году вышло 5 номеров этого издания, которое, помимо информационной составляющей – материалов о деятельности Законодательного собрания Ленинградской области за определенный период, имеет значение в качестве </w:t>
      </w:r>
      <w:r w:rsidRPr="00FA4284">
        <w:rPr>
          <w:sz w:val="28"/>
          <w:szCs w:val="28"/>
          <w:lang w:val="en-US"/>
        </w:rPr>
        <w:t>PR</w:t>
      </w:r>
      <w:r w:rsidRPr="00FA4284">
        <w:rPr>
          <w:sz w:val="28"/>
          <w:szCs w:val="28"/>
        </w:rPr>
        <w:t>-проекта – своеобразного рекламного буклета регионального парламента.</w:t>
      </w:r>
    </w:p>
    <w:p w:rsidR="00924F80" w:rsidRPr="00FA4284" w:rsidRDefault="00924F80" w:rsidP="00924F80">
      <w:pPr>
        <w:rPr>
          <w:sz w:val="28"/>
          <w:szCs w:val="28"/>
        </w:rPr>
      </w:pPr>
      <w:r w:rsidRPr="00FA4284">
        <w:rPr>
          <w:sz w:val="28"/>
          <w:szCs w:val="28"/>
        </w:rPr>
        <w:t xml:space="preserve">Ежегодно отделом готовятся предложения (идея, концепция), подбираются фотографии и осуществляется взаимодействие с типографией по изготовлению календарей (трех видов), поздравительных открыток Законодательного собрания, а также </w:t>
      </w:r>
      <w:r w:rsidRPr="00FA4284">
        <w:rPr>
          <w:iCs/>
          <w:sz w:val="28"/>
          <w:szCs w:val="28"/>
        </w:rPr>
        <w:t>бланков приветственных писем и папок для них.</w:t>
      </w:r>
    </w:p>
    <w:p w:rsidR="00924F80" w:rsidRPr="00FA4284" w:rsidRDefault="00924F80" w:rsidP="00924F80">
      <w:pPr>
        <w:rPr>
          <w:iCs/>
          <w:sz w:val="28"/>
          <w:szCs w:val="28"/>
        </w:rPr>
      </w:pPr>
      <w:r w:rsidRPr="00FA4284">
        <w:rPr>
          <w:iCs/>
          <w:sz w:val="28"/>
          <w:szCs w:val="28"/>
        </w:rPr>
        <w:t>Кроме того, в связи с продлением полномочий руководства Парламентской Ассоциации Северо-Запада России в 2015 году также велась работа по подготовке календарей на 2016 год с соответствующей символикой.</w:t>
      </w:r>
    </w:p>
    <w:p w:rsidR="00924F80" w:rsidRPr="00FA4284" w:rsidRDefault="00924F80" w:rsidP="00924F80">
      <w:pPr>
        <w:rPr>
          <w:sz w:val="28"/>
          <w:szCs w:val="28"/>
        </w:rPr>
      </w:pPr>
      <w:r w:rsidRPr="00FA4284">
        <w:rPr>
          <w:sz w:val="28"/>
          <w:szCs w:val="28"/>
        </w:rPr>
        <w:t>В 2015 году</w:t>
      </w:r>
      <w:r w:rsidRPr="00FA4284">
        <w:rPr>
          <w:b/>
          <w:sz w:val="28"/>
          <w:szCs w:val="28"/>
        </w:rPr>
        <w:t xml:space="preserve"> </w:t>
      </w:r>
      <w:r w:rsidRPr="00FA4284">
        <w:rPr>
          <w:sz w:val="28"/>
          <w:szCs w:val="28"/>
        </w:rPr>
        <w:t>отделом была продолжена работа по подготовке текстов поздравлений. Это большой и трудоемкий пласт работы отдела. Всего за год написано более 800 правительственных телеграмм, свыше 450 поздравительных и приветственных адресов.</w:t>
      </w:r>
    </w:p>
    <w:p w:rsidR="00924F80" w:rsidRPr="00FA4284" w:rsidRDefault="00924F80" w:rsidP="00924F80">
      <w:pPr>
        <w:rPr>
          <w:sz w:val="28"/>
          <w:szCs w:val="28"/>
        </w:rPr>
      </w:pPr>
      <w:r w:rsidRPr="00FA4284">
        <w:rPr>
          <w:sz w:val="28"/>
          <w:szCs w:val="28"/>
        </w:rPr>
        <w:t>Отдел осуществлял подготовку и сверку адресных списков, а также печать и упаковку в конверты поздравлений к основным государственным праздникам (всего от 200 до 800 открыток/писем к каждому празднику).</w:t>
      </w:r>
    </w:p>
    <w:p w:rsidR="00924F80" w:rsidRPr="00FA4284" w:rsidRDefault="00924F80" w:rsidP="00924F80">
      <w:pPr>
        <w:rPr>
          <w:sz w:val="28"/>
          <w:szCs w:val="28"/>
        </w:rPr>
      </w:pPr>
      <w:r w:rsidRPr="00FA4284">
        <w:rPr>
          <w:sz w:val="28"/>
          <w:szCs w:val="28"/>
        </w:rPr>
        <w:t>В целях своевременного поздравления с государственными, профессиональными праздниками,</w:t>
      </w:r>
      <w:r>
        <w:rPr>
          <w:sz w:val="28"/>
          <w:szCs w:val="28"/>
        </w:rPr>
        <w:t xml:space="preserve"> памятными датами, областными и </w:t>
      </w:r>
      <w:r w:rsidRPr="00FA4284">
        <w:rPr>
          <w:sz w:val="28"/>
          <w:szCs w:val="28"/>
        </w:rPr>
        <w:t>районными праздничными датами, днями рождения и юбилеями физических и юридических лиц отделом ведется база данных (около 600 персоналий), которая регулярно обновляется и проверяется на актуальность.</w:t>
      </w:r>
    </w:p>
    <w:p w:rsidR="00924F80" w:rsidRPr="00FA4284" w:rsidRDefault="00924F80" w:rsidP="00924F80">
      <w:pPr>
        <w:rPr>
          <w:sz w:val="28"/>
          <w:szCs w:val="28"/>
        </w:rPr>
      </w:pPr>
      <w:r w:rsidRPr="00FA4284">
        <w:rPr>
          <w:sz w:val="28"/>
          <w:szCs w:val="28"/>
        </w:rPr>
        <w:t>Ежемесячно отделом готовится список (в среднем около 60 позиций) для подготовки поздравлений. В течение месяца в соответствии с данным списком отдел готовит поздравительные тексты и рассылает от 60 до 100 телеграмм, открыток и поздравительных писем, а также готовит поздравления для размещения в СМИ и на официальном сайте Законодательного собрания Ленинградской области.</w:t>
      </w:r>
    </w:p>
    <w:p w:rsidR="00924F80" w:rsidRPr="00FA4284" w:rsidRDefault="00924F80" w:rsidP="00924F80">
      <w:pPr>
        <w:rPr>
          <w:sz w:val="28"/>
          <w:szCs w:val="28"/>
        </w:rPr>
      </w:pPr>
      <w:r w:rsidRPr="00FA4284">
        <w:rPr>
          <w:sz w:val="28"/>
          <w:szCs w:val="28"/>
        </w:rPr>
        <w:t>Кроме этого, еженедельно в отдел поступает от 5 до 10 приглашений Председателю или депутатам Законодательного собрания на различного рода мероприятия, подготовка к которым также требует написания поздравительных адресов и текстов приветствий.</w:t>
      </w:r>
    </w:p>
    <w:p w:rsidR="00924F80" w:rsidRDefault="00924F80" w:rsidP="00924F80">
      <w:pPr>
        <w:rPr>
          <w:sz w:val="28"/>
          <w:szCs w:val="28"/>
        </w:rPr>
      </w:pPr>
    </w:p>
    <w:p w:rsidR="00924F80" w:rsidRPr="00FA4284" w:rsidRDefault="00924F80" w:rsidP="00924F80">
      <w:pPr>
        <w:rPr>
          <w:sz w:val="28"/>
          <w:szCs w:val="28"/>
        </w:rPr>
      </w:pPr>
    </w:p>
    <w:p w:rsidR="00924F80" w:rsidRPr="00FA4284" w:rsidRDefault="00924F80" w:rsidP="00D37F30">
      <w:pPr>
        <w:shd w:val="clear" w:color="auto" w:fill="FFFFFF"/>
        <w:ind w:firstLine="0"/>
        <w:jc w:val="center"/>
        <w:rPr>
          <w:b/>
          <w:sz w:val="28"/>
          <w:szCs w:val="28"/>
        </w:rPr>
      </w:pPr>
      <w:r w:rsidRPr="00FA4284">
        <w:rPr>
          <w:b/>
          <w:sz w:val="28"/>
          <w:szCs w:val="28"/>
        </w:rPr>
        <w:t>Заключение</w:t>
      </w:r>
    </w:p>
    <w:p w:rsidR="00924F80" w:rsidRPr="00FA4284" w:rsidRDefault="00924F80" w:rsidP="00924F80">
      <w:pPr>
        <w:shd w:val="clear" w:color="auto" w:fill="FFFFFF"/>
        <w:ind w:firstLine="851"/>
        <w:rPr>
          <w:sz w:val="28"/>
          <w:szCs w:val="28"/>
        </w:rPr>
      </w:pPr>
    </w:p>
    <w:p w:rsidR="00924F80" w:rsidRPr="00FA4284" w:rsidRDefault="00924F80" w:rsidP="00924F80">
      <w:pPr>
        <w:pStyle w:val="ac"/>
        <w:spacing w:before="0" w:beforeAutospacing="0" w:after="0" w:afterAutospacing="0"/>
        <w:ind w:firstLine="708"/>
        <w:rPr>
          <w:sz w:val="28"/>
          <w:szCs w:val="28"/>
        </w:rPr>
      </w:pPr>
      <w:r w:rsidRPr="00FA4284">
        <w:rPr>
          <w:sz w:val="28"/>
          <w:szCs w:val="28"/>
        </w:rPr>
        <w:t>Работа Законодательного собрания Ле</w:t>
      </w:r>
      <w:r>
        <w:rPr>
          <w:sz w:val="28"/>
          <w:szCs w:val="28"/>
        </w:rPr>
        <w:t xml:space="preserve">нинградской области проходила </w:t>
      </w:r>
      <w:r w:rsidR="00D37F30">
        <w:rPr>
          <w:sz w:val="28"/>
          <w:szCs w:val="28"/>
        </w:rPr>
        <w:br/>
      </w:r>
      <w:r>
        <w:rPr>
          <w:sz w:val="28"/>
          <w:szCs w:val="28"/>
        </w:rPr>
        <w:t>в</w:t>
      </w:r>
      <w:r w:rsidR="00D37F30">
        <w:rPr>
          <w:sz w:val="28"/>
          <w:szCs w:val="28"/>
        </w:rPr>
        <w:t xml:space="preserve"> </w:t>
      </w:r>
      <w:r w:rsidRPr="00FA4284">
        <w:rPr>
          <w:sz w:val="28"/>
          <w:szCs w:val="28"/>
        </w:rPr>
        <w:t>непростое для Российского государства и о</w:t>
      </w:r>
      <w:r>
        <w:rPr>
          <w:sz w:val="28"/>
          <w:szCs w:val="28"/>
        </w:rPr>
        <w:t xml:space="preserve">бщества время, однако депутаты </w:t>
      </w:r>
      <w:r w:rsidRPr="00FA4284">
        <w:rPr>
          <w:sz w:val="28"/>
          <w:szCs w:val="28"/>
        </w:rPr>
        <w:t>сумели сохранить не только высокий уровень законодательной деятельности, но и сделать ее более качественной и многовекторной. Законы, принятые Законодательным собранием в 2015 году, ориентированы на обеспечение устойчивого развития экономики и социальной стабильности. Большое внимание уделялось выработке законодат</w:t>
      </w:r>
      <w:r>
        <w:rPr>
          <w:sz w:val="28"/>
          <w:szCs w:val="28"/>
        </w:rPr>
        <w:t xml:space="preserve">ельных решений, направленных </w:t>
      </w:r>
      <w:r w:rsidR="00D37F30">
        <w:rPr>
          <w:sz w:val="28"/>
          <w:szCs w:val="28"/>
        </w:rPr>
        <w:br/>
      </w:r>
      <w:r>
        <w:rPr>
          <w:sz w:val="28"/>
          <w:szCs w:val="28"/>
        </w:rPr>
        <w:t>на</w:t>
      </w:r>
      <w:r w:rsidR="00D37F30">
        <w:rPr>
          <w:sz w:val="28"/>
          <w:szCs w:val="28"/>
        </w:rPr>
        <w:t xml:space="preserve"> </w:t>
      </w:r>
      <w:r w:rsidRPr="00FA4284">
        <w:rPr>
          <w:sz w:val="28"/>
          <w:szCs w:val="28"/>
        </w:rPr>
        <w:t xml:space="preserve">обеспечение безопасности региона </w:t>
      </w:r>
      <w:r>
        <w:rPr>
          <w:sz w:val="28"/>
          <w:szCs w:val="28"/>
        </w:rPr>
        <w:t xml:space="preserve">в промышленной, аграрной </w:t>
      </w:r>
      <w:r w:rsidR="00D37F30">
        <w:rPr>
          <w:sz w:val="28"/>
          <w:szCs w:val="28"/>
        </w:rPr>
        <w:br/>
      </w:r>
      <w:r>
        <w:rPr>
          <w:sz w:val="28"/>
          <w:szCs w:val="28"/>
        </w:rPr>
        <w:t>и</w:t>
      </w:r>
      <w:r w:rsidR="00D37F30">
        <w:rPr>
          <w:sz w:val="28"/>
          <w:szCs w:val="28"/>
        </w:rPr>
        <w:t xml:space="preserve"> </w:t>
      </w:r>
      <w:r w:rsidRPr="00FA4284">
        <w:rPr>
          <w:sz w:val="28"/>
          <w:szCs w:val="28"/>
        </w:rPr>
        <w:t xml:space="preserve">продовольственной сферах. Принят ряд законов, улучшающих инвестиционный климат в Ленинградской области. </w:t>
      </w:r>
    </w:p>
    <w:p w:rsidR="00924F80" w:rsidRPr="00FA4284" w:rsidRDefault="00924F80" w:rsidP="00924F80">
      <w:pPr>
        <w:pStyle w:val="ac"/>
        <w:spacing w:before="0" w:beforeAutospacing="0" w:after="0" w:afterAutospacing="0"/>
        <w:ind w:firstLine="708"/>
        <w:rPr>
          <w:sz w:val="28"/>
          <w:szCs w:val="28"/>
        </w:rPr>
      </w:pPr>
      <w:r w:rsidRPr="00FA4284">
        <w:rPr>
          <w:sz w:val="28"/>
          <w:szCs w:val="28"/>
        </w:rPr>
        <w:t xml:space="preserve">В центре внимания депутатов оставались вопросы формирования правовой основы деятельности местного самоуправления. Приняты законы, направленные на укрепление основ местного самоуправления и развитие общественной инициативы граждан. </w:t>
      </w:r>
    </w:p>
    <w:p w:rsidR="00924F80" w:rsidRPr="00FA4284" w:rsidRDefault="00924F80" w:rsidP="00924F80">
      <w:pPr>
        <w:ind w:firstLine="708"/>
        <w:rPr>
          <w:sz w:val="28"/>
          <w:szCs w:val="28"/>
        </w:rPr>
      </w:pPr>
      <w:r w:rsidRPr="00FA4284">
        <w:rPr>
          <w:sz w:val="28"/>
          <w:szCs w:val="28"/>
        </w:rPr>
        <w:t xml:space="preserve">Пристальное внимание уделялось вопросам укрепления правопорядка, совершенствованию избирательного законодательства. </w:t>
      </w:r>
    </w:p>
    <w:p w:rsidR="00924F80" w:rsidRPr="00FA4284" w:rsidRDefault="00924F80" w:rsidP="00924F80">
      <w:pPr>
        <w:ind w:firstLine="720"/>
        <w:rPr>
          <w:sz w:val="28"/>
          <w:szCs w:val="28"/>
        </w:rPr>
      </w:pPr>
      <w:r w:rsidRPr="00FA4284">
        <w:rPr>
          <w:sz w:val="28"/>
          <w:szCs w:val="28"/>
        </w:rPr>
        <w:t>Финансовая стабильность региона служит надежной основой для решения социальных вопросов. Вносились изменения в законодательные акты, направленные на усиление социальной поддержки молодых и многодетных семей, обеспечение исполнения государственных социальных обязательств перед населением,  введение новых форм социальной защиты граждан.</w:t>
      </w:r>
    </w:p>
    <w:p w:rsidR="00924F80" w:rsidRPr="00FA4284" w:rsidRDefault="00924F80" w:rsidP="00924F80">
      <w:pPr>
        <w:pStyle w:val="ac"/>
        <w:shd w:val="clear" w:color="auto" w:fill="FFFFFF"/>
        <w:spacing w:before="0" w:beforeAutospacing="0" w:after="0" w:afterAutospacing="0"/>
        <w:ind w:firstLine="708"/>
        <w:rPr>
          <w:sz w:val="28"/>
          <w:szCs w:val="28"/>
        </w:rPr>
      </w:pPr>
      <w:r w:rsidRPr="00FA4284">
        <w:rPr>
          <w:sz w:val="28"/>
          <w:szCs w:val="28"/>
        </w:rPr>
        <w:t>Помимо законодательной деятельности, Законодательное собрание  активно использовало и другие формы работы.</w:t>
      </w:r>
      <w:r w:rsidRPr="00FA4284">
        <w:rPr>
          <w:iCs/>
          <w:sz w:val="28"/>
          <w:szCs w:val="28"/>
        </w:rPr>
        <w:t xml:space="preserve"> П</w:t>
      </w:r>
      <w:r w:rsidRPr="00FA4284">
        <w:rPr>
          <w:sz w:val="28"/>
          <w:szCs w:val="28"/>
        </w:rPr>
        <w:t>роводились  "правительственные  часы", состоялись встречи с депутатами Государственной Думы и членами Совета Федерации Федерального Собрания Российской Федерации от Ленинградской области, с Губернатором Ленинградской области по вопросам  правового обеспечения развития региона. Продолжают активно работать общественные и консультативные органы при Законодательном собрании Ленинградской области.</w:t>
      </w:r>
    </w:p>
    <w:p w:rsidR="00924F80" w:rsidRPr="00FA4284" w:rsidRDefault="00924F80" w:rsidP="00924F80">
      <w:pPr>
        <w:pStyle w:val="ac"/>
        <w:spacing w:before="0" w:beforeAutospacing="0" w:after="0" w:afterAutospacing="0"/>
        <w:ind w:firstLine="708"/>
        <w:rPr>
          <w:sz w:val="28"/>
          <w:szCs w:val="28"/>
        </w:rPr>
      </w:pPr>
      <w:r w:rsidRPr="00FA4284">
        <w:rPr>
          <w:sz w:val="28"/>
          <w:szCs w:val="28"/>
        </w:rPr>
        <w:t>Законодательное собрание продолжил</w:t>
      </w:r>
      <w:r>
        <w:rPr>
          <w:sz w:val="28"/>
          <w:szCs w:val="28"/>
        </w:rPr>
        <w:t xml:space="preserve">о работу по укреплению связей </w:t>
      </w:r>
      <w:r w:rsidR="00D37F30">
        <w:rPr>
          <w:sz w:val="28"/>
          <w:szCs w:val="28"/>
        </w:rPr>
        <w:br/>
      </w:r>
      <w:r>
        <w:rPr>
          <w:sz w:val="28"/>
          <w:szCs w:val="28"/>
        </w:rPr>
        <w:t>с</w:t>
      </w:r>
      <w:r w:rsidR="00D37F30">
        <w:rPr>
          <w:sz w:val="28"/>
          <w:szCs w:val="28"/>
        </w:rPr>
        <w:t xml:space="preserve"> </w:t>
      </w:r>
      <w:r w:rsidRPr="00FA4284">
        <w:rPr>
          <w:sz w:val="28"/>
          <w:szCs w:val="28"/>
        </w:rPr>
        <w:t xml:space="preserve">регионами. Продуктивно прошли Дни Ленинградской области  в Совете Федерации Федерального Собрания Российской Федерации. </w:t>
      </w:r>
    </w:p>
    <w:p w:rsidR="00924F80" w:rsidRPr="00FA4284" w:rsidRDefault="00924F80" w:rsidP="00924F80">
      <w:pPr>
        <w:pStyle w:val="ac"/>
        <w:spacing w:before="0" w:beforeAutospacing="0" w:after="0" w:afterAutospacing="0"/>
        <w:ind w:firstLine="708"/>
        <w:rPr>
          <w:sz w:val="28"/>
          <w:szCs w:val="28"/>
        </w:rPr>
      </w:pPr>
      <w:r w:rsidRPr="00FA4284">
        <w:rPr>
          <w:sz w:val="28"/>
          <w:szCs w:val="28"/>
        </w:rPr>
        <w:t xml:space="preserve">Особое место в работе Законодательного собрания  занимала подготовка и празднование 70-летия Великой Победы. Уровень мероприятий, приуроченных к этому знаменательному событию, был очень высок – </w:t>
      </w:r>
      <w:r>
        <w:rPr>
          <w:sz w:val="28"/>
          <w:szCs w:val="28"/>
        </w:rPr>
        <w:br/>
      </w:r>
      <w:r w:rsidRPr="00FA4284">
        <w:rPr>
          <w:sz w:val="28"/>
          <w:szCs w:val="28"/>
        </w:rPr>
        <w:t xml:space="preserve">и в организационном, и в содержательном плане. </w:t>
      </w:r>
    </w:p>
    <w:p w:rsidR="00924F80" w:rsidRPr="00FA4284" w:rsidRDefault="00924F80" w:rsidP="00924F80">
      <w:pPr>
        <w:ind w:firstLine="720"/>
        <w:rPr>
          <w:sz w:val="28"/>
          <w:szCs w:val="28"/>
        </w:rPr>
      </w:pPr>
      <w:r w:rsidRPr="00FA4284">
        <w:rPr>
          <w:sz w:val="28"/>
          <w:szCs w:val="28"/>
        </w:rPr>
        <w:t xml:space="preserve">Результат работы Законодательного собрания </w:t>
      </w:r>
      <w:r w:rsidRPr="00FA4284">
        <w:rPr>
          <w:rStyle w:val="af"/>
          <w:rFonts w:eastAsia="Calibri"/>
          <w:bCs/>
          <w:i w:val="0"/>
          <w:sz w:val="28"/>
          <w:szCs w:val="28"/>
        </w:rPr>
        <w:t>–</w:t>
      </w:r>
      <w:r>
        <w:rPr>
          <w:sz w:val="28"/>
          <w:szCs w:val="28"/>
        </w:rPr>
        <w:t xml:space="preserve"> улучшение качества жизни </w:t>
      </w:r>
      <w:r w:rsidRPr="00FA4284">
        <w:rPr>
          <w:sz w:val="28"/>
          <w:szCs w:val="28"/>
        </w:rPr>
        <w:t>жителей Ленинградской области  и рост доверия к органам власти.</w:t>
      </w:r>
    </w:p>
    <w:p w:rsidR="00924F80" w:rsidRPr="00FA4284" w:rsidRDefault="00924F80" w:rsidP="00924F80">
      <w:pPr>
        <w:rPr>
          <w:sz w:val="28"/>
          <w:szCs w:val="28"/>
        </w:rPr>
      </w:pPr>
    </w:p>
    <w:p w:rsidR="00924F80" w:rsidRPr="00FA4284" w:rsidRDefault="00924F80" w:rsidP="00924F80">
      <w:pPr>
        <w:rPr>
          <w:sz w:val="28"/>
          <w:szCs w:val="28"/>
        </w:rPr>
      </w:pPr>
    </w:p>
    <w:p w:rsidR="00137A4F" w:rsidRDefault="00137A4F" w:rsidP="00401F32">
      <w:pPr>
        <w:pStyle w:val="11"/>
        <w:sectPr w:rsidR="00137A4F" w:rsidSect="00D37F30">
          <w:type w:val="continuous"/>
          <w:pgSz w:w="11906" w:h="16838"/>
          <w:pgMar w:top="1134" w:right="737" w:bottom="1134" w:left="1531" w:header="709" w:footer="709" w:gutter="0"/>
          <w:cols w:space="708"/>
          <w:docGrid w:linePitch="360"/>
        </w:sectPr>
      </w:pPr>
    </w:p>
    <w:p w:rsidR="00853025" w:rsidRPr="00577F96" w:rsidRDefault="00853025" w:rsidP="00853025">
      <w:pPr>
        <w:jc w:val="right"/>
        <w:rPr>
          <w:bCs/>
        </w:rPr>
      </w:pPr>
      <w:r w:rsidRPr="00577F96">
        <w:rPr>
          <w:bCs/>
        </w:rPr>
        <w:t>Приложение 1</w:t>
      </w:r>
    </w:p>
    <w:p w:rsidR="00853025" w:rsidRPr="00577F96" w:rsidRDefault="00853025" w:rsidP="00853025">
      <w:pPr>
        <w:jc w:val="right"/>
        <w:rPr>
          <w:bCs/>
          <w:sz w:val="28"/>
          <w:szCs w:val="28"/>
        </w:rPr>
      </w:pPr>
    </w:p>
    <w:p w:rsidR="00853025" w:rsidRPr="00577F96" w:rsidRDefault="00853025" w:rsidP="00853025">
      <w:pPr>
        <w:jc w:val="right"/>
        <w:rPr>
          <w:bCs/>
          <w:sz w:val="28"/>
          <w:szCs w:val="28"/>
        </w:rPr>
      </w:pPr>
    </w:p>
    <w:p w:rsidR="00853025" w:rsidRPr="00577F96" w:rsidRDefault="00853025" w:rsidP="006C169F">
      <w:pPr>
        <w:ind w:firstLine="0"/>
        <w:jc w:val="center"/>
        <w:rPr>
          <w:b/>
          <w:bCs/>
          <w:sz w:val="28"/>
          <w:szCs w:val="28"/>
        </w:rPr>
      </w:pPr>
      <w:r w:rsidRPr="00577F96">
        <w:rPr>
          <w:b/>
          <w:bCs/>
          <w:sz w:val="28"/>
          <w:szCs w:val="28"/>
        </w:rPr>
        <w:t>Законодательные инициативы</w:t>
      </w:r>
      <w:r>
        <w:rPr>
          <w:b/>
          <w:bCs/>
          <w:sz w:val="28"/>
          <w:szCs w:val="28"/>
        </w:rPr>
        <w:t xml:space="preserve"> </w:t>
      </w:r>
      <w:r w:rsidR="006C169F">
        <w:rPr>
          <w:b/>
          <w:bCs/>
          <w:sz w:val="28"/>
          <w:szCs w:val="28"/>
        </w:rPr>
        <w:br/>
      </w:r>
      <w:r w:rsidRPr="00577F96">
        <w:rPr>
          <w:b/>
          <w:bCs/>
          <w:sz w:val="28"/>
          <w:szCs w:val="28"/>
        </w:rPr>
        <w:t xml:space="preserve">по внесению в Государственную Думу Федерального Собрания </w:t>
      </w:r>
      <w:r w:rsidR="006C169F">
        <w:rPr>
          <w:b/>
          <w:bCs/>
          <w:sz w:val="28"/>
          <w:szCs w:val="28"/>
        </w:rPr>
        <w:br/>
      </w:r>
      <w:r w:rsidRPr="00577F96">
        <w:rPr>
          <w:b/>
          <w:bCs/>
          <w:sz w:val="28"/>
          <w:szCs w:val="28"/>
        </w:rPr>
        <w:t>Российской Федерации проектов федеральных законов</w:t>
      </w:r>
      <w:r>
        <w:rPr>
          <w:b/>
          <w:bCs/>
          <w:sz w:val="28"/>
          <w:szCs w:val="28"/>
        </w:rPr>
        <w:t xml:space="preserve"> </w:t>
      </w:r>
      <w:r w:rsidR="006C169F">
        <w:rPr>
          <w:b/>
          <w:bCs/>
          <w:sz w:val="28"/>
          <w:szCs w:val="28"/>
        </w:rPr>
        <w:br/>
      </w:r>
      <w:r w:rsidRPr="00577F96">
        <w:rPr>
          <w:b/>
          <w:bCs/>
          <w:sz w:val="28"/>
          <w:szCs w:val="28"/>
        </w:rPr>
        <w:t xml:space="preserve">и поправок к ним, принятые Законодательным собранием </w:t>
      </w:r>
      <w:r w:rsidR="006C169F">
        <w:rPr>
          <w:b/>
          <w:bCs/>
          <w:sz w:val="28"/>
          <w:szCs w:val="28"/>
        </w:rPr>
        <w:br/>
      </w:r>
      <w:r w:rsidRPr="00577F96">
        <w:rPr>
          <w:b/>
          <w:bCs/>
          <w:sz w:val="28"/>
          <w:szCs w:val="28"/>
        </w:rPr>
        <w:t>Ленинградской области в 2015 году</w:t>
      </w:r>
    </w:p>
    <w:p w:rsidR="00853025" w:rsidRDefault="00853025" w:rsidP="00853025">
      <w:pPr>
        <w:jc w:val="center"/>
        <w:rPr>
          <w:sz w:val="28"/>
        </w:rPr>
      </w:pPr>
    </w:p>
    <w:p w:rsidR="00853025" w:rsidRPr="008F5EE4" w:rsidRDefault="00853025" w:rsidP="00853025">
      <w:pPr>
        <w:jc w:val="center"/>
        <w:rPr>
          <w:sz w:val="28"/>
        </w:rPr>
      </w:pPr>
    </w:p>
    <w:p w:rsidR="00853025" w:rsidRPr="00577F96" w:rsidRDefault="00853025" w:rsidP="00853025">
      <w:pPr>
        <w:rPr>
          <w:sz w:val="28"/>
          <w:szCs w:val="28"/>
        </w:rPr>
      </w:pPr>
      <w:r w:rsidRPr="00577F96">
        <w:rPr>
          <w:sz w:val="28"/>
          <w:szCs w:val="28"/>
        </w:rPr>
        <w:t>1. Постановление от 25 февраля 2015 года</w:t>
      </w:r>
      <w:r w:rsidRPr="00577F96">
        <w:rPr>
          <w:bCs/>
          <w:sz w:val="28"/>
          <w:szCs w:val="28"/>
        </w:rPr>
        <w:t xml:space="preserve"> </w:t>
      </w:r>
      <w:r w:rsidRPr="00577F96">
        <w:rPr>
          <w:sz w:val="28"/>
          <w:szCs w:val="28"/>
        </w:rPr>
        <w:t xml:space="preserve">№ 178 </w:t>
      </w:r>
      <w:r w:rsidRPr="00577F96">
        <w:rPr>
          <w:bCs/>
          <w:sz w:val="28"/>
          <w:szCs w:val="28"/>
        </w:rPr>
        <w:t>"</w:t>
      </w:r>
      <w:r w:rsidRPr="00577F96">
        <w:rPr>
          <w:sz w:val="28"/>
          <w:szCs w:val="28"/>
        </w:rPr>
        <w:t>О законодательной инициативе Законодательного собрания Лени</w:t>
      </w:r>
      <w:r>
        <w:rPr>
          <w:sz w:val="28"/>
          <w:szCs w:val="28"/>
        </w:rPr>
        <w:t>нградской области по внесению в </w:t>
      </w:r>
      <w:r w:rsidRPr="00577F96">
        <w:rPr>
          <w:sz w:val="28"/>
          <w:szCs w:val="28"/>
        </w:rPr>
        <w:t>Государственную Думу Федерального Собрания Российской Федерации проекта федерального закона "О внесении изменения в Постановление Верховного Совета Российской Федерации "О распространении действия Закона РСФСР "О социальной защите граждан, подвергшихся воздействию радиации вследствие катастрофы на Чернобыльской АЭС"</w:t>
      </w:r>
    </w:p>
    <w:p w:rsidR="00853025" w:rsidRPr="00577F96" w:rsidRDefault="00853025" w:rsidP="00853025">
      <w:pPr>
        <w:rPr>
          <w:i/>
          <w:color w:val="548DD4"/>
          <w:sz w:val="28"/>
          <w:szCs w:val="28"/>
        </w:rPr>
      </w:pPr>
      <w:r w:rsidRPr="00577F96">
        <w:rPr>
          <w:i/>
          <w:sz w:val="28"/>
          <w:szCs w:val="28"/>
        </w:rPr>
        <w:t>Инициатор – постоянная комиссия по законности и правопорядку</w:t>
      </w:r>
    </w:p>
    <w:p w:rsidR="00853025" w:rsidRPr="00577F96" w:rsidRDefault="00853025" w:rsidP="00853025">
      <w:pPr>
        <w:rPr>
          <w:sz w:val="28"/>
          <w:szCs w:val="28"/>
        </w:rPr>
      </w:pPr>
    </w:p>
    <w:p w:rsidR="00853025" w:rsidRPr="00577F96" w:rsidRDefault="00853025" w:rsidP="00853025">
      <w:pPr>
        <w:rPr>
          <w:sz w:val="28"/>
          <w:szCs w:val="28"/>
        </w:rPr>
      </w:pPr>
      <w:r w:rsidRPr="00577F96">
        <w:rPr>
          <w:sz w:val="28"/>
          <w:szCs w:val="28"/>
        </w:rPr>
        <w:t>2. Постановление от 25 февраля 2015 года № 179 "О законодательной инициативе Законодательного собрания Ленинградской области по внесению в Государственную Думу Федерального Собрания Российской Федерации проекта федерального закона "О внесении изменения в статью 5 Федерального закона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sidR="00853025" w:rsidRPr="00577F96" w:rsidRDefault="00853025" w:rsidP="00853025">
      <w:pPr>
        <w:rPr>
          <w:sz w:val="28"/>
          <w:szCs w:val="28"/>
        </w:rPr>
      </w:pPr>
      <w:r w:rsidRPr="00577F96">
        <w:rPr>
          <w:i/>
          <w:sz w:val="28"/>
          <w:szCs w:val="28"/>
        </w:rPr>
        <w:t>Инициатор – В.С.</w:t>
      </w:r>
      <w:r>
        <w:rPr>
          <w:i/>
          <w:sz w:val="28"/>
          <w:szCs w:val="28"/>
        </w:rPr>
        <w:t xml:space="preserve"> Петров </w:t>
      </w:r>
      <w:r w:rsidRPr="00577F96">
        <w:rPr>
          <w:i/>
          <w:sz w:val="28"/>
          <w:szCs w:val="28"/>
        </w:rPr>
        <w:t>– депутат Законодательного собрания Ленинградской области</w:t>
      </w:r>
    </w:p>
    <w:p w:rsidR="00853025" w:rsidRPr="00577F96" w:rsidRDefault="00853025" w:rsidP="00853025">
      <w:pPr>
        <w:rPr>
          <w:i/>
          <w:sz w:val="28"/>
          <w:szCs w:val="28"/>
        </w:rPr>
      </w:pPr>
      <w:r w:rsidRPr="00577F96">
        <w:rPr>
          <w:i/>
          <w:sz w:val="28"/>
          <w:szCs w:val="28"/>
        </w:rPr>
        <w:t>Профильная – постоянная комиссия по строительству, транспорту, связи и дорожному хозяйству</w:t>
      </w:r>
    </w:p>
    <w:p w:rsidR="00853025" w:rsidRPr="00577F96" w:rsidRDefault="00853025" w:rsidP="00853025">
      <w:pPr>
        <w:rPr>
          <w:sz w:val="28"/>
          <w:szCs w:val="28"/>
        </w:rPr>
      </w:pPr>
    </w:p>
    <w:p w:rsidR="00853025" w:rsidRPr="00577F96" w:rsidRDefault="00853025" w:rsidP="00853025">
      <w:pPr>
        <w:rPr>
          <w:sz w:val="28"/>
          <w:szCs w:val="28"/>
        </w:rPr>
      </w:pPr>
      <w:r w:rsidRPr="00577F96">
        <w:rPr>
          <w:sz w:val="28"/>
          <w:szCs w:val="28"/>
        </w:rPr>
        <w:t>3. Постановление от 25 марта 2015 года № 325 "О законодательной инициативе Законодательного собрания Лени</w:t>
      </w:r>
      <w:r>
        <w:rPr>
          <w:sz w:val="28"/>
          <w:szCs w:val="28"/>
        </w:rPr>
        <w:t>нградской области по внесению в </w:t>
      </w:r>
      <w:r w:rsidRPr="00577F96">
        <w:rPr>
          <w:sz w:val="28"/>
          <w:szCs w:val="28"/>
        </w:rPr>
        <w:t>Государственную Думу Федерального Собрания Российской Федерации проекта федерального закона "О внесении и</w:t>
      </w:r>
      <w:r>
        <w:rPr>
          <w:sz w:val="28"/>
          <w:szCs w:val="28"/>
        </w:rPr>
        <w:t>зменения в подпункт 7 статьи 39</w:t>
      </w:r>
      <w:r w:rsidRPr="0088215E">
        <w:rPr>
          <w:sz w:val="28"/>
          <w:szCs w:val="28"/>
          <w:vertAlign w:val="superscript"/>
        </w:rPr>
        <w:t>5</w:t>
      </w:r>
      <w:r w:rsidRPr="00577F96">
        <w:rPr>
          <w:sz w:val="28"/>
          <w:szCs w:val="28"/>
        </w:rPr>
        <w:t xml:space="preserve"> Земельного кодекса Российской Федерации"</w:t>
      </w:r>
    </w:p>
    <w:p w:rsidR="00853025" w:rsidRPr="00577F96" w:rsidRDefault="00853025" w:rsidP="00853025">
      <w:pPr>
        <w:rPr>
          <w:sz w:val="28"/>
          <w:szCs w:val="28"/>
        </w:rPr>
      </w:pPr>
      <w:r w:rsidRPr="00577F96">
        <w:rPr>
          <w:i/>
          <w:sz w:val="28"/>
          <w:szCs w:val="28"/>
        </w:rPr>
        <w:t>Инициатор – А.Б.</w:t>
      </w:r>
      <w:r>
        <w:rPr>
          <w:i/>
          <w:sz w:val="28"/>
          <w:szCs w:val="28"/>
        </w:rPr>
        <w:t xml:space="preserve"> Белоус </w:t>
      </w:r>
      <w:r w:rsidRPr="00577F96">
        <w:rPr>
          <w:i/>
          <w:sz w:val="28"/>
          <w:szCs w:val="28"/>
        </w:rPr>
        <w:t>– депутат Законодательного собрания Ленинградской области</w:t>
      </w:r>
    </w:p>
    <w:p w:rsidR="00853025" w:rsidRPr="00577F96" w:rsidRDefault="00853025" w:rsidP="00853025">
      <w:pPr>
        <w:rPr>
          <w:i/>
          <w:sz w:val="28"/>
          <w:szCs w:val="28"/>
        </w:rPr>
      </w:pPr>
      <w:r w:rsidRPr="00577F96">
        <w:rPr>
          <w:i/>
          <w:sz w:val="28"/>
          <w:szCs w:val="28"/>
        </w:rPr>
        <w:t>Профильная – постоянная комиссия по экономике, собственности, инвестициям и промышленности</w:t>
      </w:r>
    </w:p>
    <w:p w:rsidR="00853025" w:rsidRPr="00577F96" w:rsidRDefault="00853025" w:rsidP="00853025">
      <w:pPr>
        <w:rPr>
          <w:i/>
          <w:sz w:val="28"/>
          <w:szCs w:val="28"/>
        </w:rPr>
      </w:pPr>
    </w:p>
    <w:p w:rsidR="00853025" w:rsidRPr="00577F96" w:rsidRDefault="00853025" w:rsidP="00853025">
      <w:pPr>
        <w:rPr>
          <w:sz w:val="28"/>
          <w:szCs w:val="28"/>
        </w:rPr>
      </w:pPr>
      <w:r>
        <w:rPr>
          <w:sz w:val="28"/>
          <w:szCs w:val="28"/>
        </w:rPr>
        <w:t>4. </w:t>
      </w:r>
      <w:r w:rsidRPr="00577F96">
        <w:rPr>
          <w:sz w:val="28"/>
          <w:szCs w:val="28"/>
        </w:rPr>
        <w:t>Постановление от 25 марта 2015 года № 326 "О законодательной инициативе Законодательного собрания Лени</w:t>
      </w:r>
      <w:r>
        <w:rPr>
          <w:sz w:val="28"/>
          <w:szCs w:val="28"/>
        </w:rPr>
        <w:t>нградской области по внесению в </w:t>
      </w:r>
      <w:r w:rsidRPr="00577F96">
        <w:rPr>
          <w:sz w:val="28"/>
          <w:szCs w:val="28"/>
        </w:rPr>
        <w:t>Государственную Думу Федерального Собрания Российской Федерации проекта федерального закона "О внесении изменения в статью 64 Закона Российской Федерации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и их семей"</w:t>
      </w:r>
    </w:p>
    <w:p w:rsidR="00853025" w:rsidRPr="00577F96" w:rsidRDefault="00853025" w:rsidP="00853025">
      <w:pPr>
        <w:rPr>
          <w:i/>
          <w:sz w:val="28"/>
          <w:szCs w:val="28"/>
        </w:rPr>
      </w:pPr>
      <w:r w:rsidRPr="00577F96">
        <w:rPr>
          <w:i/>
          <w:sz w:val="28"/>
          <w:szCs w:val="28"/>
        </w:rPr>
        <w:t>Инициатор – постоянная комиссия по законности и правопорядку</w:t>
      </w:r>
    </w:p>
    <w:p w:rsidR="00853025" w:rsidRPr="00577F96" w:rsidRDefault="00853025" w:rsidP="00853025">
      <w:pPr>
        <w:rPr>
          <w:sz w:val="28"/>
          <w:szCs w:val="28"/>
        </w:rPr>
      </w:pPr>
    </w:p>
    <w:p w:rsidR="00853025" w:rsidRPr="00577F96" w:rsidRDefault="00853025" w:rsidP="00853025">
      <w:pPr>
        <w:rPr>
          <w:sz w:val="28"/>
          <w:szCs w:val="28"/>
        </w:rPr>
      </w:pPr>
      <w:r w:rsidRPr="00577F96">
        <w:rPr>
          <w:sz w:val="28"/>
          <w:szCs w:val="28"/>
        </w:rPr>
        <w:t>5. Постановление от 25 марта 2015 года № 327 "О законодательной инициативе Законодательного собрания Лени</w:t>
      </w:r>
      <w:r>
        <w:rPr>
          <w:sz w:val="28"/>
          <w:szCs w:val="28"/>
        </w:rPr>
        <w:t>нградской области по внесению в </w:t>
      </w:r>
      <w:r w:rsidRPr="00577F96">
        <w:rPr>
          <w:sz w:val="28"/>
          <w:szCs w:val="28"/>
        </w:rPr>
        <w:t>Государственную Думу Федерального Собрания Российской Федерации проекта федерального закона "О внесении изменения в статью 17 Федерального закона "О социальной защите инвалидов в Российской Федерации"</w:t>
      </w:r>
    </w:p>
    <w:p w:rsidR="00853025" w:rsidRPr="00577F96" w:rsidRDefault="00853025" w:rsidP="00853025">
      <w:pPr>
        <w:rPr>
          <w:sz w:val="28"/>
          <w:szCs w:val="28"/>
        </w:rPr>
      </w:pPr>
      <w:r w:rsidRPr="00577F96">
        <w:rPr>
          <w:i/>
          <w:sz w:val="28"/>
          <w:szCs w:val="28"/>
        </w:rPr>
        <w:t>Инициатор – С.М.</w:t>
      </w:r>
      <w:r>
        <w:rPr>
          <w:i/>
          <w:sz w:val="28"/>
          <w:szCs w:val="28"/>
        </w:rPr>
        <w:t xml:space="preserve"> Бебенин </w:t>
      </w:r>
      <w:r w:rsidRPr="00577F96">
        <w:rPr>
          <w:i/>
          <w:sz w:val="28"/>
          <w:szCs w:val="28"/>
        </w:rPr>
        <w:t>– депутат Законодательного собрания Ленинградской области</w:t>
      </w:r>
    </w:p>
    <w:p w:rsidR="00853025" w:rsidRPr="00577F96" w:rsidRDefault="00853025" w:rsidP="00853025">
      <w:pPr>
        <w:rPr>
          <w:i/>
          <w:sz w:val="28"/>
          <w:szCs w:val="28"/>
        </w:rPr>
      </w:pPr>
      <w:r>
        <w:rPr>
          <w:i/>
          <w:sz w:val="28"/>
          <w:szCs w:val="28"/>
        </w:rPr>
        <w:t xml:space="preserve">Профильная – </w:t>
      </w:r>
      <w:r w:rsidRPr="00577F96">
        <w:rPr>
          <w:i/>
          <w:sz w:val="28"/>
          <w:szCs w:val="28"/>
        </w:rPr>
        <w:t>постоянная комиссия по здравоохранению и социальной политике</w:t>
      </w:r>
    </w:p>
    <w:p w:rsidR="00853025" w:rsidRPr="00577F96" w:rsidRDefault="00853025" w:rsidP="00853025">
      <w:pPr>
        <w:rPr>
          <w:sz w:val="28"/>
          <w:szCs w:val="28"/>
        </w:rPr>
      </w:pPr>
    </w:p>
    <w:p w:rsidR="00853025" w:rsidRPr="00577F96" w:rsidRDefault="00853025" w:rsidP="00853025">
      <w:pPr>
        <w:rPr>
          <w:sz w:val="28"/>
          <w:szCs w:val="28"/>
        </w:rPr>
      </w:pPr>
      <w:r w:rsidRPr="00577F96">
        <w:rPr>
          <w:sz w:val="28"/>
          <w:szCs w:val="28"/>
        </w:rPr>
        <w:t>6. Постановление от 29 апреля 2015 года № 511 "О законодательной инициативе Законодательного собрания Лени</w:t>
      </w:r>
      <w:r>
        <w:rPr>
          <w:sz w:val="28"/>
          <w:szCs w:val="28"/>
        </w:rPr>
        <w:t>нградской области по внесению в </w:t>
      </w:r>
      <w:r w:rsidRPr="00577F96">
        <w:rPr>
          <w:sz w:val="28"/>
          <w:szCs w:val="28"/>
        </w:rPr>
        <w:t>Государственную Думу Федерального Собрания Российской Федерации проекта федерального закона "О внесении изменений в статью 11 Федерального закона "Об основах систем</w:t>
      </w:r>
      <w:r>
        <w:rPr>
          <w:sz w:val="28"/>
          <w:szCs w:val="28"/>
        </w:rPr>
        <w:t>ы профилактики безнадзорности и </w:t>
      </w:r>
      <w:r w:rsidRPr="00577F96">
        <w:rPr>
          <w:sz w:val="28"/>
          <w:szCs w:val="28"/>
        </w:rPr>
        <w:t>правонарушений несовершеннолетних"</w:t>
      </w:r>
    </w:p>
    <w:p w:rsidR="00853025" w:rsidRPr="00577F96" w:rsidRDefault="00853025" w:rsidP="00853025">
      <w:pPr>
        <w:rPr>
          <w:i/>
          <w:sz w:val="28"/>
          <w:szCs w:val="28"/>
        </w:rPr>
      </w:pPr>
      <w:r w:rsidRPr="00577F96">
        <w:rPr>
          <w:i/>
          <w:sz w:val="28"/>
          <w:szCs w:val="28"/>
        </w:rPr>
        <w:t>Инициаторы – А.Я.</w:t>
      </w:r>
      <w:r>
        <w:rPr>
          <w:i/>
          <w:sz w:val="28"/>
          <w:szCs w:val="28"/>
        </w:rPr>
        <w:t> </w:t>
      </w:r>
      <w:r w:rsidRPr="00577F96">
        <w:rPr>
          <w:i/>
          <w:sz w:val="28"/>
          <w:szCs w:val="28"/>
        </w:rPr>
        <w:t>Лебедев, В.А.</w:t>
      </w:r>
      <w:r>
        <w:rPr>
          <w:i/>
          <w:sz w:val="28"/>
          <w:szCs w:val="28"/>
        </w:rPr>
        <w:t> </w:t>
      </w:r>
      <w:r w:rsidRPr="00577F96">
        <w:rPr>
          <w:i/>
          <w:sz w:val="28"/>
          <w:szCs w:val="28"/>
        </w:rPr>
        <w:t>Дюбков, А.В.</w:t>
      </w:r>
      <w:r>
        <w:rPr>
          <w:i/>
          <w:sz w:val="28"/>
          <w:szCs w:val="28"/>
        </w:rPr>
        <w:t> </w:t>
      </w:r>
      <w:r w:rsidRPr="00577F96">
        <w:rPr>
          <w:i/>
          <w:sz w:val="28"/>
          <w:szCs w:val="28"/>
        </w:rPr>
        <w:t>Пониматкин, Д.В.</w:t>
      </w:r>
      <w:r>
        <w:rPr>
          <w:i/>
          <w:sz w:val="28"/>
          <w:szCs w:val="28"/>
        </w:rPr>
        <w:t xml:space="preserve"> Соловьев </w:t>
      </w:r>
      <w:r w:rsidRPr="00577F96">
        <w:rPr>
          <w:i/>
          <w:sz w:val="28"/>
          <w:szCs w:val="28"/>
        </w:rPr>
        <w:t>– депутаты Законодательного собрания Ленинградской области</w:t>
      </w:r>
    </w:p>
    <w:p w:rsidR="00853025" w:rsidRPr="00577F96" w:rsidRDefault="00853025" w:rsidP="00853025">
      <w:pPr>
        <w:rPr>
          <w:i/>
          <w:sz w:val="28"/>
          <w:szCs w:val="28"/>
        </w:rPr>
      </w:pPr>
      <w:r w:rsidRPr="00577F96">
        <w:rPr>
          <w:i/>
          <w:sz w:val="28"/>
          <w:szCs w:val="28"/>
        </w:rPr>
        <w:t>Профильная – постоянная комиссия по законности и правопорядку</w:t>
      </w:r>
    </w:p>
    <w:p w:rsidR="00853025" w:rsidRPr="00577F96" w:rsidRDefault="00853025" w:rsidP="00853025">
      <w:pPr>
        <w:rPr>
          <w:sz w:val="28"/>
          <w:szCs w:val="28"/>
        </w:rPr>
      </w:pPr>
    </w:p>
    <w:p w:rsidR="00853025" w:rsidRPr="00577F96" w:rsidRDefault="00853025" w:rsidP="00853025">
      <w:pPr>
        <w:rPr>
          <w:sz w:val="28"/>
          <w:szCs w:val="28"/>
        </w:rPr>
      </w:pPr>
      <w:r w:rsidRPr="00577F96">
        <w:rPr>
          <w:sz w:val="28"/>
          <w:szCs w:val="28"/>
        </w:rPr>
        <w:t xml:space="preserve">7. Постановление от 29 апреля 2015 года № 512 "О законодательной инициативе Законодательного собрания Ленинградской области </w:t>
      </w:r>
      <w:r>
        <w:rPr>
          <w:sz w:val="28"/>
          <w:szCs w:val="28"/>
        </w:rPr>
        <w:t>по внесению в </w:t>
      </w:r>
      <w:r w:rsidRPr="00577F96">
        <w:rPr>
          <w:sz w:val="28"/>
          <w:szCs w:val="28"/>
        </w:rPr>
        <w:t>Государственную Думу Федерального Собрания Российской Федерации проекта федерального закона "О внесении изменения в статью 19.5 Кодекса Российской Федерации об административных правонарушениях"</w:t>
      </w:r>
    </w:p>
    <w:p w:rsidR="00853025" w:rsidRPr="00577F96" w:rsidRDefault="00853025" w:rsidP="00853025">
      <w:pPr>
        <w:rPr>
          <w:i/>
          <w:sz w:val="28"/>
          <w:szCs w:val="28"/>
        </w:rPr>
      </w:pPr>
      <w:r w:rsidRPr="00577F96">
        <w:rPr>
          <w:i/>
          <w:sz w:val="28"/>
          <w:szCs w:val="28"/>
        </w:rPr>
        <w:t>Инициатор – О.А.</w:t>
      </w:r>
      <w:r>
        <w:rPr>
          <w:i/>
          <w:sz w:val="28"/>
          <w:szCs w:val="28"/>
        </w:rPr>
        <w:t xml:space="preserve"> Петров </w:t>
      </w:r>
      <w:r w:rsidRPr="00577F96">
        <w:rPr>
          <w:i/>
          <w:sz w:val="28"/>
          <w:szCs w:val="28"/>
        </w:rPr>
        <w:t>– депутат Законодательного собрания  Ленинградской области</w:t>
      </w:r>
    </w:p>
    <w:p w:rsidR="00853025" w:rsidRPr="00577F96" w:rsidRDefault="00853025" w:rsidP="00853025">
      <w:pPr>
        <w:rPr>
          <w:i/>
          <w:sz w:val="28"/>
          <w:szCs w:val="28"/>
        </w:rPr>
      </w:pPr>
      <w:r w:rsidRPr="00577F96">
        <w:rPr>
          <w:i/>
          <w:sz w:val="28"/>
          <w:szCs w:val="28"/>
        </w:rPr>
        <w:t>Профильная – постоянная комиссия по законности и правопорядку</w:t>
      </w:r>
    </w:p>
    <w:p w:rsidR="00853025" w:rsidRPr="00577F96" w:rsidRDefault="00853025" w:rsidP="00853025">
      <w:pPr>
        <w:rPr>
          <w:i/>
          <w:sz w:val="28"/>
          <w:szCs w:val="28"/>
        </w:rPr>
      </w:pPr>
    </w:p>
    <w:p w:rsidR="00853025" w:rsidRPr="00577F96" w:rsidRDefault="00853025" w:rsidP="00853025">
      <w:pPr>
        <w:rPr>
          <w:sz w:val="28"/>
          <w:szCs w:val="28"/>
        </w:rPr>
      </w:pPr>
      <w:r w:rsidRPr="00577F96">
        <w:rPr>
          <w:sz w:val="28"/>
          <w:szCs w:val="28"/>
        </w:rPr>
        <w:t>8. Постановление от 29 мая 2015 года № 640 "О законодательной инициативе Законодательного собрания Лени</w:t>
      </w:r>
      <w:r>
        <w:rPr>
          <w:sz w:val="28"/>
          <w:szCs w:val="28"/>
        </w:rPr>
        <w:t>нградской области по внесению в </w:t>
      </w:r>
      <w:r w:rsidRPr="00577F96">
        <w:rPr>
          <w:sz w:val="28"/>
          <w:szCs w:val="28"/>
        </w:rPr>
        <w:t>Государственную Думу Федерального Собрания Российской Федерации проекта федерального закона "О внесении изменений в статьи 19 и 48 Федерального закона "О государственной гражданской службе Российской Федерации"</w:t>
      </w:r>
    </w:p>
    <w:p w:rsidR="00853025" w:rsidRPr="00577F96" w:rsidRDefault="00853025" w:rsidP="00853025">
      <w:pPr>
        <w:pStyle w:val="24"/>
        <w:spacing w:after="0" w:line="240" w:lineRule="auto"/>
        <w:ind w:left="0"/>
        <w:rPr>
          <w:i/>
          <w:sz w:val="28"/>
          <w:szCs w:val="28"/>
        </w:rPr>
      </w:pPr>
      <w:r w:rsidRPr="00577F96">
        <w:rPr>
          <w:i/>
          <w:sz w:val="28"/>
          <w:szCs w:val="28"/>
        </w:rPr>
        <w:t>Инициатор – Губернатор Ленинградской области</w:t>
      </w:r>
    </w:p>
    <w:p w:rsidR="00853025" w:rsidRPr="00577F96" w:rsidRDefault="00853025" w:rsidP="00853025">
      <w:pPr>
        <w:rPr>
          <w:i/>
          <w:spacing w:val="-4"/>
          <w:sz w:val="28"/>
          <w:szCs w:val="28"/>
        </w:rPr>
      </w:pPr>
      <w:r w:rsidRPr="00577F96">
        <w:rPr>
          <w:i/>
          <w:sz w:val="28"/>
          <w:szCs w:val="28"/>
        </w:rPr>
        <w:t xml:space="preserve">Профильная – постоянная комиссия по государственному, </w:t>
      </w:r>
      <w:r w:rsidRPr="00577F96">
        <w:rPr>
          <w:i/>
          <w:spacing w:val="-4"/>
          <w:sz w:val="28"/>
          <w:szCs w:val="28"/>
        </w:rPr>
        <w:t>административно-территориальному устройству и местному самоуправлению</w:t>
      </w:r>
    </w:p>
    <w:p w:rsidR="00853025" w:rsidRPr="00577F96" w:rsidRDefault="00853025" w:rsidP="00853025">
      <w:pPr>
        <w:rPr>
          <w:sz w:val="28"/>
          <w:szCs w:val="28"/>
        </w:rPr>
      </w:pPr>
    </w:p>
    <w:p w:rsidR="00853025" w:rsidRPr="00577F96" w:rsidRDefault="00853025" w:rsidP="00853025">
      <w:pPr>
        <w:rPr>
          <w:sz w:val="28"/>
          <w:szCs w:val="28"/>
        </w:rPr>
      </w:pPr>
      <w:r w:rsidRPr="00577F96">
        <w:rPr>
          <w:sz w:val="28"/>
          <w:szCs w:val="28"/>
        </w:rPr>
        <w:t>9. Постановление от 29 мая 2015 года № 641 "О законодательной инициативе Законодательного собрания Ленинградской об</w:t>
      </w:r>
      <w:r>
        <w:rPr>
          <w:sz w:val="28"/>
          <w:szCs w:val="28"/>
        </w:rPr>
        <w:t>ласти по внесению в </w:t>
      </w:r>
      <w:r w:rsidRPr="00577F96">
        <w:rPr>
          <w:sz w:val="28"/>
          <w:szCs w:val="28"/>
        </w:rPr>
        <w:t>Государственную Думу Федерального Собрания Российской Федерации проекта федерального закона "О внесении изменений в статью 65 Водного кодекса Российской Федерации и статью 6.5 Федерального закона "О введении в действие Водного кодекса Российской Федерации"</w:t>
      </w:r>
    </w:p>
    <w:p w:rsidR="00853025" w:rsidRPr="00577F96" w:rsidRDefault="00853025" w:rsidP="00853025">
      <w:pPr>
        <w:rPr>
          <w:i/>
          <w:sz w:val="28"/>
          <w:szCs w:val="28"/>
        </w:rPr>
      </w:pPr>
      <w:r w:rsidRPr="00577F96">
        <w:rPr>
          <w:i/>
          <w:sz w:val="28"/>
          <w:szCs w:val="28"/>
        </w:rPr>
        <w:t>Инициатор – Губернатор Ленинградской области</w:t>
      </w:r>
    </w:p>
    <w:p w:rsidR="00853025" w:rsidRPr="00577F96" w:rsidRDefault="00853025" w:rsidP="00853025">
      <w:pPr>
        <w:rPr>
          <w:i/>
          <w:sz w:val="28"/>
          <w:szCs w:val="28"/>
        </w:rPr>
      </w:pPr>
      <w:r w:rsidRPr="00577F96">
        <w:rPr>
          <w:i/>
          <w:sz w:val="28"/>
          <w:szCs w:val="28"/>
        </w:rPr>
        <w:t>Профильная – постоянная комиссия по экологии и природопользованию</w:t>
      </w:r>
    </w:p>
    <w:p w:rsidR="00853025" w:rsidRPr="00577F96" w:rsidRDefault="00853025" w:rsidP="00853025">
      <w:pPr>
        <w:rPr>
          <w:i/>
          <w:sz w:val="28"/>
          <w:szCs w:val="28"/>
        </w:rPr>
      </w:pPr>
    </w:p>
    <w:p w:rsidR="00853025" w:rsidRPr="00577F96" w:rsidRDefault="00853025" w:rsidP="00853025">
      <w:pPr>
        <w:rPr>
          <w:sz w:val="28"/>
          <w:szCs w:val="28"/>
        </w:rPr>
      </w:pPr>
      <w:r w:rsidRPr="00577F96">
        <w:rPr>
          <w:sz w:val="28"/>
          <w:szCs w:val="28"/>
        </w:rPr>
        <w:t>10. Постановление от 26 июня 2015 года № 802 "О законодательной инициативе Законодательного собрания Лени</w:t>
      </w:r>
      <w:r>
        <w:rPr>
          <w:sz w:val="28"/>
          <w:szCs w:val="28"/>
        </w:rPr>
        <w:t>нградской области по внесению в </w:t>
      </w:r>
      <w:r w:rsidRPr="00577F96">
        <w:rPr>
          <w:sz w:val="28"/>
          <w:szCs w:val="28"/>
        </w:rPr>
        <w:t>Государственную Думу Федерального Собрания Российской Федерации проекта федерального закона "О внесении изменений в статьи 57 и 59 Жилищного кодекса Российской Федерации"</w:t>
      </w:r>
    </w:p>
    <w:p w:rsidR="00853025" w:rsidRPr="00577F96" w:rsidRDefault="00853025" w:rsidP="00853025">
      <w:pPr>
        <w:rPr>
          <w:i/>
          <w:sz w:val="28"/>
          <w:szCs w:val="28"/>
        </w:rPr>
      </w:pPr>
      <w:r w:rsidRPr="00577F96">
        <w:rPr>
          <w:i/>
          <w:sz w:val="28"/>
          <w:szCs w:val="28"/>
        </w:rPr>
        <w:t>Инициаторы – Г.В.</w:t>
      </w:r>
      <w:r>
        <w:rPr>
          <w:i/>
          <w:sz w:val="28"/>
          <w:szCs w:val="28"/>
        </w:rPr>
        <w:t> </w:t>
      </w:r>
      <w:r w:rsidRPr="00577F96">
        <w:rPr>
          <w:i/>
          <w:sz w:val="28"/>
          <w:szCs w:val="28"/>
        </w:rPr>
        <w:t>Жирнов, С.И.</w:t>
      </w:r>
      <w:r>
        <w:rPr>
          <w:i/>
          <w:sz w:val="28"/>
          <w:szCs w:val="28"/>
        </w:rPr>
        <w:t> </w:t>
      </w:r>
      <w:r w:rsidRPr="00577F96">
        <w:rPr>
          <w:i/>
          <w:sz w:val="28"/>
          <w:szCs w:val="28"/>
        </w:rPr>
        <w:t>Алиев, Н.В.</w:t>
      </w:r>
      <w:r>
        <w:rPr>
          <w:i/>
          <w:sz w:val="28"/>
          <w:szCs w:val="28"/>
        </w:rPr>
        <w:t xml:space="preserve"> Витовщик </w:t>
      </w:r>
      <w:r w:rsidRPr="00577F96">
        <w:rPr>
          <w:i/>
          <w:sz w:val="28"/>
          <w:szCs w:val="28"/>
        </w:rPr>
        <w:t>– депутаты Законодательного собрания Ленинградской области</w:t>
      </w:r>
    </w:p>
    <w:p w:rsidR="00853025" w:rsidRPr="00577F96" w:rsidRDefault="00853025" w:rsidP="00853025">
      <w:pPr>
        <w:rPr>
          <w:i/>
          <w:sz w:val="28"/>
          <w:szCs w:val="28"/>
        </w:rPr>
      </w:pPr>
      <w:r w:rsidRPr="00577F96">
        <w:rPr>
          <w:i/>
          <w:sz w:val="28"/>
          <w:szCs w:val="28"/>
        </w:rPr>
        <w:t>Профильная – постоянная комиссия по жилищно-коммунальному хозяйству и топливно-энергетическому комплексу</w:t>
      </w:r>
    </w:p>
    <w:p w:rsidR="00853025" w:rsidRPr="00577F96" w:rsidRDefault="00853025" w:rsidP="00853025">
      <w:pPr>
        <w:rPr>
          <w:i/>
          <w:sz w:val="28"/>
          <w:szCs w:val="28"/>
        </w:rPr>
      </w:pPr>
    </w:p>
    <w:p w:rsidR="00853025" w:rsidRPr="00577F96" w:rsidRDefault="00853025" w:rsidP="00853025">
      <w:pPr>
        <w:rPr>
          <w:sz w:val="28"/>
          <w:szCs w:val="28"/>
        </w:rPr>
      </w:pPr>
      <w:r w:rsidRPr="00577F96">
        <w:rPr>
          <w:sz w:val="28"/>
          <w:szCs w:val="28"/>
        </w:rPr>
        <w:t>11. Постановление от 30 сентября 2015 года № 1180 "О законодательной инициативе Законодательного собрания Лени</w:t>
      </w:r>
      <w:r>
        <w:rPr>
          <w:sz w:val="28"/>
          <w:szCs w:val="28"/>
        </w:rPr>
        <w:t>нградской области по внесению в </w:t>
      </w:r>
      <w:r w:rsidRPr="00577F96">
        <w:rPr>
          <w:sz w:val="28"/>
          <w:szCs w:val="28"/>
        </w:rPr>
        <w:t xml:space="preserve">Государственную Думу Федерального Собрания Российской Федерации проекта федерального закона "О внесении изменений в статьи 17 и 68 Федерального закона "Об общих принципах организации местного самоуправления в Российской Федерации" и статью 7 Закона Российской Федерации "О средствах массовой информации" </w:t>
      </w:r>
    </w:p>
    <w:p w:rsidR="00853025" w:rsidRPr="00577F96" w:rsidRDefault="00853025" w:rsidP="00853025">
      <w:pPr>
        <w:rPr>
          <w:i/>
          <w:sz w:val="28"/>
          <w:szCs w:val="28"/>
        </w:rPr>
      </w:pPr>
      <w:r w:rsidRPr="00577F96">
        <w:rPr>
          <w:i/>
          <w:sz w:val="28"/>
          <w:szCs w:val="28"/>
        </w:rPr>
        <w:t>Инициатор – Губернатор Ленинградской области</w:t>
      </w:r>
    </w:p>
    <w:p w:rsidR="00853025" w:rsidRPr="00577F96" w:rsidRDefault="00853025" w:rsidP="00853025">
      <w:pPr>
        <w:rPr>
          <w:sz w:val="28"/>
          <w:szCs w:val="28"/>
        </w:rPr>
      </w:pPr>
      <w:r w:rsidRPr="00577F96">
        <w:rPr>
          <w:i/>
          <w:sz w:val="28"/>
          <w:szCs w:val="28"/>
        </w:rPr>
        <w:t>Профильная – постоянная комиссия по делам молодежи, культуре, туризму, физической культуре и спорту</w:t>
      </w:r>
      <w:r w:rsidRPr="00577F96">
        <w:rPr>
          <w:sz w:val="28"/>
          <w:szCs w:val="28"/>
        </w:rPr>
        <w:t xml:space="preserve"> </w:t>
      </w:r>
    </w:p>
    <w:p w:rsidR="00853025" w:rsidRPr="00577F96" w:rsidRDefault="00853025" w:rsidP="00853025">
      <w:pPr>
        <w:rPr>
          <w:sz w:val="28"/>
          <w:szCs w:val="28"/>
        </w:rPr>
      </w:pPr>
    </w:p>
    <w:p w:rsidR="00853025" w:rsidRPr="00577F96" w:rsidRDefault="00853025" w:rsidP="00853025">
      <w:pPr>
        <w:rPr>
          <w:sz w:val="28"/>
          <w:szCs w:val="28"/>
        </w:rPr>
      </w:pPr>
      <w:r w:rsidRPr="00577F96">
        <w:rPr>
          <w:sz w:val="28"/>
          <w:szCs w:val="28"/>
        </w:rPr>
        <w:t>12. Постановление от 30 сентября 2015 года № 1181 "О законодательной инициативе Законодательного собрания Лени</w:t>
      </w:r>
      <w:r>
        <w:rPr>
          <w:sz w:val="28"/>
          <w:szCs w:val="28"/>
        </w:rPr>
        <w:t>нградской области по внесению в </w:t>
      </w:r>
      <w:r w:rsidRPr="00577F96">
        <w:rPr>
          <w:sz w:val="28"/>
          <w:szCs w:val="28"/>
        </w:rPr>
        <w:t>Государственную Думу Федерального Собрания Российской Федерации проекта федерального закона "О внесении изменений в статьи 250 и 251 части второй Налогового кодекса Российской Федерации"</w:t>
      </w:r>
    </w:p>
    <w:p w:rsidR="00853025" w:rsidRPr="00577F96" w:rsidRDefault="00853025" w:rsidP="00853025">
      <w:pPr>
        <w:rPr>
          <w:sz w:val="28"/>
          <w:szCs w:val="28"/>
        </w:rPr>
      </w:pPr>
      <w:r>
        <w:rPr>
          <w:i/>
          <w:sz w:val="28"/>
          <w:szCs w:val="28"/>
        </w:rPr>
        <w:t xml:space="preserve">Инициатор – </w:t>
      </w:r>
      <w:r w:rsidRPr="00577F96">
        <w:rPr>
          <w:i/>
          <w:sz w:val="28"/>
          <w:szCs w:val="28"/>
        </w:rPr>
        <w:t>постоянная комиссия по бюджету и налогам</w:t>
      </w:r>
    </w:p>
    <w:p w:rsidR="00853025" w:rsidRPr="00577F96" w:rsidRDefault="00853025" w:rsidP="00853025">
      <w:pPr>
        <w:rPr>
          <w:sz w:val="28"/>
          <w:szCs w:val="28"/>
        </w:rPr>
      </w:pPr>
    </w:p>
    <w:p w:rsidR="00853025" w:rsidRPr="00577F96" w:rsidRDefault="00853025" w:rsidP="00853025">
      <w:pPr>
        <w:rPr>
          <w:sz w:val="28"/>
          <w:szCs w:val="28"/>
        </w:rPr>
      </w:pPr>
      <w:r w:rsidRPr="00577F96">
        <w:rPr>
          <w:sz w:val="28"/>
          <w:szCs w:val="28"/>
        </w:rPr>
        <w:t>13. Постановление от 28 октября 2015 года № 1350 "О законодательной инициативе Законодательного собрания Лени</w:t>
      </w:r>
      <w:r>
        <w:rPr>
          <w:sz w:val="28"/>
          <w:szCs w:val="28"/>
        </w:rPr>
        <w:t>нградской области по внесению в </w:t>
      </w:r>
      <w:r w:rsidRPr="00577F96">
        <w:rPr>
          <w:sz w:val="28"/>
          <w:szCs w:val="28"/>
        </w:rPr>
        <w:t>Государственную Думу Федерального Собрания Российской Федерации проекта федерального закона "О внесении изменений в пункт 13 статьи 165 части второй Налогового кодекса Российской Федерации"</w:t>
      </w:r>
    </w:p>
    <w:p w:rsidR="00853025" w:rsidRPr="00577F96" w:rsidRDefault="00853025" w:rsidP="00853025">
      <w:pPr>
        <w:rPr>
          <w:i/>
          <w:sz w:val="28"/>
          <w:szCs w:val="28"/>
        </w:rPr>
      </w:pPr>
      <w:r w:rsidRPr="00577F96">
        <w:rPr>
          <w:i/>
          <w:sz w:val="28"/>
          <w:szCs w:val="28"/>
        </w:rPr>
        <w:t>Инициатор – Губернатор Ленинградской области</w:t>
      </w:r>
    </w:p>
    <w:p w:rsidR="00853025" w:rsidRPr="00577F96" w:rsidRDefault="00853025" w:rsidP="00853025">
      <w:pPr>
        <w:rPr>
          <w:i/>
          <w:sz w:val="28"/>
          <w:szCs w:val="28"/>
        </w:rPr>
      </w:pPr>
      <w:r w:rsidRPr="00577F96">
        <w:rPr>
          <w:i/>
          <w:sz w:val="28"/>
          <w:szCs w:val="28"/>
        </w:rPr>
        <w:t>Профильная – постоянная комиссия по бюджету и налогам</w:t>
      </w:r>
    </w:p>
    <w:p w:rsidR="00853025" w:rsidRPr="00577F96" w:rsidRDefault="00853025" w:rsidP="00853025">
      <w:pPr>
        <w:rPr>
          <w:sz w:val="28"/>
          <w:szCs w:val="28"/>
        </w:rPr>
      </w:pPr>
    </w:p>
    <w:p w:rsidR="00853025" w:rsidRPr="00577F96" w:rsidRDefault="00853025" w:rsidP="00853025">
      <w:pPr>
        <w:rPr>
          <w:sz w:val="28"/>
          <w:szCs w:val="28"/>
        </w:rPr>
      </w:pPr>
      <w:r w:rsidRPr="00577F96">
        <w:rPr>
          <w:sz w:val="28"/>
          <w:szCs w:val="28"/>
        </w:rPr>
        <w:t>14. Постановление от 7 декабря 2015 года № 1617 "О законодательной инициативе Законодательного собрания Ленинградской области п</w:t>
      </w:r>
      <w:r>
        <w:rPr>
          <w:sz w:val="28"/>
          <w:szCs w:val="28"/>
        </w:rPr>
        <w:t>о внесению в </w:t>
      </w:r>
      <w:r w:rsidRPr="00577F96">
        <w:rPr>
          <w:sz w:val="28"/>
          <w:szCs w:val="28"/>
        </w:rPr>
        <w:t xml:space="preserve">Государственную Думу Федерального Собрания Российской Федерации проекта федерального закона "О правовом </w:t>
      </w:r>
      <w:r>
        <w:rPr>
          <w:sz w:val="28"/>
          <w:szCs w:val="28"/>
        </w:rPr>
        <w:t>положении иностранных граждан в </w:t>
      </w:r>
      <w:r w:rsidRPr="00577F96">
        <w:rPr>
          <w:sz w:val="28"/>
          <w:szCs w:val="28"/>
        </w:rPr>
        <w:t>Российской Федерации"</w:t>
      </w:r>
    </w:p>
    <w:p w:rsidR="00853025" w:rsidRPr="00577F96" w:rsidRDefault="00853025" w:rsidP="00853025">
      <w:pPr>
        <w:pStyle w:val="24"/>
        <w:spacing w:after="0" w:line="240" w:lineRule="auto"/>
        <w:ind w:left="0"/>
        <w:rPr>
          <w:i/>
          <w:sz w:val="28"/>
          <w:szCs w:val="28"/>
        </w:rPr>
      </w:pPr>
      <w:r w:rsidRPr="00577F96">
        <w:rPr>
          <w:i/>
          <w:sz w:val="28"/>
          <w:szCs w:val="28"/>
        </w:rPr>
        <w:t>Инициатор – Губернатор Ленинградской области</w:t>
      </w:r>
    </w:p>
    <w:p w:rsidR="00853025" w:rsidRPr="00577F96" w:rsidRDefault="00853025" w:rsidP="00853025">
      <w:pPr>
        <w:rPr>
          <w:i/>
          <w:sz w:val="28"/>
          <w:szCs w:val="28"/>
        </w:rPr>
      </w:pPr>
      <w:r w:rsidRPr="00577F96">
        <w:rPr>
          <w:i/>
          <w:sz w:val="28"/>
          <w:szCs w:val="28"/>
        </w:rPr>
        <w:t>Профильная – постоянная комиссия по законности и правопорядку</w:t>
      </w:r>
    </w:p>
    <w:p w:rsidR="00853025" w:rsidRPr="00577F96" w:rsidRDefault="00853025" w:rsidP="00853025">
      <w:pPr>
        <w:rPr>
          <w:sz w:val="28"/>
          <w:szCs w:val="28"/>
        </w:rPr>
      </w:pPr>
    </w:p>
    <w:p w:rsidR="00853025" w:rsidRPr="00577F96" w:rsidRDefault="00853025" w:rsidP="00853025">
      <w:pPr>
        <w:rPr>
          <w:sz w:val="28"/>
          <w:szCs w:val="28"/>
        </w:rPr>
      </w:pPr>
      <w:r w:rsidRPr="00577F96">
        <w:rPr>
          <w:sz w:val="28"/>
          <w:szCs w:val="28"/>
        </w:rPr>
        <w:t>15. Постановление от 7 декабря 2015 года № 1618 "О законодательной инициативе Законодательного собрания Лени</w:t>
      </w:r>
      <w:r>
        <w:rPr>
          <w:sz w:val="28"/>
          <w:szCs w:val="28"/>
        </w:rPr>
        <w:t>нградской области по внесению в </w:t>
      </w:r>
      <w:r w:rsidRPr="00577F96">
        <w:rPr>
          <w:sz w:val="28"/>
          <w:szCs w:val="28"/>
        </w:rPr>
        <w:t>Государственную Думу Федерального Собрания Российской Федерации проекта федерального закона "О</w:t>
      </w:r>
      <w:r>
        <w:rPr>
          <w:sz w:val="28"/>
          <w:szCs w:val="28"/>
        </w:rPr>
        <w:t xml:space="preserve"> внесении изменений в статью 12</w:t>
      </w:r>
      <w:r w:rsidRPr="00786477">
        <w:rPr>
          <w:sz w:val="28"/>
          <w:szCs w:val="28"/>
          <w:vertAlign w:val="superscript"/>
        </w:rPr>
        <w:t>1</w:t>
      </w:r>
      <w:r w:rsidRPr="00577F96">
        <w:rPr>
          <w:sz w:val="28"/>
          <w:szCs w:val="28"/>
        </w:rPr>
        <w:t xml:space="preserve"> Федерального закона "О государственной социальной помощи"</w:t>
      </w:r>
    </w:p>
    <w:p w:rsidR="00853025" w:rsidRPr="00577F96" w:rsidRDefault="00853025" w:rsidP="00853025">
      <w:pPr>
        <w:rPr>
          <w:i/>
          <w:sz w:val="28"/>
          <w:szCs w:val="28"/>
        </w:rPr>
      </w:pPr>
      <w:r w:rsidRPr="00577F96">
        <w:rPr>
          <w:i/>
          <w:sz w:val="28"/>
          <w:szCs w:val="28"/>
        </w:rPr>
        <w:t>Инициатор – В.О.</w:t>
      </w:r>
      <w:r>
        <w:rPr>
          <w:i/>
          <w:sz w:val="28"/>
          <w:szCs w:val="28"/>
        </w:rPr>
        <w:t xml:space="preserve"> Цой </w:t>
      </w:r>
      <w:r w:rsidRPr="00577F96">
        <w:rPr>
          <w:i/>
          <w:sz w:val="28"/>
          <w:szCs w:val="28"/>
        </w:rPr>
        <w:t>– депутат Законодательного собрания Ленинградской области</w:t>
      </w:r>
    </w:p>
    <w:p w:rsidR="00853025" w:rsidRDefault="00853025" w:rsidP="00853025">
      <w:pPr>
        <w:rPr>
          <w:i/>
          <w:sz w:val="28"/>
          <w:szCs w:val="28"/>
        </w:rPr>
      </w:pPr>
      <w:r w:rsidRPr="00577F96">
        <w:rPr>
          <w:i/>
          <w:sz w:val="28"/>
          <w:szCs w:val="28"/>
        </w:rPr>
        <w:t>Профильн</w:t>
      </w:r>
      <w:r w:rsidRPr="008F5EE4">
        <w:rPr>
          <w:i/>
          <w:sz w:val="28"/>
          <w:szCs w:val="28"/>
        </w:rPr>
        <w:t>ая – постоянная комиссия по здравоохранению и социальной политике</w:t>
      </w:r>
    </w:p>
    <w:p w:rsidR="00853025" w:rsidRDefault="00853025" w:rsidP="00853025">
      <w:pPr>
        <w:rPr>
          <w:i/>
          <w:sz w:val="28"/>
          <w:szCs w:val="28"/>
        </w:rPr>
        <w:sectPr w:rsidR="00853025" w:rsidSect="00542D60">
          <w:headerReference w:type="default" r:id="rId177"/>
          <w:pgSz w:w="11906" w:h="16838"/>
          <w:pgMar w:top="1134" w:right="737" w:bottom="1134" w:left="1531" w:header="708" w:footer="708" w:gutter="0"/>
          <w:cols w:space="708"/>
          <w:titlePg/>
          <w:docGrid w:linePitch="360"/>
        </w:sectPr>
      </w:pPr>
    </w:p>
    <w:p w:rsidR="00853025" w:rsidRPr="006A1B70" w:rsidRDefault="00853025" w:rsidP="00853025">
      <w:pPr>
        <w:jc w:val="right"/>
        <w:rPr>
          <w:bCs/>
        </w:rPr>
      </w:pPr>
      <w:r w:rsidRPr="006A1B70">
        <w:rPr>
          <w:bCs/>
        </w:rPr>
        <w:t>Приложение 2</w:t>
      </w:r>
    </w:p>
    <w:p w:rsidR="00853025" w:rsidRDefault="00853025" w:rsidP="00853025">
      <w:pPr>
        <w:pStyle w:val="a3"/>
        <w:spacing w:after="0"/>
        <w:jc w:val="center"/>
        <w:rPr>
          <w:bCs/>
          <w:sz w:val="28"/>
          <w:szCs w:val="28"/>
        </w:rPr>
      </w:pPr>
    </w:p>
    <w:p w:rsidR="00853025" w:rsidRDefault="00853025" w:rsidP="00853025">
      <w:pPr>
        <w:pStyle w:val="a3"/>
        <w:spacing w:after="0"/>
        <w:jc w:val="center"/>
        <w:rPr>
          <w:bCs/>
          <w:sz w:val="28"/>
          <w:szCs w:val="28"/>
        </w:rPr>
      </w:pPr>
    </w:p>
    <w:p w:rsidR="00853025" w:rsidRPr="006A1B70" w:rsidRDefault="00853025" w:rsidP="00853025">
      <w:pPr>
        <w:pStyle w:val="a3"/>
        <w:spacing w:after="0"/>
        <w:jc w:val="center"/>
        <w:rPr>
          <w:bCs/>
          <w:sz w:val="28"/>
          <w:szCs w:val="28"/>
        </w:rPr>
      </w:pPr>
    </w:p>
    <w:p w:rsidR="00853025" w:rsidRPr="006A1B70" w:rsidRDefault="00853025" w:rsidP="006C169F">
      <w:pPr>
        <w:pStyle w:val="a3"/>
        <w:spacing w:after="0"/>
        <w:ind w:firstLine="0"/>
        <w:jc w:val="center"/>
        <w:rPr>
          <w:b/>
          <w:color w:val="000000"/>
          <w:sz w:val="28"/>
          <w:szCs w:val="28"/>
        </w:rPr>
      </w:pPr>
      <w:r w:rsidRPr="006A1B70">
        <w:rPr>
          <w:b/>
          <w:bCs/>
          <w:sz w:val="28"/>
          <w:szCs w:val="28"/>
        </w:rPr>
        <w:t>Обращения депутатов Законодательного собрания</w:t>
      </w:r>
      <w:r>
        <w:rPr>
          <w:b/>
          <w:bCs/>
          <w:sz w:val="28"/>
          <w:szCs w:val="28"/>
        </w:rPr>
        <w:t xml:space="preserve"> </w:t>
      </w:r>
      <w:r w:rsidR="006C169F">
        <w:rPr>
          <w:b/>
          <w:bCs/>
          <w:sz w:val="28"/>
          <w:szCs w:val="28"/>
        </w:rPr>
        <w:br/>
      </w:r>
      <w:r w:rsidRPr="006A1B70">
        <w:rPr>
          <w:b/>
          <w:bCs/>
          <w:sz w:val="28"/>
          <w:szCs w:val="28"/>
        </w:rPr>
        <w:t>Ленинградской области в адрес Правительства Российской Федерации,</w:t>
      </w:r>
      <w:r w:rsidRPr="006A1B70">
        <w:rPr>
          <w:b/>
          <w:bCs/>
          <w:i/>
          <w:sz w:val="28"/>
          <w:szCs w:val="28"/>
        </w:rPr>
        <w:t xml:space="preserve"> </w:t>
      </w:r>
      <w:r w:rsidR="006C169F">
        <w:rPr>
          <w:b/>
          <w:bCs/>
          <w:i/>
          <w:sz w:val="28"/>
          <w:szCs w:val="28"/>
        </w:rPr>
        <w:br/>
      </w:r>
      <w:r w:rsidRPr="006A1B70">
        <w:rPr>
          <w:b/>
          <w:bCs/>
          <w:sz w:val="28"/>
          <w:szCs w:val="28"/>
        </w:rPr>
        <w:t xml:space="preserve">Федерального Собрания Российской Федерации и Губернатора </w:t>
      </w:r>
      <w:r w:rsidR="006C169F">
        <w:rPr>
          <w:b/>
          <w:bCs/>
          <w:sz w:val="28"/>
          <w:szCs w:val="28"/>
        </w:rPr>
        <w:br/>
      </w:r>
      <w:r w:rsidRPr="006A1B70">
        <w:rPr>
          <w:b/>
          <w:bCs/>
          <w:sz w:val="28"/>
          <w:szCs w:val="28"/>
        </w:rPr>
        <w:t>Ленинградской области, принятые в 2015 году</w:t>
      </w:r>
    </w:p>
    <w:p w:rsidR="00853025" w:rsidRPr="006A1B70" w:rsidRDefault="00853025" w:rsidP="00853025">
      <w:pPr>
        <w:rPr>
          <w:color w:val="000000"/>
          <w:sz w:val="28"/>
          <w:szCs w:val="28"/>
        </w:rPr>
      </w:pPr>
    </w:p>
    <w:p w:rsidR="00853025" w:rsidRPr="008F5EE4" w:rsidRDefault="00853025" w:rsidP="00853025">
      <w:pPr>
        <w:rPr>
          <w:color w:val="000000"/>
          <w:sz w:val="28"/>
          <w:szCs w:val="28"/>
        </w:rPr>
      </w:pPr>
    </w:p>
    <w:p w:rsidR="00853025" w:rsidRPr="008F5EE4" w:rsidRDefault="00853025" w:rsidP="00853025">
      <w:pPr>
        <w:rPr>
          <w:sz w:val="28"/>
          <w:szCs w:val="28"/>
        </w:rPr>
      </w:pPr>
      <w:r w:rsidRPr="008F5EE4">
        <w:rPr>
          <w:sz w:val="28"/>
          <w:szCs w:val="28"/>
        </w:rPr>
        <w:t xml:space="preserve">1. Постановление от 28 января 2015 года № 43 </w:t>
      </w:r>
      <w:r>
        <w:rPr>
          <w:sz w:val="28"/>
          <w:szCs w:val="28"/>
        </w:rPr>
        <w:t>"</w:t>
      </w:r>
      <w:r w:rsidRPr="008F5EE4">
        <w:rPr>
          <w:sz w:val="28"/>
          <w:szCs w:val="28"/>
        </w:rPr>
        <w:t>Об обращении депутатов Законодательного собрания Ленинградской области к Губернатору Ленинградской области А.Ю.</w:t>
      </w:r>
      <w:r>
        <w:rPr>
          <w:sz w:val="28"/>
          <w:szCs w:val="28"/>
        </w:rPr>
        <w:t> </w:t>
      </w:r>
      <w:r w:rsidRPr="008F5EE4">
        <w:rPr>
          <w:sz w:val="28"/>
          <w:szCs w:val="28"/>
        </w:rPr>
        <w:t xml:space="preserve">Дрозденко по вопросу целесообразности внесения изменений в областной закон </w:t>
      </w:r>
      <w:r>
        <w:rPr>
          <w:sz w:val="28"/>
          <w:szCs w:val="28"/>
        </w:rPr>
        <w:t>"</w:t>
      </w:r>
      <w:r w:rsidRPr="008F5EE4">
        <w:rPr>
          <w:sz w:val="28"/>
          <w:szCs w:val="28"/>
        </w:rPr>
        <w:t>Об административных правонарушениях</w:t>
      </w:r>
      <w:r>
        <w:rPr>
          <w:sz w:val="28"/>
          <w:szCs w:val="28"/>
        </w:rPr>
        <w:t>"</w:t>
      </w:r>
    </w:p>
    <w:p w:rsidR="00853025" w:rsidRPr="008F5EE4" w:rsidRDefault="00853025" w:rsidP="00853025">
      <w:pPr>
        <w:rPr>
          <w:i/>
          <w:color w:val="000000"/>
          <w:sz w:val="28"/>
          <w:szCs w:val="28"/>
        </w:rPr>
      </w:pPr>
      <w:r w:rsidRPr="008F5EE4">
        <w:rPr>
          <w:i/>
          <w:color w:val="000000"/>
          <w:sz w:val="28"/>
          <w:szCs w:val="28"/>
        </w:rPr>
        <w:t>Инициатор – О.А.</w:t>
      </w:r>
      <w:r>
        <w:rPr>
          <w:i/>
          <w:color w:val="000000"/>
          <w:sz w:val="28"/>
          <w:szCs w:val="28"/>
        </w:rPr>
        <w:t xml:space="preserve"> Петров </w:t>
      </w:r>
      <w:r w:rsidRPr="00577F96">
        <w:rPr>
          <w:i/>
          <w:sz w:val="28"/>
          <w:szCs w:val="28"/>
        </w:rPr>
        <w:t>–</w:t>
      </w:r>
      <w:r w:rsidRPr="008F5EE4">
        <w:rPr>
          <w:i/>
          <w:color w:val="000000"/>
          <w:sz w:val="28"/>
          <w:szCs w:val="28"/>
        </w:rPr>
        <w:t xml:space="preserve"> депутат Законодательного собрания Ленинградской области</w:t>
      </w:r>
    </w:p>
    <w:p w:rsidR="00853025" w:rsidRPr="008F5EE4" w:rsidRDefault="00853025" w:rsidP="00853025">
      <w:pPr>
        <w:rPr>
          <w:i/>
          <w:color w:val="000000"/>
          <w:sz w:val="28"/>
          <w:szCs w:val="28"/>
        </w:rPr>
      </w:pPr>
      <w:r w:rsidRPr="008F5EE4">
        <w:rPr>
          <w:i/>
          <w:color w:val="000000"/>
          <w:sz w:val="28"/>
          <w:szCs w:val="28"/>
        </w:rPr>
        <w:t>Профильная – постоянная комиссия по законности и правопорядку</w:t>
      </w:r>
    </w:p>
    <w:p w:rsidR="00853025" w:rsidRPr="008F5EE4" w:rsidRDefault="00853025" w:rsidP="00853025">
      <w:pPr>
        <w:rPr>
          <w:i/>
          <w:color w:val="000000"/>
          <w:sz w:val="28"/>
          <w:szCs w:val="28"/>
        </w:rPr>
      </w:pPr>
    </w:p>
    <w:p w:rsidR="00853025" w:rsidRPr="008F5EE4" w:rsidRDefault="00853025" w:rsidP="00853025">
      <w:pPr>
        <w:pStyle w:val="24"/>
        <w:spacing w:after="0" w:line="240" w:lineRule="auto"/>
        <w:ind w:left="0"/>
        <w:rPr>
          <w:bCs/>
          <w:sz w:val="28"/>
          <w:szCs w:val="28"/>
        </w:rPr>
      </w:pPr>
      <w:r w:rsidRPr="008F5EE4">
        <w:rPr>
          <w:sz w:val="28"/>
          <w:szCs w:val="28"/>
        </w:rPr>
        <w:t xml:space="preserve">2. Постановление от 25 марта 2015 года № 328 </w:t>
      </w:r>
      <w:r>
        <w:rPr>
          <w:sz w:val="28"/>
          <w:szCs w:val="28"/>
        </w:rPr>
        <w:t>"</w:t>
      </w:r>
      <w:r w:rsidRPr="008F5EE4">
        <w:rPr>
          <w:bCs/>
          <w:sz w:val="28"/>
          <w:szCs w:val="28"/>
        </w:rPr>
        <w:t>Об обращении депутатов Законодательного собрания Ленинградской области к Председателю Правительства Российской Федерации Д.А.</w:t>
      </w:r>
      <w:r>
        <w:rPr>
          <w:bCs/>
          <w:sz w:val="28"/>
          <w:szCs w:val="28"/>
        </w:rPr>
        <w:t> </w:t>
      </w:r>
      <w:r w:rsidRPr="008F5EE4">
        <w:rPr>
          <w:bCs/>
          <w:sz w:val="28"/>
          <w:szCs w:val="28"/>
        </w:rPr>
        <w:t>Медведеву по вопросу необходимости разработки федеральной программы предотвращения чрезвычайных ситуаций в растениеводстве в части ликвидации очагов произрастания борщевика Сосновского на территории Российской Федерации</w:t>
      </w:r>
      <w:r>
        <w:rPr>
          <w:bCs/>
          <w:sz w:val="28"/>
          <w:szCs w:val="28"/>
        </w:rPr>
        <w:t>"</w:t>
      </w:r>
    </w:p>
    <w:p w:rsidR="00853025" w:rsidRPr="008F5EE4" w:rsidRDefault="00853025" w:rsidP="00853025">
      <w:pPr>
        <w:pStyle w:val="24"/>
        <w:spacing w:after="0" w:line="240" w:lineRule="auto"/>
        <w:ind w:left="0"/>
        <w:rPr>
          <w:bCs/>
          <w:sz w:val="28"/>
          <w:szCs w:val="28"/>
        </w:rPr>
      </w:pPr>
      <w:r w:rsidRPr="008F5EE4">
        <w:rPr>
          <w:i/>
          <w:sz w:val="28"/>
          <w:szCs w:val="28"/>
        </w:rPr>
        <w:t xml:space="preserve">Инициатор – постоянная </w:t>
      </w:r>
      <w:r>
        <w:rPr>
          <w:i/>
          <w:sz w:val="28"/>
          <w:szCs w:val="28"/>
        </w:rPr>
        <w:t>комиссия по агропромышленному и </w:t>
      </w:r>
      <w:r w:rsidRPr="008F5EE4">
        <w:rPr>
          <w:i/>
          <w:sz w:val="28"/>
          <w:szCs w:val="28"/>
        </w:rPr>
        <w:t>рыбохозяйственному комплексу</w:t>
      </w:r>
    </w:p>
    <w:p w:rsidR="00853025" w:rsidRPr="008F5EE4" w:rsidRDefault="00853025" w:rsidP="00853025">
      <w:pPr>
        <w:rPr>
          <w:i/>
          <w:sz w:val="28"/>
          <w:szCs w:val="28"/>
        </w:rPr>
      </w:pPr>
    </w:p>
    <w:p w:rsidR="00853025" w:rsidRPr="008F5EE4" w:rsidRDefault="00853025" w:rsidP="00853025">
      <w:pPr>
        <w:rPr>
          <w:sz w:val="28"/>
          <w:szCs w:val="28"/>
        </w:rPr>
      </w:pPr>
      <w:r w:rsidRPr="008F5EE4">
        <w:rPr>
          <w:sz w:val="28"/>
          <w:szCs w:val="28"/>
        </w:rPr>
        <w:t xml:space="preserve">3. Постановление от 29 мая 2015 года № 643 </w:t>
      </w:r>
      <w:r>
        <w:rPr>
          <w:sz w:val="28"/>
          <w:szCs w:val="28"/>
        </w:rPr>
        <w:t>"</w:t>
      </w:r>
      <w:r w:rsidRPr="008F5EE4">
        <w:rPr>
          <w:sz w:val="28"/>
          <w:szCs w:val="28"/>
        </w:rPr>
        <w:t>Об обращении депутатов Законодательного собрания Ленинградской области к временно исполняющему обязанности Губернатора Ленинградской области А.Ю.</w:t>
      </w:r>
      <w:r>
        <w:rPr>
          <w:sz w:val="28"/>
          <w:szCs w:val="28"/>
        </w:rPr>
        <w:t> </w:t>
      </w:r>
      <w:r w:rsidRPr="008F5EE4">
        <w:rPr>
          <w:sz w:val="28"/>
          <w:szCs w:val="28"/>
        </w:rPr>
        <w:t>Дрозденко по вопросу строительства специализированного</w:t>
      </w:r>
      <w:r>
        <w:rPr>
          <w:sz w:val="28"/>
          <w:szCs w:val="28"/>
        </w:rPr>
        <w:t xml:space="preserve"> жилищного фонда на территории </w:t>
      </w:r>
      <w:r w:rsidRPr="008F5EE4">
        <w:rPr>
          <w:sz w:val="28"/>
          <w:szCs w:val="28"/>
        </w:rPr>
        <w:t>Ленинградской области</w:t>
      </w:r>
      <w:r>
        <w:rPr>
          <w:sz w:val="28"/>
          <w:szCs w:val="28"/>
        </w:rPr>
        <w:t>"</w:t>
      </w:r>
      <w:r w:rsidRPr="008F5EE4">
        <w:rPr>
          <w:sz w:val="28"/>
          <w:szCs w:val="28"/>
        </w:rPr>
        <w:t xml:space="preserve"> </w:t>
      </w:r>
    </w:p>
    <w:p w:rsidR="00853025" w:rsidRPr="008F5EE4" w:rsidRDefault="00853025" w:rsidP="00853025">
      <w:pPr>
        <w:rPr>
          <w:i/>
          <w:sz w:val="28"/>
          <w:szCs w:val="28"/>
        </w:rPr>
      </w:pPr>
      <w:r w:rsidRPr="008F5EE4">
        <w:rPr>
          <w:i/>
          <w:sz w:val="28"/>
          <w:szCs w:val="28"/>
        </w:rPr>
        <w:t>Инициатор – постоянная комиссия по образованию и науке</w:t>
      </w:r>
    </w:p>
    <w:p w:rsidR="00853025" w:rsidRPr="008F5EE4" w:rsidRDefault="00853025" w:rsidP="00853025"/>
    <w:p w:rsidR="00853025" w:rsidRPr="008F5EE4" w:rsidRDefault="00853025" w:rsidP="00853025">
      <w:pPr>
        <w:rPr>
          <w:sz w:val="28"/>
          <w:szCs w:val="28"/>
        </w:rPr>
      </w:pPr>
      <w:r w:rsidRPr="008F5EE4">
        <w:rPr>
          <w:sz w:val="28"/>
          <w:szCs w:val="28"/>
        </w:rPr>
        <w:t xml:space="preserve">4. Постановление от 8 июля 2015 года № 897 </w:t>
      </w:r>
      <w:r>
        <w:rPr>
          <w:sz w:val="28"/>
          <w:szCs w:val="28"/>
        </w:rPr>
        <w:t>"</w:t>
      </w:r>
      <w:r w:rsidRPr="008F5EE4">
        <w:rPr>
          <w:sz w:val="28"/>
          <w:szCs w:val="28"/>
        </w:rPr>
        <w:t>Об обращении депутатов Законодательного собрания Ленинградской области к временно исполняющему обязанности Губернатора Ленинградской области А.Ю.</w:t>
      </w:r>
      <w:r>
        <w:rPr>
          <w:sz w:val="28"/>
          <w:szCs w:val="28"/>
        </w:rPr>
        <w:t> </w:t>
      </w:r>
      <w:r w:rsidRPr="008F5EE4">
        <w:rPr>
          <w:sz w:val="28"/>
          <w:szCs w:val="28"/>
        </w:rPr>
        <w:t>Дрозденко по вопросу организации единого центра расчета начи</w:t>
      </w:r>
      <w:r>
        <w:rPr>
          <w:sz w:val="28"/>
          <w:szCs w:val="28"/>
        </w:rPr>
        <w:t>слений за коммунальные услуги и </w:t>
      </w:r>
      <w:r w:rsidRPr="008F5EE4">
        <w:rPr>
          <w:sz w:val="28"/>
          <w:szCs w:val="28"/>
        </w:rPr>
        <w:t>приема платежей от населения на территории Ленинградской области</w:t>
      </w:r>
      <w:r>
        <w:rPr>
          <w:sz w:val="28"/>
          <w:szCs w:val="28"/>
        </w:rPr>
        <w:t>"</w:t>
      </w:r>
    </w:p>
    <w:p w:rsidR="00853025" w:rsidRPr="008F5EE4" w:rsidRDefault="00853025" w:rsidP="00853025">
      <w:pPr>
        <w:rPr>
          <w:i/>
          <w:sz w:val="28"/>
          <w:szCs w:val="28"/>
        </w:rPr>
      </w:pPr>
      <w:r w:rsidRPr="008F5EE4">
        <w:rPr>
          <w:i/>
          <w:sz w:val="28"/>
          <w:szCs w:val="28"/>
        </w:rPr>
        <w:t>Инициатор – постоянная комиссия по жилищно-коммунальному хозяйству и топливно-энергетическому комплексу</w:t>
      </w:r>
    </w:p>
    <w:p w:rsidR="00853025" w:rsidRPr="008F5EE4" w:rsidRDefault="00853025" w:rsidP="00853025">
      <w:pPr>
        <w:rPr>
          <w:i/>
          <w:sz w:val="28"/>
          <w:szCs w:val="28"/>
        </w:rPr>
      </w:pPr>
    </w:p>
    <w:p w:rsidR="00853025" w:rsidRPr="008F5EE4" w:rsidRDefault="00853025" w:rsidP="00853025">
      <w:pPr>
        <w:pStyle w:val="consplusnormal"/>
        <w:spacing w:before="0" w:beforeAutospacing="0" w:after="0" w:afterAutospacing="0"/>
        <w:outlineLvl w:val="0"/>
        <w:rPr>
          <w:sz w:val="28"/>
          <w:szCs w:val="28"/>
        </w:rPr>
      </w:pPr>
      <w:r w:rsidRPr="008F5EE4">
        <w:rPr>
          <w:sz w:val="28"/>
          <w:szCs w:val="28"/>
        </w:rPr>
        <w:t>5. Постановление от 7 декабря 2015 года</w:t>
      </w:r>
      <w:r w:rsidRPr="008F5EE4">
        <w:rPr>
          <w:sz w:val="32"/>
          <w:szCs w:val="32"/>
        </w:rPr>
        <w:t xml:space="preserve"> </w:t>
      </w:r>
      <w:r w:rsidRPr="008F5EE4">
        <w:rPr>
          <w:sz w:val="28"/>
          <w:szCs w:val="28"/>
        </w:rPr>
        <w:t xml:space="preserve">№ 1616 </w:t>
      </w:r>
      <w:r>
        <w:rPr>
          <w:sz w:val="28"/>
          <w:szCs w:val="28"/>
        </w:rPr>
        <w:t>"</w:t>
      </w:r>
      <w:r w:rsidRPr="008F5EE4">
        <w:rPr>
          <w:sz w:val="28"/>
          <w:szCs w:val="28"/>
        </w:rPr>
        <w:t xml:space="preserve">Об обращении </w:t>
      </w:r>
      <w:r w:rsidRPr="008F5EE4">
        <w:rPr>
          <w:rStyle w:val="21"/>
          <w:color w:val="000000"/>
          <w:sz w:val="28"/>
          <w:szCs w:val="28"/>
        </w:rPr>
        <w:t xml:space="preserve">депутатов Законодательного собрания Ленинградской области к Председателю Государственной Думы Федерального Собрания Российской Федерации С.Е. Нарышкину по вопросу внесения изменений в нормативное регулирование порядка возмещения перевозчикам выпадающих доходов (убытков), связанных с оказанием услуг по проезду граждан-получателей социальной услуги </w:t>
      </w:r>
      <w:r w:rsidRPr="008F5EE4">
        <w:rPr>
          <w:sz w:val="28"/>
          <w:szCs w:val="28"/>
        </w:rPr>
        <w:t>железнодорожным транспортом пригородного сообщения за счет средств федерального бюджета</w:t>
      </w:r>
    </w:p>
    <w:p w:rsidR="00853025" w:rsidRDefault="00853025" w:rsidP="00853025">
      <w:pPr>
        <w:rPr>
          <w:i/>
          <w:sz w:val="28"/>
          <w:szCs w:val="28"/>
        </w:rPr>
      </w:pPr>
      <w:r w:rsidRPr="008F5EE4">
        <w:rPr>
          <w:i/>
          <w:sz w:val="28"/>
          <w:szCs w:val="28"/>
        </w:rPr>
        <w:t>Инициатор – постоянная комиссия по строительству, транспорту, связи и дорожному хозяйству</w:t>
      </w:r>
    </w:p>
    <w:p w:rsidR="00853025" w:rsidRDefault="00853025" w:rsidP="00853025">
      <w:pPr>
        <w:rPr>
          <w:i/>
          <w:sz w:val="28"/>
          <w:szCs w:val="28"/>
        </w:rPr>
      </w:pPr>
    </w:p>
    <w:p w:rsidR="00853025" w:rsidRDefault="00853025" w:rsidP="00853025">
      <w:pPr>
        <w:jc w:val="right"/>
        <w:rPr>
          <w:i/>
          <w:sz w:val="28"/>
          <w:szCs w:val="28"/>
        </w:rPr>
        <w:sectPr w:rsidR="00853025" w:rsidSect="00597345">
          <w:pgSz w:w="11906" w:h="16838"/>
          <w:pgMar w:top="1134" w:right="737" w:bottom="1134" w:left="1531" w:header="708" w:footer="708" w:gutter="0"/>
          <w:cols w:space="708"/>
          <w:titlePg/>
          <w:docGrid w:linePitch="360"/>
        </w:sectPr>
      </w:pPr>
    </w:p>
    <w:p w:rsidR="00853025" w:rsidRPr="006C169F" w:rsidRDefault="00853025" w:rsidP="00853025">
      <w:pPr>
        <w:jc w:val="right"/>
        <w:rPr>
          <w:bCs/>
          <w:szCs w:val="22"/>
        </w:rPr>
      </w:pPr>
      <w:r w:rsidRPr="006C169F">
        <w:rPr>
          <w:bCs/>
          <w:szCs w:val="22"/>
        </w:rPr>
        <w:t>Приложение 3</w:t>
      </w:r>
    </w:p>
    <w:p w:rsidR="00853025" w:rsidRDefault="00853025" w:rsidP="00853025">
      <w:pPr>
        <w:jc w:val="right"/>
        <w:rPr>
          <w:bCs/>
          <w:sz w:val="22"/>
          <w:szCs w:val="22"/>
        </w:rPr>
      </w:pPr>
    </w:p>
    <w:p w:rsidR="00853025" w:rsidRPr="00C5750E" w:rsidRDefault="00853025" w:rsidP="00853025">
      <w:pPr>
        <w:jc w:val="right"/>
        <w:rPr>
          <w:bCs/>
          <w:sz w:val="22"/>
          <w:szCs w:val="22"/>
        </w:rPr>
      </w:pPr>
    </w:p>
    <w:p w:rsidR="00853025" w:rsidRPr="006C169F" w:rsidRDefault="00853025" w:rsidP="006C169F">
      <w:pPr>
        <w:pStyle w:val="4"/>
        <w:spacing w:before="0" w:after="0"/>
        <w:ind w:firstLine="0"/>
        <w:jc w:val="center"/>
        <w:rPr>
          <w:bCs w:val="0"/>
        </w:rPr>
      </w:pPr>
      <w:r>
        <w:t>АНАЛИЗ</w:t>
      </w:r>
      <w:r w:rsidR="006C169F">
        <w:t xml:space="preserve"> </w:t>
      </w:r>
      <w:r w:rsidR="006C169F">
        <w:br/>
      </w:r>
      <w:r w:rsidRPr="00C5750E">
        <w:t xml:space="preserve">деятельности постоянных комиссий Законодательного собрания Ленинградской области </w:t>
      </w:r>
      <w:r w:rsidR="006C169F">
        <w:br/>
      </w:r>
      <w:r w:rsidRPr="006C169F">
        <w:rPr>
          <w:bCs w:val="0"/>
        </w:rPr>
        <w:t>в 2015 году</w:t>
      </w:r>
    </w:p>
    <w:p w:rsidR="00853025" w:rsidRPr="002E66CD" w:rsidRDefault="00853025" w:rsidP="00853025">
      <w:pPr>
        <w:jc w:val="center"/>
        <w:rPr>
          <w:bCs/>
          <w:sz w:val="28"/>
          <w:szCs w:val="28"/>
        </w:rPr>
      </w:pPr>
    </w:p>
    <w:p w:rsidR="00853025" w:rsidRPr="002E66CD" w:rsidRDefault="00853025" w:rsidP="00853025">
      <w:pPr>
        <w:jc w:val="center"/>
        <w:rPr>
          <w:bCs/>
          <w:sz w:val="28"/>
          <w:szCs w:val="28"/>
        </w:rPr>
      </w:pPr>
    </w:p>
    <w:tbl>
      <w:tblPr>
        <w:tblW w:w="15080" w:type="dxa"/>
        <w:jc w:val="center"/>
        <w:tblInd w:w="4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568"/>
        <w:gridCol w:w="3515"/>
        <w:gridCol w:w="879"/>
        <w:gridCol w:w="1276"/>
        <w:gridCol w:w="1134"/>
        <w:gridCol w:w="992"/>
        <w:gridCol w:w="1985"/>
        <w:gridCol w:w="1701"/>
        <w:gridCol w:w="1417"/>
        <w:gridCol w:w="1613"/>
      </w:tblGrid>
      <w:tr w:rsidR="00853025" w:rsidRPr="00C5750E" w:rsidTr="00853025">
        <w:trPr>
          <w:trHeight w:val="180"/>
          <w:jc w:val="center"/>
        </w:trPr>
        <w:tc>
          <w:tcPr>
            <w:tcW w:w="568" w:type="dxa"/>
            <w:vMerge w:val="restart"/>
            <w:tcBorders>
              <w:top w:val="single" w:sz="4" w:space="0" w:color="000000"/>
              <w:left w:val="single" w:sz="4" w:space="0" w:color="000000"/>
              <w:bottom w:val="single" w:sz="4" w:space="0" w:color="000000"/>
              <w:right w:val="single" w:sz="4" w:space="0" w:color="000000"/>
            </w:tcBorders>
            <w:hideMark/>
          </w:tcPr>
          <w:p w:rsidR="00853025" w:rsidRPr="00EA6342" w:rsidRDefault="00853025" w:rsidP="006C169F">
            <w:pPr>
              <w:ind w:firstLine="0"/>
              <w:jc w:val="center"/>
              <w:rPr>
                <w:rFonts w:eastAsia="Calibri"/>
                <w:b/>
                <w:bCs/>
                <w:sz w:val="22"/>
                <w:szCs w:val="22"/>
              </w:rPr>
            </w:pPr>
            <w:r w:rsidRPr="00EA6342">
              <w:rPr>
                <w:b/>
                <w:bCs/>
                <w:sz w:val="22"/>
                <w:szCs w:val="22"/>
              </w:rPr>
              <w:t>№ п/п</w:t>
            </w:r>
          </w:p>
        </w:tc>
        <w:tc>
          <w:tcPr>
            <w:tcW w:w="3515" w:type="dxa"/>
            <w:vMerge w:val="restart"/>
            <w:tcBorders>
              <w:top w:val="single" w:sz="4" w:space="0" w:color="000000"/>
              <w:left w:val="single" w:sz="4" w:space="0" w:color="000000"/>
              <w:bottom w:val="single" w:sz="4" w:space="0" w:color="auto"/>
              <w:right w:val="single" w:sz="4" w:space="0" w:color="000000"/>
            </w:tcBorders>
            <w:hideMark/>
          </w:tcPr>
          <w:p w:rsidR="00853025" w:rsidRPr="00EA6342" w:rsidRDefault="00853025" w:rsidP="006C169F">
            <w:pPr>
              <w:ind w:firstLine="0"/>
              <w:jc w:val="center"/>
              <w:rPr>
                <w:rFonts w:eastAsia="Calibri"/>
                <w:b/>
                <w:bCs/>
                <w:sz w:val="22"/>
                <w:szCs w:val="22"/>
              </w:rPr>
            </w:pPr>
            <w:r w:rsidRPr="00EA6342">
              <w:rPr>
                <w:b/>
                <w:bCs/>
                <w:sz w:val="22"/>
                <w:szCs w:val="22"/>
              </w:rPr>
              <w:t xml:space="preserve">Наименование  </w:t>
            </w:r>
          </w:p>
          <w:p w:rsidR="00853025" w:rsidRPr="00EA6342" w:rsidRDefault="00853025" w:rsidP="006C169F">
            <w:pPr>
              <w:ind w:firstLine="0"/>
              <w:jc w:val="center"/>
              <w:rPr>
                <w:rFonts w:eastAsia="Calibri"/>
                <w:b/>
                <w:bCs/>
                <w:sz w:val="22"/>
                <w:szCs w:val="22"/>
              </w:rPr>
            </w:pPr>
            <w:r w:rsidRPr="00EA6342">
              <w:rPr>
                <w:b/>
                <w:bCs/>
                <w:sz w:val="22"/>
                <w:szCs w:val="22"/>
              </w:rPr>
              <w:t>постоянной комиссии</w:t>
            </w:r>
          </w:p>
        </w:tc>
        <w:tc>
          <w:tcPr>
            <w:tcW w:w="2155" w:type="dxa"/>
            <w:gridSpan w:val="2"/>
            <w:tcBorders>
              <w:top w:val="single" w:sz="4" w:space="0" w:color="000000"/>
              <w:left w:val="single" w:sz="4" w:space="0" w:color="000000"/>
              <w:bottom w:val="single" w:sz="4" w:space="0" w:color="auto"/>
              <w:right w:val="single" w:sz="4" w:space="0" w:color="000000"/>
            </w:tcBorders>
            <w:hideMark/>
          </w:tcPr>
          <w:p w:rsidR="00853025" w:rsidRPr="00EA6342" w:rsidRDefault="00853025" w:rsidP="006C169F">
            <w:pPr>
              <w:ind w:firstLine="0"/>
              <w:jc w:val="center"/>
              <w:rPr>
                <w:rFonts w:eastAsia="Calibri"/>
                <w:b/>
                <w:bCs/>
                <w:sz w:val="22"/>
                <w:szCs w:val="22"/>
              </w:rPr>
            </w:pPr>
            <w:r w:rsidRPr="00EA6342">
              <w:rPr>
                <w:b/>
                <w:bCs/>
                <w:sz w:val="22"/>
                <w:szCs w:val="22"/>
              </w:rPr>
              <w:t>Проведено заседаний</w:t>
            </w:r>
          </w:p>
        </w:tc>
        <w:tc>
          <w:tcPr>
            <w:tcW w:w="8842" w:type="dxa"/>
            <w:gridSpan w:val="6"/>
            <w:tcBorders>
              <w:top w:val="single" w:sz="4" w:space="0" w:color="000000"/>
              <w:left w:val="single" w:sz="4" w:space="0" w:color="000000"/>
              <w:bottom w:val="single" w:sz="4" w:space="0" w:color="auto"/>
              <w:right w:val="single" w:sz="4" w:space="0" w:color="000000"/>
            </w:tcBorders>
            <w:hideMark/>
          </w:tcPr>
          <w:p w:rsidR="00853025" w:rsidRPr="00EA6342" w:rsidRDefault="00853025" w:rsidP="006C169F">
            <w:pPr>
              <w:ind w:firstLine="0"/>
              <w:jc w:val="center"/>
              <w:rPr>
                <w:rFonts w:eastAsia="Calibri"/>
                <w:b/>
                <w:bCs/>
                <w:sz w:val="22"/>
                <w:szCs w:val="22"/>
              </w:rPr>
            </w:pPr>
            <w:r w:rsidRPr="00EA6342">
              <w:rPr>
                <w:b/>
                <w:bCs/>
                <w:sz w:val="22"/>
                <w:szCs w:val="22"/>
              </w:rPr>
              <w:t>Рассмотрено</w:t>
            </w:r>
          </w:p>
        </w:tc>
      </w:tr>
      <w:tr w:rsidR="00853025" w:rsidRPr="00C5750E" w:rsidTr="00853025">
        <w:trPr>
          <w:trHeight w:val="90"/>
          <w:jc w:val="center"/>
        </w:trPr>
        <w:tc>
          <w:tcPr>
            <w:tcW w:w="568" w:type="dxa"/>
            <w:vMerge/>
            <w:tcBorders>
              <w:top w:val="single" w:sz="4" w:space="0" w:color="000000"/>
              <w:left w:val="single" w:sz="4" w:space="0" w:color="000000"/>
              <w:bottom w:val="single" w:sz="4" w:space="0" w:color="000000"/>
              <w:right w:val="single" w:sz="4" w:space="0" w:color="000000"/>
            </w:tcBorders>
            <w:vAlign w:val="center"/>
            <w:hideMark/>
          </w:tcPr>
          <w:p w:rsidR="00853025" w:rsidRPr="00EA6342" w:rsidRDefault="00853025" w:rsidP="006C169F">
            <w:pPr>
              <w:ind w:firstLine="0"/>
              <w:rPr>
                <w:rFonts w:eastAsia="Calibri"/>
                <w:b/>
                <w:bCs/>
                <w:sz w:val="22"/>
                <w:szCs w:val="22"/>
              </w:rPr>
            </w:pPr>
          </w:p>
        </w:tc>
        <w:tc>
          <w:tcPr>
            <w:tcW w:w="3515" w:type="dxa"/>
            <w:vMerge/>
            <w:tcBorders>
              <w:top w:val="single" w:sz="4" w:space="0" w:color="000000"/>
              <w:left w:val="single" w:sz="4" w:space="0" w:color="000000"/>
              <w:bottom w:val="single" w:sz="4" w:space="0" w:color="auto"/>
              <w:right w:val="single" w:sz="4" w:space="0" w:color="000000"/>
            </w:tcBorders>
            <w:vAlign w:val="center"/>
            <w:hideMark/>
          </w:tcPr>
          <w:p w:rsidR="00853025" w:rsidRPr="00EA6342" w:rsidRDefault="00853025" w:rsidP="006C169F">
            <w:pPr>
              <w:ind w:firstLine="0"/>
              <w:rPr>
                <w:rFonts w:eastAsia="Calibri"/>
                <w:b/>
                <w:bCs/>
                <w:sz w:val="22"/>
                <w:szCs w:val="22"/>
              </w:rPr>
            </w:pPr>
          </w:p>
        </w:tc>
        <w:tc>
          <w:tcPr>
            <w:tcW w:w="879" w:type="dxa"/>
            <w:vMerge w:val="restart"/>
            <w:tcBorders>
              <w:top w:val="single" w:sz="4" w:space="0" w:color="auto"/>
              <w:left w:val="single" w:sz="4" w:space="0" w:color="000000"/>
              <w:bottom w:val="single" w:sz="4" w:space="0" w:color="000000"/>
              <w:right w:val="single" w:sz="4" w:space="0" w:color="auto"/>
            </w:tcBorders>
            <w:hideMark/>
          </w:tcPr>
          <w:p w:rsidR="00853025" w:rsidRPr="00EA6342" w:rsidRDefault="00853025" w:rsidP="006C169F">
            <w:pPr>
              <w:ind w:left="-57" w:right="-57" w:firstLine="0"/>
              <w:jc w:val="center"/>
              <w:rPr>
                <w:rFonts w:eastAsia="Calibri"/>
                <w:b/>
                <w:bCs/>
                <w:sz w:val="22"/>
                <w:szCs w:val="22"/>
              </w:rPr>
            </w:pPr>
            <w:r w:rsidRPr="00EA6342">
              <w:rPr>
                <w:b/>
                <w:bCs/>
                <w:sz w:val="22"/>
                <w:szCs w:val="22"/>
              </w:rPr>
              <w:t>всего</w:t>
            </w:r>
          </w:p>
        </w:tc>
        <w:tc>
          <w:tcPr>
            <w:tcW w:w="1276" w:type="dxa"/>
            <w:vMerge w:val="restart"/>
            <w:tcBorders>
              <w:top w:val="single" w:sz="4" w:space="0" w:color="auto"/>
              <w:left w:val="single" w:sz="4" w:space="0" w:color="auto"/>
              <w:bottom w:val="single" w:sz="4" w:space="0" w:color="000000"/>
              <w:right w:val="single" w:sz="4" w:space="0" w:color="000000"/>
            </w:tcBorders>
            <w:hideMark/>
          </w:tcPr>
          <w:p w:rsidR="00853025" w:rsidRPr="00EA6342" w:rsidRDefault="00853025" w:rsidP="006C169F">
            <w:pPr>
              <w:ind w:left="-57" w:right="-57" w:firstLine="0"/>
              <w:jc w:val="center"/>
              <w:rPr>
                <w:rFonts w:eastAsia="Calibri"/>
                <w:b/>
                <w:bCs/>
                <w:sz w:val="22"/>
                <w:szCs w:val="22"/>
              </w:rPr>
            </w:pPr>
            <w:r w:rsidRPr="00EA6342">
              <w:rPr>
                <w:b/>
                <w:bCs/>
                <w:sz w:val="22"/>
                <w:szCs w:val="22"/>
              </w:rPr>
              <w:t>в том числе</w:t>
            </w:r>
          </w:p>
          <w:p w:rsidR="00853025" w:rsidRPr="00EA6342" w:rsidRDefault="00853025" w:rsidP="006C169F">
            <w:pPr>
              <w:ind w:left="-57" w:right="-57" w:firstLine="0"/>
              <w:jc w:val="center"/>
              <w:rPr>
                <w:rFonts w:eastAsia="Calibri"/>
                <w:b/>
                <w:bCs/>
                <w:sz w:val="22"/>
                <w:szCs w:val="22"/>
              </w:rPr>
            </w:pPr>
            <w:r w:rsidRPr="00EA6342">
              <w:rPr>
                <w:b/>
                <w:bCs/>
                <w:sz w:val="22"/>
                <w:szCs w:val="22"/>
              </w:rPr>
              <w:t>выездных</w:t>
            </w:r>
          </w:p>
        </w:tc>
        <w:tc>
          <w:tcPr>
            <w:tcW w:w="1134" w:type="dxa"/>
            <w:vMerge w:val="restart"/>
            <w:tcBorders>
              <w:top w:val="single" w:sz="4" w:space="0" w:color="000000"/>
              <w:left w:val="single" w:sz="4" w:space="0" w:color="000000"/>
              <w:bottom w:val="single" w:sz="4" w:space="0" w:color="000000"/>
              <w:right w:val="single" w:sz="4" w:space="0" w:color="000000"/>
            </w:tcBorders>
            <w:hideMark/>
          </w:tcPr>
          <w:p w:rsidR="00853025" w:rsidRPr="00EA6342" w:rsidRDefault="00853025" w:rsidP="006C169F">
            <w:pPr>
              <w:ind w:left="-57" w:right="-57" w:firstLine="0"/>
              <w:jc w:val="center"/>
              <w:rPr>
                <w:rFonts w:eastAsia="Calibri"/>
                <w:b/>
                <w:bCs/>
                <w:sz w:val="22"/>
                <w:szCs w:val="22"/>
              </w:rPr>
            </w:pPr>
            <w:r w:rsidRPr="00EA6342">
              <w:rPr>
                <w:b/>
                <w:bCs/>
                <w:sz w:val="22"/>
                <w:szCs w:val="22"/>
              </w:rPr>
              <w:t>вопросов</w:t>
            </w:r>
          </w:p>
        </w:tc>
        <w:tc>
          <w:tcPr>
            <w:tcW w:w="2977" w:type="dxa"/>
            <w:gridSpan w:val="2"/>
            <w:tcBorders>
              <w:top w:val="single" w:sz="4" w:space="0" w:color="000000"/>
              <w:left w:val="single" w:sz="4" w:space="0" w:color="000000"/>
              <w:bottom w:val="single" w:sz="4" w:space="0" w:color="000000"/>
              <w:right w:val="single" w:sz="4" w:space="0" w:color="000000"/>
            </w:tcBorders>
            <w:hideMark/>
          </w:tcPr>
          <w:p w:rsidR="00853025" w:rsidRPr="00EA6342" w:rsidRDefault="00853025" w:rsidP="006C169F">
            <w:pPr>
              <w:ind w:firstLine="0"/>
              <w:jc w:val="center"/>
              <w:rPr>
                <w:b/>
                <w:bCs/>
                <w:sz w:val="22"/>
                <w:szCs w:val="22"/>
              </w:rPr>
            </w:pPr>
            <w:r w:rsidRPr="00EA6342">
              <w:rPr>
                <w:b/>
                <w:bCs/>
                <w:sz w:val="22"/>
                <w:szCs w:val="22"/>
              </w:rPr>
              <w:t xml:space="preserve">проектов </w:t>
            </w:r>
          </w:p>
          <w:p w:rsidR="00853025" w:rsidRPr="00EA6342" w:rsidRDefault="00853025" w:rsidP="006C169F">
            <w:pPr>
              <w:ind w:firstLine="0"/>
              <w:jc w:val="center"/>
              <w:rPr>
                <w:rFonts w:eastAsia="Calibri"/>
                <w:b/>
                <w:bCs/>
                <w:sz w:val="22"/>
                <w:szCs w:val="22"/>
              </w:rPr>
            </w:pPr>
            <w:r w:rsidRPr="00EA6342">
              <w:rPr>
                <w:b/>
                <w:bCs/>
                <w:sz w:val="22"/>
                <w:szCs w:val="22"/>
              </w:rPr>
              <w:t>областных законов</w:t>
            </w:r>
          </w:p>
        </w:tc>
        <w:tc>
          <w:tcPr>
            <w:tcW w:w="1701" w:type="dxa"/>
            <w:vMerge w:val="restart"/>
            <w:tcBorders>
              <w:top w:val="single" w:sz="4" w:space="0" w:color="000000"/>
              <w:left w:val="single" w:sz="4" w:space="0" w:color="000000"/>
              <w:bottom w:val="single" w:sz="4" w:space="0" w:color="000000"/>
              <w:right w:val="single" w:sz="4" w:space="0" w:color="000000"/>
            </w:tcBorders>
            <w:hideMark/>
          </w:tcPr>
          <w:p w:rsidR="00853025" w:rsidRPr="00EA6342" w:rsidRDefault="00853025" w:rsidP="006C169F">
            <w:pPr>
              <w:ind w:firstLine="0"/>
              <w:jc w:val="center"/>
              <w:rPr>
                <w:rFonts w:eastAsia="Calibri"/>
                <w:b/>
                <w:bCs/>
                <w:sz w:val="22"/>
                <w:szCs w:val="22"/>
              </w:rPr>
            </w:pPr>
            <w:r w:rsidRPr="00EA6342">
              <w:rPr>
                <w:b/>
                <w:bCs/>
                <w:sz w:val="22"/>
                <w:szCs w:val="22"/>
              </w:rPr>
              <w:t>документов</w:t>
            </w:r>
          </w:p>
          <w:p w:rsidR="00853025" w:rsidRPr="00EA6342" w:rsidRDefault="00853025" w:rsidP="006C169F">
            <w:pPr>
              <w:ind w:firstLine="0"/>
              <w:jc w:val="center"/>
              <w:rPr>
                <w:b/>
                <w:bCs/>
                <w:sz w:val="22"/>
                <w:szCs w:val="22"/>
              </w:rPr>
            </w:pPr>
            <w:r w:rsidRPr="00EA6342">
              <w:rPr>
                <w:b/>
                <w:bCs/>
                <w:sz w:val="22"/>
                <w:szCs w:val="22"/>
              </w:rPr>
              <w:t>Федерального Собрания</w:t>
            </w:r>
          </w:p>
          <w:p w:rsidR="00853025" w:rsidRPr="00EA6342" w:rsidRDefault="00853025" w:rsidP="006C169F">
            <w:pPr>
              <w:ind w:firstLine="0"/>
              <w:jc w:val="center"/>
              <w:rPr>
                <w:rFonts w:eastAsia="Calibri"/>
                <w:b/>
                <w:bCs/>
                <w:sz w:val="22"/>
                <w:szCs w:val="22"/>
              </w:rPr>
            </w:pPr>
            <w:r w:rsidRPr="00EA6342">
              <w:rPr>
                <w:b/>
                <w:bCs/>
                <w:sz w:val="22"/>
                <w:szCs w:val="22"/>
              </w:rPr>
              <w:t>Российской Федерации</w:t>
            </w:r>
          </w:p>
        </w:tc>
        <w:tc>
          <w:tcPr>
            <w:tcW w:w="1417" w:type="dxa"/>
            <w:vMerge w:val="restart"/>
            <w:tcBorders>
              <w:top w:val="single" w:sz="4" w:space="0" w:color="000000"/>
              <w:left w:val="single" w:sz="4" w:space="0" w:color="000000"/>
              <w:bottom w:val="single" w:sz="4" w:space="0" w:color="000000"/>
              <w:right w:val="single" w:sz="4" w:space="0" w:color="000000"/>
            </w:tcBorders>
            <w:hideMark/>
          </w:tcPr>
          <w:p w:rsidR="00853025" w:rsidRPr="00EA6342" w:rsidRDefault="00853025" w:rsidP="006C169F">
            <w:pPr>
              <w:ind w:firstLine="0"/>
              <w:jc w:val="center"/>
              <w:rPr>
                <w:rFonts w:eastAsia="Calibri"/>
                <w:b/>
                <w:bCs/>
                <w:sz w:val="22"/>
                <w:szCs w:val="22"/>
              </w:rPr>
            </w:pPr>
            <w:r w:rsidRPr="00EA6342">
              <w:rPr>
                <w:b/>
                <w:bCs/>
                <w:sz w:val="22"/>
                <w:szCs w:val="22"/>
              </w:rPr>
              <w:t>документов субъектов Российской Федерации</w:t>
            </w:r>
          </w:p>
        </w:tc>
        <w:tc>
          <w:tcPr>
            <w:tcW w:w="1613" w:type="dxa"/>
            <w:vMerge w:val="restart"/>
            <w:tcBorders>
              <w:top w:val="single" w:sz="4" w:space="0" w:color="000000"/>
              <w:left w:val="single" w:sz="4" w:space="0" w:color="000000"/>
              <w:bottom w:val="single" w:sz="4" w:space="0" w:color="000000"/>
              <w:right w:val="single" w:sz="4" w:space="0" w:color="000000"/>
            </w:tcBorders>
            <w:hideMark/>
          </w:tcPr>
          <w:p w:rsidR="00853025" w:rsidRPr="00EA6342" w:rsidRDefault="00853025" w:rsidP="006C169F">
            <w:pPr>
              <w:ind w:firstLine="0"/>
              <w:jc w:val="center"/>
              <w:rPr>
                <w:rFonts w:eastAsia="Calibri"/>
                <w:b/>
                <w:bCs/>
                <w:sz w:val="22"/>
                <w:szCs w:val="22"/>
              </w:rPr>
            </w:pPr>
            <w:r w:rsidRPr="00EA6342">
              <w:rPr>
                <w:b/>
                <w:bCs/>
                <w:sz w:val="22"/>
                <w:szCs w:val="22"/>
              </w:rPr>
              <w:t xml:space="preserve">обращений организаций </w:t>
            </w:r>
          </w:p>
          <w:p w:rsidR="00853025" w:rsidRPr="00EA6342" w:rsidRDefault="00853025" w:rsidP="006C169F">
            <w:pPr>
              <w:ind w:firstLine="0"/>
              <w:jc w:val="center"/>
              <w:rPr>
                <w:rFonts w:eastAsia="Calibri"/>
                <w:b/>
                <w:bCs/>
                <w:sz w:val="22"/>
                <w:szCs w:val="22"/>
              </w:rPr>
            </w:pPr>
            <w:r w:rsidRPr="00EA6342">
              <w:rPr>
                <w:b/>
                <w:bCs/>
                <w:sz w:val="22"/>
                <w:szCs w:val="22"/>
              </w:rPr>
              <w:t>и граждан</w:t>
            </w:r>
          </w:p>
        </w:tc>
      </w:tr>
      <w:tr w:rsidR="00853025" w:rsidRPr="00C5750E" w:rsidTr="00853025">
        <w:trPr>
          <w:jc w:val="center"/>
        </w:trPr>
        <w:tc>
          <w:tcPr>
            <w:tcW w:w="568" w:type="dxa"/>
            <w:vMerge/>
            <w:tcBorders>
              <w:top w:val="single" w:sz="4" w:space="0" w:color="000000"/>
              <w:left w:val="single" w:sz="4" w:space="0" w:color="000000"/>
              <w:bottom w:val="single" w:sz="4" w:space="0" w:color="000000"/>
              <w:right w:val="single" w:sz="4" w:space="0" w:color="000000"/>
            </w:tcBorders>
            <w:vAlign w:val="center"/>
            <w:hideMark/>
          </w:tcPr>
          <w:p w:rsidR="00853025" w:rsidRPr="00EA6342" w:rsidRDefault="00853025" w:rsidP="006C169F">
            <w:pPr>
              <w:ind w:firstLine="0"/>
              <w:rPr>
                <w:rFonts w:eastAsia="Calibri"/>
                <w:b/>
                <w:bCs/>
                <w:sz w:val="22"/>
                <w:szCs w:val="22"/>
              </w:rPr>
            </w:pPr>
          </w:p>
        </w:tc>
        <w:tc>
          <w:tcPr>
            <w:tcW w:w="3515" w:type="dxa"/>
            <w:vMerge/>
            <w:tcBorders>
              <w:top w:val="single" w:sz="4" w:space="0" w:color="000000"/>
              <w:left w:val="single" w:sz="4" w:space="0" w:color="000000"/>
              <w:bottom w:val="single" w:sz="4" w:space="0" w:color="auto"/>
              <w:right w:val="single" w:sz="4" w:space="0" w:color="000000"/>
            </w:tcBorders>
            <w:vAlign w:val="center"/>
            <w:hideMark/>
          </w:tcPr>
          <w:p w:rsidR="00853025" w:rsidRPr="00EA6342" w:rsidRDefault="00853025" w:rsidP="006C169F">
            <w:pPr>
              <w:ind w:firstLine="0"/>
              <w:rPr>
                <w:rFonts w:eastAsia="Calibri"/>
                <w:b/>
                <w:bCs/>
                <w:sz w:val="22"/>
                <w:szCs w:val="22"/>
              </w:rPr>
            </w:pPr>
          </w:p>
        </w:tc>
        <w:tc>
          <w:tcPr>
            <w:tcW w:w="879" w:type="dxa"/>
            <w:vMerge/>
            <w:tcBorders>
              <w:top w:val="single" w:sz="4" w:space="0" w:color="auto"/>
              <w:left w:val="single" w:sz="4" w:space="0" w:color="000000"/>
              <w:bottom w:val="single" w:sz="4" w:space="0" w:color="000000"/>
              <w:right w:val="single" w:sz="4" w:space="0" w:color="auto"/>
            </w:tcBorders>
            <w:vAlign w:val="center"/>
            <w:hideMark/>
          </w:tcPr>
          <w:p w:rsidR="00853025" w:rsidRPr="00EA6342" w:rsidRDefault="00853025" w:rsidP="006C169F">
            <w:pPr>
              <w:ind w:firstLine="0"/>
              <w:rPr>
                <w:rFonts w:eastAsia="Calibri"/>
                <w:b/>
                <w:bCs/>
                <w:sz w:val="22"/>
                <w:szCs w:val="22"/>
              </w:rPr>
            </w:pPr>
          </w:p>
        </w:tc>
        <w:tc>
          <w:tcPr>
            <w:tcW w:w="1276" w:type="dxa"/>
            <w:vMerge/>
            <w:tcBorders>
              <w:top w:val="single" w:sz="4" w:space="0" w:color="auto"/>
              <w:left w:val="single" w:sz="4" w:space="0" w:color="auto"/>
              <w:bottom w:val="single" w:sz="4" w:space="0" w:color="000000"/>
              <w:right w:val="single" w:sz="4" w:space="0" w:color="000000"/>
            </w:tcBorders>
            <w:vAlign w:val="center"/>
            <w:hideMark/>
          </w:tcPr>
          <w:p w:rsidR="00853025" w:rsidRPr="00EA6342" w:rsidRDefault="00853025" w:rsidP="006C169F">
            <w:pPr>
              <w:ind w:firstLine="0"/>
              <w:rPr>
                <w:rFonts w:eastAsia="Calibri"/>
                <w:b/>
                <w:bCs/>
                <w:sz w:val="22"/>
                <w:szCs w:val="22"/>
              </w:rPr>
            </w:pP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rsidR="00853025" w:rsidRPr="00EA6342" w:rsidRDefault="00853025" w:rsidP="006C169F">
            <w:pPr>
              <w:ind w:firstLine="0"/>
              <w:rPr>
                <w:rFonts w:eastAsia="Calibri"/>
                <w:b/>
                <w:bCs/>
                <w:sz w:val="22"/>
                <w:szCs w:val="22"/>
              </w:rPr>
            </w:pPr>
          </w:p>
        </w:tc>
        <w:tc>
          <w:tcPr>
            <w:tcW w:w="992" w:type="dxa"/>
            <w:tcBorders>
              <w:top w:val="single" w:sz="4" w:space="0" w:color="000000"/>
              <w:left w:val="single" w:sz="4" w:space="0" w:color="000000"/>
              <w:bottom w:val="single" w:sz="4" w:space="0" w:color="000000"/>
              <w:right w:val="single" w:sz="4" w:space="0" w:color="000000"/>
            </w:tcBorders>
            <w:hideMark/>
          </w:tcPr>
          <w:p w:rsidR="00853025" w:rsidRPr="00EA6342" w:rsidRDefault="00853025" w:rsidP="006C169F">
            <w:pPr>
              <w:ind w:firstLine="0"/>
              <w:jc w:val="center"/>
              <w:rPr>
                <w:rFonts w:eastAsia="Calibri"/>
                <w:b/>
                <w:bCs/>
                <w:sz w:val="22"/>
                <w:szCs w:val="22"/>
              </w:rPr>
            </w:pPr>
            <w:r w:rsidRPr="00EA6342">
              <w:rPr>
                <w:b/>
                <w:bCs/>
                <w:sz w:val="22"/>
                <w:szCs w:val="22"/>
              </w:rPr>
              <w:t>всего</w:t>
            </w:r>
          </w:p>
        </w:tc>
        <w:tc>
          <w:tcPr>
            <w:tcW w:w="1985" w:type="dxa"/>
            <w:tcBorders>
              <w:top w:val="single" w:sz="4" w:space="0" w:color="000000"/>
              <w:left w:val="single" w:sz="4" w:space="0" w:color="000000"/>
              <w:bottom w:val="single" w:sz="4" w:space="0" w:color="000000"/>
              <w:right w:val="single" w:sz="4" w:space="0" w:color="000000"/>
            </w:tcBorders>
            <w:hideMark/>
          </w:tcPr>
          <w:p w:rsidR="00853025" w:rsidRPr="00EA6342" w:rsidRDefault="00853025" w:rsidP="006C169F">
            <w:pPr>
              <w:ind w:firstLine="0"/>
              <w:jc w:val="center"/>
              <w:rPr>
                <w:rFonts w:eastAsia="Calibri"/>
                <w:b/>
                <w:bCs/>
                <w:sz w:val="22"/>
                <w:szCs w:val="22"/>
              </w:rPr>
            </w:pPr>
            <w:r w:rsidRPr="00EA6342">
              <w:rPr>
                <w:b/>
                <w:bCs/>
                <w:sz w:val="22"/>
                <w:szCs w:val="22"/>
              </w:rPr>
              <w:t xml:space="preserve">в том числе </w:t>
            </w:r>
          </w:p>
          <w:p w:rsidR="00853025" w:rsidRPr="00EA6342" w:rsidRDefault="00853025" w:rsidP="006C169F">
            <w:pPr>
              <w:ind w:firstLine="0"/>
              <w:jc w:val="center"/>
              <w:rPr>
                <w:rFonts w:eastAsia="Calibri"/>
                <w:b/>
                <w:bCs/>
                <w:sz w:val="22"/>
                <w:szCs w:val="22"/>
              </w:rPr>
            </w:pPr>
            <w:r w:rsidRPr="00EA6342">
              <w:rPr>
                <w:b/>
                <w:bCs/>
                <w:sz w:val="22"/>
                <w:szCs w:val="22"/>
              </w:rPr>
              <w:t>по профилю п/к, принятых ЗС</w:t>
            </w:r>
          </w:p>
        </w:tc>
        <w:tc>
          <w:tcPr>
            <w:tcW w:w="1701" w:type="dxa"/>
            <w:vMerge/>
            <w:tcBorders>
              <w:top w:val="single" w:sz="4" w:space="0" w:color="000000"/>
              <w:left w:val="single" w:sz="4" w:space="0" w:color="000000"/>
              <w:bottom w:val="single" w:sz="4" w:space="0" w:color="000000"/>
              <w:right w:val="single" w:sz="4" w:space="0" w:color="000000"/>
            </w:tcBorders>
            <w:vAlign w:val="center"/>
            <w:hideMark/>
          </w:tcPr>
          <w:p w:rsidR="00853025" w:rsidRPr="00EA6342" w:rsidRDefault="00853025" w:rsidP="006C169F">
            <w:pPr>
              <w:ind w:firstLine="0"/>
              <w:rPr>
                <w:rFonts w:eastAsia="Calibri"/>
                <w:b/>
                <w:bCs/>
                <w:sz w:val="22"/>
                <w:szCs w:val="22"/>
              </w:rPr>
            </w:pPr>
          </w:p>
        </w:tc>
        <w:tc>
          <w:tcPr>
            <w:tcW w:w="1417" w:type="dxa"/>
            <w:vMerge/>
            <w:tcBorders>
              <w:top w:val="single" w:sz="4" w:space="0" w:color="000000"/>
              <w:left w:val="single" w:sz="4" w:space="0" w:color="000000"/>
              <w:bottom w:val="single" w:sz="4" w:space="0" w:color="000000"/>
              <w:right w:val="single" w:sz="4" w:space="0" w:color="000000"/>
            </w:tcBorders>
            <w:vAlign w:val="center"/>
            <w:hideMark/>
          </w:tcPr>
          <w:p w:rsidR="00853025" w:rsidRPr="00EA6342" w:rsidRDefault="00853025" w:rsidP="006C169F">
            <w:pPr>
              <w:ind w:firstLine="0"/>
              <w:rPr>
                <w:rFonts w:eastAsia="Calibri"/>
                <w:b/>
                <w:bCs/>
                <w:sz w:val="22"/>
                <w:szCs w:val="22"/>
              </w:rPr>
            </w:pPr>
          </w:p>
        </w:tc>
        <w:tc>
          <w:tcPr>
            <w:tcW w:w="1613" w:type="dxa"/>
            <w:vMerge/>
            <w:tcBorders>
              <w:top w:val="single" w:sz="4" w:space="0" w:color="000000"/>
              <w:left w:val="single" w:sz="4" w:space="0" w:color="000000"/>
              <w:bottom w:val="single" w:sz="4" w:space="0" w:color="000000"/>
              <w:right w:val="single" w:sz="4" w:space="0" w:color="000000"/>
            </w:tcBorders>
            <w:vAlign w:val="center"/>
            <w:hideMark/>
          </w:tcPr>
          <w:p w:rsidR="00853025" w:rsidRPr="00EA6342" w:rsidRDefault="00853025" w:rsidP="006C169F">
            <w:pPr>
              <w:ind w:firstLine="0"/>
              <w:rPr>
                <w:rFonts w:eastAsia="Calibri"/>
                <w:b/>
                <w:bCs/>
                <w:sz w:val="22"/>
                <w:szCs w:val="22"/>
              </w:rPr>
            </w:pPr>
          </w:p>
        </w:tc>
      </w:tr>
      <w:tr w:rsidR="00853025" w:rsidRPr="00C5750E" w:rsidTr="00853025">
        <w:trPr>
          <w:jc w:val="center"/>
        </w:trPr>
        <w:tc>
          <w:tcPr>
            <w:tcW w:w="568" w:type="dxa"/>
            <w:tcBorders>
              <w:top w:val="single" w:sz="4" w:space="0" w:color="000000"/>
              <w:left w:val="single" w:sz="4" w:space="0" w:color="000000"/>
              <w:bottom w:val="single" w:sz="4" w:space="0" w:color="000000"/>
              <w:right w:val="single" w:sz="4" w:space="0" w:color="000000"/>
            </w:tcBorders>
            <w:hideMark/>
          </w:tcPr>
          <w:p w:rsidR="00853025" w:rsidRPr="00EA6342" w:rsidRDefault="00853025" w:rsidP="006C169F">
            <w:pPr>
              <w:ind w:firstLine="0"/>
              <w:jc w:val="center"/>
              <w:rPr>
                <w:rFonts w:eastAsia="Calibri"/>
                <w:bCs/>
                <w:sz w:val="22"/>
                <w:szCs w:val="22"/>
              </w:rPr>
            </w:pPr>
            <w:r w:rsidRPr="00EA6342">
              <w:rPr>
                <w:bCs/>
                <w:sz w:val="22"/>
                <w:szCs w:val="22"/>
              </w:rPr>
              <w:t>1</w:t>
            </w:r>
          </w:p>
        </w:tc>
        <w:tc>
          <w:tcPr>
            <w:tcW w:w="3515" w:type="dxa"/>
            <w:tcBorders>
              <w:top w:val="single" w:sz="4" w:space="0" w:color="auto"/>
              <w:left w:val="single" w:sz="4" w:space="0" w:color="000000"/>
              <w:bottom w:val="single" w:sz="4" w:space="0" w:color="000000"/>
              <w:right w:val="single" w:sz="4" w:space="0" w:color="000000"/>
            </w:tcBorders>
            <w:hideMark/>
          </w:tcPr>
          <w:p w:rsidR="00853025" w:rsidRPr="00EA6342" w:rsidRDefault="00853025" w:rsidP="006C169F">
            <w:pPr>
              <w:ind w:firstLine="0"/>
              <w:jc w:val="center"/>
              <w:rPr>
                <w:rFonts w:eastAsia="Calibri"/>
                <w:sz w:val="22"/>
                <w:szCs w:val="22"/>
              </w:rPr>
            </w:pPr>
            <w:r w:rsidRPr="00EA6342">
              <w:rPr>
                <w:sz w:val="22"/>
                <w:szCs w:val="22"/>
              </w:rPr>
              <w:t>2</w:t>
            </w:r>
          </w:p>
        </w:tc>
        <w:tc>
          <w:tcPr>
            <w:tcW w:w="879" w:type="dxa"/>
            <w:tcBorders>
              <w:top w:val="single" w:sz="4" w:space="0" w:color="000000"/>
              <w:left w:val="single" w:sz="4" w:space="0" w:color="000000"/>
              <w:bottom w:val="single" w:sz="4" w:space="0" w:color="000000"/>
              <w:right w:val="single" w:sz="4" w:space="0" w:color="000000"/>
            </w:tcBorders>
            <w:hideMark/>
          </w:tcPr>
          <w:p w:rsidR="00853025" w:rsidRPr="00EA6342" w:rsidRDefault="00853025" w:rsidP="006C169F">
            <w:pPr>
              <w:ind w:firstLine="0"/>
              <w:jc w:val="center"/>
              <w:rPr>
                <w:rFonts w:eastAsia="Calibri"/>
                <w:bCs/>
                <w:sz w:val="22"/>
                <w:szCs w:val="22"/>
              </w:rPr>
            </w:pPr>
            <w:r w:rsidRPr="00EA6342">
              <w:rPr>
                <w:bCs/>
                <w:sz w:val="22"/>
                <w:szCs w:val="22"/>
              </w:rPr>
              <w:t>3</w:t>
            </w:r>
          </w:p>
        </w:tc>
        <w:tc>
          <w:tcPr>
            <w:tcW w:w="1276" w:type="dxa"/>
            <w:tcBorders>
              <w:top w:val="single" w:sz="4" w:space="0" w:color="000000"/>
              <w:left w:val="single" w:sz="4" w:space="0" w:color="000000"/>
              <w:bottom w:val="single" w:sz="4" w:space="0" w:color="000000"/>
              <w:right w:val="single" w:sz="4" w:space="0" w:color="000000"/>
            </w:tcBorders>
            <w:hideMark/>
          </w:tcPr>
          <w:p w:rsidR="00853025" w:rsidRPr="00EA6342" w:rsidRDefault="00853025" w:rsidP="006C169F">
            <w:pPr>
              <w:ind w:firstLine="0"/>
              <w:jc w:val="center"/>
              <w:rPr>
                <w:rFonts w:eastAsia="Calibri"/>
                <w:bCs/>
                <w:sz w:val="22"/>
                <w:szCs w:val="22"/>
              </w:rPr>
            </w:pPr>
            <w:r w:rsidRPr="00EA6342">
              <w:rPr>
                <w:bCs/>
                <w:sz w:val="22"/>
                <w:szCs w:val="22"/>
              </w:rPr>
              <w:t>4</w:t>
            </w:r>
          </w:p>
        </w:tc>
        <w:tc>
          <w:tcPr>
            <w:tcW w:w="1134" w:type="dxa"/>
            <w:tcBorders>
              <w:top w:val="single" w:sz="4" w:space="0" w:color="000000"/>
              <w:left w:val="single" w:sz="4" w:space="0" w:color="000000"/>
              <w:bottom w:val="single" w:sz="4" w:space="0" w:color="000000"/>
              <w:right w:val="single" w:sz="4" w:space="0" w:color="000000"/>
            </w:tcBorders>
            <w:hideMark/>
          </w:tcPr>
          <w:p w:rsidR="00853025" w:rsidRPr="00EA6342" w:rsidRDefault="00853025" w:rsidP="006C169F">
            <w:pPr>
              <w:ind w:firstLine="0"/>
              <w:jc w:val="center"/>
              <w:rPr>
                <w:rFonts w:eastAsia="Calibri"/>
                <w:bCs/>
                <w:sz w:val="22"/>
                <w:szCs w:val="22"/>
              </w:rPr>
            </w:pPr>
            <w:r w:rsidRPr="00EA6342">
              <w:rPr>
                <w:bCs/>
                <w:sz w:val="22"/>
                <w:szCs w:val="22"/>
              </w:rPr>
              <w:t>5</w:t>
            </w:r>
          </w:p>
        </w:tc>
        <w:tc>
          <w:tcPr>
            <w:tcW w:w="992" w:type="dxa"/>
            <w:tcBorders>
              <w:top w:val="single" w:sz="4" w:space="0" w:color="000000"/>
              <w:left w:val="single" w:sz="4" w:space="0" w:color="000000"/>
              <w:bottom w:val="single" w:sz="4" w:space="0" w:color="000000"/>
              <w:right w:val="single" w:sz="4" w:space="0" w:color="000000"/>
            </w:tcBorders>
            <w:hideMark/>
          </w:tcPr>
          <w:p w:rsidR="00853025" w:rsidRPr="00EA6342" w:rsidRDefault="00853025" w:rsidP="006C169F">
            <w:pPr>
              <w:ind w:firstLine="0"/>
              <w:jc w:val="center"/>
              <w:rPr>
                <w:rFonts w:eastAsia="Calibri"/>
                <w:bCs/>
                <w:sz w:val="22"/>
                <w:szCs w:val="22"/>
              </w:rPr>
            </w:pPr>
            <w:r w:rsidRPr="00EA6342">
              <w:rPr>
                <w:bCs/>
                <w:sz w:val="22"/>
                <w:szCs w:val="22"/>
              </w:rPr>
              <w:t>6</w:t>
            </w:r>
          </w:p>
        </w:tc>
        <w:tc>
          <w:tcPr>
            <w:tcW w:w="1985" w:type="dxa"/>
            <w:tcBorders>
              <w:top w:val="single" w:sz="4" w:space="0" w:color="000000"/>
              <w:left w:val="single" w:sz="4" w:space="0" w:color="000000"/>
              <w:bottom w:val="single" w:sz="4" w:space="0" w:color="000000"/>
              <w:right w:val="single" w:sz="4" w:space="0" w:color="000000"/>
            </w:tcBorders>
            <w:hideMark/>
          </w:tcPr>
          <w:p w:rsidR="00853025" w:rsidRPr="00EA6342" w:rsidRDefault="00853025" w:rsidP="006C169F">
            <w:pPr>
              <w:ind w:firstLine="0"/>
              <w:jc w:val="center"/>
              <w:rPr>
                <w:rFonts w:eastAsia="Calibri"/>
                <w:bCs/>
                <w:sz w:val="22"/>
                <w:szCs w:val="22"/>
              </w:rPr>
            </w:pPr>
            <w:r w:rsidRPr="00EA6342">
              <w:rPr>
                <w:bCs/>
                <w:sz w:val="22"/>
                <w:szCs w:val="22"/>
              </w:rPr>
              <w:t>7</w:t>
            </w:r>
          </w:p>
        </w:tc>
        <w:tc>
          <w:tcPr>
            <w:tcW w:w="1701" w:type="dxa"/>
            <w:tcBorders>
              <w:top w:val="single" w:sz="4" w:space="0" w:color="000000"/>
              <w:left w:val="single" w:sz="4" w:space="0" w:color="000000"/>
              <w:bottom w:val="single" w:sz="4" w:space="0" w:color="000000"/>
              <w:right w:val="single" w:sz="4" w:space="0" w:color="000000"/>
            </w:tcBorders>
            <w:hideMark/>
          </w:tcPr>
          <w:p w:rsidR="00853025" w:rsidRPr="00EA6342" w:rsidRDefault="00853025" w:rsidP="006C169F">
            <w:pPr>
              <w:ind w:firstLine="0"/>
              <w:jc w:val="center"/>
              <w:rPr>
                <w:rFonts w:eastAsia="Calibri"/>
                <w:bCs/>
                <w:sz w:val="22"/>
                <w:szCs w:val="22"/>
              </w:rPr>
            </w:pPr>
            <w:r w:rsidRPr="00EA6342">
              <w:rPr>
                <w:bCs/>
                <w:sz w:val="22"/>
                <w:szCs w:val="22"/>
              </w:rPr>
              <w:t>8</w:t>
            </w:r>
          </w:p>
        </w:tc>
        <w:tc>
          <w:tcPr>
            <w:tcW w:w="1417" w:type="dxa"/>
            <w:tcBorders>
              <w:top w:val="single" w:sz="4" w:space="0" w:color="000000"/>
              <w:left w:val="single" w:sz="4" w:space="0" w:color="000000"/>
              <w:bottom w:val="single" w:sz="4" w:space="0" w:color="000000"/>
              <w:right w:val="single" w:sz="4" w:space="0" w:color="000000"/>
            </w:tcBorders>
            <w:hideMark/>
          </w:tcPr>
          <w:p w:rsidR="00853025" w:rsidRPr="00EA6342" w:rsidRDefault="00853025" w:rsidP="006C169F">
            <w:pPr>
              <w:ind w:firstLine="0"/>
              <w:jc w:val="center"/>
              <w:rPr>
                <w:rFonts w:eastAsia="Calibri"/>
                <w:bCs/>
                <w:sz w:val="22"/>
                <w:szCs w:val="22"/>
              </w:rPr>
            </w:pPr>
            <w:r w:rsidRPr="00EA6342">
              <w:rPr>
                <w:bCs/>
                <w:sz w:val="22"/>
                <w:szCs w:val="22"/>
              </w:rPr>
              <w:t>9</w:t>
            </w:r>
          </w:p>
        </w:tc>
        <w:tc>
          <w:tcPr>
            <w:tcW w:w="1613" w:type="dxa"/>
            <w:tcBorders>
              <w:top w:val="single" w:sz="4" w:space="0" w:color="000000"/>
              <w:left w:val="single" w:sz="4" w:space="0" w:color="000000"/>
              <w:bottom w:val="single" w:sz="4" w:space="0" w:color="000000"/>
              <w:right w:val="single" w:sz="4" w:space="0" w:color="000000"/>
            </w:tcBorders>
            <w:hideMark/>
          </w:tcPr>
          <w:p w:rsidR="00853025" w:rsidRPr="00EA6342" w:rsidRDefault="00853025" w:rsidP="006C169F">
            <w:pPr>
              <w:ind w:firstLine="0"/>
              <w:jc w:val="center"/>
              <w:rPr>
                <w:rFonts w:eastAsia="Calibri"/>
                <w:bCs/>
                <w:sz w:val="22"/>
                <w:szCs w:val="22"/>
              </w:rPr>
            </w:pPr>
            <w:r w:rsidRPr="00EA6342">
              <w:rPr>
                <w:bCs/>
                <w:sz w:val="22"/>
                <w:szCs w:val="22"/>
              </w:rPr>
              <w:t>10</w:t>
            </w:r>
          </w:p>
        </w:tc>
      </w:tr>
      <w:tr w:rsidR="00853025" w:rsidRPr="00C5750E" w:rsidTr="00853025">
        <w:trPr>
          <w:jc w:val="center"/>
        </w:trPr>
        <w:tc>
          <w:tcPr>
            <w:tcW w:w="568" w:type="dxa"/>
            <w:tcBorders>
              <w:top w:val="single" w:sz="4" w:space="0" w:color="000000"/>
              <w:left w:val="single" w:sz="4" w:space="0" w:color="000000"/>
              <w:bottom w:val="single" w:sz="4" w:space="0" w:color="000000"/>
              <w:right w:val="single" w:sz="4" w:space="0" w:color="000000"/>
            </w:tcBorders>
            <w:hideMark/>
          </w:tcPr>
          <w:p w:rsidR="00853025" w:rsidRPr="003D35CA" w:rsidRDefault="00853025" w:rsidP="006C169F">
            <w:pPr>
              <w:ind w:firstLine="0"/>
              <w:jc w:val="center"/>
              <w:rPr>
                <w:rFonts w:eastAsia="Calibri"/>
                <w:bCs/>
              </w:rPr>
            </w:pPr>
            <w:r w:rsidRPr="003D35CA">
              <w:rPr>
                <w:bCs/>
              </w:rPr>
              <w:t>1</w:t>
            </w:r>
          </w:p>
        </w:tc>
        <w:tc>
          <w:tcPr>
            <w:tcW w:w="3515" w:type="dxa"/>
            <w:tcBorders>
              <w:top w:val="single" w:sz="4" w:space="0" w:color="000000"/>
              <w:left w:val="single" w:sz="4" w:space="0" w:color="000000"/>
              <w:bottom w:val="single" w:sz="4" w:space="0" w:color="000000"/>
              <w:right w:val="single" w:sz="4" w:space="0" w:color="000000"/>
            </w:tcBorders>
            <w:hideMark/>
          </w:tcPr>
          <w:p w:rsidR="00853025" w:rsidRDefault="00853025" w:rsidP="006C169F">
            <w:pPr>
              <w:ind w:right="-57" w:firstLine="0"/>
              <w:jc w:val="left"/>
            </w:pPr>
            <w:r w:rsidRPr="003D35CA">
              <w:t xml:space="preserve">По агропромышленному </w:t>
            </w:r>
          </w:p>
          <w:p w:rsidR="00853025" w:rsidRPr="003D35CA" w:rsidRDefault="00853025" w:rsidP="006C169F">
            <w:pPr>
              <w:ind w:right="-57" w:firstLine="0"/>
              <w:jc w:val="left"/>
              <w:rPr>
                <w:rFonts w:eastAsia="Calibri"/>
              </w:rPr>
            </w:pPr>
            <w:r w:rsidRPr="003D35CA">
              <w:t>и рыбохозяйственному комплексу</w:t>
            </w:r>
          </w:p>
        </w:tc>
        <w:tc>
          <w:tcPr>
            <w:tcW w:w="879" w:type="dxa"/>
            <w:tcBorders>
              <w:top w:val="single" w:sz="4" w:space="0" w:color="000000"/>
              <w:left w:val="single" w:sz="4" w:space="0" w:color="000000"/>
              <w:bottom w:val="single" w:sz="4" w:space="0" w:color="000000"/>
              <w:right w:val="single" w:sz="4" w:space="0" w:color="000000"/>
            </w:tcBorders>
            <w:hideMark/>
          </w:tcPr>
          <w:p w:rsidR="00853025" w:rsidRPr="003D35CA" w:rsidRDefault="00853025" w:rsidP="006C169F">
            <w:pPr>
              <w:ind w:firstLine="0"/>
              <w:jc w:val="center"/>
              <w:rPr>
                <w:rFonts w:eastAsia="Calibri"/>
                <w:bCs/>
              </w:rPr>
            </w:pPr>
            <w:r w:rsidRPr="003D35CA">
              <w:rPr>
                <w:rFonts w:eastAsia="Calibri"/>
                <w:bCs/>
              </w:rPr>
              <w:t>16</w:t>
            </w:r>
          </w:p>
        </w:tc>
        <w:tc>
          <w:tcPr>
            <w:tcW w:w="1276" w:type="dxa"/>
            <w:tcBorders>
              <w:top w:val="single" w:sz="4" w:space="0" w:color="000000"/>
              <w:left w:val="single" w:sz="4" w:space="0" w:color="000000"/>
              <w:bottom w:val="single" w:sz="4" w:space="0" w:color="000000"/>
              <w:right w:val="single" w:sz="4" w:space="0" w:color="000000"/>
            </w:tcBorders>
            <w:hideMark/>
          </w:tcPr>
          <w:p w:rsidR="00853025" w:rsidRPr="003D35CA" w:rsidRDefault="00853025" w:rsidP="006C169F">
            <w:pPr>
              <w:ind w:firstLine="0"/>
              <w:jc w:val="center"/>
              <w:rPr>
                <w:rFonts w:eastAsia="Calibri"/>
                <w:bCs/>
              </w:rPr>
            </w:pPr>
            <w:r w:rsidRPr="003D35CA">
              <w:rPr>
                <w:rFonts w:eastAsia="Calibri"/>
                <w:bCs/>
              </w:rPr>
              <w:t>1</w:t>
            </w:r>
          </w:p>
        </w:tc>
        <w:tc>
          <w:tcPr>
            <w:tcW w:w="1134" w:type="dxa"/>
            <w:tcBorders>
              <w:top w:val="single" w:sz="4" w:space="0" w:color="000000"/>
              <w:left w:val="single" w:sz="4" w:space="0" w:color="000000"/>
              <w:bottom w:val="single" w:sz="4" w:space="0" w:color="000000"/>
              <w:right w:val="single" w:sz="4" w:space="0" w:color="000000"/>
            </w:tcBorders>
            <w:hideMark/>
          </w:tcPr>
          <w:p w:rsidR="00853025" w:rsidRPr="003D35CA" w:rsidRDefault="00853025" w:rsidP="006C169F">
            <w:pPr>
              <w:ind w:firstLine="0"/>
              <w:jc w:val="center"/>
              <w:rPr>
                <w:rFonts w:eastAsia="Calibri"/>
                <w:bCs/>
              </w:rPr>
            </w:pPr>
            <w:r w:rsidRPr="003D35CA">
              <w:rPr>
                <w:rFonts w:eastAsia="Calibri"/>
                <w:bCs/>
              </w:rPr>
              <w:t>163</w:t>
            </w:r>
          </w:p>
        </w:tc>
        <w:tc>
          <w:tcPr>
            <w:tcW w:w="992" w:type="dxa"/>
            <w:tcBorders>
              <w:top w:val="single" w:sz="4" w:space="0" w:color="000000"/>
              <w:left w:val="single" w:sz="4" w:space="0" w:color="000000"/>
              <w:bottom w:val="single" w:sz="4" w:space="0" w:color="000000"/>
              <w:right w:val="single" w:sz="4" w:space="0" w:color="000000"/>
            </w:tcBorders>
            <w:hideMark/>
          </w:tcPr>
          <w:p w:rsidR="00853025" w:rsidRPr="003D35CA" w:rsidRDefault="00853025" w:rsidP="006C169F">
            <w:pPr>
              <w:ind w:firstLine="0"/>
              <w:jc w:val="center"/>
              <w:rPr>
                <w:rFonts w:eastAsia="Calibri"/>
                <w:bCs/>
              </w:rPr>
            </w:pPr>
            <w:r w:rsidRPr="003D35CA">
              <w:rPr>
                <w:rFonts w:eastAsia="Calibri"/>
                <w:bCs/>
              </w:rPr>
              <w:t>21</w:t>
            </w:r>
          </w:p>
        </w:tc>
        <w:tc>
          <w:tcPr>
            <w:tcW w:w="1985" w:type="dxa"/>
            <w:tcBorders>
              <w:top w:val="single" w:sz="4" w:space="0" w:color="000000"/>
              <w:left w:val="single" w:sz="4" w:space="0" w:color="000000"/>
              <w:bottom w:val="single" w:sz="4" w:space="0" w:color="000000"/>
              <w:right w:val="single" w:sz="4" w:space="0" w:color="000000"/>
            </w:tcBorders>
            <w:hideMark/>
          </w:tcPr>
          <w:p w:rsidR="00853025" w:rsidRPr="003D35CA" w:rsidRDefault="00853025" w:rsidP="006C169F">
            <w:pPr>
              <w:ind w:firstLine="0"/>
              <w:jc w:val="center"/>
              <w:rPr>
                <w:rFonts w:eastAsia="Calibri"/>
                <w:bCs/>
              </w:rPr>
            </w:pPr>
            <w:r w:rsidRPr="003D35CA">
              <w:rPr>
                <w:rFonts w:eastAsia="Calibri"/>
                <w:bCs/>
              </w:rPr>
              <w:t>3</w:t>
            </w:r>
          </w:p>
        </w:tc>
        <w:tc>
          <w:tcPr>
            <w:tcW w:w="1701" w:type="dxa"/>
            <w:tcBorders>
              <w:top w:val="single" w:sz="4" w:space="0" w:color="000000"/>
              <w:left w:val="single" w:sz="4" w:space="0" w:color="000000"/>
              <w:bottom w:val="single" w:sz="4" w:space="0" w:color="000000"/>
              <w:right w:val="single" w:sz="4" w:space="0" w:color="000000"/>
            </w:tcBorders>
            <w:hideMark/>
          </w:tcPr>
          <w:p w:rsidR="00853025" w:rsidRPr="003D35CA" w:rsidRDefault="00853025" w:rsidP="006C169F">
            <w:pPr>
              <w:ind w:firstLine="0"/>
              <w:jc w:val="center"/>
              <w:rPr>
                <w:rFonts w:eastAsia="Calibri"/>
                <w:bCs/>
              </w:rPr>
            </w:pPr>
            <w:r w:rsidRPr="003D35CA">
              <w:rPr>
                <w:rFonts w:eastAsia="Calibri"/>
                <w:bCs/>
              </w:rPr>
              <w:t>40</w:t>
            </w:r>
          </w:p>
        </w:tc>
        <w:tc>
          <w:tcPr>
            <w:tcW w:w="1417" w:type="dxa"/>
            <w:tcBorders>
              <w:top w:val="single" w:sz="4" w:space="0" w:color="000000"/>
              <w:left w:val="single" w:sz="4" w:space="0" w:color="000000"/>
              <w:bottom w:val="single" w:sz="4" w:space="0" w:color="000000"/>
              <w:right w:val="single" w:sz="4" w:space="0" w:color="000000"/>
            </w:tcBorders>
            <w:hideMark/>
          </w:tcPr>
          <w:p w:rsidR="00853025" w:rsidRPr="003D35CA" w:rsidRDefault="00853025" w:rsidP="006C169F">
            <w:pPr>
              <w:ind w:firstLine="0"/>
              <w:jc w:val="center"/>
              <w:rPr>
                <w:rFonts w:eastAsia="Calibri"/>
                <w:bCs/>
              </w:rPr>
            </w:pPr>
            <w:r w:rsidRPr="003D35CA">
              <w:rPr>
                <w:rFonts w:eastAsia="Calibri"/>
                <w:bCs/>
              </w:rPr>
              <w:t>10</w:t>
            </w:r>
          </w:p>
        </w:tc>
        <w:tc>
          <w:tcPr>
            <w:tcW w:w="1613" w:type="dxa"/>
            <w:tcBorders>
              <w:top w:val="single" w:sz="4" w:space="0" w:color="000000"/>
              <w:left w:val="single" w:sz="4" w:space="0" w:color="000000"/>
              <w:bottom w:val="single" w:sz="4" w:space="0" w:color="000000"/>
              <w:right w:val="single" w:sz="4" w:space="0" w:color="000000"/>
            </w:tcBorders>
            <w:hideMark/>
          </w:tcPr>
          <w:p w:rsidR="00853025" w:rsidRPr="003D35CA" w:rsidRDefault="00853025" w:rsidP="006C169F">
            <w:pPr>
              <w:ind w:firstLine="0"/>
              <w:jc w:val="center"/>
              <w:rPr>
                <w:rFonts w:eastAsia="Calibri"/>
                <w:bCs/>
              </w:rPr>
            </w:pPr>
            <w:r w:rsidRPr="003D35CA">
              <w:rPr>
                <w:rFonts w:eastAsia="Calibri"/>
                <w:bCs/>
              </w:rPr>
              <w:t>30</w:t>
            </w:r>
          </w:p>
        </w:tc>
      </w:tr>
      <w:tr w:rsidR="00853025" w:rsidRPr="00C5750E" w:rsidTr="00853025">
        <w:trPr>
          <w:jc w:val="center"/>
        </w:trPr>
        <w:tc>
          <w:tcPr>
            <w:tcW w:w="568" w:type="dxa"/>
            <w:tcBorders>
              <w:top w:val="single" w:sz="4" w:space="0" w:color="000000"/>
              <w:left w:val="single" w:sz="4" w:space="0" w:color="000000"/>
              <w:bottom w:val="single" w:sz="4" w:space="0" w:color="000000"/>
              <w:right w:val="single" w:sz="4" w:space="0" w:color="000000"/>
            </w:tcBorders>
            <w:hideMark/>
          </w:tcPr>
          <w:p w:rsidR="00853025" w:rsidRPr="003D35CA" w:rsidRDefault="00853025" w:rsidP="006C169F">
            <w:pPr>
              <w:ind w:firstLine="0"/>
              <w:jc w:val="center"/>
              <w:rPr>
                <w:rFonts w:eastAsia="Calibri"/>
                <w:bCs/>
              </w:rPr>
            </w:pPr>
            <w:r w:rsidRPr="003D35CA">
              <w:rPr>
                <w:bCs/>
              </w:rPr>
              <w:t>2</w:t>
            </w:r>
          </w:p>
        </w:tc>
        <w:tc>
          <w:tcPr>
            <w:tcW w:w="3515" w:type="dxa"/>
            <w:tcBorders>
              <w:top w:val="single" w:sz="4" w:space="0" w:color="000000"/>
              <w:left w:val="single" w:sz="4" w:space="0" w:color="000000"/>
              <w:bottom w:val="single" w:sz="4" w:space="0" w:color="000000"/>
              <w:right w:val="single" w:sz="4" w:space="0" w:color="000000"/>
            </w:tcBorders>
            <w:hideMark/>
          </w:tcPr>
          <w:p w:rsidR="00853025" w:rsidRPr="003D35CA" w:rsidRDefault="00853025" w:rsidP="006C169F">
            <w:pPr>
              <w:ind w:right="-57" w:firstLine="0"/>
              <w:jc w:val="left"/>
              <w:rPr>
                <w:rFonts w:eastAsia="Calibri"/>
              </w:rPr>
            </w:pPr>
            <w:r w:rsidRPr="003D35CA">
              <w:t>По бюджету и налогам</w:t>
            </w:r>
          </w:p>
        </w:tc>
        <w:tc>
          <w:tcPr>
            <w:tcW w:w="879" w:type="dxa"/>
            <w:tcBorders>
              <w:top w:val="single" w:sz="4" w:space="0" w:color="000000"/>
              <w:left w:val="single" w:sz="4" w:space="0" w:color="000000"/>
              <w:bottom w:val="single" w:sz="4" w:space="0" w:color="000000"/>
              <w:right w:val="single" w:sz="4" w:space="0" w:color="000000"/>
            </w:tcBorders>
            <w:hideMark/>
          </w:tcPr>
          <w:p w:rsidR="00853025" w:rsidRPr="003D35CA" w:rsidRDefault="00853025" w:rsidP="006C169F">
            <w:pPr>
              <w:ind w:firstLine="0"/>
              <w:jc w:val="center"/>
              <w:rPr>
                <w:rFonts w:eastAsia="Calibri"/>
                <w:bCs/>
              </w:rPr>
            </w:pPr>
            <w:r w:rsidRPr="003D35CA">
              <w:rPr>
                <w:rFonts w:eastAsia="Calibri"/>
                <w:bCs/>
              </w:rPr>
              <w:t>12</w:t>
            </w:r>
          </w:p>
        </w:tc>
        <w:tc>
          <w:tcPr>
            <w:tcW w:w="1276" w:type="dxa"/>
            <w:tcBorders>
              <w:top w:val="single" w:sz="4" w:space="0" w:color="000000"/>
              <w:left w:val="single" w:sz="4" w:space="0" w:color="000000"/>
              <w:bottom w:val="single" w:sz="4" w:space="0" w:color="000000"/>
              <w:right w:val="single" w:sz="4" w:space="0" w:color="000000"/>
            </w:tcBorders>
            <w:hideMark/>
          </w:tcPr>
          <w:p w:rsidR="00853025" w:rsidRPr="003D35CA" w:rsidRDefault="00853025" w:rsidP="006C169F">
            <w:pPr>
              <w:ind w:firstLine="0"/>
              <w:jc w:val="center"/>
              <w:rPr>
                <w:rFonts w:eastAsia="Calibri"/>
                <w:bCs/>
              </w:rPr>
            </w:pPr>
            <w:r w:rsidRPr="003D35CA">
              <w:rPr>
                <w:rFonts w:eastAsia="Calibri"/>
                <w:bCs/>
              </w:rPr>
              <w:t>-</w:t>
            </w:r>
          </w:p>
        </w:tc>
        <w:tc>
          <w:tcPr>
            <w:tcW w:w="1134" w:type="dxa"/>
            <w:tcBorders>
              <w:top w:val="single" w:sz="4" w:space="0" w:color="000000"/>
              <w:left w:val="single" w:sz="4" w:space="0" w:color="000000"/>
              <w:bottom w:val="single" w:sz="4" w:space="0" w:color="000000"/>
              <w:right w:val="single" w:sz="4" w:space="0" w:color="000000"/>
            </w:tcBorders>
            <w:hideMark/>
          </w:tcPr>
          <w:p w:rsidR="00853025" w:rsidRPr="003D35CA" w:rsidRDefault="00853025" w:rsidP="006C169F">
            <w:pPr>
              <w:ind w:firstLine="0"/>
              <w:jc w:val="center"/>
              <w:rPr>
                <w:rFonts w:eastAsia="Calibri"/>
                <w:bCs/>
              </w:rPr>
            </w:pPr>
            <w:r w:rsidRPr="003D35CA">
              <w:rPr>
                <w:rFonts w:eastAsia="Calibri"/>
                <w:bCs/>
              </w:rPr>
              <w:t>214</w:t>
            </w:r>
          </w:p>
        </w:tc>
        <w:tc>
          <w:tcPr>
            <w:tcW w:w="992" w:type="dxa"/>
            <w:tcBorders>
              <w:top w:val="single" w:sz="4" w:space="0" w:color="000000"/>
              <w:left w:val="single" w:sz="4" w:space="0" w:color="000000"/>
              <w:bottom w:val="single" w:sz="4" w:space="0" w:color="000000"/>
              <w:right w:val="single" w:sz="4" w:space="0" w:color="000000"/>
            </w:tcBorders>
            <w:hideMark/>
          </w:tcPr>
          <w:p w:rsidR="00853025" w:rsidRPr="003D35CA" w:rsidRDefault="00853025" w:rsidP="006C169F">
            <w:pPr>
              <w:ind w:firstLine="0"/>
              <w:jc w:val="center"/>
              <w:rPr>
                <w:rFonts w:eastAsia="Calibri"/>
                <w:bCs/>
              </w:rPr>
            </w:pPr>
            <w:r w:rsidRPr="003D35CA">
              <w:rPr>
                <w:rFonts w:eastAsia="Calibri"/>
                <w:bCs/>
              </w:rPr>
              <w:t>37</w:t>
            </w:r>
          </w:p>
        </w:tc>
        <w:tc>
          <w:tcPr>
            <w:tcW w:w="1985" w:type="dxa"/>
            <w:tcBorders>
              <w:top w:val="single" w:sz="4" w:space="0" w:color="000000"/>
              <w:left w:val="single" w:sz="4" w:space="0" w:color="000000"/>
              <w:bottom w:val="single" w:sz="4" w:space="0" w:color="000000"/>
              <w:right w:val="single" w:sz="4" w:space="0" w:color="000000"/>
            </w:tcBorders>
            <w:hideMark/>
          </w:tcPr>
          <w:p w:rsidR="00853025" w:rsidRPr="003D35CA" w:rsidRDefault="00853025" w:rsidP="006C169F">
            <w:pPr>
              <w:ind w:firstLine="0"/>
              <w:jc w:val="center"/>
              <w:rPr>
                <w:rFonts w:eastAsia="Calibri"/>
                <w:bCs/>
              </w:rPr>
            </w:pPr>
            <w:r w:rsidRPr="003D35CA">
              <w:rPr>
                <w:rFonts w:eastAsia="Calibri"/>
                <w:bCs/>
              </w:rPr>
              <w:t>26</w:t>
            </w:r>
          </w:p>
        </w:tc>
        <w:tc>
          <w:tcPr>
            <w:tcW w:w="1701" w:type="dxa"/>
            <w:tcBorders>
              <w:top w:val="single" w:sz="4" w:space="0" w:color="000000"/>
              <w:left w:val="single" w:sz="4" w:space="0" w:color="000000"/>
              <w:bottom w:val="single" w:sz="4" w:space="0" w:color="000000"/>
              <w:right w:val="single" w:sz="4" w:space="0" w:color="000000"/>
            </w:tcBorders>
            <w:hideMark/>
          </w:tcPr>
          <w:p w:rsidR="00853025" w:rsidRPr="003D35CA" w:rsidRDefault="00853025" w:rsidP="006C169F">
            <w:pPr>
              <w:ind w:firstLine="0"/>
              <w:jc w:val="center"/>
              <w:rPr>
                <w:rFonts w:eastAsia="Calibri"/>
                <w:bCs/>
              </w:rPr>
            </w:pPr>
            <w:r w:rsidRPr="003D35CA">
              <w:rPr>
                <w:rFonts w:eastAsia="Calibri"/>
                <w:bCs/>
              </w:rPr>
              <w:t>120</w:t>
            </w:r>
          </w:p>
        </w:tc>
        <w:tc>
          <w:tcPr>
            <w:tcW w:w="1417" w:type="dxa"/>
            <w:tcBorders>
              <w:top w:val="single" w:sz="4" w:space="0" w:color="000000"/>
              <w:left w:val="single" w:sz="4" w:space="0" w:color="000000"/>
              <w:bottom w:val="single" w:sz="4" w:space="0" w:color="000000"/>
              <w:right w:val="single" w:sz="4" w:space="0" w:color="000000"/>
            </w:tcBorders>
            <w:hideMark/>
          </w:tcPr>
          <w:p w:rsidR="00853025" w:rsidRPr="003D35CA" w:rsidRDefault="00853025" w:rsidP="006C169F">
            <w:pPr>
              <w:ind w:firstLine="0"/>
              <w:jc w:val="center"/>
              <w:rPr>
                <w:rFonts w:eastAsia="Calibri"/>
                <w:bCs/>
              </w:rPr>
            </w:pPr>
            <w:r w:rsidRPr="003D35CA">
              <w:rPr>
                <w:rFonts w:eastAsia="Calibri"/>
                <w:bCs/>
              </w:rPr>
              <w:t>14</w:t>
            </w:r>
          </w:p>
        </w:tc>
        <w:tc>
          <w:tcPr>
            <w:tcW w:w="1613" w:type="dxa"/>
            <w:tcBorders>
              <w:top w:val="single" w:sz="4" w:space="0" w:color="000000"/>
              <w:left w:val="single" w:sz="4" w:space="0" w:color="000000"/>
              <w:bottom w:val="single" w:sz="4" w:space="0" w:color="000000"/>
              <w:right w:val="single" w:sz="4" w:space="0" w:color="000000"/>
            </w:tcBorders>
            <w:hideMark/>
          </w:tcPr>
          <w:p w:rsidR="00853025" w:rsidRPr="003D35CA" w:rsidRDefault="00853025" w:rsidP="006C169F">
            <w:pPr>
              <w:ind w:firstLine="0"/>
              <w:jc w:val="center"/>
              <w:rPr>
                <w:rFonts w:eastAsia="Calibri"/>
                <w:bCs/>
              </w:rPr>
            </w:pPr>
            <w:r w:rsidRPr="003D35CA">
              <w:rPr>
                <w:rFonts w:eastAsia="Calibri"/>
                <w:bCs/>
              </w:rPr>
              <w:t>26</w:t>
            </w:r>
          </w:p>
        </w:tc>
      </w:tr>
      <w:tr w:rsidR="00853025" w:rsidRPr="00C5750E" w:rsidTr="00853025">
        <w:trPr>
          <w:jc w:val="center"/>
        </w:trPr>
        <w:tc>
          <w:tcPr>
            <w:tcW w:w="568" w:type="dxa"/>
            <w:tcBorders>
              <w:top w:val="single" w:sz="4" w:space="0" w:color="000000"/>
              <w:left w:val="single" w:sz="4" w:space="0" w:color="000000"/>
              <w:bottom w:val="single" w:sz="4" w:space="0" w:color="000000"/>
              <w:right w:val="single" w:sz="4" w:space="0" w:color="000000"/>
            </w:tcBorders>
            <w:hideMark/>
          </w:tcPr>
          <w:p w:rsidR="00853025" w:rsidRPr="003D35CA" w:rsidRDefault="00853025" w:rsidP="006C169F">
            <w:pPr>
              <w:ind w:firstLine="0"/>
              <w:jc w:val="center"/>
              <w:rPr>
                <w:rFonts w:eastAsia="Calibri"/>
                <w:bCs/>
              </w:rPr>
            </w:pPr>
            <w:r w:rsidRPr="003D35CA">
              <w:rPr>
                <w:bCs/>
              </w:rPr>
              <w:t>3</w:t>
            </w:r>
          </w:p>
        </w:tc>
        <w:tc>
          <w:tcPr>
            <w:tcW w:w="3515" w:type="dxa"/>
            <w:tcBorders>
              <w:top w:val="single" w:sz="4" w:space="0" w:color="000000"/>
              <w:left w:val="single" w:sz="4" w:space="0" w:color="000000"/>
              <w:bottom w:val="single" w:sz="4" w:space="0" w:color="000000"/>
              <w:right w:val="single" w:sz="4" w:space="0" w:color="000000"/>
            </w:tcBorders>
            <w:hideMark/>
          </w:tcPr>
          <w:p w:rsidR="00853025" w:rsidRDefault="00853025" w:rsidP="006C169F">
            <w:pPr>
              <w:ind w:right="-57" w:firstLine="0"/>
              <w:jc w:val="left"/>
            </w:pPr>
            <w:r>
              <w:t>По государственному, административно-территориальному устрой</w:t>
            </w:r>
            <w:r w:rsidRPr="003D35CA">
              <w:t xml:space="preserve">ству </w:t>
            </w:r>
          </w:p>
          <w:p w:rsidR="00853025" w:rsidRPr="003D35CA" w:rsidRDefault="00853025" w:rsidP="006C169F">
            <w:pPr>
              <w:ind w:right="-57" w:firstLine="0"/>
              <w:jc w:val="left"/>
              <w:rPr>
                <w:rFonts w:eastAsia="Calibri"/>
              </w:rPr>
            </w:pPr>
            <w:r w:rsidRPr="003D35CA">
              <w:t>и местному самоуправлению</w:t>
            </w:r>
          </w:p>
        </w:tc>
        <w:tc>
          <w:tcPr>
            <w:tcW w:w="879" w:type="dxa"/>
            <w:tcBorders>
              <w:top w:val="single" w:sz="4" w:space="0" w:color="000000"/>
              <w:left w:val="single" w:sz="4" w:space="0" w:color="000000"/>
              <w:bottom w:val="single" w:sz="4" w:space="0" w:color="000000"/>
              <w:right w:val="single" w:sz="4" w:space="0" w:color="000000"/>
            </w:tcBorders>
            <w:hideMark/>
          </w:tcPr>
          <w:p w:rsidR="00853025" w:rsidRPr="003D35CA" w:rsidRDefault="00853025" w:rsidP="006C169F">
            <w:pPr>
              <w:ind w:firstLine="0"/>
              <w:jc w:val="center"/>
              <w:rPr>
                <w:rFonts w:eastAsia="Calibri"/>
                <w:bCs/>
              </w:rPr>
            </w:pPr>
            <w:r w:rsidRPr="003D35CA">
              <w:rPr>
                <w:rFonts w:eastAsia="Calibri"/>
                <w:bCs/>
              </w:rPr>
              <w:t>21</w:t>
            </w:r>
          </w:p>
        </w:tc>
        <w:tc>
          <w:tcPr>
            <w:tcW w:w="1276" w:type="dxa"/>
            <w:tcBorders>
              <w:top w:val="single" w:sz="4" w:space="0" w:color="000000"/>
              <w:left w:val="single" w:sz="4" w:space="0" w:color="000000"/>
              <w:bottom w:val="single" w:sz="4" w:space="0" w:color="000000"/>
              <w:right w:val="single" w:sz="4" w:space="0" w:color="000000"/>
            </w:tcBorders>
            <w:hideMark/>
          </w:tcPr>
          <w:p w:rsidR="00853025" w:rsidRPr="003D35CA" w:rsidRDefault="00853025" w:rsidP="006C169F">
            <w:pPr>
              <w:ind w:firstLine="0"/>
              <w:jc w:val="center"/>
              <w:rPr>
                <w:rFonts w:eastAsia="Calibri"/>
                <w:bCs/>
              </w:rPr>
            </w:pPr>
            <w:r w:rsidRPr="003D35CA">
              <w:rPr>
                <w:rFonts w:eastAsia="Calibri"/>
                <w:bCs/>
              </w:rPr>
              <w:t>-</w:t>
            </w:r>
          </w:p>
        </w:tc>
        <w:tc>
          <w:tcPr>
            <w:tcW w:w="1134" w:type="dxa"/>
            <w:tcBorders>
              <w:top w:val="single" w:sz="4" w:space="0" w:color="000000"/>
              <w:left w:val="single" w:sz="4" w:space="0" w:color="000000"/>
              <w:bottom w:val="single" w:sz="4" w:space="0" w:color="000000"/>
              <w:right w:val="single" w:sz="4" w:space="0" w:color="000000"/>
            </w:tcBorders>
            <w:hideMark/>
          </w:tcPr>
          <w:p w:rsidR="00853025" w:rsidRPr="003D35CA" w:rsidRDefault="00853025" w:rsidP="006C169F">
            <w:pPr>
              <w:ind w:firstLine="0"/>
              <w:jc w:val="center"/>
              <w:rPr>
                <w:rFonts w:eastAsia="Calibri"/>
                <w:bCs/>
              </w:rPr>
            </w:pPr>
            <w:r w:rsidRPr="003D35CA">
              <w:rPr>
                <w:rFonts w:eastAsia="Calibri"/>
                <w:bCs/>
              </w:rPr>
              <w:t>238</w:t>
            </w:r>
          </w:p>
        </w:tc>
        <w:tc>
          <w:tcPr>
            <w:tcW w:w="992" w:type="dxa"/>
            <w:tcBorders>
              <w:top w:val="single" w:sz="4" w:space="0" w:color="000000"/>
              <w:left w:val="single" w:sz="4" w:space="0" w:color="000000"/>
              <w:bottom w:val="single" w:sz="4" w:space="0" w:color="000000"/>
              <w:right w:val="single" w:sz="4" w:space="0" w:color="000000"/>
            </w:tcBorders>
            <w:hideMark/>
          </w:tcPr>
          <w:p w:rsidR="00853025" w:rsidRPr="003D35CA" w:rsidRDefault="00853025" w:rsidP="006C169F">
            <w:pPr>
              <w:ind w:firstLine="0"/>
              <w:jc w:val="center"/>
              <w:rPr>
                <w:rFonts w:eastAsia="Calibri"/>
                <w:bCs/>
              </w:rPr>
            </w:pPr>
            <w:r w:rsidRPr="003D35CA">
              <w:rPr>
                <w:rFonts w:eastAsia="Calibri"/>
                <w:bCs/>
              </w:rPr>
              <w:t>68</w:t>
            </w:r>
          </w:p>
        </w:tc>
        <w:tc>
          <w:tcPr>
            <w:tcW w:w="1985" w:type="dxa"/>
            <w:tcBorders>
              <w:top w:val="single" w:sz="4" w:space="0" w:color="000000"/>
              <w:left w:val="single" w:sz="4" w:space="0" w:color="000000"/>
              <w:bottom w:val="single" w:sz="4" w:space="0" w:color="000000"/>
              <w:right w:val="single" w:sz="4" w:space="0" w:color="000000"/>
            </w:tcBorders>
            <w:hideMark/>
          </w:tcPr>
          <w:p w:rsidR="00853025" w:rsidRPr="003D35CA" w:rsidRDefault="00853025" w:rsidP="006C169F">
            <w:pPr>
              <w:ind w:firstLine="0"/>
              <w:jc w:val="center"/>
              <w:rPr>
                <w:rFonts w:eastAsia="Calibri"/>
                <w:bCs/>
              </w:rPr>
            </w:pPr>
            <w:r w:rsidRPr="003D35CA">
              <w:rPr>
                <w:rFonts w:eastAsia="Calibri"/>
                <w:bCs/>
              </w:rPr>
              <w:t>14</w:t>
            </w:r>
          </w:p>
        </w:tc>
        <w:tc>
          <w:tcPr>
            <w:tcW w:w="1701" w:type="dxa"/>
            <w:tcBorders>
              <w:top w:val="single" w:sz="4" w:space="0" w:color="000000"/>
              <w:left w:val="single" w:sz="4" w:space="0" w:color="000000"/>
              <w:bottom w:val="single" w:sz="4" w:space="0" w:color="000000"/>
              <w:right w:val="single" w:sz="4" w:space="0" w:color="000000"/>
            </w:tcBorders>
            <w:hideMark/>
          </w:tcPr>
          <w:p w:rsidR="00853025" w:rsidRPr="003D35CA" w:rsidRDefault="00853025" w:rsidP="006C169F">
            <w:pPr>
              <w:ind w:firstLine="0"/>
              <w:jc w:val="center"/>
              <w:rPr>
                <w:rFonts w:eastAsia="Calibri"/>
                <w:bCs/>
              </w:rPr>
            </w:pPr>
            <w:r w:rsidRPr="003D35CA">
              <w:rPr>
                <w:rFonts w:eastAsia="Calibri"/>
                <w:bCs/>
              </w:rPr>
              <w:t>120</w:t>
            </w:r>
          </w:p>
        </w:tc>
        <w:tc>
          <w:tcPr>
            <w:tcW w:w="1417" w:type="dxa"/>
            <w:tcBorders>
              <w:top w:val="single" w:sz="4" w:space="0" w:color="000000"/>
              <w:left w:val="single" w:sz="4" w:space="0" w:color="000000"/>
              <w:bottom w:val="single" w:sz="4" w:space="0" w:color="000000"/>
              <w:right w:val="single" w:sz="4" w:space="0" w:color="000000"/>
            </w:tcBorders>
            <w:hideMark/>
          </w:tcPr>
          <w:p w:rsidR="00853025" w:rsidRPr="003D35CA" w:rsidRDefault="00853025" w:rsidP="006C169F">
            <w:pPr>
              <w:ind w:firstLine="0"/>
              <w:jc w:val="center"/>
              <w:rPr>
                <w:rFonts w:eastAsia="Calibri"/>
                <w:bCs/>
              </w:rPr>
            </w:pPr>
            <w:r w:rsidRPr="003D35CA">
              <w:rPr>
                <w:rFonts w:eastAsia="Calibri"/>
                <w:bCs/>
              </w:rPr>
              <w:t>15</w:t>
            </w:r>
          </w:p>
        </w:tc>
        <w:tc>
          <w:tcPr>
            <w:tcW w:w="1613" w:type="dxa"/>
            <w:tcBorders>
              <w:top w:val="single" w:sz="4" w:space="0" w:color="000000"/>
              <w:left w:val="single" w:sz="4" w:space="0" w:color="000000"/>
              <w:bottom w:val="single" w:sz="4" w:space="0" w:color="000000"/>
              <w:right w:val="single" w:sz="4" w:space="0" w:color="000000"/>
            </w:tcBorders>
            <w:hideMark/>
          </w:tcPr>
          <w:p w:rsidR="00853025" w:rsidRPr="003D35CA" w:rsidRDefault="00853025" w:rsidP="006C169F">
            <w:pPr>
              <w:ind w:firstLine="0"/>
              <w:jc w:val="center"/>
              <w:rPr>
                <w:rFonts w:eastAsia="Calibri"/>
                <w:bCs/>
              </w:rPr>
            </w:pPr>
            <w:r w:rsidRPr="003D35CA">
              <w:rPr>
                <w:rFonts w:eastAsia="Calibri"/>
                <w:bCs/>
              </w:rPr>
              <w:t>57</w:t>
            </w:r>
          </w:p>
        </w:tc>
      </w:tr>
      <w:tr w:rsidR="00853025" w:rsidRPr="00C5750E" w:rsidTr="00853025">
        <w:trPr>
          <w:jc w:val="center"/>
        </w:trPr>
        <w:tc>
          <w:tcPr>
            <w:tcW w:w="568" w:type="dxa"/>
            <w:tcBorders>
              <w:top w:val="single" w:sz="4" w:space="0" w:color="000000"/>
              <w:left w:val="single" w:sz="4" w:space="0" w:color="000000"/>
              <w:bottom w:val="single" w:sz="4" w:space="0" w:color="000000"/>
              <w:right w:val="single" w:sz="4" w:space="0" w:color="000000"/>
            </w:tcBorders>
            <w:hideMark/>
          </w:tcPr>
          <w:p w:rsidR="00853025" w:rsidRPr="003D35CA" w:rsidRDefault="00853025" w:rsidP="006C169F">
            <w:pPr>
              <w:ind w:firstLine="0"/>
              <w:jc w:val="center"/>
              <w:rPr>
                <w:rFonts w:eastAsia="Calibri"/>
                <w:bCs/>
              </w:rPr>
            </w:pPr>
            <w:r w:rsidRPr="003D35CA">
              <w:rPr>
                <w:bCs/>
              </w:rPr>
              <w:t>4</w:t>
            </w:r>
          </w:p>
        </w:tc>
        <w:tc>
          <w:tcPr>
            <w:tcW w:w="3515" w:type="dxa"/>
            <w:tcBorders>
              <w:top w:val="single" w:sz="4" w:space="0" w:color="000000"/>
              <w:left w:val="single" w:sz="4" w:space="0" w:color="000000"/>
              <w:bottom w:val="single" w:sz="4" w:space="0" w:color="000000"/>
              <w:right w:val="single" w:sz="4" w:space="0" w:color="000000"/>
            </w:tcBorders>
            <w:hideMark/>
          </w:tcPr>
          <w:p w:rsidR="00853025" w:rsidRDefault="00853025" w:rsidP="006C169F">
            <w:pPr>
              <w:ind w:right="-57" w:firstLine="0"/>
              <w:jc w:val="left"/>
            </w:pPr>
            <w:r w:rsidRPr="003D35CA">
              <w:t xml:space="preserve">По делам молодежи, культуре, туризму, физической культуре </w:t>
            </w:r>
          </w:p>
          <w:p w:rsidR="00853025" w:rsidRPr="003D35CA" w:rsidRDefault="00853025" w:rsidP="006C169F">
            <w:pPr>
              <w:ind w:right="-57" w:firstLine="0"/>
              <w:jc w:val="left"/>
              <w:rPr>
                <w:rFonts w:eastAsia="Calibri"/>
              </w:rPr>
            </w:pPr>
            <w:r w:rsidRPr="003D35CA">
              <w:t>и спорту</w:t>
            </w:r>
          </w:p>
        </w:tc>
        <w:tc>
          <w:tcPr>
            <w:tcW w:w="879" w:type="dxa"/>
            <w:tcBorders>
              <w:top w:val="single" w:sz="4" w:space="0" w:color="000000"/>
              <w:left w:val="single" w:sz="4" w:space="0" w:color="000000"/>
              <w:bottom w:val="single" w:sz="4" w:space="0" w:color="000000"/>
              <w:right w:val="single" w:sz="4" w:space="0" w:color="000000"/>
            </w:tcBorders>
            <w:hideMark/>
          </w:tcPr>
          <w:p w:rsidR="00853025" w:rsidRPr="003D35CA" w:rsidRDefault="00853025" w:rsidP="006C169F">
            <w:pPr>
              <w:ind w:firstLine="0"/>
              <w:jc w:val="center"/>
              <w:rPr>
                <w:rFonts w:eastAsia="Calibri"/>
                <w:bCs/>
              </w:rPr>
            </w:pPr>
            <w:r w:rsidRPr="003D35CA">
              <w:rPr>
                <w:rFonts w:eastAsia="Calibri"/>
                <w:bCs/>
              </w:rPr>
              <w:t>15</w:t>
            </w:r>
          </w:p>
        </w:tc>
        <w:tc>
          <w:tcPr>
            <w:tcW w:w="1276" w:type="dxa"/>
            <w:tcBorders>
              <w:top w:val="single" w:sz="4" w:space="0" w:color="000000"/>
              <w:left w:val="single" w:sz="4" w:space="0" w:color="000000"/>
              <w:bottom w:val="single" w:sz="4" w:space="0" w:color="000000"/>
              <w:right w:val="single" w:sz="4" w:space="0" w:color="000000"/>
            </w:tcBorders>
            <w:hideMark/>
          </w:tcPr>
          <w:p w:rsidR="00853025" w:rsidRPr="003D35CA" w:rsidRDefault="00853025" w:rsidP="006C169F">
            <w:pPr>
              <w:ind w:firstLine="0"/>
            </w:pPr>
          </w:p>
        </w:tc>
        <w:tc>
          <w:tcPr>
            <w:tcW w:w="1134" w:type="dxa"/>
            <w:tcBorders>
              <w:top w:val="single" w:sz="4" w:space="0" w:color="000000"/>
              <w:left w:val="single" w:sz="4" w:space="0" w:color="000000"/>
              <w:bottom w:val="single" w:sz="4" w:space="0" w:color="000000"/>
              <w:right w:val="single" w:sz="4" w:space="0" w:color="000000"/>
            </w:tcBorders>
            <w:hideMark/>
          </w:tcPr>
          <w:p w:rsidR="00853025" w:rsidRPr="003D35CA" w:rsidRDefault="00853025" w:rsidP="006C169F">
            <w:pPr>
              <w:ind w:firstLine="0"/>
              <w:jc w:val="center"/>
              <w:rPr>
                <w:rFonts w:eastAsia="Calibri"/>
                <w:bCs/>
              </w:rPr>
            </w:pPr>
            <w:r w:rsidRPr="003D35CA">
              <w:rPr>
                <w:rFonts w:eastAsia="Calibri"/>
                <w:bCs/>
              </w:rPr>
              <w:t>100</w:t>
            </w:r>
          </w:p>
        </w:tc>
        <w:tc>
          <w:tcPr>
            <w:tcW w:w="992" w:type="dxa"/>
            <w:tcBorders>
              <w:top w:val="single" w:sz="4" w:space="0" w:color="000000"/>
              <w:left w:val="single" w:sz="4" w:space="0" w:color="000000"/>
              <w:bottom w:val="single" w:sz="4" w:space="0" w:color="000000"/>
              <w:right w:val="single" w:sz="4" w:space="0" w:color="000000"/>
            </w:tcBorders>
            <w:hideMark/>
          </w:tcPr>
          <w:p w:rsidR="00853025" w:rsidRPr="003D35CA" w:rsidRDefault="00853025" w:rsidP="006C169F">
            <w:pPr>
              <w:ind w:firstLine="0"/>
              <w:jc w:val="center"/>
              <w:rPr>
                <w:rFonts w:eastAsia="Calibri"/>
                <w:bCs/>
              </w:rPr>
            </w:pPr>
            <w:r w:rsidRPr="003D35CA">
              <w:rPr>
                <w:rFonts w:eastAsia="Calibri"/>
                <w:bCs/>
              </w:rPr>
              <w:t>16</w:t>
            </w:r>
          </w:p>
        </w:tc>
        <w:tc>
          <w:tcPr>
            <w:tcW w:w="1985" w:type="dxa"/>
            <w:tcBorders>
              <w:top w:val="single" w:sz="4" w:space="0" w:color="000000"/>
              <w:left w:val="single" w:sz="4" w:space="0" w:color="000000"/>
              <w:bottom w:val="single" w:sz="4" w:space="0" w:color="000000"/>
              <w:right w:val="single" w:sz="4" w:space="0" w:color="000000"/>
            </w:tcBorders>
            <w:hideMark/>
          </w:tcPr>
          <w:p w:rsidR="00853025" w:rsidRPr="003D35CA" w:rsidRDefault="00853025" w:rsidP="006C169F">
            <w:pPr>
              <w:ind w:firstLine="0"/>
              <w:jc w:val="center"/>
              <w:rPr>
                <w:rFonts w:eastAsia="Calibri"/>
                <w:bCs/>
              </w:rPr>
            </w:pPr>
            <w:r w:rsidRPr="003D35CA">
              <w:rPr>
                <w:rFonts w:eastAsia="Calibri"/>
                <w:bCs/>
              </w:rPr>
              <w:t>4</w:t>
            </w:r>
          </w:p>
        </w:tc>
        <w:tc>
          <w:tcPr>
            <w:tcW w:w="1701" w:type="dxa"/>
            <w:tcBorders>
              <w:top w:val="single" w:sz="4" w:space="0" w:color="000000"/>
              <w:left w:val="single" w:sz="4" w:space="0" w:color="000000"/>
              <w:bottom w:val="single" w:sz="4" w:space="0" w:color="000000"/>
              <w:right w:val="single" w:sz="4" w:space="0" w:color="000000"/>
            </w:tcBorders>
            <w:hideMark/>
          </w:tcPr>
          <w:p w:rsidR="00853025" w:rsidRPr="003D35CA" w:rsidRDefault="00853025" w:rsidP="006C169F">
            <w:pPr>
              <w:ind w:firstLine="0"/>
              <w:jc w:val="center"/>
              <w:rPr>
                <w:rFonts w:eastAsia="Calibri"/>
                <w:bCs/>
              </w:rPr>
            </w:pPr>
            <w:r w:rsidRPr="003D35CA">
              <w:rPr>
                <w:rFonts w:eastAsia="Calibri"/>
                <w:bCs/>
              </w:rPr>
              <w:t>43</w:t>
            </w:r>
          </w:p>
        </w:tc>
        <w:tc>
          <w:tcPr>
            <w:tcW w:w="1417" w:type="dxa"/>
            <w:tcBorders>
              <w:top w:val="single" w:sz="4" w:space="0" w:color="000000"/>
              <w:left w:val="single" w:sz="4" w:space="0" w:color="000000"/>
              <w:bottom w:val="single" w:sz="4" w:space="0" w:color="000000"/>
              <w:right w:val="single" w:sz="4" w:space="0" w:color="000000"/>
            </w:tcBorders>
            <w:hideMark/>
          </w:tcPr>
          <w:p w:rsidR="00853025" w:rsidRPr="003D35CA" w:rsidRDefault="00853025" w:rsidP="006C169F">
            <w:pPr>
              <w:ind w:firstLine="0"/>
              <w:jc w:val="center"/>
              <w:rPr>
                <w:rFonts w:eastAsia="Calibri"/>
                <w:bCs/>
              </w:rPr>
            </w:pPr>
            <w:r w:rsidRPr="003D35CA">
              <w:rPr>
                <w:rFonts w:eastAsia="Calibri"/>
                <w:bCs/>
              </w:rPr>
              <w:t>12</w:t>
            </w:r>
          </w:p>
        </w:tc>
        <w:tc>
          <w:tcPr>
            <w:tcW w:w="1613" w:type="dxa"/>
            <w:tcBorders>
              <w:top w:val="single" w:sz="4" w:space="0" w:color="000000"/>
              <w:left w:val="single" w:sz="4" w:space="0" w:color="000000"/>
              <w:bottom w:val="single" w:sz="4" w:space="0" w:color="000000"/>
              <w:right w:val="single" w:sz="4" w:space="0" w:color="000000"/>
            </w:tcBorders>
            <w:hideMark/>
          </w:tcPr>
          <w:p w:rsidR="00853025" w:rsidRPr="003D35CA" w:rsidRDefault="00853025" w:rsidP="006C169F">
            <w:pPr>
              <w:ind w:firstLine="0"/>
              <w:jc w:val="center"/>
              <w:rPr>
                <w:rFonts w:eastAsia="Calibri"/>
                <w:bCs/>
              </w:rPr>
            </w:pPr>
            <w:r w:rsidRPr="003D35CA">
              <w:rPr>
                <w:rFonts w:eastAsia="Calibri"/>
                <w:bCs/>
              </w:rPr>
              <w:t>9</w:t>
            </w:r>
          </w:p>
        </w:tc>
      </w:tr>
      <w:tr w:rsidR="00853025" w:rsidRPr="00C5750E" w:rsidTr="00853025">
        <w:trPr>
          <w:trHeight w:val="90"/>
          <w:jc w:val="center"/>
        </w:trPr>
        <w:tc>
          <w:tcPr>
            <w:tcW w:w="568" w:type="dxa"/>
            <w:tcBorders>
              <w:top w:val="single" w:sz="4" w:space="0" w:color="000000"/>
              <w:left w:val="single" w:sz="4" w:space="0" w:color="000000"/>
              <w:bottom w:val="single" w:sz="4" w:space="0" w:color="000000"/>
              <w:right w:val="single" w:sz="4" w:space="0" w:color="000000"/>
            </w:tcBorders>
            <w:hideMark/>
          </w:tcPr>
          <w:p w:rsidR="00853025" w:rsidRPr="003D35CA" w:rsidRDefault="00853025" w:rsidP="006C169F">
            <w:pPr>
              <w:ind w:firstLine="0"/>
              <w:jc w:val="center"/>
              <w:rPr>
                <w:rFonts w:eastAsia="Calibri"/>
                <w:bCs/>
              </w:rPr>
            </w:pPr>
            <w:r w:rsidRPr="003D35CA">
              <w:rPr>
                <w:bCs/>
              </w:rPr>
              <w:t>5</w:t>
            </w:r>
          </w:p>
        </w:tc>
        <w:tc>
          <w:tcPr>
            <w:tcW w:w="3515" w:type="dxa"/>
            <w:tcBorders>
              <w:top w:val="single" w:sz="4" w:space="0" w:color="000000"/>
              <w:left w:val="single" w:sz="4" w:space="0" w:color="000000"/>
              <w:bottom w:val="single" w:sz="4" w:space="0" w:color="000000"/>
              <w:right w:val="single" w:sz="4" w:space="0" w:color="000000"/>
            </w:tcBorders>
            <w:hideMark/>
          </w:tcPr>
          <w:p w:rsidR="00853025" w:rsidRPr="003D35CA" w:rsidRDefault="00853025" w:rsidP="006C169F">
            <w:pPr>
              <w:ind w:right="-57" w:firstLine="0"/>
              <w:jc w:val="left"/>
              <w:rPr>
                <w:rFonts w:eastAsia="Calibri"/>
              </w:rPr>
            </w:pPr>
            <w:r w:rsidRPr="003D35CA">
              <w:t>По жилищно-коммунальному хозяйству и топливно-энергетическому комплексу</w:t>
            </w:r>
          </w:p>
        </w:tc>
        <w:tc>
          <w:tcPr>
            <w:tcW w:w="879" w:type="dxa"/>
            <w:tcBorders>
              <w:top w:val="single" w:sz="4" w:space="0" w:color="000000"/>
              <w:left w:val="single" w:sz="4" w:space="0" w:color="000000"/>
              <w:bottom w:val="single" w:sz="4" w:space="0" w:color="000000"/>
              <w:right w:val="single" w:sz="4" w:space="0" w:color="000000"/>
            </w:tcBorders>
            <w:hideMark/>
          </w:tcPr>
          <w:p w:rsidR="00853025" w:rsidRPr="003D35CA" w:rsidRDefault="00853025" w:rsidP="006C169F">
            <w:pPr>
              <w:ind w:firstLine="0"/>
              <w:jc w:val="center"/>
              <w:rPr>
                <w:rFonts w:eastAsia="Calibri"/>
                <w:bCs/>
              </w:rPr>
            </w:pPr>
            <w:r w:rsidRPr="003D35CA">
              <w:rPr>
                <w:rFonts w:eastAsia="Calibri"/>
                <w:bCs/>
              </w:rPr>
              <w:t>14</w:t>
            </w:r>
          </w:p>
        </w:tc>
        <w:tc>
          <w:tcPr>
            <w:tcW w:w="1276" w:type="dxa"/>
            <w:tcBorders>
              <w:top w:val="single" w:sz="4" w:space="0" w:color="000000"/>
              <w:left w:val="single" w:sz="4" w:space="0" w:color="000000"/>
              <w:bottom w:val="single" w:sz="4" w:space="0" w:color="000000"/>
              <w:right w:val="single" w:sz="4" w:space="0" w:color="000000"/>
            </w:tcBorders>
            <w:hideMark/>
          </w:tcPr>
          <w:p w:rsidR="00853025" w:rsidRPr="003D35CA" w:rsidRDefault="00853025" w:rsidP="006C169F">
            <w:pPr>
              <w:ind w:firstLine="0"/>
              <w:jc w:val="center"/>
              <w:rPr>
                <w:rFonts w:eastAsia="Calibri"/>
                <w:bCs/>
              </w:rPr>
            </w:pPr>
            <w:r w:rsidRPr="003D35CA">
              <w:rPr>
                <w:rFonts w:eastAsia="Calibri"/>
                <w:bCs/>
              </w:rPr>
              <w:t>-</w:t>
            </w:r>
          </w:p>
        </w:tc>
        <w:tc>
          <w:tcPr>
            <w:tcW w:w="1134" w:type="dxa"/>
            <w:tcBorders>
              <w:top w:val="single" w:sz="4" w:space="0" w:color="000000"/>
              <w:left w:val="single" w:sz="4" w:space="0" w:color="000000"/>
              <w:bottom w:val="single" w:sz="4" w:space="0" w:color="000000"/>
              <w:right w:val="single" w:sz="4" w:space="0" w:color="000000"/>
            </w:tcBorders>
            <w:hideMark/>
          </w:tcPr>
          <w:p w:rsidR="00853025" w:rsidRPr="003D35CA" w:rsidRDefault="00853025" w:rsidP="006C169F">
            <w:pPr>
              <w:ind w:firstLine="0"/>
              <w:jc w:val="center"/>
              <w:rPr>
                <w:rFonts w:eastAsia="Calibri"/>
                <w:bCs/>
              </w:rPr>
            </w:pPr>
            <w:r w:rsidRPr="003D35CA">
              <w:rPr>
                <w:rFonts w:eastAsia="Calibri"/>
                <w:bCs/>
              </w:rPr>
              <w:t>187</w:t>
            </w:r>
          </w:p>
        </w:tc>
        <w:tc>
          <w:tcPr>
            <w:tcW w:w="992" w:type="dxa"/>
            <w:tcBorders>
              <w:top w:val="single" w:sz="4" w:space="0" w:color="000000"/>
              <w:left w:val="single" w:sz="4" w:space="0" w:color="000000"/>
              <w:bottom w:val="single" w:sz="4" w:space="0" w:color="000000"/>
              <w:right w:val="single" w:sz="4" w:space="0" w:color="000000"/>
            </w:tcBorders>
            <w:hideMark/>
          </w:tcPr>
          <w:p w:rsidR="00853025" w:rsidRPr="003D35CA" w:rsidRDefault="00853025" w:rsidP="006C169F">
            <w:pPr>
              <w:ind w:firstLine="0"/>
              <w:jc w:val="center"/>
              <w:rPr>
                <w:rFonts w:eastAsia="Calibri"/>
                <w:bCs/>
              </w:rPr>
            </w:pPr>
            <w:r w:rsidRPr="003D35CA">
              <w:rPr>
                <w:rFonts w:eastAsia="Calibri"/>
                <w:bCs/>
              </w:rPr>
              <w:t>30</w:t>
            </w:r>
          </w:p>
        </w:tc>
        <w:tc>
          <w:tcPr>
            <w:tcW w:w="1985" w:type="dxa"/>
            <w:tcBorders>
              <w:top w:val="single" w:sz="4" w:space="0" w:color="000000"/>
              <w:left w:val="single" w:sz="4" w:space="0" w:color="000000"/>
              <w:bottom w:val="single" w:sz="4" w:space="0" w:color="000000"/>
              <w:right w:val="single" w:sz="4" w:space="0" w:color="000000"/>
            </w:tcBorders>
            <w:hideMark/>
          </w:tcPr>
          <w:p w:rsidR="00853025" w:rsidRPr="003D35CA" w:rsidRDefault="00853025" w:rsidP="006C169F">
            <w:pPr>
              <w:ind w:firstLine="0"/>
              <w:jc w:val="center"/>
              <w:rPr>
                <w:rFonts w:eastAsia="Calibri"/>
                <w:bCs/>
              </w:rPr>
            </w:pPr>
            <w:r w:rsidRPr="003D35CA">
              <w:rPr>
                <w:rFonts w:eastAsia="Calibri"/>
                <w:bCs/>
              </w:rPr>
              <w:t>8</w:t>
            </w:r>
          </w:p>
        </w:tc>
        <w:tc>
          <w:tcPr>
            <w:tcW w:w="1701" w:type="dxa"/>
            <w:tcBorders>
              <w:top w:val="single" w:sz="4" w:space="0" w:color="000000"/>
              <w:left w:val="single" w:sz="4" w:space="0" w:color="000000"/>
              <w:bottom w:val="single" w:sz="4" w:space="0" w:color="000000"/>
              <w:right w:val="single" w:sz="4" w:space="0" w:color="000000"/>
            </w:tcBorders>
            <w:hideMark/>
          </w:tcPr>
          <w:p w:rsidR="00853025" w:rsidRPr="003D35CA" w:rsidRDefault="00853025" w:rsidP="006C169F">
            <w:pPr>
              <w:ind w:firstLine="0"/>
              <w:jc w:val="center"/>
              <w:rPr>
                <w:rFonts w:eastAsia="Calibri"/>
                <w:bCs/>
              </w:rPr>
            </w:pPr>
            <w:r w:rsidRPr="003D35CA">
              <w:rPr>
                <w:rFonts w:eastAsia="Calibri"/>
                <w:bCs/>
              </w:rPr>
              <w:t>89</w:t>
            </w:r>
          </w:p>
        </w:tc>
        <w:tc>
          <w:tcPr>
            <w:tcW w:w="1417" w:type="dxa"/>
            <w:tcBorders>
              <w:top w:val="single" w:sz="4" w:space="0" w:color="000000"/>
              <w:left w:val="single" w:sz="4" w:space="0" w:color="000000"/>
              <w:bottom w:val="single" w:sz="4" w:space="0" w:color="000000"/>
              <w:right w:val="single" w:sz="4" w:space="0" w:color="000000"/>
            </w:tcBorders>
            <w:hideMark/>
          </w:tcPr>
          <w:p w:rsidR="00853025" w:rsidRPr="003D35CA" w:rsidRDefault="00853025" w:rsidP="006C169F">
            <w:pPr>
              <w:ind w:firstLine="0"/>
              <w:jc w:val="center"/>
              <w:rPr>
                <w:rFonts w:eastAsia="Calibri"/>
                <w:bCs/>
              </w:rPr>
            </w:pPr>
            <w:r w:rsidRPr="003D35CA">
              <w:rPr>
                <w:rFonts w:eastAsia="Calibri"/>
                <w:bCs/>
              </w:rPr>
              <w:t>51</w:t>
            </w:r>
          </w:p>
        </w:tc>
        <w:tc>
          <w:tcPr>
            <w:tcW w:w="1613" w:type="dxa"/>
            <w:tcBorders>
              <w:top w:val="single" w:sz="4" w:space="0" w:color="000000"/>
              <w:left w:val="single" w:sz="4" w:space="0" w:color="000000"/>
              <w:bottom w:val="single" w:sz="4" w:space="0" w:color="000000"/>
              <w:right w:val="single" w:sz="4" w:space="0" w:color="000000"/>
            </w:tcBorders>
            <w:hideMark/>
          </w:tcPr>
          <w:p w:rsidR="00853025" w:rsidRPr="003D35CA" w:rsidRDefault="00853025" w:rsidP="006C169F">
            <w:pPr>
              <w:ind w:firstLine="0"/>
              <w:jc w:val="center"/>
              <w:rPr>
                <w:rFonts w:eastAsia="Calibri"/>
                <w:bCs/>
              </w:rPr>
            </w:pPr>
            <w:r w:rsidRPr="003D35CA">
              <w:rPr>
                <w:rFonts w:eastAsia="Calibri"/>
                <w:bCs/>
              </w:rPr>
              <w:t>42</w:t>
            </w:r>
          </w:p>
        </w:tc>
      </w:tr>
      <w:tr w:rsidR="00853025" w:rsidRPr="00C5750E" w:rsidTr="00853025">
        <w:trPr>
          <w:jc w:val="center"/>
        </w:trPr>
        <w:tc>
          <w:tcPr>
            <w:tcW w:w="568" w:type="dxa"/>
            <w:tcBorders>
              <w:top w:val="single" w:sz="4" w:space="0" w:color="000000"/>
              <w:left w:val="single" w:sz="4" w:space="0" w:color="000000"/>
              <w:bottom w:val="single" w:sz="4" w:space="0" w:color="000000"/>
              <w:right w:val="single" w:sz="4" w:space="0" w:color="000000"/>
            </w:tcBorders>
            <w:hideMark/>
          </w:tcPr>
          <w:p w:rsidR="00853025" w:rsidRPr="003D35CA" w:rsidRDefault="00853025" w:rsidP="006C169F">
            <w:pPr>
              <w:ind w:firstLine="0"/>
              <w:jc w:val="center"/>
              <w:rPr>
                <w:rFonts w:eastAsia="Calibri"/>
                <w:bCs/>
              </w:rPr>
            </w:pPr>
            <w:r w:rsidRPr="003D35CA">
              <w:rPr>
                <w:bCs/>
              </w:rPr>
              <w:t>6</w:t>
            </w:r>
          </w:p>
        </w:tc>
        <w:tc>
          <w:tcPr>
            <w:tcW w:w="3515" w:type="dxa"/>
            <w:tcBorders>
              <w:top w:val="single" w:sz="4" w:space="0" w:color="000000"/>
              <w:left w:val="single" w:sz="4" w:space="0" w:color="000000"/>
              <w:bottom w:val="single" w:sz="4" w:space="0" w:color="000000"/>
              <w:right w:val="single" w:sz="4" w:space="0" w:color="000000"/>
            </w:tcBorders>
            <w:hideMark/>
          </w:tcPr>
          <w:p w:rsidR="00853025" w:rsidRPr="003D35CA" w:rsidRDefault="00853025" w:rsidP="006C169F">
            <w:pPr>
              <w:ind w:right="-57" w:firstLine="0"/>
              <w:jc w:val="left"/>
              <w:rPr>
                <w:rFonts w:eastAsia="Calibri"/>
                <w:lang w:val="en-US"/>
              </w:rPr>
            </w:pPr>
            <w:r w:rsidRPr="003D35CA">
              <w:t>По законности и правопорядку</w:t>
            </w:r>
          </w:p>
        </w:tc>
        <w:tc>
          <w:tcPr>
            <w:tcW w:w="879" w:type="dxa"/>
            <w:tcBorders>
              <w:top w:val="single" w:sz="4" w:space="0" w:color="000000"/>
              <w:left w:val="single" w:sz="4" w:space="0" w:color="000000"/>
              <w:bottom w:val="single" w:sz="4" w:space="0" w:color="000000"/>
              <w:right w:val="single" w:sz="4" w:space="0" w:color="000000"/>
            </w:tcBorders>
            <w:hideMark/>
          </w:tcPr>
          <w:p w:rsidR="00853025" w:rsidRPr="003D35CA" w:rsidRDefault="00853025" w:rsidP="006C169F">
            <w:pPr>
              <w:ind w:firstLine="0"/>
              <w:jc w:val="center"/>
              <w:rPr>
                <w:rFonts w:eastAsia="Calibri"/>
                <w:bCs/>
              </w:rPr>
            </w:pPr>
            <w:r w:rsidRPr="003D35CA">
              <w:rPr>
                <w:rFonts w:eastAsia="Calibri"/>
                <w:bCs/>
              </w:rPr>
              <w:t>14</w:t>
            </w:r>
          </w:p>
        </w:tc>
        <w:tc>
          <w:tcPr>
            <w:tcW w:w="1276" w:type="dxa"/>
            <w:tcBorders>
              <w:top w:val="single" w:sz="4" w:space="0" w:color="000000"/>
              <w:left w:val="single" w:sz="4" w:space="0" w:color="000000"/>
              <w:bottom w:val="single" w:sz="4" w:space="0" w:color="000000"/>
              <w:right w:val="single" w:sz="4" w:space="0" w:color="000000"/>
            </w:tcBorders>
            <w:hideMark/>
          </w:tcPr>
          <w:p w:rsidR="00853025" w:rsidRPr="003D35CA" w:rsidRDefault="00853025" w:rsidP="006C169F">
            <w:pPr>
              <w:ind w:firstLine="0"/>
              <w:jc w:val="center"/>
              <w:rPr>
                <w:rFonts w:eastAsia="Calibri"/>
                <w:bCs/>
              </w:rPr>
            </w:pPr>
            <w:r w:rsidRPr="003D35CA">
              <w:rPr>
                <w:rFonts w:eastAsia="Calibri"/>
                <w:bCs/>
              </w:rPr>
              <w:t>-</w:t>
            </w:r>
          </w:p>
        </w:tc>
        <w:tc>
          <w:tcPr>
            <w:tcW w:w="1134" w:type="dxa"/>
            <w:tcBorders>
              <w:top w:val="single" w:sz="4" w:space="0" w:color="000000"/>
              <w:left w:val="single" w:sz="4" w:space="0" w:color="000000"/>
              <w:bottom w:val="single" w:sz="4" w:space="0" w:color="000000"/>
              <w:right w:val="single" w:sz="4" w:space="0" w:color="000000"/>
            </w:tcBorders>
            <w:hideMark/>
          </w:tcPr>
          <w:p w:rsidR="00853025" w:rsidRPr="003D35CA" w:rsidRDefault="00853025" w:rsidP="006C169F">
            <w:pPr>
              <w:ind w:firstLine="0"/>
              <w:jc w:val="center"/>
              <w:rPr>
                <w:rFonts w:eastAsia="Calibri"/>
                <w:bCs/>
              </w:rPr>
            </w:pPr>
            <w:r w:rsidRPr="003D35CA">
              <w:rPr>
                <w:rFonts w:eastAsia="Calibri"/>
                <w:bCs/>
              </w:rPr>
              <w:t>472</w:t>
            </w:r>
          </w:p>
        </w:tc>
        <w:tc>
          <w:tcPr>
            <w:tcW w:w="992" w:type="dxa"/>
            <w:tcBorders>
              <w:top w:val="single" w:sz="4" w:space="0" w:color="000000"/>
              <w:left w:val="single" w:sz="4" w:space="0" w:color="000000"/>
              <w:bottom w:val="single" w:sz="4" w:space="0" w:color="000000"/>
              <w:right w:val="single" w:sz="4" w:space="0" w:color="000000"/>
            </w:tcBorders>
            <w:hideMark/>
          </w:tcPr>
          <w:p w:rsidR="00853025" w:rsidRPr="003D35CA" w:rsidRDefault="00853025" w:rsidP="006C169F">
            <w:pPr>
              <w:ind w:firstLine="0"/>
              <w:jc w:val="center"/>
              <w:rPr>
                <w:rFonts w:eastAsia="Calibri"/>
                <w:bCs/>
              </w:rPr>
            </w:pPr>
            <w:r w:rsidRPr="003D35CA">
              <w:rPr>
                <w:rFonts w:eastAsia="Calibri"/>
                <w:bCs/>
              </w:rPr>
              <w:t>67</w:t>
            </w:r>
          </w:p>
        </w:tc>
        <w:tc>
          <w:tcPr>
            <w:tcW w:w="1985" w:type="dxa"/>
            <w:tcBorders>
              <w:top w:val="single" w:sz="4" w:space="0" w:color="000000"/>
              <w:left w:val="single" w:sz="4" w:space="0" w:color="000000"/>
              <w:bottom w:val="single" w:sz="4" w:space="0" w:color="000000"/>
              <w:right w:val="single" w:sz="4" w:space="0" w:color="000000"/>
            </w:tcBorders>
            <w:hideMark/>
          </w:tcPr>
          <w:p w:rsidR="00853025" w:rsidRPr="003D35CA" w:rsidRDefault="00853025" w:rsidP="006C169F">
            <w:pPr>
              <w:ind w:firstLine="0"/>
              <w:jc w:val="center"/>
              <w:rPr>
                <w:rFonts w:eastAsia="Calibri"/>
                <w:bCs/>
              </w:rPr>
            </w:pPr>
            <w:r w:rsidRPr="003D35CA">
              <w:rPr>
                <w:rFonts w:eastAsia="Calibri"/>
                <w:bCs/>
              </w:rPr>
              <w:t>34</w:t>
            </w:r>
          </w:p>
        </w:tc>
        <w:tc>
          <w:tcPr>
            <w:tcW w:w="1701" w:type="dxa"/>
            <w:tcBorders>
              <w:top w:val="single" w:sz="4" w:space="0" w:color="000000"/>
              <w:left w:val="single" w:sz="4" w:space="0" w:color="000000"/>
              <w:bottom w:val="single" w:sz="4" w:space="0" w:color="000000"/>
              <w:right w:val="single" w:sz="4" w:space="0" w:color="000000"/>
            </w:tcBorders>
            <w:hideMark/>
          </w:tcPr>
          <w:p w:rsidR="00853025" w:rsidRPr="003D35CA" w:rsidRDefault="00853025" w:rsidP="006C169F">
            <w:pPr>
              <w:ind w:firstLine="0"/>
              <w:jc w:val="center"/>
              <w:rPr>
                <w:rFonts w:eastAsia="Calibri"/>
                <w:bCs/>
              </w:rPr>
            </w:pPr>
            <w:r w:rsidRPr="003D35CA">
              <w:rPr>
                <w:rFonts w:eastAsia="Calibri"/>
                <w:bCs/>
              </w:rPr>
              <w:t>274</w:t>
            </w:r>
          </w:p>
        </w:tc>
        <w:tc>
          <w:tcPr>
            <w:tcW w:w="1417" w:type="dxa"/>
            <w:tcBorders>
              <w:top w:val="single" w:sz="4" w:space="0" w:color="000000"/>
              <w:left w:val="single" w:sz="4" w:space="0" w:color="000000"/>
              <w:bottom w:val="single" w:sz="4" w:space="0" w:color="000000"/>
              <w:right w:val="single" w:sz="4" w:space="0" w:color="000000"/>
            </w:tcBorders>
            <w:hideMark/>
          </w:tcPr>
          <w:p w:rsidR="00853025" w:rsidRPr="003D35CA" w:rsidRDefault="00853025" w:rsidP="006C169F">
            <w:pPr>
              <w:ind w:firstLine="0"/>
              <w:jc w:val="center"/>
              <w:rPr>
                <w:rFonts w:eastAsia="Calibri"/>
                <w:bCs/>
              </w:rPr>
            </w:pPr>
            <w:r w:rsidRPr="003D35CA">
              <w:rPr>
                <w:rFonts w:eastAsia="Calibri"/>
                <w:bCs/>
              </w:rPr>
              <w:t>63</w:t>
            </w:r>
          </w:p>
        </w:tc>
        <w:tc>
          <w:tcPr>
            <w:tcW w:w="1613" w:type="dxa"/>
            <w:tcBorders>
              <w:top w:val="single" w:sz="4" w:space="0" w:color="000000"/>
              <w:left w:val="single" w:sz="4" w:space="0" w:color="000000"/>
              <w:bottom w:val="single" w:sz="4" w:space="0" w:color="000000"/>
              <w:right w:val="single" w:sz="4" w:space="0" w:color="000000"/>
            </w:tcBorders>
            <w:hideMark/>
          </w:tcPr>
          <w:p w:rsidR="00853025" w:rsidRPr="003D35CA" w:rsidRDefault="00853025" w:rsidP="006C169F">
            <w:pPr>
              <w:ind w:firstLine="0"/>
              <w:jc w:val="center"/>
              <w:rPr>
                <w:rFonts w:eastAsia="Calibri"/>
                <w:bCs/>
              </w:rPr>
            </w:pPr>
            <w:r w:rsidRPr="003D35CA">
              <w:rPr>
                <w:rFonts w:eastAsia="Calibri"/>
                <w:bCs/>
              </w:rPr>
              <w:t>17</w:t>
            </w:r>
          </w:p>
        </w:tc>
      </w:tr>
    </w:tbl>
    <w:p w:rsidR="00853025" w:rsidRDefault="00853025" w:rsidP="00853025">
      <w:r>
        <w:br w:type="page"/>
      </w:r>
    </w:p>
    <w:tbl>
      <w:tblPr>
        <w:tblW w:w="15066" w:type="dxa"/>
        <w:jc w:val="center"/>
        <w:tblInd w:w="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568"/>
        <w:gridCol w:w="3508"/>
        <w:gridCol w:w="850"/>
        <w:gridCol w:w="1312"/>
        <w:gridCol w:w="1134"/>
        <w:gridCol w:w="992"/>
        <w:gridCol w:w="1985"/>
        <w:gridCol w:w="1701"/>
        <w:gridCol w:w="1417"/>
        <w:gridCol w:w="1599"/>
      </w:tblGrid>
      <w:tr w:rsidR="00853025" w:rsidRPr="00EA6342" w:rsidTr="00853025">
        <w:trPr>
          <w:jc w:val="center"/>
        </w:trPr>
        <w:tc>
          <w:tcPr>
            <w:tcW w:w="568" w:type="dxa"/>
            <w:tcBorders>
              <w:top w:val="single" w:sz="4" w:space="0" w:color="000000"/>
              <w:left w:val="single" w:sz="4" w:space="0" w:color="000000"/>
              <w:bottom w:val="single" w:sz="4" w:space="0" w:color="000000"/>
              <w:right w:val="single" w:sz="4" w:space="0" w:color="000000"/>
            </w:tcBorders>
            <w:hideMark/>
          </w:tcPr>
          <w:p w:rsidR="00853025" w:rsidRPr="00EA6342" w:rsidRDefault="00853025" w:rsidP="006C169F">
            <w:pPr>
              <w:ind w:firstLine="0"/>
              <w:jc w:val="center"/>
              <w:rPr>
                <w:bCs/>
                <w:sz w:val="22"/>
                <w:szCs w:val="22"/>
              </w:rPr>
            </w:pPr>
            <w:r w:rsidRPr="00EA6342">
              <w:rPr>
                <w:bCs/>
                <w:sz w:val="22"/>
                <w:szCs w:val="22"/>
              </w:rPr>
              <w:t>1</w:t>
            </w:r>
          </w:p>
        </w:tc>
        <w:tc>
          <w:tcPr>
            <w:tcW w:w="3508" w:type="dxa"/>
            <w:tcBorders>
              <w:top w:val="single" w:sz="4" w:space="0" w:color="000000"/>
              <w:left w:val="single" w:sz="4" w:space="0" w:color="000000"/>
              <w:bottom w:val="single" w:sz="4" w:space="0" w:color="000000"/>
              <w:right w:val="single" w:sz="4" w:space="0" w:color="000000"/>
            </w:tcBorders>
            <w:hideMark/>
          </w:tcPr>
          <w:p w:rsidR="00853025" w:rsidRPr="00EA6342" w:rsidRDefault="00853025" w:rsidP="006C169F">
            <w:pPr>
              <w:ind w:firstLine="0"/>
              <w:jc w:val="center"/>
              <w:rPr>
                <w:sz w:val="22"/>
                <w:szCs w:val="22"/>
              </w:rPr>
            </w:pPr>
            <w:r w:rsidRPr="00EA6342">
              <w:rPr>
                <w:sz w:val="22"/>
                <w:szCs w:val="22"/>
              </w:rPr>
              <w:t>2</w:t>
            </w:r>
          </w:p>
        </w:tc>
        <w:tc>
          <w:tcPr>
            <w:tcW w:w="850" w:type="dxa"/>
            <w:tcBorders>
              <w:top w:val="single" w:sz="4" w:space="0" w:color="000000"/>
              <w:left w:val="single" w:sz="4" w:space="0" w:color="000000"/>
              <w:bottom w:val="single" w:sz="4" w:space="0" w:color="000000"/>
              <w:right w:val="single" w:sz="4" w:space="0" w:color="000000"/>
            </w:tcBorders>
            <w:hideMark/>
          </w:tcPr>
          <w:p w:rsidR="00853025" w:rsidRPr="00EA6342" w:rsidRDefault="00853025" w:rsidP="006C169F">
            <w:pPr>
              <w:ind w:firstLine="0"/>
              <w:jc w:val="center"/>
              <w:rPr>
                <w:rFonts w:eastAsia="Calibri"/>
                <w:bCs/>
                <w:sz w:val="22"/>
                <w:szCs w:val="22"/>
              </w:rPr>
            </w:pPr>
            <w:r w:rsidRPr="00EA6342">
              <w:rPr>
                <w:rFonts w:eastAsia="Calibri"/>
                <w:bCs/>
                <w:sz w:val="22"/>
                <w:szCs w:val="22"/>
              </w:rPr>
              <w:t>3</w:t>
            </w:r>
          </w:p>
        </w:tc>
        <w:tc>
          <w:tcPr>
            <w:tcW w:w="1312" w:type="dxa"/>
            <w:tcBorders>
              <w:top w:val="single" w:sz="4" w:space="0" w:color="000000"/>
              <w:left w:val="single" w:sz="4" w:space="0" w:color="000000"/>
              <w:bottom w:val="single" w:sz="4" w:space="0" w:color="000000"/>
              <w:right w:val="single" w:sz="4" w:space="0" w:color="000000"/>
            </w:tcBorders>
            <w:hideMark/>
          </w:tcPr>
          <w:p w:rsidR="00853025" w:rsidRPr="00EA6342" w:rsidRDefault="00853025" w:rsidP="006C169F">
            <w:pPr>
              <w:ind w:firstLine="0"/>
              <w:jc w:val="center"/>
              <w:rPr>
                <w:rFonts w:eastAsia="Calibri"/>
                <w:bCs/>
                <w:sz w:val="22"/>
                <w:szCs w:val="22"/>
              </w:rPr>
            </w:pPr>
            <w:r w:rsidRPr="00EA6342">
              <w:rPr>
                <w:rFonts w:eastAsia="Calibri"/>
                <w:bCs/>
                <w:sz w:val="22"/>
                <w:szCs w:val="22"/>
              </w:rPr>
              <w:t>4</w:t>
            </w:r>
          </w:p>
        </w:tc>
        <w:tc>
          <w:tcPr>
            <w:tcW w:w="1134" w:type="dxa"/>
            <w:tcBorders>
              <w:top w:val="single" w:sz="4" w:space="0" w:color="000000"/>
              <w:left w:val="single" w:sz="4" w:space="0" w:color="000000"/>
              <w:bottom w:val="single" w:sz="4" w:space="0" w:color="000000"/>
              <w:right w:val="single" w:sz="4" w:space="0" w:color="000000"/>
            </w:tcBorders>
            <w:hideMark/>
          </w:tcPr>
          <w:p w:rsidR="00853025" w:rsidRPr="00EA6342" w:rsidRDefault="00853025" w:rsidP="006C169F">
            <w:pPr>
              <w:ind w:firstLine="0"/>
              <w:jc w:val="center"/>
              <w:rPr>
                <w:rFonts w:eastAsia="Calibri"/>
                <w:bCs/>
                <w:sz w:val="22"/>
                <w:szCs w:val="22"/>
              </w:rPr>
            </w:pPr>
            <w:r w:rsidRPr="00EA6342">
              <w:rPr>
                <w:rFonts w:eastAsia="Calibri"/>
                <w:bCs/>
                <w:sz w:val="22"/>
                <w:szCs w:val="22"/>
              </w:rPr>
              <w:t>5</w:t>
            </w:r>
          </w:p>
        </w:tc>
        <w:tc>
          <w:tcPr>
            <w:tcW w:w="992" w:type="dxa"/>
            <w:tcBorders>
              <w:top w:val="single" w:sz="4" w:space="0" w:color="000000"/>
              <w:left w:val="single" w:sz="4" w:space="0" w:color="000000"/>
              <w:bottom w:val="single" w:sz="4" w:space="0" w:color="000000"/>
              <w:right w:val="single" w:sz="4" w:space="0" w:color="000000"/>
            </w:tcBorders>
            <w:hideMark/>
          </w:tcPr>
          <w:p w:rsidR="00853025" w:rsidRPr="00EA6342" w:rsidRDefault="00853025" w:rsidP="006C169F">
            <w:pPr>
              <w:ind w:firstLine="0"/>
              <w:jc w:val="center"/>
              <w:rPr>
                <w:rFonts w:eastAsia="Calibri"/>
                <w:bCs/>
                <w:sz w:val="22"/>
                <w:szCs w:val="22"/>
              </w:rPr>
            </w:pPr>
            <w:r w:rsidRPr="00EA6342">
              <w:rPr>
                <w:rFonts w:eastAsia="Calibri"/>
                <w:bCs/>
                <w:sz w:val="22"/>
                <w:szCs w:val="22"/>
              </w:rPr>
              <w:t>6</w:t>
            </w:r>
          </w:p>
        </w:tc>
        <w:tc>
          <w:tcPr>
            <w:tcW w:w="1985" w:type="dxa"/>
            <w:tcBorders>
              <w:top w:val="single" w:sz="4" w:space="0" w:color="000000"/>
              <w:left w:val="single" w:sz="4" w:space="0" w:color="000000"/>
              <w:bottom w:val="single" w:sz="4" w:space="0" w:color="000000"/>
              <w:right w:val="single" w:sz="4" w:space="0" w:color="000000"/>
            </w:tcBorders>
            <w:hideMark/>
          </w:tcPr>
          <w:p w:rsidR="00853025" w:rsidRPr="00EA6342" w:rsidRDefault="00853025" w:rsidP="006C169F">
            <w:pPr>
              <w:ind w:firstLine="0"/>
              <w:jc w:val="center"/>
              <w:rPr>
                <w:rFonts w:eastAsia="Calibri"/>
                <w:bCs/>
                <w:sz w:val="22"/>
                <w:szCs w:val="22"/>
              </w:rPr>
            </w:pPr>
            <w:r w:rsidRPr="00EA6342">
              <w:rPr>
                <w:rFonts w:eastAsia="Calibri"/>
                <w:bCs/>
                <w:sz w:val="22"/>
                <w:szCs w:val="22"/>
              </w:rPr>
              <w:t>7</w:t>
            </w:r>
          </w:p>
        </w:tc>
        <w:tc>
          <w:tcPr>
            <w:tcW w:w="1701" w:type="dxa"/>
            <w:tcBorders>
              <w:top w:val="single" w:sz="4" w:space="0" w:color="000000"/>
              <w:left w:val="single" w:sz="4" w:space="0" w:color="000000"/>
              <w:bottom w:val="single" w:sz="4" w:space="0" w:color="000000"/>
              <w:right w:val="single" w:sz="4" w:space="0" w:color="000000"/>
            </w:tcBorders>
            <w:hideMark/>
          </w:tcPr>
          <w:p w:rsidR="00853025" w:rsidRPr="00EA6342" w:rsidRDefault="00853025" w:rsidP="006C169F">
            <w:pPr>
              <w:ind w:firstLine="0"/>
              <w:jc w:val="center"/>
              <w:rPr>
                <w:rFonts w:eastAsia="Calibri"/>
                <w:bCs/>
                <w:sz w:val="22"/>
                <w:szCs w:val="22"/>
              </w:rPr>
            </w:pPr>
            <w:r w:rsidRPr="00EA6342">
              <w:rPr>
                <w:rFonts w:eastAsia="Calibri"/>
                <w:bCs/>
                <w:sz w:val="22"/>
                <w:szCs w:val="22"/>
              </w:rPr>
              <w:t>8</w:t>
            </w:r>
          </w:p>
        </w:tc>
        <w:tc>
          <w:tcPr>
            <w:tcW w:w="1417" w:type="dxa"/>
            <w:tcBorders>
              <w:top w:val="single" w:sz="4" w:space="0" w:color="000000"/>
              <w:left w:val="single" w:sz="4" w:space="0" w:color="000000"/>
              <w:bottom w:val="single" w:sz="4" w:space="0" w:color="000000"/>
              <w:right w:val="single" w:sz="4" w:space="0" w:color="000000"/>
            </w:tcBorders>
            <w:hideMark/>
          </w:tcPr>
          <w:p w:rsidR="00853025" w:rsidRPr="00EA6342" w:rsidRDefault="00853025" w:rsidP="006C169F">
            <w:pPr>
              <w:ind w:firstLine="0"/>
              <w:jc w:val="center"/>
              <w:rPr>
                <w:rFonts w:eastAsia="Calibri"/>
                <w:bCs/>
                <w:sz w:val="22"/>
                <w:szCs w:val="22"/>
              </w:rPr>
            </w:pPr>
            <w:r w:rsidRPr="00EA6342">
              <w:rPr>
                <w:rFonts w:eastAsia="Calibri"/>
                <w:bCs/>
                <w:sz w:val="22"/>
                <w:szCs w:val="22"/>
              </w:rPr>
              <w:t>9</w:t>
            </w:r>
          </w:p>
        </w:tc>
        <w:tc>
          <w:tcPr>
            <w:tcW w:w="1599" w:type="dxa"/>
            <w:tcBorders>
              <w:top w:val="single" w:sz="4" w:space="0" w:color="000000"/>
              <w:left w:val="single" w:sz="4" w:space="0" w:color="000000"/>
              <w:bottom w:val="single" w:sz="4" w:space="0" w:color="000000"/>
              <w:right w:val="single" w:sz="4" w:space="0" w:color="000000"/>
            </w:tcBorders>
            <w:hideMark/>
          </w:tcPr>
          <w:p w:rsidR="00853025" w:rsidRPr="00EA6342" w:rsidRDefault="00853025" w:rsidP="006C169F">
            <w:pPr>
              <w:ind w:firstLine="0"/>
              <w:jc w:val="center"/>
              <w:rPr>
                <w:rFonts w:eastAsia="Calibri"/>
                <w:bCs/>
                <w:sz w:val="22"/>
                <w:szCs w:val="22"/>
              </w:rPr>
            </w:pPr>
            <w:r w:rsidRPr="00EA6342">
              <w:rPr>
                <w:rFonts w:eastAsia="Calibri"/>
                <w:bCs/>
                <w:sz w:val="22"/>
                <w:szCs w:val="22"/>
              </w:rPr>
              <w:t>10</w:t>
            </w:r>
          </w:p>
        </w:tc>
      </w:tr>
      <w:tr w:rsidR="00853025" w:rsidRPr="003D35CA" w:rsidTr="00853025">
        <w:trPr>
          <w:jc w:val="center"/>
        </w:trPr>
        <w:tc>
          <w:tcPr>
            <w:tcW w:w="568" w:type="dxa"/>
            <w:tcBorders>
              <w:top w:val="single" w:sz="4" w:space="0" w:color="000000"/>
              <w:left w:val="single" w:sz="4" w:space="0" w:color="000000"/>
              <w:bottom w:val="single" w:sz="4" w:space="0" w:color="000000"/>
              <w:right w:val="single" w:sz="4" w:space="0" w:color="000000"/>
            </w:tcBorders>
            <w:hideMark/>
          </w:tcPr>
          <w:p w:rsidR="00853025" w:rsidRPr="003D35CA" w:rsidRDefault="00853025" w:rsidP="006C169F">
            <w:pPr>
              <w:ind w:firstLine="0"/>
              <w:jc w:val="center"/>
              <w:rPr>
                <w:rFonts w:eastAsia="Calibri"/>
                <w:bCs/>
              </w:rPr>
            </w:pPr>
            <w:r w:rsidRPr="003D35CA">
              <w:rPr>
                <w:bCs/>
              </w:rPr>
              <w:t>7</w:t>
            </w:r>
          </w:p>
        </w:tc>
        <w:tc>
          <w:tcPr>
            <w:tcW w:w="3508" w:type="dxa"/>
            <w:tcBorders>
              <w:top w:val="single" w:sz="4" w:space="0" w:color="000000"/>
              <w:left w:val="single" w:sz="4" w:space="0" w:color="000000"/>
              <w:bottom w:val="single" w:sz="4" w:space="0" w:color="000000"/>
              <w:right w:val="single" w:sz="4" w:space="0" w:color="000000"/>
            </w:tcBorders>
            <w:hideMark/>
          </w:tcPr>
          <w:p w:rsidR="00853025" w:rsidRDefault="00853025" w:rsidP="006C169F">
            <w:pPr>
              <w:ind w:right="-57" w:firstLine="0"/>
              <w:jc w:val="left"/>
            </w:pPr>
            <w:r>
              <w:t>По законодательству, между</w:t>
            </w:r>
            <w:r w:rsidRPr="003D35CA">
              <w:t xml:space="preserve">народным, региональным </w:t>
            </w:r>
          </w:p>
          <w:p w:rsidR="00853025" w:rsidRPr="003D35CA" w:rsidRDefault="00853025" w:rsidP="006C169F">
            <w:pPr>
              <w:ind w:right="-57" w:firstLine="0"/>
              <w:jc w:val="left"/>
              <w:rPr>
                <w:rFonts w:eastAsia="Calibri"/>
              </w:rPr>
            </w:pPr>
            <w:r w:rsidRPr="003D35CA">
              <w:t>и общественным связям</w:t>
            </w:r>
          </w:p>
        </w:tc>
        <w:tc>
          <w:tcPr>
            <w:tcW w:w="850" w:type="dxa"/>
            <w:tcBorders>
              <w:top w:val="single" w:sz="4" w:space="0" w:color="000000"/>
              <w:left w:val="single" w:sz="4" w:space="0" w:color="000000"/>
              <w:bottom w:val="single" w:sz="4" w:space="0" w:color="000000"/>
              <w:right w:val="single" w:sz="4" w:space="0" w:color="000000"/>
            </w:tcBorders>
            <w:hideMark/>
          </w:tcPr>
          <w:p w:rsidR="00853025" w:rsidRPr="003D35CA" w:rsidRDefault="00853025" w:rsidP="006C169F">
            <w:pPr>
              <w:ind w:firstLine="0"/>
              <w:jc w:val="center"/>
              <w:rPr>
                <w:rFonts w:eastAsia="Calibri"/>
                <w:bCs/>
              </w:rPr>
            </w:pPr>
            <w:r w:rsidRPr="003D35CA">
              <w:rPr>
                <w:rFonts w:eastAsia="Calibri"/>
                <w:bCs/>
              </w:rPr>
              <w:t>17</w:t>
            </w:r>
          </w:p>
        </w:tc>
        <w:tc>
          <w:tcPr>
            <w:tcW w:w="1312" w:type="dxa"/>
            <w:tcBorders>
              <w:top w:val="single" w:sz="4" w:space="0" w:color="000000"/>
              <w:left w:val="single" w:sz="4" w:space="0" w:color="000000"/>
              <w:bottom w:val="single" w:sz="4" w:space="0" w:color="000000"/>
              <w:right w:val="single" w:sz="4" w:space="0" w:color="000000"/>
            </w:tcBorders>
            <w:hideMark/>
          </w:tcPr>
          <w:p w:rsidR="00853025" w:rsidRPr="003D35CA" w:rsidRDefault="00853025" w:rsidP="006C169F">
            <w:pPr>
              <w:ind w:firstLine="0"/>
              <w:jc w:val="center"/>
              <w:rPr>
                <w:rFonts w:eastAsia="Calibri"/>
                <w:bCs/>
              </w:rPr>
            </w:pPr>
            <w:r w:rsidRPr="003D35CA">
              <w:rPr>
                <w:rFonts w:eastAsia="Calibri"/>
                <w:bCs/>
              </w:rPr>
              <w:t>-</w:t>
            </w:r>
          </w:p>
        </w:tc>
        <w:tc>
          <w:tcPr>
            <w:tcW w:w="1134" w:type="dxa"/>
            <w:tcBorders>
              <w:top w:val="single" w:sz="4" w:space="0" w:color="000000"/>
              <w:left w:val="single" w:sz="4" w:space="0" w:color="000000"/>
              <w:bottom w:val="single" w:sz="4" w:space="0" w:color="000000"/>
              <w:right w:val="single" w:sz="4" w:space="0" w:color="000000"/>
            </w:tcBorders>
            <w:hideMark/>
          </w:tcPr>
          <w:p w:rsidR="00853025" w:rsidRPr="003D35CA" w:rsidRDefault="00853025" w:rsidP="006C169F">
            <w:pPr>
              <w:ind w:firstLine="0"/>
              <w:jc w:val="center"/>
              <w:rPr>
                <w:rFonts w:eastAsia="Calibri"/>
                <w:bCs/>
              </w:rPr>
            </w:pPr>
            <w:r w:rsidRPr="003D35CA">
              <w:rPr>
                <w:rFonts w:eastAsia="Calibri"/>
                <w:bCs/>
              </w:rPr>
              <w:t>173</w:t>
            </w:r>
          </w:p>
        </w:tc>
        <w:tc>
          <w:tcPr>
            <w:tcW w:w="992" w:type="dxa"/>
            <w:tcBorders>
              <w:top w:val="single" w:sz="4" w:space="0" w:color="000000"/>
              <w:left w:val="single" w:sz="4" w:space="0" w:color="000000"/>
              <w:bottom w:val="single" w:sz="4" w:space="0" w:color="000000"/>
              <w:right w:val="single" w:sz="4" w:space="0" w:color="000000"/>
            </w:tcBorders>
            <w:hideMark/>
          </w:tcPr>
          <w:p w:rsidR="00853025" w:rsidRPr="003D35CA" w:rsidRDefault="00853025" w:rsidP="006C169F">
            <w:pPr>
              <w:ind w:firstLine="0"/>
              <w:jc w:val="center"/>
              <w:rPr>
                <w:rFonts w:eastAsia="Calibri"/>
                <w:bCs/>
              </w:rPr>
            </w:pPr>
            <w:r w:rsidRPr="003D35CA">
              <w:rPr>
                <w:rFonts w:eastAsia="Calibri"/>
                <w:bCs/>
              </w:rPr>
              <w:t>46</w:t>
            </w:r>
          </w:p>
        </w:tc>
        <w:tc>
          <w:tcPr>
            <w:tcW w:w="1985" w:type="dxa"/>
            <w:tcBorders>
              <w:top w:val="single" w:sz="4" w:space="0" w:color="000000"/>
              <w:left w:val="single" w:sz="4" w:space="0" w:color="000000"/>
              <w:bottom w:val="single" w:sz="4" w:space="0" w:color="000000"/>
              <w:right w:val="single" w:sz="4" w:space="0" w:color="000000"/>
            </w:tcBorders>
            <w:hideMark/>
          </w:tcPr>
          <w:p w:rsidR="00853025" w:rsidRPr="003D35CA" w:rsidRDefault="00853025" w:rsidP="006C169F">
            <w:pPr>
              <w:ind w:firstLine="0"/>
              <w:jc w:val="center"/>
              <w:rPr>
                <w:rFonts w:eastAsia="Calibri"/>
                <w:bCs/>
              </w:rPr>
            </w:pPr>
            <w:r w:rsidRPr="003D35CA">
              <w:rPr>
                <w:rFonts w:eastAsia="Calibri"/>
                <w:bCs/>
              </w:rPr>
              <w:t>16</w:t>
            </w:r>
          </w:p>
        </w:tc>
        <w:tc>
          <w:tcPr>
            <w:tcW w:w="1701" w:type="dxa"/>
            <w:tcBorders>
              <w:top w:val="single" w:sz="4" w:space="0" w:color="000000"/>
              <w:left w:val="single" w:sz="4" w:space="0" w:color="000000"/>
              <w:bottom w:val="single" w:sz="4" w:space="0" w:color="000000"/>
              <w:right w:val="single" w:sz="4" w:space="0" w:color="000000"/>
            </w:tcBorders>
            <w:hideMark/>
          </w:tcPr>
          <w:p w:rsidR="00853025" w:rsidRPr="003D35CA" w:rsidRDefault="00853025" w:rsidP="006C169F">
            <w:pPr>
              <w:ind w:firstLine="0"/>
              <w:jc w:val="center"/>
              <w:rPr>
                <w:rFonts w:eastAsia="Calibri"/>
                <w:bCs/>
              </w:rPr>
            </w:pPr>
            <w:r w:rsidRPr="003D35CA">
              <w:rPr>
                <w:rFonts w:eastAsia="Calibri"/>
                <w:bCs/>
              </w:rPr>
              <w:t>66</w:t>
            </w:r>
          </w:p>
        </w:tc>
        <w:tc>
          <w:tcPr>
            <w:tcW w:w="1417" w:type="dxa"/>
            <w:tcBorders>
              <w:top w:val="single" w:sz="4" w:space="0" w:color="000000"/>
              <w:left w:val="single" w:sz="4" w:space="0" w:color="000000"/>
              <w:bottom w:val="single" w:sz="4" w:space="0" w:color="000000"/>
              <w:right w:val="single" w:sz="4" w:space="0" w:color="000000"/>
            </w:tcBorders>
            <w:hideMark/>
          </w:tcPr>
          <w:p w:rsidR="00853025" w:rsidRPr="003D35CA" w:rsidRDefault="00853025" w:rsidP="006C169F">
            <w:pPr>
              <w:ind w:firstLine="0"/>
              <w:jc w:val="center"/>
              <w:rPr>
                <w:rFonts w:eastAsia="Calibri"/>
                <w:bCs/>
              </w:rPr>
            </w:pPr>
            <w:r w:rsidRPr="003D35CA">
              <w:rPr>
                <w:rFonts w:eastAsia="Calibri"/>
                <w:bCs/>
              </w:rPr>
              <w:t>13</w:t>
            </w:r>
          </w:p>
        </w:tc>
        <w:tc>
          <w:tcPr>
            <w:tcW w:w="1599" w:type="dxa"/>
            <w:tcBorders>
              <w:top w:val="single" w:sz="4" w:space="0" w:color="000000"/>
              <w:left w:val="single" w:sz="4" w:space="0" w:color="000000"/>
              <w:bottom w:val="single" w:sz="4" w:space="0" w:color="000000"/>
              <w:right w:val="single" w:sz="4" w:space="0" w:color="000000"/>
            </w:tcBorders>
            <w:hideMark/>
          </w:tcPr>
          <w:p w:rsidR="00853025" w:rsidRPr="003D35CA" w:rsidRDefault="00853025" w:rsidP="006C169F">
            <w:pPr>
              <w:ind w:firstLine="0"/>
              <w:jc w:val="center"/>
              <w:rPr>
                <w:rFonts w:eastAsia="Calibri"/>
                <w:bCs/>
              </w:rPr>
            </w:pPr>
            <w:r w:rsidRPr="003D35CA">
              <w:rPr>
                <w:rFonts w:eastAsia="Calibri"/>
                <w:bCs/>
              </w:rPr>
              <w:t>34</w:t>
            </w:r>
          </w:p>
        </w:tc>
      </w:tr>
      <w:tr w:rsidR="00853025" w:rsidRPr="003D35CA" w:rsidTr="00853025">
        <w:trPr>
          <w:jc w:val="center"/>
        </w:trPr>
        <w:tc>
          <w:tcPr>
            <w:tcW w:w="568" w:type="dxa"/>
            <w:tcBorders>
              <w:top w:val="single" w:sz="4" w:space="0" w:color="000000"/>
              <w:left w:val="single" w:sz="4" w:space="0" w:color="000000"/>
              <w:bottom w:val="single" w:sz="4" w:space="0" w:color="000000"/>
              <w:right w:val="single" w:sz="4" w:space="0" w:color="000000"/>
            </w:tcBorders>
            <w:hideMark/>
          </w:tcPr>
          <w:p w:rsidR="00853025" w:rsidRPr="003D35CA" w:rsidRDefault="00853025" w:rsidP="006C169F">
            <w:pPr>
              <w:ind w:firstLine="0"/>
              <w:jc w:val="center"/>
              <w:rPr>
                <w:rFonts w:eastAsia="Calibri"/>
                <w:bCs/>
              </w:rPr>
            </w:pPr>
            <w:r w:rsidRPr="003D35CA">
              <w:rPr>
                <w:bCs/>
              </w:rPr>
              <w:t>8</w:t>
            </w:r>
          </w:p>
        </w:tc>
        <w:tc>
          <w:tcPr>
            <w:tcW w:w="3508" w:type="dxa"/>
            <w:tcBorders>
              <w:top w:val="single" w:sz="4" w:space="0" w:color="000000"/>
              <w:left w:val="single" w:sz="4" w:space="0" w:color="000000"/>
              <w:bottom w:val="single" w:sz="4" w:space="0" w:color="000000"/>
              <w:right w:val="single" w:sz="4" w:space="0" w:color="000000"/>
            </w:tcBorders>
            <w:hideMark/>
          </w:tcPr>
          <w:p w:rsidR="00853025" w:rsidRPr="003D35CA" w:rsidRDefault="00853025" w:rsidP="006C169F">
            <w:pPr>
              <w:ind w:firstLine="0"/>
              <w:jc w:val="left"/>
              <w:rPr>
                <w:rFonts w:eastAsia="Calibri"/>
              </w:rPr>
            </w:pPr>
            <w:r w:rsidRPr="003D35CA">
              <w:t>По здравоохранению и социальной политике</w:t>
            </w:r>
          </w:p>
        </w:tc>
        <w:tc>
          <w:tcPr>
            <w:tcW w:w="850" w:type="dxa"/>
            <w:tcBorders>
              <w:top w:val="single" w:sz="4" w:space="0" w:color="000000"/>
              <w:left w:val="single" w:sz="4" w:space="0" w:color="000000"/>
              <w:bottom w:val="single" w:sz="4" w:space="0" w:color="000000"/>
              <w:right w:val="single" w:sz="4" w:space="0" w:color="000000"/>
            </w:tcBorders>
            <w:hideMark/>
          </w:tcPr>
          <w:p w:rsidR="00853025" w:rsidRPr="003D35CA" w:rsidRDefault="00853025" w:rsidP="006C169F">
            <w:pPr>
              <w:ind w:firstLine="0"/>
              <w:jc w:val="center"/>
              <w:rPr>
                <w:rFonts w:eastAsia="Calibri"/>
                <w:bCs/>
              </w:rPr>
            </w:pPr>
            <w:r w:rsidRPr="003D35CA">
              <w:rPr>
                <w:rFonts w:eastAsia="Calibri"/>
                <w:bCs/>
              </w:rPr>
              <w:t>23</w:t>
            </w:r>
          </w:p>
        </w:tc>
        <w:tc>
          <w:tcPr>
            <w:tcW w:w="1312" w:type="dxa"/>
            <w:tcBorders>
              <w:top w:val="single" w:sz="4" w:space="0" w:color="000000"/>
              <w:left w:val="single" w:sz="4" w:space="0" w:color="000000"/>
              <w:bottom w:val="single" w:sz="4" w:space="0" w:color="000000"/>
              <w:right w:val="single" w:sz="4" w:space="0" w:color="000000"/>
            </w:tcBorders>
            <w:hideMark/>
          </w:tcPr>
          <w:p w:rsidR="00853025" w:rsidRPr="003D35CA" w:rsidRDefault="00853025" w:rsidP="006C169F">
            <w:pPr>
              <w:ind w:firstLine="0"/>
              <w:jc w:val="center"/>
              <w:rPr>
                <w:rFonts w:eastAsia="Calibri"/>
                <w:bCs/>
              </w:rPr>
            </w:pPr>
            <w:r w:rsidRPr="003D35CA">
              <w:rPr>
                <w:rFonts w:eastAsia="Calibri"/>
                <w:bCs/>
              </w:rPr>
              <w:t>2</w:t>
            </w:r>
          </w:p>
        </w:tc>
        <w:tc>
          <w:tcPr>
            <w:tcW w:w="1134" w:type="dxa"/>
            <w:tcBorders>
              <w:top w:val="single" w:sz="4" w:space="0" w:color="000000"/>
              <w:left w:val="single" w:sz="4" w:space="0" w:color="000000"/>
              <w:bottom w:val="single" w:sz="4" w:space="0" w:color="000000"/>
              <w:right w:val="single" w:sz="4" w:space="0" w:color="000000"/>
            </w:tcBorders>
            <w:hideMark/>
          </w:tcPr>
          <w:p w:rsidR="00853025" w:rsidRPr="003D35CA" w:rsidRDefault="00853025" w:rsidP="006C169F">
            <w:pPr>
              <w:ind w:firstLine="0"/>
              <w:jc w:val="center"/>
              <w:rPr>
                <w:rFonts w:eastAsia="Calibri"/>
                <w:bCs/>
              </w:rPr>
            </w:pPr>
            <w:r w:rsidRPr="003D35CA">
              <w:rPr>
                <w:rFonts w:eastAsia="Calibri"/>
                <w:bCs/>
              </w:rPr>
              <w:t>316</w:t>
            </w:r>
          </w:p>
        </w:tc>
        <w:tc>
          <w:tcPr>
            <w:tcW w:w="992" w:type="dxa"/>
            <w:tcBorders>
              <w:top w:val="single" w:sz="4" w:space="0" w:color="000000"/>
              <w:left w:val="single" w:sz="4" w:space="0" w:color="000000"/>
              <w:bottom w:val="single" w:sz="4" w:space="0" w:color="000000"/>
              <w:right w:val="single" w:sz="4" w:space="0" w:color="000000"/>
            </w:tcBorders>
            <w:hideMark/>
          </w:tcPr>
          <w:p w:rsidR="00853025" w:rsidRPr="003D35CA" w:rsidRDefault="00853025" w:rsidP="006C169F">
            <w:pPr>
              <w:ind w:firstLine="0"/>
              <w:jc w:val="center"/>
              <w:rPr>
                <w:rFonts w:eastAsia="Calibri"/>
                <w:bCs/>
              </w:rPr>
            </w:pPr>
            <w:r w:rsidRPr="003D35CA">
              <w:rPr>
                <w:rFonts w:eastAsia="Calibri"/>
                <w:bCs/>
              </w:rPr>
              <w:t>61</w:t>
            </w:r>
          </w:p>
        </w:tc>
        <w:tc>
          <w:tcPr>
            <w:tcW w:w="1985" w:type="dxa"/>
            <w:tcBorders>
              <w:top w:val="single" w:sz="4" w:space="0" w:color="000000"/>
              <w:left w:val="single" w:sz="4" w:space="0" w:color="000000"/>
              <w:bottom w:val="single" w:sz="4" w:space="0" w:color="000000"/>
              <w:right w:val="single" w:sz="4" w:space="0" w:color="000000"/>
            </w:tcBorders>
            <w:hideMark/>
          </w:tcPr>
          <w:p w:rsidR="00853025" w:rsidRPr="003D35CA" w:rsidRDefault="00853025" w:rsidP="006C169F">
            <w:pPr>
              <w:ind w:firstLine="0"/>
              <w:jc w:val="center"/>
              <w:rPr>
                <w:rFonts w:eastAsia="Calibri"/>
                <w:bCs/>
              </w:rPr>
            </w:pPr>
            <w:r w:rsidRPr="003D35CA">
              <w:rPr>
                <w:rFonts w:eastAsia="Calibri"/>
                <w:bCs/>
              </w:rPr>
              <w:t>20</w:t>
            </w:r>
          </w:p>
        </w:tc>
        <w:tc>
          <w:tcPr>
            <w:tcW w:w="1701" w:type="dxa"/>
            <w:tcBorders>
              <w:top w:val="single" w:sz="4" w:space="0" w:color="000000"/>
              <w:left w:val="single" w:sz="4" w:space="0" w:color="000000"/>
              <w:bottom w:val="single" w:sz="4" w:space="0" w:color="000000"/>
              <w:right w:val="single" w:sz="4" w:space="0" w:color="000000"/>
            </w:tcBorders>
            <w:hideMark/>
          </w:tcPr>
          <w:p w:rsidR="00853025" w:rsidRPr="003D35CA" w:rsidRDefault="00853025" w:rsidP="006C169F">
            <w:pPr>
              <w:ind w:firstLine="0"/>
              <w:jc w:val="center"/>
              <w:rPr>
                <w:rFonts w:eastAsia="Calibri"/>
                <w:bCs/>
              </w:rPr>
            </w:pPr>
            <w:r w:rsidRPr="003D35CA">
              <w:rPr>
                <w:rFonts w:eastAsia="Calibri"/>
                <w:bCs/>
              </w:rPr>
              <w:t>131</w:t>
            </w:r>
          </w:p>
        </w:tc>
        <w:tc>
          <w:tcPr>
            <w:tcW w:w="1417" w:type="dxa"/>
            <w:tcBorders>
              <w:top w:val="single" w:sz="4" w:space="0" w:color="000000"/>
              <w:left w:val="single" w:sz="4" w:space="0" w:color="000000"/>
              <w:bottom w:val="single" w:sz="4" w:space="0" w:color="000000"/>
              <w:right w:val="single" w:sz="4" w:space="0" w:color="000000"/>
            </w:tcBorders>
            <w:hideMark/>
          </w:tcPr>
          <w:p w:rsidR="00853025" w:rsidRPr="003D35CA" w:rsidRDefault="00853025" w:rsidP="006C169F">
            <w:pPr>
              <w:ind w:firstLine="0"/>
              <w:jc w:val="center"/>
              <w:rPr>
                <w:rFonts w:eastAsia="Calibri"/>
                <w:bCs/>
              </w:rPr>
            </w:pPr>
            <w:r w:rsidRPr="003D35CA">
              <w:rPr>
                <w:rFonts w:eastAsia="Calibri"/>
                <w:bCs/>
              </w:rPr>
              <w:t>52</w:t>
            </w:r>
          </w:p>
        </w:tc>
        <w:tc>
          <w:tcPr>
            <w:tcW w:w="1599" w:type="dxa"/>
            <w:tcBorders>
              <w:top w:val="single" w:sz="4" w:space="0" w:color="000000"/>
              <w:left w:val="single" w:sz="4" w:space="0" w:color="000000"/>
              <w:bottom w:val="single" w:sz="4" w:space="0" w:color="000000"/>
              <w:right w:val="single" w:sz="4" w:space="0" w:color="000000"/>
            </w:tcBorders>
            <w:hideMark/>
          </w:tcPr>
          <w:p w:rsidR="00853025" w:rsidRPr="003D35CA" w:rsidRDefault="00853025" w:rsidP="006C169F">
            <w:pPr>
              <w:ind w:firstLine="0"/>
              <w:jc w:val="center"/>
              <w:rPr>
                <w:rFonts w:eastAsia="Calibri"/>
                <w:bCs/>
              </w:rPr>
            </w:pPr>
            <w:r w:rsidRPr="003D35CA">
              <w:rPr>
                <w:rFonts w:eastAsia="Calibri"/>
                <w:bCs/>
              </w:rPr>
              <w:t>72</w:t>
            </w:r>
          </w:p>
        </w:tc>
      </w:tr>
      <w:tr w:rsidR="00853025" w:rsidRPr="003D35CA" w:rsidTr="00853025">
        <w:trPr>
          <w:jc w:val="center"/>
        </w:trPr>
        <w:tc>
          <w:tcPr>
            <w:tcW w:w="568" w:type="dxa"/>
            <w:tcBorders>
              <w:top w:val="single" w:sz="4" w:space="0" w:color="000000"/>
              <w:left w:val="single" w:sz="4" w:space="0" w:color="000000"/>
              <w:bottom w:val="single" w:sz="4" w:space="0" w:color="000000"/>
              <w:right w:val="single" w:sz="4" w:space="0" w:color="000000"/>
            </w:tcBorders>
            <w:hideMark/>
          </w:tcPr>
          <w:p w:rsidR="00853025" w:rsidRPr="003D35CA" w:rsidRDefault="00853025" w:rsidP="006C169F">
            <w:pPr>
              <w:ind w:firstLine="0"/>
              <w:jc w:val="center"/>
              <w:rPr>
                <w:rFonts w:eastAsia="Calibri"/>
                <w:bCs/>
              </w:rPr>
            </w:pPr>
            <w:r w:rsidRPr="003D35CA">
              <w:rPr>
                <w:bCs/>
              </w:rPr>
              <w:t>9</w:t>
            </w:r>
          </w:p>
        </w:tc>
        <w:tc>
          <w:tcPr>
            <w:tcW w:w="3508" w:type="dxa"/>
            <w:tcBorders>
              <w:top w:val="single" w:sz="4" w:space="0" w:color="000000"/>
              <w:left w:val="single" w:sz="4" w:space="0" w:color="000000"/>
              <w:bottom w:val="single" w:sz="4" w:space="0" w:color="000000"/>
              <w:right w:val="single" w:sz="4" w:space="0" w:color="000000"/>
            </w:tcBorders>
            <w:hideMark/>
          </w:tcPr>
          <w:p w:rsidR="00853025" w:rsidRPr="003D35CA" w:rsidRDefault="00853025" w:rsidP="006C169F">
            <w:pPr>
              <w:ind w:firstLine="0"/>
              <w:jc w:val="left"/>
              <w:rPr>
                <w:rFonts w:eastAsia="Calibri"/>
              </w:rPr>
            </w:pPr>
            <w:r w:rsidRPr="003D35CA">
              <w:t>По образованию и науке</w:t>
            </w:r>
          </w:p>
        </w:tc>
        <w:tc>
          <w:tcPr>
            <w:tcW w:w="850" w:type="dxa"/>
            <w:tcBorders>
              <w:top w:val="single" w:sz="4" w:space="0" w:color="000000"/>
              <w:left w:val="single" w:sz="4" w:space="0" w:color="000000"/>
              <w:bottom w:val="single" w:sz="4" w:space="0" w:color="000000"/>
              <w:right w:val="single" w:sz="4" w:space="0" w:color="000000"/>
            </w:tcBorders>
            <w:hideMark/>
          </w:tcPr>
          <w:p w:rsidR="00853025" w:rsidRPr="003D35CA" w:rsidRDefault="00853025" w:rsidP="006C169F">
            <w:pPr>
              <w:ind w:firstLine="0"/>
              <w:jc w:val="center"/>
              <w:rPr>
                <w:rFonts w:eastAsia="Calibri"/>
                <w:bCs/>
              </w:rPr>
            </w:pPr>
            <w:r w:rsidRPr="003D35CA">
              <w:rPr>
                <w:rFonts w:eastAsia="Calibri"/>
                <w:bCs/>
              </w:rPr>
              <w:t>13</w:t>
            </w:r>
          </w:p>
        </w:tc>
        <w:tc>
          <w:tcPr>
            <w:tcW w:w="1312" w:type="dxa"/>
            <w:tcBorders>
              <w:top w:val="single" w:sz="4" w:space="0" w:color="000000"/>
              <w:left w:val="single" w:sz="4" w:space="0" w:color="000000"/>
              <w:bottom w:val="single" w:sz="4" w:space="0" w:color="000000"/>
              <w:right w:val="single" w:sz="4" w:space="0" w:color="000000"/>
            </w:tcBorders>
            <w:hideMark/>
          </w:tcPr>
          <w:p w:rsidR="00853025" w:rsidRPr="003D35CA" w:rsidRDefault="00853025" w:rsidP="006C169F">
            <w:pPr>
              <w:ind w:firstLine="0"/>
            </w:pPr>
          </w:p>
        </w:tc>
        <w:tc>
          <w:tcPr>
            <w:tcW w:w="1134" w:type="dxa"/>
            <w:tcBorders>
              <w:top w:val="single" w:sz="4" w:space="0" w:color="000000"/>
              <w:left w:val="single" w:sz="4" w:space="0" w:color="000000"/>
              <w:bottom w:val="single" w:sz="4" w:space="0" w:color="000000"/>
              <w:right w:val="single" w:sz="4" w:space="0" w:color="000000"/>
            </w:tcBorders>
            <w:hideMark/>
          </w:tcPr>
          <w:p w:rsidR="00853025" w:rsidRPr="003D35CA" w:rsidRDefault="00853025" w:rsidP="006C169F">
            <w:pPr>
              <w:ind w:firstLine="0"/>
              <w:jc w:val="center"/>
              <w:rPr>
                <w:rFonts w:eastAsia="Calibri"/>
                <w:bCs/>
              </w:rPr>
            </w:pPr>
            <w:r w:rsidRPr="003D35CA">
              <w:rPr>
                <w:rFonts w:eastAsia="Calibri"/>
                <w:bCs/>
              </w:rPr>
              <w:t>134</w:t>
            </w:r>
          </w:p>
        </w:tc>
        <w:tc>
          <w:tcPr>
            <w:tcW w:w="992" w:type="dxa"/>
            <w:tcBorders>
              <w:top w:val="single" w:sz="4" w:space="0" w:color="000000"/>
              <w:left w:val="single" w:sz="4" w:space="0" w:color="000000"/>
              <w:bottom w:val="single" w:sz="4" w:space="0" w:color="000000"/>
              <w:right w:val="single" w:sz="4" w:space="0" w:color="000000"/>
            </w:tcBorders>
            <w:hideMark/>
          </w:tcPr>
          <w:p w:rsidR="00853025" w:rsidRPr="003D35CA" w:rsidRDefault="00853025" w:rsidP="006C169F">
            <w:pPr>
              <w:ind w:firstLine="0"/>
              <w:jc w:val="center"/>
              <w:rPr>
                <w:rFonts w:eastAsia="Calibri"/>
                <w:bCs/>
              </w:rPr>
            </w:pPr>
            <w:r w:rsidRPr="003D35CA">
              <w:rPr>
                <w:rFonts w:eastAsia="Calibri"/>
                <w:bCs/>
              </w:rPr>
              <w:t>20</w:t>
            </w:r>
          </w:p>
        </w:tc>
        <w:tc>
          <w:tcPr>
            <w:tcW w:w="1985" w:type="dxa"/>
            <w:tcBorders>
              <w:top w:val="single" w:sz="4" w:space="0" w:color="000000"/>
              <w:left w:val="single" w:sz="4" w:space="0" w:color="000000"/>
              <w:bottom w:val="single" w:sz="4" w:space="0" w:color="000000"/>
              <w:right w:val="single" w:sz="4" w:space="0" w:color="000000"/>
            </w:tcBorders>
            <w:hideMark/>
          </w:tcPr>
          <w:p w:rsidR="00853025" w:rsidRPr="003D35CA" w:rsidRDefault="00853025" w:rsidP="006C169F">
            <w:pPr>
              <w:ind w:firstLine="0"/>
              <w:jc w:val="center"/>
              <w:rPr>
                <w:rFonts w:eastAsia="Calibri"/>
                <w:bCs/>
              </w:rPr>
            </w:pPr>
            <w:r w:rsidRPr="003D35CA">
              <w:rPr>
                <w:rFonts w:eastAsia="Calibri"/>
                <w:bCs/>
              </w:rPr>
              <w:t>3</w:t>
            </w:r>
          </w:p>
        </w:tc>
        <w:tc>
          <w:tcPr>
            <w:tcW w:w="1701" w:type="dxa"/>
            <w:tcBorders>
              <w:top w:val="single" w:sz="4" w:space="0" w:color="000000"/>
              <w:left w:val="single" w:sz="4" w:space="0" w:color="000000"/>
              <w:bottom w:val="single" w:sz="4" w:space="0" w:color="000000"/>
              <w:right w:val="single" w:sz="4" w:space="0" w:color="000000"/>
            </w:tcBorders>
            <w:hideMark/>
          </w:tcPr>
          <w:p w:rsidR="00853025" w:rsidRPr="003D35CA" w:rsidRDefault="00853025" w:rsidP="006C169F">
            <w:pPr>
              <w:ind w:firstLine="0"/>
              <w:jc w:val="center"/>
              <w:rPr>
                <w:rFonts w:eastAsia="Calibri"/>
                <w:bCs/>
              </w:rPr>
            </w:pPr>
            <w:r w:rsidRPr="003D35CA">
              <w:rPr>
                <w:rFonts w:eastAsia="Calibri"/>
                <w:bCs/>
              </w:rPr>
              <w:t>61</w:t>
            </w:r>
          </w:p>
        </w:tc>
        <w:tc>
          <w:tcPr>
            <w:tcW w:w="1417" w:type="dxa"/>
            <w:tcBorders>
              <w:top w:val="single" w:sz="4" w:space="0" w:color="000000"/>
              <w:left w:val="single" w:sz="4" w:space="0" w:color="000000"/>
              <w:bottom w:val="single" w:sz="4" w:space="0" w:color="000000"/>
              <w:right w:val="single" w:sz="4" w:space="0" w:color="000000"/>
            </w:tcBorders>
            <w:hideMark/>
          </w:tcPr>
          <w:p w:rsidR="00853025" w:rsidRPr="003D35CA" w:rsidRDefault="00853025" w:rsidP="006C169F">
            <w:pPr>
              <w:ind w:firstLine="0"/>
              <w:jc w:val="center"/>
              <w:rPr>
                <w:rFonts w:eastAsia="Calibri"/>
                <w:bCs/>
              </w:rPr>
            </w:pPr>
            <w:r w:rsidRPr="003D35CA">
              <w:rPr>
                <w:rFonts w:eastAsia="Calibri"/>
                <w:bCs/>
              </w:rPr>
              <w:t>28</w:t>
            </w:r>
          </w:p>
        </w:tc>
        <w:tc>
          <w:tcPr>
            <w:tcW w:w="1599" w:type="dxa"/>
            <w:tcBorders>
              <w:top w:val="single" w:sz="4" w:space="0" w:color="000000"/>
              <w:left w:val="single" w:sz="4" w:space="0" w:color="000000"/>
              <w:bottom w:val="single" w:sz="4" w:space="0" w:color="000000"/>
              <w:right w:val="single" w:sz="4" w:space="0" w:color="000000"/>
            </w:tcBorders>
            <w:hideMark/>
          </w:tcPr>
          <w:p w:rsidR="00853025" w:rsidRPr="003D35CA" w:rsidRDefault="00853025" w:rsidP="006C169F">
            <w:pPr>
              <w:ind w:firstLine="0"/>
              <w:jc w:val="center"/>
              <w:rPr>
                <w:rFonts w:eastAsia="Calibri"/>
                <w:bCs/>
              </w:rPr>
            </w:pPr>
            <w:r w:rsidRPr="003D35CA">
              <w:rPr>
                <w:rFonts w:eastAsia="Calibri"/>
                <w:bCs/>
              </w:rPr>
              <w:t>17</w:t>
            </w:r>
          </w:p>
        </w:tc>
      </w:tr>
      <w:tr w:rsidR="00853025" w:rsidRPr="003D35CA" w:rsidTr="00853025">
        <w:trPr>
          <w:jc w:val="center"/>
        </w:trPr>
        <w:tc>
          <w:tcPr>
            <w:tcW w:w="568" w:type="dxa"/>
            <w:tcBorders>
              <w:top w:val="single" w:sz="4" w:space="0" w:color="000000"/>
              <w:left w:val="single" w:sz="4" w:space="0" w:color="000000"/>
              <w:bottom w:val="single" w:sz="4" w:space="0" w:color="000000"/>
              <w:right w:val="single" w:sz="4" w:space="0" w:color="000000"/>
            </w:tcBorders>
            <w:hideMark/>
          </w:tcPr>
          <w:p w:rsidR="00853025" w:rsidRPr="003D35CA" w:rsidRDefault="00853025" w:rsidP="006C169F">
            <w:pPr>
              <w:ind w:firstLine="0"/>
              <w:jc w:val="center"/>
              <w:rPr>
                <w:rFonts w:eastAsia="Calibri"/>
                <w:bCs/>
              </w:rPr>
            </w:pPr>
            <w:r w:rsidRPr="003D35CA">
              <w:rPr>
                <w:bCs/>
              </w:rPr>
              <w:t>10</w:t>
            </w:r>
          </w:p>
        </w:tc>
        <w:tc>
          <w:tcPr>
            <w:tcW w:w="3508" w:type="dxa"/>
            <w:tcBorders>
              <w:top w:val="single" w:sz="4" w:space="0" w:color="000000"/>
              <w:left w:val="single" w:sz="4" w:space="0" w:color="000000"/>
              <w:bottom w:val="single" w:sz="4" w:space="0" w:color="000000"/>
              <w:right w:val="single" w:sz="4" w:space="0" w:color="000000"/>
            </w:tcBorders>
            <w:hideMark/>
          </w:tcPr>
          <w:p w:rsidR="00853025" w:rsidRPr="003D35CA" w:rsidRDefault="00853025" w:rsidP="006C169F">
            <w:pPr>
              <w:ind w:firstLine="0"/>
              <w:jc w:val="left"/>
              <w:rPr>
                <w:rFonts w:eastAsia="Calibri"/>
              </w:rPr>
            </w:pPr>
            <w:r w:rsidRPr="003D35CA">
              <w:t>По регламенту и депутатской этике</w:t>
            </w:r>
          </w:p>
        </w:tc>
        <w:tc>
          <w:tcPr>
            <w:tcW w:w="850" w:type="dxa"/>
            <w:tcBorders>
              <w:top w:val="single" w:sz="4" w:space="0" w:color="000000"/>
              <w:left w:val="single" w:sz="4" w:space="0" w:color="000000"/>
              <w:bottom w:val="single" w:sz="4" w:space="0" w:color="000000"/>
              <w:right w:val="single" w:sz="4" w:space="0" w:color="000000"/>
            </w:tcBorders>
            <w:hideMark/>
          </w:tcPr>
          <w:p w:rsidR="00853025" w:rsidRPr="003D35CA" w:rsidRDefault="00853025" w:rsidP="006C169F">
            <w:pPr>
              <w:ind w:firstLine="0"/>
              <w:jc w:val="center"/>
              <w:rPr>
                <w:rFonts w:eastAsia="Calibri"/>
                <w:bCs/>
              </w:rPr>
            </w:pPr>
            <w:r w:rsidRPr="003D35CA">
              <w:rPr>
                <w:rFonts w:eastAsia="Calibri"/>
                <w:bCs/>
              </w:rPr>
              <w:t>13</w:t>
            </w:r>
          </w:p>
        </w:tc>
        <w:tc>
          <w:tcPr>
            <w:tcW w:w="1312" w:type="dxa"/>
            <w:tcBorders>
              <w:top w:val="single" w:sz="4" w:space="0" w:color="000000"/>
              <w:left w:val="single" w:sz="4" w:space="0" w:color="000000"/>
              <w:bottom w:val="single" w:sz="4" w:space="0" w:color="000000"/>
              <w:right w:val="single" w:sz="4" w:space="0" w:color="000000"/>
            </w:tcBorders>
            <w:hideMark/>
          </w:tcPr>
          <w:p w:rsidR="00853025" w:rsidRPr="003D35CA" w:rsidRDefault="00853025" w:rsidP="006C169F">
            <w:pPr>
              <w:ind w:firstLine="0"/>
              <w:jc w:val="center"/>
              <w:rPr>
                <w:rFonts w:eastAsia="Calibri"/>
                <w:bCs/>
              </w:rPr>
            </w:pPr>
            <w:r w:rsidRPr="003D35CA">
              <w:rPr>
                <w:rFonts w:eastAsia="Calibri"/>
                <w:bCs/>
              </w:rPr>
              <w:t>-</w:t>
            </w:r>
          </w:p>
        </w:tc>
        <w:tc>
          <w:tcPr>
            <w:tcW w:w="1134" w:type="dxa"/>
            <w:tcBorders>
              <w:top w:val="single" w:sz="4" w:space="0" w:color="000000"/>
              <w:left w:val="single" w:sz="4" w:space="0" w:color="000000"/>
              <w:bottom w:val="single" w:sz="4" w:space="0" w:color="000000"/>
              <w:right w:val="single" w:sz="4" w:space="0" w:color="000000"/>
            </w:tcBorders>
            <w:hideMark/>
          </w:tcPr>
          <w:p w:rsidR="00853025" w:rsidRPr="003D35CA" w:rsidRDefault="00853025" w:rsidP="006C169F">
            <w:pPr>
              <w:ind w:firstLine="0"/>
              <w:jc w:val="center"/>
              <w:rPr>
                <w:rFonts w:eastAsia="Calibri"/>
                <w:bCs/>
              </w:rPr>
            </w:pPr>
            <w:r w:rsidRPr="003D35CA">
              <w:rPr>
                <w:rFonts w:eastAsia="Calibri"/>
                <w:bCs/>
              </w:rPr>
              <w:t>55</w:t>
            </w:r>
          </w:p>
        </w:tc>
        <w:tc>
          <w:tcPr>
            <w:tcW w:w="992" w:type="dxa"/>
            <w:tcBorders>
              <w:top w:val="single" w:sz="4" w:space="0" w:color="000000"/>
              <w:left w:val="single" w:sz="4" w:space="0" w:color="000000"/>
              <w:bottom w:val="single" w:sz="4" w:space="0" w:color="000000"/>
              <w:right w:val="single" w:sz="4" w:space="0" w:color="000000"/>
            </w:tcBorders>
            <w:hideMark/>
          </w:tcPr>
          <w:p w:rsidR="00853025" w:rsidRPr="003D35CA" w:rsidRDefault="00853025" w:rsidP="006C169F">
            <w:pPr>
              <w:ind w:firstLine="0"/>
              <w:jc w:val="center"/>
              <w:rPr>
                <w:rFonts w:eastAsia="Calibri"/>
                <w:bCs/>
              </w:rPr>
            </w:pPr>
            <w:r w:rsidRPr="003D35CA">
              <w:rPr>
                <w:rFonts w:eastAsia="Calibri"/>
                <w:bCs/>
              </w:rPr>
              <w:t>17</w:t>
            </w:r>
          </w:p>
        </w:tc>
        <w:tc>
          <w:tcPr>
            <w:tcW w:w="1985" w:type="dxa"/>
            <w:tcBorders>
              <w:top w:val="single" w:sz="4" w:space="0" w:color="000000"/>
              <w:left w:val="single" w:sz="4" w:space="0" w:color="000000"/>
              <w:bottom w:val="single" w:sz="4" w:space="0" w:color="000000"/>
              <w:right w:val="single" w:sz="4" w:space="0" w:color="000000"/>
            </w:tcBorders>
            <w:hideMark/>
          </w:tcPr>
          <w:p w:rsidR="00853025" w:rsidRPr="003D35CA" w:rsidRDefault="00853025" w:rsidP="006C169F">
            <w:pPr>
              <w:ind w:firstLine="0"/>
              <w:jc w:val="center"/>
              <w:rPr>
                <w:rFonts w:eastAsia="Calibri"/>
                <w:bCs/>
              </w:rPr>
            </w:pPr>
            <w:r w:rsidRPr="003D35CA">
              <w:rPr>
                <w:rFonts w:eastAsia="Calibri"/>
                <w:bCs/>
              </w:rPr>
              <w:t>3</w:t>
            </w:r>
          </w:p>
        </w:tc>
        <w:tc>
          <w:tcPr>
            <w:tcW w:w="1701" w:type="dxa"/>
            <w:tcBorders>
              <w:top w:val="single" w:sz="4" w:space="0" w:color="000000"/>
              <w:left w:val="single" w:sz="4" w:space="0" w:color="000000"/>
              <w:bottom w:val="single" w:sz="4" w:space="0" w:color="000000"/>
              <w:right w:val="single" w:sz="4" w:space="0" w:color="000000"/>
            </w:tcBorders>
            <w:hideMark/>
          </w:tcPr>
          <w:p w:rsidR="00853025" w:rsidRPr="003D35CA" w:rsidRDefault="00853025" w:rsidP="006C169F">
            <w:pPr>
              <w:ind w:firstLine="0"/>
              <w:jc w:val="center"/>
              <w:rPr>
                <w:rFonts w:eastAsia="Calibri"/>
                <w:bCs/>
              </w:rPr>
            </w:pPr>
            <w:r w:rsidRPr="003D35CA">
              <w:rPr>
                <w:rFonts w:eastAsia="Calibri"/>
                <w:bCs/>
              </w:rPr>
              <w:t>2</w:t>
            </w:r>
          </w:p>
        </w:tc>
        <w:tc>
          <w:tcPr>
            <w:tcW w:w="1417" w:type="dxa"/>
            <w:tcBorders>
              <w:top w:val="single" w:sz="4" w:space="0" w:color="000000"/>
              <w:left w:val="single" w:sz="4" w:space="0" w:color="000000"/>
              <w:bottom w:val="single" w:sz="4" w:space="0" w:color="000000"/>
              <w:right w:val="single" w:sz="4" w:space="0" w:color="000000"/>
            </w:tcBorders>
            <w:hideMark/>
          </w:tcPr>
          <w:p w:rsidR="00853025" w:rsidRPr="003D35CA" w:rsidRDefault="00853025" w:rsidP="006C169F">
            <w:pPr>
              <w:ind w:firstLine="0"/>
              <w:jc w:val="center"/>
              <w:rPr>
                <w:rFonts w:eastAsia="Calibri"/>
                <w:bCs/>
              </w:rPr>
            </w:pPr>
            <w:r w:rsidRPr="003D35CA">
              <w:rPr>
                <w:rFonts w:eastAsia="Calibri"/>
                <w:bCs/>
              </w:rPr>
              <w:t>1</w:t>
            </w:r>
          </w:p>
        </w:tc>
        <w:tc>
          <w:tcPr>
            <w:tcW w:w="1599" w:type="dxa"/>
            <w:tcBorders>
              <w:top w:val="single" w:sz="4" w:space="0" w:color="000000"/>
              <w:left w:val="single" w:sz="4" w:space="0" w:color="000000"/>
              <w:bottom w:val="single" w:sz="4" w:space="0" w:color="000000"/>
              <w:right w:val="single" w:sz="4" w:space="0" w:color="000000"/>
            </w:tcBorders>
            <w:hideMark/>
          </w:tcPr>
          <w:p w:rsidR="00853025" w:rsidRPr="003D35CA" w:rsidRDefault="00853025" w:rsidP="006C169F">
            <w:pPr>
              <w:ind w:firstLine="0"/>
              <w:jc w:val="center"/>
              <w:rPr>
                <w:rFonts w:eastAsia="Calibri"/>
                <w:bCs/>
              </w:rPr>
            </w:pPr>
            <w:r w:rsidRPr="003D35CA">
              <w:rPr>
                <w:rFonts w:eastAsia="Calibri"/>
                <w:bCs/>
              </w:rPr>
              <w:t>3</w:t>
            </w:r>
          </w:p>
        </w:tc>
      </w:tr>
      <w:tr w:rsidR="00853025" w:rsidRPr="003D35CA" w:rsidTr="00853025">
        <w:trPr>
          <w:jc w:val="center"/>
        </w:trPr>
        <w:tc>
          <w:tcPr>
            <w:tcW w:w="568" w:type="dxa"/>
            <w:tcBorders>
              <w:top w:val="single" w:sz="4" w:space="0" w:color="000000"/>
              <w:left w:val="single" w:sz="4" w:space="0" w:color="000000"/>
              <w:bottom w:val="single" w:sz="4" w:space="0" w:color="000000"/>
              <w:right w:val="single" w:sz="4" w:space="0" w:color="000000"/>
            </w:tcBorders>
            <w:hideMark/>
          </w:tcPr>
          <w:p w:rsidR="00853025" w:rsidRPr="003D35CA" w:rsidRDefault="00853025" w:rsidP="006C169F">
            <w:pPr>
              <w:ind w:firstLine="0"/>
              <w:jc w:val="center"/>
              <w:rPr>
                <w:rFonts w:eastAsia="Calibri"/>
                <w:bCs/>
              </w:rPr>
            </w:pPr>
            <w:r w:rsidRPr="003D35CA">
              <w:rPr>
                <w:bCs/>
              </w:rPr>
              <w:t>11</w:t>
            </w:r>
          </w:p>
        </w:tc>
        <w:tc>
          <w:tcPr>
            <w:tcW w:w="3508" w:type="dxa"/>
            <w:tcBorders>
              <w:top w:val="single" w:sz="4" w:space="0" w:color="000000"/>
              <w:left w:val="single" w:sz="4" w:space="0" w:color="000000"/>
              <w:bottom w:val="single" w:sz="4" w:space="0" w:color="000000"/>
              <w:right w:val="single" w:sz="4" w:space="0" w:color="000000"/>
            </w:tcBorders>
            <w:hideMark/>
          </w:tcPr>
          <w:p w:rsidR="00853025" w:rsidRPr="003D35CA" w:rsidRDefault="00853025" w:rsidP="006C169F">
            <w:pPr>
              <w:ind w:firstLine="0"/>
              <w:jc w:val="left"/>
              <w:rPr>
                <w:rFonts w:eastAsia="Calibri"/>
              </w:rPr>
            </w:pPr>
            <w:r w:rsidRPr="003D35CA">
              <w:t>По строительству, транспорту, связи и дорожному хозяйству</w:t>
            </w:r>
          </w:p>
        </w:tc>
        <w:tc>
          <w:tcPr>
            <w:tcW w:w="850" w:type="dxa"/>
            <w:tcBorders>
              <w:top w:val="single" w:sz="4" w:space="0" w:color="000000"/>
              <w:left w:val="single" w:sz="4" w:space="0" w:color="000000"/>
              <w:bottom w:val="single" w:sz="4" w:space="0" w:color="000000"/>
              <w:right w:val="single" w:sz="4" w:space="0" w:color="000000"/>
            </w:tcBorders>
            <w:hideMark/>
          </w:tcPr>
          <w:p w:rsidR="00853025" w:rsidRPr="003D35CA" w:rsidRDefault="00853025" w:rsidP="006C169F">
            <w:pPr>
              <w:ind w:firstLine="0"/>
              <w:jc w:val="center"/>
              <w:rPr>
                <w:rFonts w:eastAsia="Calibri"/>
                <w:bCs/>
              </w:rPr>
            </w:pPr>
            <w:r w:rsidRPr="003D35CA">
              <w:rPr>
                <w:rFonts w:eastAsia="Calibri"/>
                <w:bCs/>
              </w:rPr>
              <w:t>15</w:t>
            </w:r>
          </w:p>
        </w:tc>
        <w:tc>
          <w:tcPr>
            <w:tcW w:w="1312" w:type="dxa"/>
            <w:tcBorders>
              <w:top w:val="single" w:sz="4" w:space="0" w:color="000000"/>
              <w:left w:val="single" w:sz="4" w:space="0" w:color="000000"/>
              <w:bottom w:val="single" w:sz="4" w:space="0" w:color="000000"/>
              <w:right w:val="single" w:sz="4" w:space="0" w:color="000000"/>
            </w:tcBorders>
            <w:hideMark/>
          </w:tcPr>
          <w:p w:rsidR="00853025" w:rsidRPr="003D35CA" w:rsidRDefault="00853025" w:rsidP="006C169F">
            <w:pPr>
              <w:ind w:firstLine="0"/>
              <w:jc w:val="center"/>
              <w:rPr>
                <w:rFonts w:eastAsia="Calibri"/>
                <w:bCs/>
              </w:rPr>
            </w:pPr>
            <w:r w:rsidRPr="003D35CA">
              <w:rPr>
                <w:rFonts w:eastAsia="Calibri"/>
                <w:bCs/>
              </w:rPr>
              <w:t>-</w:t>
            </w:r>
          </w:p>
        </w:tc>
        <w:tc>
          <w:tcPr>
            <w:tcW w:w="1134" w:type="dxa"/>
            <w:tcBorders>
              <w:top w:val="single" w:sz="4" w:space="0" w:color="000000"/>
              <w:left w:val="single" w:sz="4" w:space="0" w:color="000000"/>
              <w:bottom w:val="single" w:sz="4" w:space="0" w:color="000000"/>
              <w:right w:val="single" w:sz="4" w:space="0" w:color="000000"/>
            </w:tcBorders>
            <w:hideMark/>
          </w:tcPr>
          <w:p w:rsidR="00853025" w:rsidRPr="003D35CA" w:rsidRDefault="00853025" w:rsidP="006C169F">
            <w:pPr>
              <w:ind w:firstLine="0"/>
              <w:jc w:val="center"/>
              <w:rPr>
                <w:rFonts w:eastAsia="Calibri"/>
                <w:bCs/>
              </w:rPr>
            </w:pPr>
            <w:r w:rsidRPr="003D35CA">
              <w:rPr>
                <w:rFonts w:eastAsia="Calibri"/>
                <w:bCs/>
              </w:rPr>
              <w:t>188</w:t>
            </w:r>
          </w:p>
        </w:tc>
        <w:tc>
          <w:tcPr>
            <w:tcW w:w="992" w:type="dxa"/>
            <w:tcBorders>
              <w:top w:val="single" w:sz="4" w:space="0" w:color="000000"/>
              <w:left w:val="single" w:sz="4" w:space="0" w:color="000000"/>
              <w:bottom w:val="single" w:sz="4" w:space="0" w:color="000000"/>
              <w:right w:val="single" w:sz="4" w:space="0" w:color="000000"/>
            </w:tcBorders>
            <w:hideMark/>
          </w:tcPr>
          <w:p w:rsidR="00853025" w:rsidRPr="003D35CA" w:rsidRDefault="00853025" w:rsidP="006C169F">
            <w:pPr>
              <w:ind w:firstLine="0"/>
              <w:jc w:val="center"/>
              <w:rPr>
                <w:rFonts w:eastAsia="Calibri"/>
                <w:bCs/>
              </w:rPr>
            </w:pPr>
            <w:r w:rsidRPr="003D35CA">
              <w:rPr>
                <w:rFonts w:eastAsia="Calibri"/>
                <w:bCs/>
              </w:rPr>
              <w:t>29</w:t>
            </w:r>
          </w:p>
        </w:tc>
        <w:tc>
          <w:tcPr>
            <w:tcW w:w="1985" w:type="dxa"/>
            <w:tcBorders>
              <w:top w:val="single" w:sz="4" w:space="0" w:color="000000"/>
              <w:left w:val="single" w:sz="4" w:space="0" w:color="000000"/>
              <w:bottom w:val="single" w:sz="4" w:space="0" w:color="000000"/>
              <w:right w:val="single" w:sz="4" w:space="0" w:color="000000"/>
            </w:tcBorders>
            <w:hideMark/>
          </w:tcPr>
          <w:p w:rsidR="00853025" w:rsidRPr="003D35CA" w:rsidRDefault="00853025" w:rsidP="006C169F">
            <w:pPr>
              <w:ind w:firstLine="0"/>
              <w:jc w:val="center"/>
              <w:rPr>
                <w:rFonts w:eastAsia="Calibri"/>
                <w:bCs/>
              </w:rPr>
            </w:pPr>
            <w:r w:rsidRPr="003D35CA">
              <w:rPr>
                <w:rFonts w:eastAsia="Calibri"/>
                <w:bCs/>
              </w:rPr>
              <w:t>7</w:t>
            </w:r>
          </w:p>
        </w:tc>
        <w:tc>
          <w:tcPr>
            <w:tcW w:w="1701" w:type="dxa"/>
            <w:tcBorders>
              <w:top w:val="single" w:sz="4" w:space="0" w:color="000000"/>
              <w:left w:val="single" w:sz="4" w:space="0" w:color="000000"/>
              <w:bottom w:val="single" w:sz="4" w:space="0" w:color="000000"/>
              <w:right w:val="single" w:sz="4" w:space="0" w:color="000000"/>
            </w:tcBorders>
            <w:hideMark/>
          </w:tcPr>
          <w:p w:rsidR="00853025" w:rsidRPr="003D35CA" w:rsidRDefault="00853025" w:rsidP="006C169F">
            <w:pPr>
              <w:ind w:firstLine="0"/>
              <w:jc w:val="center"/>
              <w:rPr>
                <w:rFonts w:eastAsia="Calibri"/>
                <w:bCs/>
              </w:rPr>
            </w:pPr>
            <w:r w:rsidRPr="003D35CA">
              <w:rPr>
                <w:rFonts w:eastAsia="Calibri"/>
                <w:bCs/>
              </w:rPr>
              <w:t>82</w:t>
            </w:r>
          </w:p>
        </w:tc>
        <w:tc>
          <w:tcPr>
            <w:tcW w:w="1417" w:type="dxa"/>
            <w:tcBorders>
              <w:top w:val="single" w:sz="4" w:space="0" w:color="000000"/>
              <w:left w:val="single" w:sz="4" w:space="0" w:color="000000"/>
              <w:bottom w:val="single" w:sz="4" w:space="0" w:color="000000"/>
              <w:right w:val="single" w:sz="4" w:space="0" w:color="000000"/>
            </w:tcBorders>
            <w:hideMark/>
          </w:tcPr>
          <w:p w:rsidR="00853025" w:rsidRPr="003D35CA" w:rsidRDefault="00853025" w:rsidP="006C169F">
            <w:pPr>
              <w:ind w:firstLine="0"/>
              <w:jc w:val="center"/>
              <w:rPr>
                <w:rFonts w:eastAsia="Calibri"/>
                <w:bCs/>
              </w:rPr>
            </w:pPr>
            <w:r w:rsidRPr="003D35CA">
              <w:rPr>
                <w:rFonts w:eastAsia="Calibri"/>
                <w:bCs/>
              </w:rPr>
              <w:t>27</w:t>
            </w:r>
          </w:p>
        </w:tc>
        <w:tc>
          <w:tcPr>
            <w:tcW w:w="1599" w:type="dxa"/>
            <w:tcBorders>
              <w:top w:val="single" w:sz="4" w:space="0" w:color="000000"/>
              <w:left w:val="single" w:sz="4" w:space="0" w:color="000000"/>
              <w:bottom w:val="single" w:sz="4" w:space="0" w:color="000000"/>
              <w:right w:val="single" w:sz="4" w:space="0" w:color="000000"/>
            </w:tcBorders>
            <w:hideMark/>
          </w:tcPr>
          <w:p w:rsidR="00853025" w:rsidRPr="003D35CA" w:rsidRDefault="00853025" w:rsidP="006C169F">
            <w:pPr>
              <w:ind w:firstLine="0"/>
              <w:jc w:val="center"/>
              <w:rPr>
                <w:rFonts w:eastAsia="Calibri"/>
                <w:bCs/>
              </w:rPr>
            </w:pPr>
            <w:r w:rsidRPr="003D35CA">
              <w:rPr>
                <w:rFonts w:eastAsia="Calibri"/>
                <w:bCs/>
              </w:rPr>
              <w:t>37</w:t>
            </w:r>
          </w:p>
        </w:tc>
      </w:tr>
      <w:tr w:rsidR="00853025" w:rsidRPr="003D35CA" w:rsidTr="00853025">
        <w:trPr>
          <w:jc w:val="center"/>
        </w:trPr>
        <w:tc>
          <w:tcPr>
            <w:tcW w:w="568" w:type="dxa"/>
            <w:tcBorders>
              <w:top w:val="single" w:sz="4" w:space="0" w:color="000000"/>
              <w:left w:val="single" w:sz="4" w:space="0" w:color="000000"/>
              <w:bottom w:val="single" w:sz="4" w:space="0" w:color="000000"/>
              <w:right w:val="single" w:sz="4" w:space="0" w:color="000000"/>
            </w:tcBorders>
            <w:hideMark/>
          </w:tcPr>
          <w:p w:rsidR="00853025" w:rsidRPr="003D35CA" w:rsidRDefault="00853025" w:rsidP="006C169F">
            <w:pPr>
              <w:ind w:firstLine="0"/>
              <w:jc w:val="center"/>
              <w:rPr>
                <w:rFonts w:eastAsia="Calibri"/>
                <w:bCs/>
              </w:rPr>
            </w:pPr>
            <w:r w:rsidRPr="003D35CA">
              <w:rPr>
                <w:bCs/>
              </w:rPr>
              <w:t>12</w:t>
            </w:r>
          </w:p>
        </w:tc>
        <w:tc>
          <w:tcPr>
            <w:tcW w:w="3508" w:type="dxa"/>
            <w:tcBorders>
              <w:top w:val="single" w:sz="4" w:space="0" w:color="000000"/>
              <w:left w:val="single" w:sz="4" w:space="0" w:color="000000"/>
              <w:bottom w:val="single" w:sz="4" w:space="0" w:color="000000"/>
              <w:right w:val="single" w:sz="4" w:space="0" w:color="000000"/>
            </w:tcBorders>
            <w:hideMark/>
          </w:tcPr>
          <w:p w:rsidR="00853025" w:rsidRPr="003D35CA" w:rsidRDefault="00853025" w:rsidP="006C169F">
            <w:pPr>
              <w:ind w:firstLine="0"/>
              <w:jc w:val="left"/>
              <w:rPr>
                <w:rFonts w:eastAsia="Calibri"/>
              </w:rPr>
            </w:pPr>
            <w:r w:rsidRPr="003D35CA">
              <w:t>По экологии и природопользо-ванию</w:t>
            </w:r>
          </w:p>
        </w:tc>
        <w:tc>
          <w:tcPr>
            <w:tcW w:w="850" w:type="dxa"/>
            <w:tcBorders>
              <w:top w:val="single" w:sz="4" w:space="0" w:color="000000"/>
              <w:left w:val="single" w:sz="4" w:space="0" w:color="000000"/>
              <w:bottom w:val="single" w:sz="4" w:space="0" w:color="000000"/>
              <w:right w:val="single" w:sz="4" w:space="0" w:color="000000"/>
            </w:tcBorders>
            <w:hideMark/>
          </w:tcPr>
          <w:p w:rsidR="00853025" w:rsidRPr="003D35CA" w:rsidRDefault="00853025" w:rsidP="006C169F">
            <w:pPr>
              <w:ind w:firstLine="0"/>
              <w:jc w:val="center"/>
              <w:rPr>
                <w:rFonts w:eastAsia="Calibri"/>
                <w:bCs/>
              </w:rPr>
            </w:pPr>
            <w:r w:rsidRPr="003D35CA">
              <w:rPr>
                <w:rFonts w:eastAsia="Calibri"/>
                <w:bCs/>
              </w:rPr>
              <w:t>12</w:t>
            </w:r>
          </w:p>
        </w:tc>
        <w:tc>
          <w:tcPr>
            <w:tcW w:w="1312" w:type="dxa"/>
            <w:tcBorders>
              <w:top w:val="single" w:sz="4" w:space="0" w:color="000000"/>
              <w:left w:val="single" w:sz="4" w:space="0" w:color="000000"/>
              <w:bottom w:val="single" w:sz="4" w:space="0" w:color="000000"/>
              <w:right w:val="single" w:sz="4" w:space="0" w:color="000000"/>
            </w:tcBorders>
            <w:hideMark/>
          </w:tcPr>
          <w:p w:rsidR="00853025" w:rsidRPr="003D35CA" w:rsidRDefault="00853025" w:rsidP="006C169F">
            <w:pPr>
              <w:ind w:firstLine="0"/>
              <w:jc w:val="center"/>
              <w:rPr>
                <w:rFonts w:eastAsia="Calibri"/>
                <w:bCs/>
              </w:rPr>
            </w:pPr>
            <w:r w:rsidRPr="003D35CA">
              <w:rPr>
                <w:rFonts w:eastAsia="Calibri"/>
                <w:bCs/>
              </w:rPr>
              <w:t>-</w:t>
            </w:r>
          </w:p>
        </w:tc>
        <w:tc>
          <w:tcPr>
            <w:tcW w:w="1134" w:type="dxa"/>
            <w:tcBorders>
              <w:top w:val="single" w:sz="4" w:space="0" w:color="000000"/>
              <w:left w:val="single" w:sz="4" w:space="0" w:color="000000"/>
              <w:bottom w:val="single" w:sz="4" w:space="0" w:color="000000"/>
              <w:right w:val="single" w:sz="4" w:space="0" w:color="000000"/>
            </w:tcBorders>
            <w:hideMark/>
          </w:tcPr>
          <w:p w:rsidR="00853025" w:rsidRPr="003D35CA" w:rsidRDefault="00853025" w:rsidP="006C169F">
            <w:pPr>
              <w:ind w:firstLine="0"/>
              <w:jc w:val="center"/>
              <w:rPr>
                <w:rFonts w:eastAsia="Calibri"/>
                <w:bCs/>
              </w:rPr>
            </w:pPr>
            <w:r w:rsidRPr="003D35CA">
              <w:rPr>
                <w:rFonts w:eastAsia="Calibri"/>
                <w:bCs/>
              </w:rPr>
              <w:t>84</w:t>
            </w:r>
          </w:p>
        </w:tc>
        <w:tc>
          <w:tcPr>
            <w:tcW w:w="992" w:type="dxa"/>
            <w:tcBorders>
              <w:top w:val="single" w:sz="4" w:space="0" w:color="000000"/>
              <w:left w:val="single" w:sz="4" w:space="0" w:color="000000"/>
              <w:bottom w:val="single" w:sz="4" w:space="0" w:color="000000"/>
              <w:right w:val="single" w:sz="4" w:space="0" w:color="000000"/>
            </w:tcBorders>
            <w:hideMark/>
          </w:tcPr>
          <w:p w:rsidR="00853025" w:rsidRPr="003D35CA" w:rsidRDefault="00853025" w:rsidP="006C169F">
            <w:pPr>
              <w:ind w:firstLine="0"/>
              <w:jc w:val="center"/>
              <w:rPr>
                <w:rFonts w:eastAsia="Calibri"/>
                <w:bCs/>
              </w:rPr>
            </w:pPr>
            <w:r w:rsidRPr="003D35CA">
              <w:rPr>
                <w:rFonts w:eastAsia="Calibri"/>
                <w:bCs/>
              </w:rPr>
              <w:t>17</w:t>
            </w:r>
          </w:p>
        </w:tc>
        <w:tc>
          <w:tcPr>
            <w:tcW w:w="1985" w:type="dxa"/>
            <w:tcBorders>
              <w:top w:val="single" w:sz="4" w:space="0" w:color="000000"/>
              <w:left w:val="single" w:sz="4" w:space="0" w:color="000000"/>
              <w:bottom w:val="single" w:sz="4" w:space="0" w:color="000000"/>
              <w:right w:val="single" w:sz="4" w:space="0" w:color="000000"/>
            </w:tcBorders>
            <w:hideMark/>
          </w:tcPr>
          <w:p w:rsidR="00853025" w:rsidRPr="003D35CA" w:rsidRDefault="00853025" w:rsidP="006C169F">
            <w:pPr>
              <w:ind w:firstLine="0"/>
              <w:jc w:val="center"/>
              <w:rPr>
                <w:rFonts w:eastAsia="Calibri"/>
                <w:bCs/>
              </w:rPr>
            </w:pPr>
            <w:r w:rsidRPr="003D35CA">
              <w:rPr>
                <w:rFonts w:eastAsia="Calibri"/>
                <w:bCs/>
              </w:rPr>
              <w:t>6</w:t>
            </w:r>
          </w:p>
        </w:tc>
        <w:tc>
          <w:tcPr>
            <w:tcW w:w="1701" w:type="dxa"/>
            <w:tcBorders>
              <w:top w:val="single" w:sz="4" w:space="0" w:color="000000"/>
              <w:left w:val="single" w:sz="4" w:space="0" w:color="000000"/>
              <w:bottom w:val="single" w:sz="4" w:space="0" w:color="000000"/>
              <w:right w:val="single" w:sz="4" w:space="0" w:color="000000"/>
            </w:tcBorders>
            <w:hideMark/>
          </w:tcPr>
          <w:p w:rsidR="00853025" w:rsidRPr="003D35CA" w:rsidRDefault="00853025" w:rsidP="006C169F">
            <w:pPr>
              <w:ind w:firstLine="0"/>
              <w:jc w:val="center"/>
              <w:rPr>
                <w:rFonts w:eastAsia="Calibri"/>
                <w:bCs/>
              </w:rPr>
            </w:pPr>
            <w:r w:rsidRPr="003D35CA">
              <w:rPr>
                <w:rFonts w:eastAsia="Calibri"/>
                <w:bCs/>
              </w:rPr>
              <w:t>29</w:t>
            </w:r>
          </w:p>
        </w:tc>
        <w:tc>
          <w:tcPr>
            <w:tcW w:w="1417" w:type="dxa"/>
            <w:tcBorders>
              <w:top w:val="single" w:sz="4" w:space="0" w:color="000000"/>
              <w:left w:val="single" w:sz="4" w:space="0" w:color="000000"/>
              <w:bottom w:val="single" w:sz="4" w:space="0" w:color="000000"/>
              <w:right w:val="single" w:sz="4" w:space="0" w:color="000000"/>
            </w:tcBorders>
            <w:hideMark/>
          </w:tcPr>
          <w:p w:rsidR="00853025" w:rsidRPr="003D35CA" w:rsidRDefault="00853025" w:rsidP="006C169F">
            <w:pPr>
              <w:ind w:firstLine="0"/>
              <w:jc w:val="center"/>
              <w:rPr>
                <w:rFonts w:eastAsia="Calibri"/>
                <w:bCs/>
              </w:rPr>
            </w:pPr>
            <w:r w:rsidRPr="003D35CA">
              <w:rPr>
                <w:rFonts w:eastAsia="Calibri"/>
                <w:bCs/>
              </w:rPr>
              <w:t>10</w:t>
            </w:r>
          </w:p>
        </w:tc>
        <w:tc>
          <w:tcPr>
            <w:tcW w:w="1599" w:type="dxa"/>
            <w:tcBorders>
              <w:top w:val="single" w:sz="4" w:space="0" w:color="000000"/>
              <w:left w:val="single" w:sz="4" w:space="0" w:color="000000"/>
              <w:bottom w:val="single" w:sz="4" w:space="0" w:color="000000"/>
              <w:right w:val="single" w:sz="4" w:space="0" w:color="000000"/>
            </w:tcBorders>
            <w:hideMark/>
          </w:tcPr>
          <w:p w:rsidR="00853025" w:rsidRPr="003D35CA" w:rsidRDefault="00853025" w:rsidP="006C169F">
            <w:pPr>
              <w:ind w:firstLine="0"/>
              <w:jc w:val="center"/>
              <w:rPr>
                <w:rFonts w:eastAsia="Calibri"/>
                <w:bCs/>
              </w:rPr>
            </w:pPr>
            <w:r w:rsidRPr="003D35CA">
              <w:rPr>
                <w:rFonts w:eastAsia="Calibri"/>
                <w:bCs/>
              </w:rPr>
              <w:t>28</w:t>
            </w:r>
          </w:p>
        </w:tc>
      </w:tr>
      <w:tr w:rsidR="00853025" w:rsidRPr="003D35CA" w:rsidTr="00853025">
        <w:trPr>
          <w:trHeight w:val="696"/>
          <w:jc w:val="center"/>
        </w:trPr>
        <w:tc>
          <w:tcPr>
            <w:tcW w:w="568" w:type="dxa"/>
            <w:tcBorders>
              <w:top w:val="single" w:sz="4" w:space="0" w:color="000000"/>
              <w:left w:val="single" w:sz="4" w:space="0" w:color="000000"/>
              <w:bottom w:val="single" w:sz="4" w:space="0" w:color="000000"/>
              <w:right w:val="single" w:sz="4" w:space="0" w:color="000000"/>
            </w:tcBorders>
            <w:hideMark/>
          </w:tcPr>
          <w:p w:rsidR="00853025" w:rsidRPr="003D35CA" w:rsidRDefault="00853025" w:rsidP="006C169F">
            <w:pPr>
              <w:ind w:firstLine="0"/>
              <w:jc w:val="center"/>
              <w:rPr>
                <w:rFonts w:eastAsia="Calibri"/>
                <w:bCs/>
              </w:rPr>
            </w:pPr>
            <w:r w:rsidRPr="003D35CA">
              <w:rPr>
                <w:bCs/>
              </w:rPr>
              <w:t>13</w:t>
            </w:r>
          </w:p>
        </w:tc>
        <w:tc>
          <w:tcPr>
            <w:tcW w:w="3508" w:type="dxa"/>
            <w:tcBorders>
              <w:top w:val="single" w:sz="4" w:space="0" w:color="000000"/>
              <w:left w:val="single" w:sz="4" w:space="0" w:color="000000"/>
              <w:bottom w:val="single" w:sz="4" w:space="0" w:color="000000"/>
              <w:right w:val="single" w:sz="4" w:space="0" w:color="000000"/>
            </w:tcBorders>
            <w:hideMark/>
          </w:tcPr>
          <w:p w:rsidR="00853025" w:rsidRPr="003D35CA" w:rsidRDefault="00853025" w:rsidP="006C169F">
            <w:pPr>
              <w:ind w:firstLine="0"/>
              <w:jc w:val="left"/>
              <w:rPr>
                <w:rFonts w:eastAsia="Calibri"/>
              </w:rPr>
            </w:pPr>
            <w:r w:rsidRPr="003D35CA">
              <w:t>По экономике, собственности, инвестициям и промышленности</w:t>
            </w:r>
          </w:p>
        </w:tc>
        <w:tc>
          <w:tcPr>
            <w:tcW w:w="850" w:type="dxa"/>
            <w:tcBorders>
              <w:top w:val="single" w:sz="4" w:space="0" w:color="000000"/>
              <w:left w:val="single" w:sz="4" w:space="0" w:color="000000"/>
              <w:bottom w:val="single" w:sz="4" w:space="0" w:color="000000"/>
              <w:right w:val="single" w:sz="4" w:space="0" w:color="000000"/>
            </w:tcBorders>
            <w:hideMark/>
          </w:tcPr>
          <w:p w:rsidR="00853025" w:rsidRPr="003D35CA" w:rsidRDefault="00853025" w:rsidP="006C169F">
            <w:pPr>
              <w:ind w:firstLine="0"/>
              <w:jc w:val="center"/>
              <w:rPr>
                <w:rFonts w:eastAsia="Calibri"/>
                <w:bCs/>
              </w:rPr>
            </w:pPr>
            <w:r w:rsidRPr="003D35CA">
              <w:rPr>
                <w:rFonts w:eastAsia="Calibri"/>
                <w:bCs/>
              </w:rPr>
              <w:t>15</w:t>
            </w:r>
          </w:p>
        </w:tc>
        <w:tc>
          <w:tcPr>
            <w:tcW w:w="1312" w:type="dxa"/>
            <w:tcBorders>
              <w:top w:val="single" w:sz="4" w:space="0" w:color="000000"/>
              <w:left w:val="single" w:sz="4" w:space="0" w:color="000000"/>
              <w:bottom w:val="single" w:sz="4" w:space="0" w:color="000000"/>
              <w:right w:val="single" w:sz="4" w:space="0" w:color="000000"/>
            </w:tcBorders>
            <w:hideMark/>
          </w:tcPr>
          <w:p w:rsidR="00853025" w:rsidRPr="003D35CA" w:rsidRDefault="00853025" w:rsidP="006C169F">
            <w:pPr>
              <w:ind w:firstLine="0"/>
              <w:jc w:val="center"/>
              <w:rPr>
                <w:rFonts w:eastAsia="Calibri"/>
                <w:bCs/>
              </w:rPr>
            </w:pPr>
            <w:r w:rsidRPr="003D35CA">
              <w:rPr>
                <w:rFonts w:eastAsia="Calibri"/>
                <w:bCs/>
              </w:rPr>
              <w:t>-</w:t>
            </w:r>
          </w:p>
        </w:tc>
        <w:tc>
          <w:tcPr>
            <w:tcW w:w="1134" w:type="dxa"/>
            <w:tcBorders>
              <w:top w:val="single" w:sz="4" w:space="0" w:color="000000"/>
              <w:left w:val="single" w:sz="4" w:space="0" w:color="000000"/>
              <w:bottom w:val="single" w:sz="4" w:space="0" w:color="000000"/>
              <w:right w:val="single" w:sz="4" w:space="0" w:color="000000"/>
            </w:tcBorders>
            <w:hideMark/>
          </w:tcPr>
          <w:p w:rsidR="00853025" w:rsidRPr="003D35CA" w:rsidRDefault="00853025" w:rsidP="006C169F">
            <w:pPr>
              <w:ind w:firstLine="0"/>
              <w:jc w:val="center"/>
              <w:rPr>
                <w:rFonts w:eastAsia="Calibri"/>
                <w:bCs/>
              </w:rPr>
            </w:pPr>
            <w:r w:rsidRPr="003D35CA">
              <w:rPr>
                <w:rFonts w:eastAsia="Calibri"/>
                <w:bCs/>
              </w:rPr>
              <w:t>292</w:t>
            </w:r>
          </w:p>
        </w:tc>
        <w:tc>
          <w:tcPr>
            <w:tcW w:w="992" w:type="dxa"/>
            <w:tcBorders>
              <w:top w:val="single" w:sz="4" w:space="0" w:color="000000"/>
              <w:left w:val="single" w:sz="4" w:space="0" w:color="000000"/>
              <w:bottom w:val="single" w:sz="4" w:space="0" w:color="000000"/>
              <w:right w:val="single" w:sz="4" w:space="0" w:color="000000"/>
            </w:tcBorders>
            <w:hideMark/>
          </w:tcPr>
          <w:p w:rsidR="00853025" w:rsidRPr="003D35CA" w:rsidRDefault="00853025" w:rsidP="006C169F">
            <w:pPr>
              <w:ind w:firstLine="0"/>
              <w:jc w:val="center"/>
              <w:rPr>
                <w:rFonts w:eastAsia="Calibri"/>
                <w:bCs/>
              </w:rPr>
            </w:pPr>
            <w:r w:rsidRPr="003D35CA">
              <w:rPr>
                <w:rFonts w:eastAsia="Calibri"/>
                <w:bCs/>
              </w:rPr>
              <w:t>48</w:t>
            </w:r>
          </w:p>
        </w:tc>
        <w:tc>
          <w:tcPr>
            <w:tcW w:w="1985" w:type="dxa"/>
            <w:tcBorders>
              <w:top w:val="single" w:sz="4" w:space="0" w:color="000000"/>
              <w:left w:val="single" w:sz="4" w:space="0" w:color="000000"/>
              <w:bottom w:val="single" w:sz="4" w:space="0" w:color="000000"/>
              <w:right w:val="single" w:sz="4" w:space="0" w:color="000000"/>
            </w:tcBorders>
            <w:hideMark/>
          </w:tcPr>
          <w:p w:rsidR="00853025" w:rsidRPr="003D35CA" w:rsidRDefault="00853025" w:rsidP="006C169F">
            <w:pPr>
              <w:ind w:firstLine="0"/>
              <w:jc w:val="center"/>
              <w:rPr>
                <w:rFonts w:eastAsia="Calibri"/>
                <w:bCs/>
              </w:rPr>
            </w:pPr>
            <w:r w:rsidRPr="003D35CA">
              <w:rPr>
                <w:rFonts w:eastAsia="Calibri"/>
                <w:bCs/>
              </w:rPr>
              <w:t>11</w:t>
            </w:r>
          </w:p>
        </w:tc>
        <w:tc>
          <w:tcPr>
            <w:tcW w:w="1701" w:type="dxa"/>
            <w:tcBorders>
              <w:top w:val="single" w:sz="4" w:space="0" w:color="000000"/>
              <w:left w:val="single" w:sz="4" w:space="0" w:color="000000"/>
              <w:bottom w:val="single" w:sz="4" w:space="0" w:color="000000"/>
              <w:right w:val="single" w:sz="4" w:space="0" w:color="000000"/>
            </w:tcBorders>
            <w:hideMark/>
          </w:tcPr>
          <w:p w:rsidR="00853025" w:rsidRPr="003D35CA" w:rsidRDefault="00853025" w:rsidP="006C169F">
            <w:pPr>
              <w:ind w:firstLine="0"/>
              <w:jc w:val="center"/>
              <w:rPr>
                <w:rFonts w:eastAsia="Calibri"/>
                <w:bCs/>
              </w:rPr>
            </w:pPr>
            <w:r w:rsidRPr="003D35CA">
              <w:rPr>
                <w:rFonts w:eastAsia="Calibri"/>
                <w:bCs/>
              </w:rPr>
              <w:t>158</w:t>
            </w:r>
          </w:p>
        </w:tc>
        <w:tc>
          <w:tcPr>
            <w:tcW w:w="1417" w:type="dxa"/>
            <w:tcBorders>
              <w:top w:val="single" w:sz="4" w:space="0" w:color="000000"/>
              <w:left w:val="single" w:sz="4" w:space="0" w:color="000000"/>
              <w:bottom w:val="single" w:sz="4" w:space="0" w:color="000000"/>
              <w:right w:val="single" w:sz="4" w:space="0" w:color="000000"/>
            </w:tcBorders>
            <w:hideMark/>
          </w:tcPr>
          <w:p w:rsidR="00853025" w:rsidRPr="003D35CA" w:rsidRDefault="00853025" w:rsidP="006C169F">
            <w:pPr>
              <w:ind w:firstLine="0"/>
              <w:jc w:val="center"/>
              <w:rPr>
                <w:rFonts w:eastAsia="Calibri"/>
                <w:bCs/>
              </w:rPr>
            </w:pPr>
            <w:r w:rsidRPr="003D35CA">
              <w:rPr>
                <w:rFonts w:eastAsia="Calibri"/>
                <w:bCs/>
              </w:rPr>
              <w:t>43</w:t>
            </w:r>
          </w:p>
        </w:tc>
        <w:tc>
          <w:tcPr>
            <w:tcW w:w="1599" w:type="dxa"/>
            <w:tcBorders>
              <w:top w:val="single" w:sz="4" w:space="0" w:color="000000"/>
              <w:left w:val="single" w:sz="4" w:space="0" w:color="000000"/>
              <w:bottom w:val="single" w:sz="4" w:space="0" w:color="000000"/>
              <w:right w:val="single" w:sz="4" w:space="0" w:color="000000"/>
            </w:tcBorders>
            <w:hideMark/>
          </w:tcPr>
          <w:p w:rsidR="00853025" w:rsidRPr="003D35CA" w:rsidRDefault="00853025" w:rsidP="006C169F">
            <w:pPr>
              <w:ind w:firstLine="0"/>
              <w:jc w:val="center"/>
              <w:rPr>
                <w:rFonts w:eastAsia="Calibri"/>
                <w:bCs/>
              </w:rPr>
            </w:pPr>
            <w:r w:rsidRPr="003D35CA">
              <w:rPr>
                <w:rFonts w:eastAsia="Calibri"/>
                <w:bCs/>
              </w:rPr>
              <w:t>43</w:t>
            </w:r>
          </w:p>
        </w:tc>
      </w:tr>
      <w:tr w:rsidR="00853025" w:rsidRPr="003D35CA" w:rsidTr="00853025">
        <w:trPr>
          <w:trHeight w:val="90"/>
          <w:jc w:val="center"/>
        </w:trPr>
        <w:tc>
          <w:tcPr>
            <w:tcW w:w="568" w:type="dxa"/>
            <w:tcBorders>
              <w:top w:val="single" w:sz="4" w:space="0" w:color="000000"/>
              <w:left w:val="single" w:sz="4" w:space="0" w:color="000000"/>
              <w:bottom w:val="single" w:sz="4" w:space="0" w:color="000000"/>
              <w:right w:val="single" w:sz="4" w:space="0" w:color="000000"/>
            </w:tcBorders>
          </w:tcPr>
          <w:p w:rsidR="00853025" w:rsidRPr="003D35CA" w:rsidRDefault="00853025" w:rsidP="006C169F">
            <w:pPr>
              <w:ind w:firstLine="0"/>
              <w:jc w:val="center"/>
              <w:rPr>
                <w:rFonts w:eastAsia="Calibri"/>
                <w:b/>
                <w:bCs/>
              </w:rPr>
            </w:pPr>
          </w:p>
        </w:tc>
        <w:tc>
          <w:tcPr>
            <w:tcW w:w="3508" w:type="dxa"/>
            <w:tcBorders>
              <w:top w:val="single" w:sz="4" w:space="0" w:color="000000"/>
              <w:left w:val="single" w:sz="4" w:space="0" w:color="000000"/>
              <w:bottom w:val="single" w:sz="4" w:space="0" w:color="000000"/>
              <w:right w:val="single" w:sz="4" w:space="0" w:color="000000"/>
            </w:tcBorders>
            <w:hideMark/>
          </w:tcPr>
          <w:p w:rsidR="00853025" w:rsidRPr="003D35CA" w:rsidRDefault="00853025" w:rsidP="006C169F">
            <w:pPr>
              <w:ind w:firstLine="0"/>
              <w:rPr>
                <w:rFonts w:eastAsia="Calibri"/>
                <w:b/>
                <w:bCs/>
              </w:rPr>
            </w:pPr>
            <w:r w:rsidRPr="003D35CA">
              <w:rPr>
                <w:b/>
                <w:bCs/>
              </w:rPr>
              <w:t>Итого</w:t>
            </w:r>
          </w:p>
        </w:tc>
        <w:tc>
          <w:tcPr>
            <w:tcW w:w="850" w:type="dxa"/>
            <w:tcBorders>
              <w:top w:val="single" w:sz="4" w:space="0" w:color="000000"/>
              <w:left w:val="single" w:sz="4" w:space="0" w:color="000000"/>
              <w:bottom w:val="single" w:sz="4" w:space="0" w:color="000000"/>
              <w:right w:val="single" w:sz="4" w:space="0" w:color="000000"/>
            </w:tcBorders>
            <w:hideMark/>
          </w:tcPr>
          <w:p w:rsidR="00853025" w:rsidRPr="003D35CA" w:rsidRDefault="00853025" w:rsidP="006C169F">
            <w:pPr>
              <w:ind w:firstLine="0"/>
              <w:jc w:val="center"/>
              <w:rPr>
                <w:rFonts w:eastAsia="Calibri"/>
                <w:b/>
                <w:bCs/>
                <w:color w:val="000000"/>
              </w:rPr>
            </w:pPr>
            <w:r w:rsidRPr="003D35CA">
              <w:rPr>
                <w:rFonts w:eastAsia="Calibri"/>
                <w:b/>
                <w:bCs/>
                <w:color w:val="000000"/>
              </w:rPr>
              <w:t>200</w:t>
            </w:r>
          </w:p>
        </w:tc>
        <w:tc>
          <w:tcPr>
            <w:tcW w:w="1312" w:type="dxa"/>
            <w:tcBorders>
              <w:top w:val="single" w:sz="4" w:space="0" w:color="000000"/>
              <w:left w:val="single" w:sz="4" w:space="0" w:color="000000"/>
              <w:bottom w:val="single" w:sz="4" w:space="0" w:color="000000"/>
              <w:right w:val="single" w:sz="4" w:space="0" w:color="000000"/>
            </w:tcBorders>
            <w:hideMark/>
          </w:tcPr>
          <w:p w:rsidR="00853025" w:rsidRPr="003D35CA" w:rsidRDefault="00853025" w:rsidP="006C169F">
            <w:pPr>
              <w:ind w:firstLine="0"/>
              <w:jc w:val="center"/>
              <w:rPr>
                <w:rFonts w:eastAsia="Calibri"/>
                <w:b/>
                <w:bCs/>
                <w:color w:val="000000"/>
              </w:rPr>
            </w:pPr>
            <w:r w:rsidRPr="003D35CA">
              <w:rPr>
                <w:rFonts w:eastAsia="Calibri"/>
                <w:b/>
                <w:bCs/>
                <w:color w:val="000000"/>
              </w:rPr>
              <w:t>3</w:t>
            </w:r>
          </w:p>
        </w:tc>
        <w:tc>
          <w:tcPr>
            <w:tcW w:w="1134" w:type="dxa"/>
            <w:tcBorders>
              <w:top w:val="single" w:sz="4" w:space="0" w:color="000000"/>
              <w:left w:val="single" w:sz="4" w:space="0" w:color="000000"/>
              <w:bottom w:val="single" w:sz="4" w:space="0" w:color="000000"/>
              <w:right w:val="single" w:sz="4" w:space="0" w:color="000000"/>
            </w:tcBorders>
            <w:hideMark/>
          </w:tcPr>
          <w:p w:rsidR="00853025" w:rsidRPr="003D35CA" w:rsidRDefault="00853025" w:rsidP="006C169F">
            <w:pPr>
              <w:ind w:firstLine="0"/>
              <w:jc w:val="center"/>
              <w:rPr>
                <w:rFonts w:eastAsia="Calibri"/>
                <w:b/>
                <w:bCs/>
                <w:color w:val="000000"/>
              </w:rPr>
            </w:pPr>
            <w:r w:rsidRPr="003D35CA">
              <w:rPr>
                <w:rFonts w:eastAsia="Calibri"/>
                <w:b/>
                <w:bCs/>
                <w:color w:val="000000"/>
              </w:rPr>
              <w:t>2616</w:t>
            </w:r>
          </w:p>
        </w:tc>
        <w:tc>
          <w:tcPr>
            <w:tcW w:w="992" w:type="dxa"/>
            <w:tcBorders>
              <w:top w:val="single" w:sz="4" w:space="0" w:color="000000"/>
              <w:left w:val="single" w:sz="4" w:space="0" w:color="000000"/>
              <w:bottom w:val="single" w:sz="4" w:space="0" w:color="000000"/>
              <w:right w:val="single" w:sz="4" w:space="0" w:color="000000"/>
            </w:tcBorders>
            <w:hideMark/>
          </w:tcPr>
          <w:p w:rsidR="00853025" w:rsidRPr="003D35CA" w:rsidRDefault="00853025" w:rsidP="006C169F">
            <w:pPr>
              <w:ind w:firstLine="0"/>
              <w:jc w:val="center"/>
              <w:rPr>
                <w:rFonts w:eastAsia="Calibri"/>
                <w:b/>
                <w:bCs/>
                <w:color w:val="000000"/>
              </w:rPr>
            </w:pPr>
            <w:r w:rsidRPr="003D35CA">
              <w:rPr>
                <w:rFonts w:eastAsia="Calibri"/>
                <w:b/>
                <w:bCs/>
                <w:color w:val="000000"/>
              </w:rPr>
              <w:t>-</w:t>
            </w:r>
          </w:p>
        </w:tc>
        <w:tc>
          <w:tcPr>
            <w:tcW w:w="1985" w:type="dxa"/>
            <w:tcBorders>
              <w:top w:val="single" w:sz="4" w:space="0" w:color="000000"/>
              <w:left w:val="single" w:sz="4" w:space="0" w:color="000000"/>
              <w:bottom w:val="single" w:sz="4" w:space="0" w:color="000000"/>
              <w:right w:val="single" w:sz="4" w:space="0" w:color="000000"/>
            </w:tcBorders>
            <w:hideMark/>
          </w:tcPr>
          <w:p w:rsidR="00853025" w:rsidRPr="003D35CA" w:rsidRDefault="00853025" w:rsidP="006C169F">
            <w:pPr>
              <w:ind w:firstLine="0"/>
              <w:jc w:val="center"/>
              <w:rPr>
                <w:rFonts w:eastAsia="Calibri"/>
                <w:b/>
                <w:bCs/>
              </w:rPr>
            </w:pPr>
            <w:r w:rsidRPr="003D35CA">
              <w:rPr>
                <w:rFonts w:eastAsia="Calibri"/>
                <w:b/>
                <w:bCs/>
              </w:rPr>
              <w:t>155</w:t>
            </w:r>
          </w:p>
        </w:tc>
        <w:tc>
          <w:tcPr>
            <w:tcW w:w="1701" w:type="dxa"/>
            <w:tcBorders>
              <w:top w:val="single" w:sz="4" w:space="0" w:color="000000"/>
              <w:left w:val="single" w:sz="4" w:space="0" w:color="000000"/>
              <w:bottom w:val="single" w:sz="4" w:space="0" w:color="000000"/>
              <w:right w:val="single" w:sz="4" w:space="0" w:color="000000"/>
            </w:tcBorders>
            <w:hideMark/>
          </w:tcPr>
          <w:p w:rsidR="00853025" w:rsidRPr="003D35CA" w:rsidRDefault="00853025" w:rsidP="006C169F">
            <w:pPr>
              <w:ind w:firstLine="0"/>
              <w:jc w:val="center"/>
              <w:rPr>
                <w:rFonts w:eastAsia="Calibri"/>
                <w:b/>
                <w:bCs/>
              </w:rPr>
            </w:pPr>
            <w:r w:rsidRPr="003D35CA">
              <w:rPr>
                <w:rFonts w:eastAsia="Calibri"/>
                <w:b/>
                <w:bCs/>
              </w:rPr>
              <w:t>-</w:t>
            </w:r>
          </w:p>
        </w:tc>
        <w:tc>
          <w:tcPr>
            <w:tcW w:w="1417" w:type="dxa"/>
            <w:tcBorders>
              <w:top w:val="single" w:sz="4" w:space="0" w:color="000000"/>
              <w:left w:val="single" w:sz="4" w:space="0" w:color="000000"/>
              <w:bottom w:val="single" w:sz="4" w:space="0" w:color="000000"/>
              <w:right w:val="single" w:sz="4" w:space="0" w:color="000000"/>
            </w:tcBorders>
            <w:hideMark/>
          </w:tcPr>
          <w:p w:rsidR="00853025" w:rsidRPr="003D35CA" w:rsidRDefault="00853025" w:rsidP="006C169F">
            <w:pPr>
              <w:ind w:firstLine="0"/>
              <w:jc w:val="center"/>
              <w:rPr>
                <w:rFonts w:eastAsia="Calibri"/>
                <w:b/>
                <w:bCs/>
              </w:rPr>
            </w:pPr>
            <w:r w:rsidRPr="003D35CA">
              <w:rPr>
                <w:rFonts w:eastAsia="Calibri"/>
                <w:b/>
                <w:bCs/>
              </w:rPr>
              <w:t>-</w:t>
            </w:r>
          </w:p>
        </w:tc>
        <w:tc>
          <w:tcPr>
            <w:tcW w:w="1599" w:type="dxa"/>
            <w:tcBorders>
              <w:top w:val="single" w:sz="4" w:space="0" w:color="000000"/>
              <w:left w:val="single" w:sz="4" w:space="0" w:color="000000"/>
              <w:bottom w:val="single" w:sz="4" w:space="0" w:color="000000"/>
              <w:right w:val="single" w:sz="4" w:space="0" w:color="000000"/>
            </w:tcBorders>
            <w:hideMark/>
          </w:tcPr>
          <w:p w:rsidR="00853025" w:rsidRPr="003D35CA" w:rsidRDefault="00853025" w:rsidP="006C169F">
            <w:pPr>
              <w:ind w:firstLine="0"/>
              <w:jc w:val="center"/>
              <w:rPr>
                <w:rFonts w:eastAsia="Calibri"/>
                <w:b/>
                <w:bCs/>
              </w:rPr>
            </w:pPr>
            <w:r w:rsidRPr="003D35CA">
              <w:rPr>
                <w:rFonts w:eastAsia="Calibri"/>
                <w:b/>
                <w:bCs/>
              </w:rPr>
              <w:t>-</w:t>
            </w:r>
          </w:p>
        </w:tc>
      </w:tr>
    </w:tbl>
    <w:p w:rsidR="00853025" w:rsidRDefault="00853025" w:rsidP="00853025">
      <w:pPr>
        <w:rPr>
          <w:rFonts w:eastAsia="Calibri"/>
        </w:rPr>
        <w:sectPr w:rsidR="00853025" w:rsidSect="00597345">
          <w:pgSz w:w="16838" w:h="11906" w:orient="landscape"/>
          <w:pgMar w:top="1531" w:right="1134" w:bottom="737" w:left="1134" w:header="708" w:footer="708" w:gutter="0"/>
          <w:cols w:space="708"/>
          <w:titlePg/>
          <w:docGrid w:linePitch="360"/>
        </w:sectPr>
      </w:pPr>
    </w:p>
    <w:p w:rsidR="00853025" w:rsidRDefault="00853025" w:rsidP="00853025">
      <w:pPr>
        <w:jc w:val="right"/>
        <w:rPr>
          <w:iCs/>
        </w:rPr>
      </w:pPr>
      <w:r w:rsidRPr="00C5750E">
        <w:rPr>
          <w:iCs/>
        </w:rPr>
        <w:t>Приложение 4</w:t>
      </w:r>
    </w:p>
    <w:p w:rsidR="00853025" w:rsidRDefault="00853025" w:rsidP="00853025">
      <w:pPr>
        <w:jc w:val="right"/>
        <w:rPr>
          <w:iCs/>
          <w:sz w:val="28"/>
          <w:szCs w:val="28"/>
        </w:rPr>
      </w:pPr>
    </w:p>
    <w:p w:rsidR="00853025" w:rsidRPr="00713738" w:rsidRDefault="00853025" w:rsidP="00853025">
      <w:pPr>
        <w:jc w:val="right"/>
        <w:rPr>
          <w:iCs/>
          <w:sz w:val="28"/>
          <w:szCs w:val="28"/>
        </w:rPr>
      </w:pPr>
    </w:p>
    <w:p w:rsidR="00853025" w:rsidRDefault="00853025" w:rsidP="006C169F">
      <w:pPr>
        <w:ind w:firstLine="0"/>
        <w:jc w:val="center"/>
        <w:rPr>
          <w:b/>
          <w:bCs/>
          <w:sz w:val="28"/>
        </w:rPr>
      </w:pPr>
      <w:r w:rsidRPr="00C5750E">
        <w:rPr>
          <w:b/>
          <w:bCs/>
          <w:sz w:val="28"/>
        </w:rPr>
        <w:t>Анализ документов,</w:t>
      </w:r>
      <w:r w:rsidR="006C169F">
        <w:rPr>
          <w:b/>
          <w:bCs/>
          <w:sz w:val="28"/>
        </w:rPr>
        <w:t xml:space="preserve"> </w:t>
      </w:r>
      <w:r w:rsidR="006C169F">
        <w:rPr>
          <w:b/>
          <w:bCs/>
          <w:sz w:val="28"/>
        </w:rPr>
        <w:br/>
      </w:r>
      <w:r w:rsidRPr="00C5750E">
        <w:rPr>
          <w:b/>
          <w:bCs/>
          <w:sz w:val="28"/>
        </w:rPr>
        <w:t>поступивших в Законодательное собрание Ленинградской области в 2015 году</w:t>
      </w:r>
      <w:r>
        <w:rPr>
          <w:b/>
          <w:bCs/>
          <w:sz w:val="28"/>
        </w:rPr>
        <w:t xml:space="preserve">, </w:t>
      </w:r>
      <w:r w:rsidR="006C169F">
        <w:rPr>
          <w:b/>
          <w:bCs/>
          <w:sz w:val="28"/>
        </w:rPr>
        <w:br/>
      </w:r>
      <w:r w:rsidRPr="00C5750E">
        <w:rPr>
          <w:b/>
          <w:bCs/>
          <w:sz w:val="28"/>
        </w:rPr>
        <w:t>по авторам обращений</w:t>
      </w:r>
    </w:p>
    <w:p w:rsidR="00853025" w:rsidRDefault="00853025" w:rsidP="00853025">
      <w:pPr>
        <w:jc w:val="center"/>
        <w:rPr>
          <w:sz w:val="28"/>
        </w:rPr>
      </w:pPr>
    </w:p>
    <w:p w:rsidR="00853025" w:rsidRPr="008F5EE4" w:rsidRDefault="00853025" w:rsidP="00853025">
      <w:pPr>
        <w:jc w:val="center"/>
        <w:rPr>
          <w:sz w:val="28"/>
        </w:rPr>
      </w:pPr>
    </w:p>
    <w:tbl>
      <w:tblPr>
        <w:tblW w:w="13729" w:type="dxa"/>
        <w:jc w:val="center"/>
        <w:tblInd w:w="19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714"/>
        <w:gridCol w:w="8793"/>
        <w:gridCol w:w="2127"/>
        <w:gridCol w:w="2095"/>
      </w:tblGrid>
      <w:tr w:rsidR="00853025" w:rsidRPr="00C5750E" w:rsidTr="00853025">
        <w:trPr>
          <w:jc w:val="center"/>
        </w:trPr>
        <w:tc>
          <w:tcPr>
            <w:tcW w:w="714" w:type="dxa"/>
          </w:tcPr>
          <w:p w:rsidR="00853025" w:rsidRPr="00EA6342" w:rsidRDefault="00853025" w:rsidP="006C169F">
            <w:pPr>
              <w:ind w:firstLine="0"/>
              <w:jc w:val="center"/>
              <w:rPr>
                <w:b/>
                <w:sz w:val="22"/>
                <w:szCs w:val="22"/>
              </w:rPr>
            </w:pPr>
            <w:r w:rsidRPr="00EA6342">
              <w:rPr>
                <w:b/>
                <w:sz w:val="22"/>
                <w:szCs w:val="22"/>
              </w:rPr>
              <w:t>№</w:t>
            </w:r>
          </w:p>
          <w:p w:rsidR="00853025" w:rsidRPr="00EA6342" w:rsidRDefault="00853025" w:rsidP="006C169F">
            <w:pPr>
              <w:ind w:firstLine="0"/>
              <w:jc w:val="center"/>
              <w:rPr>
                <w:b/>
                <w:sz w:val="22"/>
                <w:szCs w:val="22"/>
              </w:rPr>
            </w:pPr>
            <w:r w:rsidRPr="00EA6342">
              <w:rPr>
                <w:b/>
                <w:sz w:val="22"/>
                <w:szCs w:val="22"/>
              </w:rPr>
              <w:t>п/п</w:t>
            </w:r>
          </w:p>
        </w:tc>
        <w:tc>
          <w:tcPr>
            <w:tcW w:w="8793" w:type="dxa"/>
          </w:tcPr>
          <w:p w:rsidR="00853025" w:rsidRPr="00EA6342" w:rsidRDefault="00853025" w:rsidP="006C169F">
            <w:pPr>
              <w:pStyle w:val="1"/>
              <w:spacing w:before="0" w:after="0"/>
              <w:ind w:firstLine="0"/>
              <w:jc w:val="center"/>
              <w:rPr>
                <w:rFonts w:ascii="Times New Roman" w:hAnsi="Times New Roman" w:cs="Times New Roman"/>
                <w:sz w:val="22"/>
                <w:szCs w:val="22"/>
              </w:rPr>
            </w:pPr>
            <w:r w:rsidRPr="00EA6342">
              <w:rPr>
                <w:rFonts w:ascii="Times New Roman" w:hAnsi="Times New Roman" w:cs="Times New Roman"/>
                <w:sz w:val="22"/>
                <w:szCs w:val="22"/>
              </w:rPr>
              <w:t>Автор документа</w:t>
            </w:r>
          </w:p>
        </w:tc>
        <w:tc>
          <w:tcPr>
            <w:tcW w:w="2127" w:type="dxa"/>
          </w:tcPr>
          <w:p w:rsidR="00853025" w:rsidRPr="00EA6342" w:rsidRDefault="00853025" w:rsidP="006C169F">
            <w:pPr>
              <w:ind w:firstLine="0"/>
              <w:jc w:val="center"/>
              <w:rPr>
                <w:b/>
                <w:sz w:val="22"/>
                <w:szCs w:val="22"/>
              </w:rPr>
            </w:pPr>
            <w:r w:rsidRPr="00EA6342">
              <w:rPr>
                <w:b/>
                <w:sz w:val="22"/>
                <w:szCs w:val="22"/>
              </w:rPr>
              <w:t>Число</w:t>
            </w:r>
          </w:p>
          <w:p w:rsidR="00853025" w:rsidRPr="00EA6342" w:rsidRDefault="00853025" w:rsidP="006C169F">
            <w:pPr>
              <w:ind w:firstLine="0"/>
              <w:jc w:val="center"/>
              <w:rPr>
                <w:b/>
                <w:sz w:val="22"/>
                <w:szCs w:val="22"/>
              </w:rPr>
            </w:pPr>
            <w:r w:rsidRPr="00EA6342">
              <w:rPr>
                <w:b/>
                <w:sz w:val="22"/>
                <w:szCs w:val="22"/>
              </w:rPr>
              <w:t>(единиц)</w:t>
            </w:r>
          </w:p>
        </w:tc>
        <w:tc>
          <w:tcPr>
            <w:tcW w:w="2095" w:type="dxa"/>
          </w:tcPr>
          <w:p w:rsidR="00853025" w:rsidRPr="00EA6342" w:rsidRDefault="00853025" w:rsidP="006C169F">
            <w:pPr>
              <w:ind w:firstLine="0"/>
              <w:jc w:val="center"/>
              <w:rPr>
                <w:b/>
                <w:sz w:val="22"/>
                <w:szCs w:val="22"/>
              </w:rPr>
            </w:pPr>
            <w:r w:rsidRPr="00EA6342">
              <w:rPr>
                <w:b/>
                <w:sz w:val="22"/>
                <w:szCs w:val="22"/>
              </w:rPr>
              <w:t>Удельный вес</w:t>
            </w:r>
          </w:p>
          <w:p w:rsidR="00853025" w:rsidRPr="00EA6342" w:rsidRDefault="00853025" w:rsidP="006C169F">
            <w:pPr>
              <w:ind w:firstLine="0"/>
              <w:jc w:val="center"/>
              <w:rPr>
                <w:b/>
                <w:sz w:val="22"/>
                <w:szCs w:val="22"/>
              </w:rPr>
            </w:pPr>
            <w:r w:rsidRPr="00EA6342">
              <w:rPr>
                <w:b/>
                <w:sz w:val="22"/>
                <w:szCs w:val="22"/>
              </w:rPr>
              <w:t>(процентов)</w:t>
            </w:r>
          </w:p>
        </w:tc>
      </w:tr>
      <w:tr w:rsidR="00853025" w:rsidRPr="00C5750E" w:rsidTr="00853025">
        <w:trPr>
          <w:trHeight w:val="20"/>
          <w:jc w:val="center"/>
        </w:trPr>
        <w:tc>
          <w:tcPr>
            <w:tcW w:w="714" w:type="dxa"/>
          </w:tcPr>
          <w:p w:rsidR="00853025" w:rsidRPr="00A10045" w:rsidRDefault="00853025" w:rsidP="006C169F">
            <w:pPr>
              <w:ind w:firstLine="0"/>
              <w:jc w:val="center"/>
            </w:pPr>
            <w:r w:rsidRPr="00A10045">
              <w:t>1</w:t>
            </w:r>
          </w:p>
        </w:tc>
        <w:tc>
          <w:tcPr>
            <w:tcW w:w="8793" w:type="dxa"/>
          </w:tcPr>
          <w:p w:rsidR="00853025" w:rsidRPr="00A10045" w:rsidRDefault="00853025" w:rsidP="006C169F">
            <w:pPr>
              <w:pStyle w:val="1"/>
              <w:spacing w:before="0" w:after="0"/>
              <w:ind w:firstLine="0"/>
              <w:jc w:val="left"/>
              <w:rPr>
                <w:rFonts w:ascii="Times New Roman" w:hAnsi="Times New Roman" w:cs="Times New Roman"/>
                <w:b w:val="0"/>
                <w:sz w:val="24"/>
                <w:szCs w:val="24"/>
              </w:rPr>
            </w:pPr>
            <w:r w:rsidRPr="00A10045">
              <w:rPr>
                <w:rFonts w:ascii="Times New Roman" w:hAnsi="Times New Roman" w:cs="Times New Roman"/>
                <w:b w:val="0"/>
                <w:sz w:val="24"/>
                <w:szCs w:val="24"/>
              </w:rPr>
              <w:t>Губернатор и Правительство Ленинградской области</w:t>
            </w:r>
          </w:p>
        </w:tc>
        <w:tc>
          <w:tcPr>
            <w:tcW w:w="2127" w:type="dxa"/>
          </w:tcPr>
          <w:p w:rsidR="00853025" w:rsidRPr="00A10045" w:rsidRDefault="00853025" w:rsidP="006C169F">
            <w:pPr>
              <w:ind w:firstLine="0"/>
              <w:jc w:val="center"/>
            </w:pPr>
            <w:r w:rsidRPr="00A10045">
              <w:t>2813</w:t>
            </w:r>
          </w:p>
        </w:tc>
        <w:tc>
          <w:tcPr>
            <w:tcW w:w="2095" w:type="dxa"/>
          </w:tcPr>
          <w:p w:rsidR="00853025" w:rsidRPr="00A10045" w:rsidRDefault="00853025" w:rsidP="006C169F">
            <w:pPr>
              <w:ind w:firstLine="0"/>
              <w:jc w:val="center"/>
            </w:pPr>
            <w:r w:rsidRPr="00A10045">
              <w:t>25,1</w:t>
            </w:r>
          </w:p>
        </w:tc>
      </w:tr>
      <w:tr w:rsidR="00853025" w:rsidRPr="00C5750E" w:rsidTr="00853025">
        <w:trPr>
          <w:trHeight w:val="20"/>
          <w:jc w:val="center"/>
        </w:trPr>
        <w:tc>
          <w:tcPr>
            <w:tcW w:w="714" w:type="dxa"/>
          </w:tcPr>
          <w:p w:rsidR="00853025" w:rsidRPr="00A10045" w:rsidRDefault="00853025" w:rsidP="006C169F">
            <w:pPr>
              <w:ind w:firstLine="0"/>
              <w:jc w:val="center"/>
            </w:pPr>
            <w:r w:rsidRPr="00A10045">
              <w:t>2</w:t>
            </w:r>
          </w:p>
        </w:tc>
        <w:tc>
          <w:tcPr>
            <w:tcW w:w="8793" w:type="dxa"/>
          </w:tcPr>
          <w:p w:rsidR="00853025" w:rsidRPr="00A10045" w:rsidRDefault="00853025" w:rsidP="006C169F">
            <w:pPr>
              <w:ind w:firstLine="0"/>
              <w:jc w:val="left"/>
            </w:pPr>
            <w:r w:rsidRPr="00A10045">
              <w:t>Депутаты Законодательного собрания Ленинградской области</w:t>
            </w:r>
          </w:p>
        </w:tc>
        <w:tc>
          <w:tcPr>
            <w:tcW w:w="2127" w:type="dxa"/>
          </w:tcPr>
          <w:p w:rsidR="00853025" w:rsidRPr="00A10045" w:rsidRDefault="00853025" w:rsidP="006C169F">
            <w:pPr>
              <w:ind w:firstLine="0"/>
              <w:jc w:val="center"/>
            </w:pPr>
            <w:r w:rsidRPr="00A10045">
              <w:t>1863</w:t>
            </w:r>
          </w:p>
        </w:tc>
        <w:tc>
          <w:tcPr>
            <w:tcW w:w="2095" w:type="dxa"/>
          </w:tcPr>
          <w:p w:rsidR="00853025" w:rsidRPr="00A10045" w:rsidRDefault="00853025" w:rsidP="006C169F">
            <w:pPr>
              <w:ind w:firstLine="0"/>
              <w:jc w:val="center"/>
            </w:pPr>
            <w:r w:rsidRPr="00A10045">
              <w:t>16,6</w:t>
            </w:r>
          </w:p>
        </w:tc>
      </w:tr>
      <w:tr w:rsidR="00853025" w:rsidRPr="00C5750E" w:rsidTr="00853025">
        <w:trPr>
          <w:trHeight w:val="20"/>
          <w:jc w:val="center"/>
        </w:trPr>
        <w:tc>
          <w:tcPr>
            <w:tcW w:w="714" w:type="dxa"/>
          </w:tcPr>
          <w:p w:rsidR="00853025" w:rsidRPr="00A10045" w:rsidRDefault="00853025" w:rsidP="006C169F">
            <w:pPr>
              <w:ind w:firstLine="0"/>
              <w:jc w:val="center"/>
            </w:pPr>
            <w:r w:rsidRPr="00A10045">
              <w:t>3</w:t>
            </w:r>
          </w:p>
        </w:tc>
        <w:tc>
          <w:tcPr>
            <w:tcW w:w="8793" w:type="dxa"/>
          </w:tcPr>
          <w:p w:rsidR="00853025" w:rsidRPr="00A10045" w:rsidRDefault="00853025" w:rsidP="006C169F">
            <w:pPr>
              <w:ind w:firstLine="0"/>
              <w:jc w:val="left"/>
            </w:pPr>
            <w:r w:rsidRPr="00A10045">
              <w:t>Государственная Дума Федерального Собрания Российской Федерации</w:t>
            </w:r>
          </w:p>
        </w:tc>
        <w:tc>
          <w:tcPr>
            <w:tcW w:w="2127" w:type="dxa"/>
          </w:tcPr>
          <w:p w:rsidR="00853025" w:rsidRPr="00A10045" w:rsidRDefault="00853025" w:rsidP="006C169F">
            <w:pPr>
              <w:ind w:firstLine="0"/>
              <w:jc w:val="center"/>
            </w:pPr>
            <w:r w:rsidRPr="00A10045">
              <w:t>1315</w:t>
            </w:r>
          </w:p>
        </w:tc>
        <w:tc>
          <w:tcPr>
            <w:tcW w:w="2095" w:type="dxa"/>
          </w:tcPr>
          <w:p w:rsidR="00853025" w:rsidRPr="00A10045" w:rsidRDefault="00853025" w:rsidP="006C169F">
            <w:pPr>
              <w:ind w:firstLine="0"/>
              <w:jc w:val="center"/>
            </w:pPr>
            <w:r w:rsidRPr="00A10045">
              <w:t>11,7</w:t>
            </w:r>
          </w:p>
        </w:tc>
      </w:tr>
      <w:tr w:rsidR="00853025" w:rsidRPr="00C5750E" w:rsidTr="00853025">
        <w:trPr>
          <w:trHeight w:val="20"/>
          <w:jc w:val="center"/>
        </w:trPr>
        <w:tc>
          <w:tcPr>
            <w:tcW w:w="714" w:type="dxa"/>
          </w:tcPr>
          <w:p w:rsidR="00853025" w:rsidRPr="00A10045" w:rsidRDefault="00853025" w:rsidP="006C169F">
            <w:pPr>
              <w:ind w:firstLine="0"/>
              <w:jc w:val="center"/>
            </w:pPr>
            <w:r w:rsidRPr="00A10045">
              <w:t>4</w:t>
            </w:r>
          </w:p>
        </w:tc>
        <w:tc>
          <w:tcPr>
            <w:tcW w:w="8793" w:type="dxa"/>
          </w:tcPr>
          <w:p w:rsidR="00853025" w:rsidRPr="00A10045" w:rsidRDefault="00853025" w:rsidP="006C169F">
            <w:pPr>
              <w:ind w:firstLine="0"/>
              <w:jc w:val="left"/>
            </w:pPr>
            <w:r w:rsidRPr="00A10045">
              <w:t>Законодательные (представительные) органы государственной власти субъектов Российской Федерации</w:t>
            </w:r>
          </w:p>
        </w:tc>
        <w:tc>
          <w:tcPr>
            <w:tcW w:w="2127" w:type="dxa"/>
          </w:tcPr>
          <w:p w:rsidR="00853025" w:rsidRPr="00A10045" w:rsidRDefault="00853025" w:rsidP="006C169F">
            <w:pPr>
              <w:ind w:firstLine="0"/>
              <w:jc w:val="center"/>
            </w:pPr>
            <w:r w:rsidRPr="00A10045">
              <w:t>556</w:t>
            </w:r>
          </w:p>
        </w:tc>
        <w:tc>
          <w:tcPr>
            <w:tcW w:w="2095" w:type="dxa"/>
          </w:tcPr>
          <w:p w:rsidR="00853025" w:rsidRPr="00A10045" w:rsidRDefault="00853025" w:rsidP="006C169F">
            <w:pPr>
              <w:ind w:firstLine="0"/>
              <w:jc w:val="center"/>
            </w:pPr>
            <w:r w:rsidRPr="00A10045">
              <w:t>5,0</w:t>
            </w:r>
          </w:p>
        </w:tc>
      </w:tr>
      <w:tr w:rsidR="00853025" w:rsidRPr="00C5750E" w:rsidTr="00853025">
        <w:trPr>
          <w:trHeight w:val="20"/>
          <w:jc w:val="center"/>
        </w:trPr>
        <w:tc>
          <w:tcPr>
            <w:tcW w:w="714" w:type="dxa"/>
          </w:tcPr>
          <w:p w:rsidR="00853025" w:rsidRPr="00A10045" w:rsidRDefault="00853025" w:rsidP="006C169F">
            <w:pPr>
              <w:ind w:firstLine="0"/>
              <w:jc w:val="center"/>
            </w:pPr>
            <w:r w:rsidRPr="00A10045">
              <w:t>5</w:t>
            </w:r>
          </w:p>
        </w:tc>
        <w:tc>
          <w:tcPr>
            <w:tcW w:w="8793" w:type="dxa"/>
          </w:tcPr>
          <w:p w:rsidR="00853025" w:rsidRPr="00A10045" w:rsidRDefault="00853025" w:rsidP="006C169F">
            <w:pPr>
              <w:ind w:firstLine="0"/>
              <w:jc w:val="left"/>
            </w:pPr>
            <w:r w:rsidRPr="00A10045">
              <w:t>Органы власти муниципальных образований области</w:t>
            </w:r>
          </w:p>
        </w:tc>
        <w:tc>
          <w:tcPr>
            <w:tcW w:w="2127" w:type="dxa"/>
          </w:tcPr>
          <w:p w:rsidR="00853025" w:rsidRPr="00A10045" w:rsidRDefault="00853025" w:rsidP="006C169F">
            <w:pPr>
              <w:ind w:firstLine="0"/>
              <w:jc w:val="center"/>
            </w:pPr>
            <w:r w:rsidRPr="00A10045">
              <w:t>538</w:t>
            </w:r>
          </w:p>
        </w:tc>
        <w:tc>
          <w:tcPr>
            <w:tcW w:w="2095" w:type="dxa"/>
          </w:tcPr>
          <w:p w:rsidR="00853025" w:rsidRPr="00A10045" w:rsidRDefault="00853025" w:rsidP="006C169F">
            <w:pPr>
              <w:ind w:firstLine="0"/>
              <w:jc w:val="center"/>
            </w:pPr>
            <w:r w:rsidRPr="00A10045">
              <w:t>4,8</w:t>
            </w:r>
          </w:p>
        </w:tc>
      </w:tr>
      <w:tr w:rsidR="00853025" w:rsidRPr="00C5750E" w:rsidTr="00853025">
        <w:trPr>
          <w:trHeight w:val="20"/>
          <w:jc w:val="center"/>
        </w:trPr>
        <w:tc>
          <w:tcPr>
            <w:tcW w:w="714" w:type="dxa"/>
          </w:tcPr>
          <w:p w:rsidR="00853025" w:rsidRPr="00A10045" w:rsidRDefault="00853025" w:rsidP="006C169F">
            <w:pPr>
              <w:ind w:firstLine="0"/>
              <w:jc w:val="center"/>
            </w:pPr>
            <w:r w:rsidRPr="00A10045">
              <w:t>6</w:t>
            </w:r>
          </w:p>
        </w:tc>
        <w:tc>
          <w:tcPr>
            <w:tcW w:w="8793" w:type="dxa"/>
          </w:tcPr>
          <w:p w:rsidR="00853025" w:rsidRPr="00A10045" w:rsidRDefault="00853025" w:rsidP="006C169F">
            <w:pPr>
              <w:ind w:firstLine="0"/>
              <w:jc w:val="left"/>
            </w:pPr>
            <w:r w:rsidRPr="00A10045">
              <w:t>Обращения граждан</w:t>
            </w:r>
          </w:p>
        </w:tc>
        <w:tc>
          <w:tcPr>
            <w:tcW w:w="2127" w:type="dxa"/>
          </w:tcPr>
          <w:p w:rsidR="00853025" w:rsidRPr="00A10045" w:rsidRDefault="00853025" w:rsidP="006C169F">
            <w:pPr>
              <w:ind w:firstLine="0"/>
              <w:jc w:val="center"/>
            </w:pPr>
            <w:r w:rsidRPr="00A10045">
              <w:t>278</w:t>
            </w:r>
          </w:p>
        </w:tc>
        <w:tc>
          <w:tcPr>
            <w:tcW w:w="2095" w:type="dxa"/>
          </w:tcPr>
          <w:p w:rsidR="00853025" w:rsidRPr="00A10045" w:rsidRDefault="00853025" w:rsidP="006C169F">
            <w:pPr>
              <w:ind w:firstLine="0"/>
              <w:jc w:val="center"/>
            </w:pPr>
            <w:r w:rsidRPr="00A10045">
              <w:t>2,5</w:t>
            </w:r>
          </w:p>
        </w:tc>
      </w:tr>
      <w:tr w:rsidR="00853025" w:rsidRPr="00C5750E" w:rsidTr="00853025">
        <w:trPr>
          <w:trHeight w:val="20"/>
          <w:jc w:val="center"/>
        </w:trPr>
        <w:tc>
          <w:tcPr>
            <w:tcW w:w="714" w:type="dxa"/>
          </w:tcPr>
          <w:p w:rsidR="00853025" w:rsidRPr="00A10045" w:rsidRDefault="00853025" w:rsidP="006C169F">
            <w:pPr>
              <w:ind w:firstLine="0"/>
              <w:jc w:val="center"/>
            </w:pPr>
            <w:r w:rsidRPr="00A10045">
              <w:t>7</w:t>
            </w:r>
          </w:p>
        </w:tc>
        <w:tc>
          <w:tcPr>
            <w:tcW w:w="8793" w:type="dxa"/>
          </w:tcPr>
          <w:p w:rsidR="00853025" w:rsidRPr="00A10045" w:rsidRDefault="00853025" w:rsidP="006C169F">
            <w:pPr>
              <w:ind w:firstLine="0"/>
              <w:jc w:val="left"/>
            </w:pPr>
            <w:r w:rsidRPr="00A10045">
              <w:t>Контрольно-счетная палата Ленинградской области</w:t>
            </w:r>
          </w:p>
        </w:tc>
        <w:tc>
          <w:tcPr>
            <w:tcW w:w="2127" w:type="dxa"/>
          </w:tcPr>
          <w:p w:rsidR="00853025" w:rsidRPr="00A10045" w:rsidRDefault="00853025" w:rsidP="006C169F">
            <w:pPr>
              <w:ind w:firstLine="0"/>
              <w:jc w:val="center"/>
            </w:pPr>
            <w:r w:rsidRPr="00A10045">
              <w:t>252</w:t>
            </w:r>
          </w:p>
        </w:tc>
        <w:tc>
          <w:tcPr>
            <w:tcW w:w="2095" w:type="dxa"/>
          </w:tcPr>
          <w:p w:rsidR="00853025" w:rsidRPr="00A10045" w:rsidRDefault="00853025" w:rsidP="006C169F">
            <w:pPr>
              <w:ind w:firstLine="0"/>
              <w:jc w:val="center"/>
            </w:pPr>
            <w:r w:rsidRPr="00A10045">
              <w:t>2,3</w:t>
            </w:r>
          </w:p>
        </w:tc>
      </w:tr>
      <w:tr w:rsidR="00853025" w:rsidRPr="00C5750E" w:rsidTr="00853025">
        <w:trPr>
          <w:trHeight w:val="20"/>
          <w:jc w:val="center"/>
        </w:trPr>
        <w:tc>
          <w:tcPr>
            <w:tcW w:w="714" w:type="dxa"/>
          </w:tcPr>
          <w:p w:rsidR="00853025" w:rsidRPr="00A10045" w:rsidRDefault="00853025" w:rsidP="006C169F">
            <w:pPr>
              <w:ind w:firstLine="0"/>
              <w:jc w:val="center"/>
            </w:pPr>
            <w:r w:rsidRPr="00A10045">
              <w:t>8</w:t>
            </w:r>
          </w:p>
        </w:tc>
        <w:tc>
          <w:tcPr>
            <w:tcW w:w="8793" w:type="dxa"/>
          </w:tcPr>
          <w:p w:rsidR="00853025" w:rsidRPr="00A10045" w:rsidRDefault="00853025" w:rsidP="006C169F">
            <w:pPr>
              <w:ind w:firstLine="0"/>
              <w:jc w:val="left"/>
            </w:pPr>
            <w:r w:rsidRPr="00A10045">
              <w:t>Совет Федерации Федерального Собрания Российской Федерации</w:t>
            </w:r>
          </w:p>
        </w:tc>
        <w:tc>
          <w:tcPr>
            <w:tcW w:w="2127" w:type="dxa"/>
          </w:tcPr>
          <w:p w:rsidR="00853025" w:rsidRPr="00A10045" w:rsidRDefault="00853025" w:rsidP="006C169F">
            <w:pPr>
              <w:ind w:firstLine="0"/>
              <w:jc w:val="center"/>
            </w:pPr>
            <w:r w:rsidRPr="00A10045">
              <w:t>130</w:t>
            </w:r>
          </w:p>
        </w:tc>
        <w:tc>
          <w:tcPr>
            <w:tcW w:w="2095" w:type="dxa"/>
          </w:tcPr>
          <w:p w:rsidR="00853025" w:rsidRPr="00A10045" w:rsidRDefault="00853025" w:rsidP="006C169F">
            <w:pPr>
              <w:ind w:firstLine="0"/>
              <w:jc w:val="center"/>
            </w:pPr>
            <w:r w:rsidRPr="00A10045">
              <w:t>1,2</w:t>
            </w:r>
          </w:p>
        </w:tc>
      </w:tr>
      <w:tr w:rsidR="00853025" w:rsidRPr="00C5750E" w:rsidTr="00853025">
        <w:trPr>
          <w:trHeight w:val="20"/>
          <w:jc w:val="center"/>
        </w:trPr>
        <w:tc>
          <w:tcPr>
            <w:tcW w:w="714" w:type="dxa"/>
          </w:tcPr>
          <w:p w:rsidR="00853025" w:rsidRPr="00A10045" w:rsidRDefault="00853025" w:rsidP="006C169F">
            <w:pPr>
              <w:ind w:firstLine="0"/>
              <w:jc w:val="center"/>
            </w:pPr>
            <w:r w:rsidRPr="00A10045">
              <w:t>9</w:t>
            </w:r>
          </w:p>
        </w:tc>
        <w:tc>
          <w:tcPr>
            <w:tcW w:w="8793" w:type="dxa"/>
          </w:tcPr>
          <w:p w:rsidR="00853025" w:rsidRPr="00A10045" w:rsidRDefault="00853025" w:rsidP="006C169F">
            <w:pPr>
              <w:ind w:firstLine="0"/>
              <w:jc w:val="left"/>
            </w:pPr>
            <w:r w:rsidRPr="00A10045">
              <w:t>Прокуратура Ленинградской области</w:t>
            </w:r>
          </w:p>
        </w:tc>
        <w:tc>
          <w:tcPr>
            <w:tcW w:w="2127" w:type="dxa"/>
          </w:tcPr>
          <w:p w:rsidR="00853025" w:rsidRPr="00A10045" w:rsidRDefault="00853025" w:rsidP="006C169F">
            <w:pPr>
              <w:ind w:firstLine="0"/>
              <w:jc w:val="center"/>
            </w:pPr>
            <w:r w:rsidRPr="00A10045">
              <w:t>123</w:t>
            </w:r>
          </w:p>
        </w:tc>
        <w:tc>
          <w:tcPr>
            <w:tcW w:w="2095" w:type="dxa"/>
          </w:tcPr>
          <w:p w:rsidR="00853025" w:rsidRPr="00A10045" w:rsidRDefault="00853025" w:rsidP="006C169F">
            <w:pPr>
              <w:ind w:firstLine="0"/>
              <w:jc w:val="center"/>
            </w:pPr>
            <w:r w:rsidRPr="00A10045">
              <w:t>1,1</w:t>
            </w:r>
          </w:p>
        </w:tc>
      </w:tr>
      <w:tr w:rsidR="00853025" w:rsidRPr="00C5750E" w:rsidTr="00853025">
        <w:trPr>
          <w:trHeight w:val="20"/>
          <w:jc w:val="center"/>
        </w:trPr>
        <w:tc>
          <w:tcPr>
            <w:tcW w:w="714" w:type="dxa"/>
          </w:tcPr>
          <w:p w:rsidR="00853025" w:rsidRPr="00A10045" w:rsidRDefault="00853025" w:rsidP="006C169F">
            <w:pPr>
              <w:ind w:firstLine="0"/>
              <w:jc w:val="center"/>
            </w:pPr>
            <w:r w:rsidRPr="00A10045">
              <w:t>10</w:t>
            </w:r>
          </w:p>
        </w:tc>
        <w:tc>
          <w:tcPr>
            <w:tcW w:w="8793" w:type="dxa"/>
          </w:tcPr>
          <w:p w:rsidR="00853025" w:rsidRPr="00A10045" w:rsidRDefault="00853025" w:rsidP="006C169F">
            <w:pPr>
              <w:ind w:firstLine="0"/>
              <w:jc w:val="left"/>
            </w:pPr>
            <w:r w:rsidRPr="00A10045">
              <w:t>Правительство Российской Федерации</w:t>
            </w:r>
          </w:p>
        </w:tc>
        <w:tc>
          <w:tcPr>
            <w:tcW w:w="2127" w:type="dxa"/>
          </w:tcPr>
          <w:p w:rsidR="00853025" w:rsidRPr="00A10045" w:rsidRDefault="00853025" w:rsidP="006C169F">
            <w:pPr>
              <w:ind w:firstLine="0"/>
              <w:jc w:val="center"/>
            </w:pPr>
            <w:r w:rsidRPr="00A10045">
              <w:t>66</w:t>
            </w:r>
          </w:p>
        </w:tc>
        <w:tc>
          <w:tcPr>
            <w:tcW w:w="2095" w:type="dxa"/>
          </w:tcPr>
          <w:p w:rsidR="00853025" w:rsidRPr="00A10045" w:rsidRDefault="00853025" w:rsidP="006C169F">
            <w:pPr>
              <w:ind w:firstLine="0"/>
              <w:jc w:val="center"/>
            </w:pPr>
            <w:r w:rsidRPr="00A10045">
              <w:t>0,6</w:t>
            </w:r>
          </w:p>
        </w:tc>
      </w:tr>
      <w:tr w:rsidR="00853025" w:rsidRPr="00C5750E" w:rsidTr="00853025">
        <w:trPr>
          <w:trHeight w:val="20"/>
          <w:jc w:val="center"/>
        </w:trPr>
        <w:tc>
          <w:tcPr>
            <w:tcW w:w="714" w:type="dxa"/>
          </w:tcPr>
          <w:p w:rsidR="00853025" w:rsidRPr="00A10045" w:rsidRDefault="00853025" w:rsidP="006C169F">
            <w:pPr>
              <w:ind w:firstLine="0"/>
              <w:jc w:val="center"/>
            </w:pPr>
            <w:r w:rsidRPr="00A10045">
              <w:t>11</w:t>
            </w:r>
          </w:p>
        </w:tc>
        <w:tc>
          <w:tcPr>
            <w:tcW w:w="8793" w:type="dxa"/>
          </w:tcPr>
          <w:p w:rsidR="00853025" w:rsidRPr="00A10045" w:rsidRDefault="00853025" w:rsidP="006C169F">
            <w:pPr>
              <w:ind w:firstLine="0"/>
              <w:jc w:val="left"/>
            </w:pPr>
            <w:r w:rsidRPr="00A10045">
              <w:t>Парламентская Ассоциация Северо-Запада России (ПАСЗР)</w:t>
            </w:r>
          </w:p>
        </w:tc>
        <w:tc>
          <w:tcPr>
            <w:tcW w:w="2127" w:type="dxa"/>
          </w:tcPr>
          <w:p w:rsidR="00853025" w:rsidRPr="00A10045" w:rsidRDefault="00853025" w:rsidP="006C169F">
            <w:pPr>
              <w:ind w:firstLine="0"/>
              <w:jc w:val="center"/>
            </w:pPr>
            <w:r w:rsidRPr="00A10045">
              <w:t>60</w:t>
            </w:r>
          </w:p>
        </w:tc>
        <w:tc>
          <w:tcPr>
            <w:tcW w:w="2095" w:type="dxa"/>
          </w:tcPr>
          <w:p w:rsidR="00853025" w:rsidRPr="00A10045" w:rsidRDefault="00853025" w:rsidP="006C169F">
            <w:pPr>
              <w:ind w:firstLine="0"/>
              <w:jc w:val="center"/>
            </w:pPr>
            <w:r w:rsidRPr="00A10045">
              <w:t>0,5</w:t>
            </w:r>
          </w:p>
        </w:tc>
      </w:tr>
      <w:tr w:rsidR="00853025" w:rsidRPr="00C5750E" w:rsidTr="00853025">
        <w:trPr>
          <w:trHeight w:val="20"/>
          <w:jc w:val="center"/>
        </w:trPr>
        <w:tc>
          <w:tcPr>
            <w:tcW w:w="714" w:type="dxa"/>
          </w:tcPr>
          <w:p w:rsidR="00853025" w:rsidRPr="00A10045" w:rsidRDefault="00853025" w:rsidP="006C169F">
            <w:pPr>
              <w:ind w:firstLine="0"/>
              <w:jc w:val="center"/>
            </w:pPr>
            <w:r w:rsidRPr="00A10045">
              <w:t>12</w:t>
            </w:r>
          </w:p>
        </w:tc>
        <w:tc>
          <w:tcPr>
            <w:tcW w:w="8793" w:type="dxa"/>
          </w:tcPr>
          <w:p w:rsidR="00853025" w:rsidRPr="00A10045" w:rsidRDefault="00853025" w:rsidP="006C169F">
            <w:pPr>
              <w:ind w:firstLine="0"/>
              <w:jc w:val="left"/>
            </w:pPr>
            <w:r w:rsidRPr="00A10045">
              <w:t>Ленинградский областной суд</w:t>
            </w:r>
          </w:p>
        </w:tc>
        <w:tc>
          <w:tcPr>
            <w:tcW w:w="2127" w:type="dxa"/>
          </w:tcPr>
          <w:p w:rsidR="00853025" w:rsidRPr="00A10045" w:rsidRDefault="00853025" w:rsidP="006C169F">
            <w:pPr>
              <w:ind w:firstLine="0"/>
              <w:jc w:val="center"/>
            </w:pPr>
            <w:r w:rsidRPr="00A10045">
              <w:t>42</w:t>
            </w:r>
          </w:p>
        </w:tc>
        <w:tc>
          <w:tcPr>
            <w:tcW w:w="2095" w:type="dxa"/>
          </w:tcPr>
          <w:p w:rsidR="00853025" w:rsidRPr="00A10045" w:rsidRDefault="00853025" w:rsidP="006C169F">
            <w:pPr>
              <w:ind w:firstLine="0"/>
              <w:jc w:val="center"/>
            </w:pPr>
            <w:r w:rsidRPr="00A10045">
              <w:t>0,4</w:t>
            </w:r>
          </w:p>
        </w:tc>
      </w:tr>
      <w:tr w:rsidR="00853025" w:rsidRPr="00C5750E" w:rsidTr="00853025">
        <w:trPr>
          <w:trHeight w:val="20"/>
          <w:jc w:val="center"/>
        </w:trPr>
        <w:tc>
          <w:tcPr>
            <w:tcW w:w="714" w:type="dxa"/>
          </w:tcPr>
          <w:p w:rsidR="00853025" w:rsidRPr="00A10045" w:rsidRDefault="00853025" w:rsidP="006C169F">
            <w:pPr>
              <w:ind w:firstLine="0"/>
              <w:jc w:val="center"/>
            </w:pPr>
            <w:r w:rsidRPr="00A10045">
              <w:t>13</w:t>
            </w:r>
          </w:p>
        </w:tc>
        <w:tc>
          <w:tcPr>
            <w:tcW w:w="8793" w:type="dxa"/>
          </w:tcPr>
          <w:p w:rsidR="00853025" w:rsidRPr="00A10045" w:rsidRDefault="00853025" w:rsidP="006C169F">
            <w:pPr>
              <w:ind w:firstLine="0"/>
              <w:jc w:val="left"/>
            </w:pPr>
            <w:r w:rsidRPr="00A10045">
              <w:t>Избирательная комиссия Ленинградской области</w:t>
            </w:r>
          </w:p>
        </w:tc>
        <w:tc>
          <w:tcPr>
            <w:tcW w:w="2127" w:type="dxa"/>
          </w:tcPr>
          <w:p w:rsidR="00853025" w:rsidRPr="00A10045" w:rsidRDefault="00853025" w:rsidP="006C169F">
            <w:pPr>
              <w:ind w:firstLine="0"/>
              <w:jc w:val="center"/>
            </w:pPr>
            <w:r w:rsidRPr="00A10045">
              <w:t>27</w:t>
            </w:r>
          </w:p>
        </w:tc>
        <w:tc>
          <w:tcPr>
            <w:tcW w:w="2095" w:type="dxa"/>
          </w:tcPr>
          <w:p w:rsidR="00853025" w:rsidRPr="00A10045" w:rsidRDefault="00853025" w:rsidP="006C169F">
            <w:pPr>
              <w:ind w:firstLine="0"/>
              <w:jc w:val="center"/>
            </w:pPr>
            <w:r w:rsidRPr="00A10045">
              <w:t>0,2</w:t>
            </w:r>
          </w:p>
        </w:tc>
      </w:tr>
      <w:tr w:rsidR="00853025" w:rsidRPr="00C5750E" w:rsidTr="00853025">
        <w:trPr>
          <w:trHeight w:val="20"/>
          <w:jc w:val="center"/>
        </w:trPr>
        <w:tc>
          <w:tcPr>
            <w:tcW w:w="714" w:type="dxa"/>
          </w:tcPr>
          <w:p w:rsidR="00853025" w:rsidRPr="00A10045" w:rsidRDefault="00853025" w:rsidP="006C169F">
            <w:pPr>
              <w:ind w:firstLine="0"/>
              <w:jc w:val="center"/>
            </w:pPr>
            <w:r w:rsidRPr="00A10045">
              <w:t>14</w:t>
            </w:r>
          </w:p>
        </w:tc>
        <w:tc>
          <w:tcPr>
            <w:tcW w:w="8793" w:type="dxa"/>
          </w:tcPr>
          <w:p w:rsidR="00853025" w:rsidRPr="00A10045" w:rsidRDefault="00853025" w:rsidP="006C169F">
            <w:pPr>
              <w:ind w:firstLine="0"/>
              <w:jc w:val="left"/>
            </w:pPr>
            <w:r w:rsidRPr="00A10045">
              <w:t>ГУ МВД по Санкт-Петербургу и Ленинградской области</w:t>
            </w:r>
          </w:p>
        </w:tc>
        <w:tc>
          <w:tcPr>
            <w:tcW w:w="2127" w:type="dxa"/>
          </w:tcPr>
          <w:p w:rsidR="00853025" w:rsidRPr="00A10045" w:rsidRDefault="00853025" w:rsidP="006C169F">
            <w:pPr>
              <w:ind w:firstLine="0"/>
              <w:jc w:val="center"/>
            </w:pPr>
            <w:r w:rsidRPr="00A10045">
              <w:t>20</w:t>
            </w:r>
          </w:p>
        </w:tc>
        <w:tc>
          <w:tcPr>
            <w:tcW w:w="2095" w:type="dxa"/>
          </w:tcPr>
          <w:p w:rsidR="00853025" w:rsidRPr="00A10045" w:rsidRDefault="00853025" w:rsidP="006C169F">
            <w:pPr>
              <w:ind w:firstLine="0"/>
              <w:jc w:val="center"/>
            </w:pPr>
            <w:r w:rsidRPr="00A10045">
              <w:t>0,2</w:t>
            </w:r>
          </w:p>
        </w:tc>
      </w:tr>
      <w:tr w:rsidR="00853025" w:rsidRPr="00C5750E" w:rsidTr="00853025">
        <w:trPr>
          <w:trHeight w:val="20"/>
          <w:jc w:val="center"/>
        </w:trPr>
        <w:tc>
          <w:tcPr>
            <w:tcW w:w="714" w:type="dxa"/>
          </w:tcPr>
          <w:p w:rsidR="00853025" w:rsidRPr="00A10045" w:rsidRDefault="00853025" w:rsidP="006C169F">
            <w:pPr>
              <w:ind w:firstLine="0"/>
              <w:jc w:val="center"/>
            </w:pPr>
            <w:r w:rsidRPr="00A10045">
              <w:t>15</w:t>
            </w:r>
          </w:p>
        </w:tc>
        <w:tc>
          <w:tcPr>
            <w:tcW w:w="8793" w:type="dxa"/>
          </w:tcPr>
          <w:p w:rsidR="00853025" w:rsidRPr="00A10045" w:rsidRDefault="00853025" w:rsidP="006C169F">
            <w:pPr>
              <w:ind w:firstLine="0"/>
              <w:jc w:val="left"/>
            </w:pPr>
            <w:r w:rsidRPr="00A10045">
              <w:t>Прочие</w:t>
            </w:r>
          </w:p>
        </w:tc>
        <w:tc>
          <w:tcPr>
            <w:tcW w:w="2127" w:type="dxa"/>
          </w:tcPr>
          <w:p w:rsidR="00853025" w:rsidRPr="00A10045" w:rsidRDefault="00853025" w:rsidP="006C169F">
            <w:pPr>
              <w:ind w:firstLine="0"/>
              <w:jc w:val="center"/>
            </w:pPr>
            <w:r w:rsidRPr="00A10045">
              <w:t>3117</w:t>
            </w:r>
          </w:p>
        </w:tc>
        <w:tc>
          <w:tcPr>
            <w:tcW w:w="2095" w:type="dxa"/>
          </w:tcPr>
          <w:p w:rsidR="00853025" w:rsidRPr="00A10045" w:rsidRDefault="00853025" w:rsidP="006C169F">
            <w:pPr>
              <w:ind w:firstLine="0"/>
              <w:jc w:val="center"/>
            </w:pPr>
            <w:r w:rsidRPr="00A10045">
              <w:t>27,8</w:t>
            </w:r>
          </w:p>
        </w:tc>
      </w:tr>
      <w:tr w:rsidR="00853025" w:rsidRPr="00AD64BC" w:rsidTr="00853025">
        <w:trPr>
          <w:trHeight w:val="20"/>
          <w:jc w:val="center"/>
        </w:trPr>
        <w:tc>
          <w:tcPr>
            <w:tcW w:w="714" w:type="dxa"/>
          </w:tcPr>
          <w:p w:rsidR="00853025" w:rsidRPr="00A10045" w:rsidRDefault="00853025" w:rsidP="006C169F">
            <w:pPr>
              <w:ind w:firstLine="0"/>
              <w:jc w:val="center"/>
              <w:rPr>
                <w:b/>
              </w:rPr>
            </w:pPr>
          </w:p>
        </w:tc>
        <w:tc>
          <w:tcPr>
            <w:tcW w:w="8793" w:type="dxa"/>
          </w:tcPr>
          <w:p w:rsidR="00853025" w:rsidRPr="00A10045" w:rsidRDefault="00853025" w:rsidP="006C169F">
            <w:pPr>
              <w:ind w:firstLine="0"/>
              <w:jc w:val="left"/>
              <w:rPr>
                <w:b/>
              </w:rPr>
            </w:pPr>
            <w:r w:rsidRPr="00A10045">
              <w:rPr>
                <w:b/>
              </w:rPr>
              <w:t>Всего</w:t>
            </w:r>
          </w:p>
        </w:tc>
        <w:tc>
          <w:tcPr>
            <w:tcW w:w="2127" w:type="dxa"/>
          </w:tcPr>
          <w:p w:rsidR="00853025" w:rsidRPr="00A10045" w:rsidRDefault="00853025" w:rsidP="006C169F">
            <w:pPr>
              <w:ind w:firstLine="0"/>
              <w:jc w:val="center"/>
              <w:rPr>
                <w:b/>
              </w:rPr>
            </w:pPr>
            <w:r w:rsidRPr="00A10045">
              <w:rPr>
                <w:b/>
              </w:rPr>
              <w:t>11200</w:t>
            </w:r>
          </w:p>
        </w:tc>
        <w:tc>
          <w:tcPr>
            <w:tcW w:w="2095" w:type="dxa"/>
          </w:tcPr>
          <w:p w:rsidR="00853025" w:rsidRPr="00A10045" w:rsidRDefault="00853025" w:rsidP="006C169F">
            <w:pPr>
              <w:ind w:firstLine="0"/>
              <w:jc w:val="center"/>
              <w:rPr>
                <w:b/>
              </w:rPr>
            </w:pPr>
            <w:r w:rsidRPr="00A10045">
              <w:rPr>
                <w:b/>
              </w:rPr>
              <w:t>100</w:t>
            </w:r>
          </w:p>
        </w:tc>
      </w:tr>
    </w:tbl>
    <w:p w:rsidR="00853025" w:rsidRDefault="00853025" w:rsidP="00853025">
      <w:pPr>
        <w:rPr>
          <w:sz w:val="28"/>
        </w:rPr>
        <w:sectPr w:rsidR="00853025" w:rsidSect="00597345">
          <w:pgSz w:w="16838" w:h="11906" w:orient="landscape"/>
          <w:pgMar w:top="1134" w:right="737" w:bottom="1134" w:left="1531" w:header="708" w:footer="708" w:gutter="0"/>
          <w:cols w:space="708"/>
          <w:titlePg/>
          <w:docGrid w:linePitch="360"/>
        </w:sectPr>
      </w:pPr>
    </w:p>
    <w:p w:rsidR="00853025" w:rsidRDefault="00853025" w:rsidP="00853025">
      <w:pPr>
        <w:jc w:val="right"/>
        <w:rPr>
          <w:iCs/>
        </w:rPr>
      </w:pPr>
      <w:r w:rsidRPr="008F5EE4">
        <w:rPr>
          <w:iCs/>
        </w:rPr>
        <w:t>Приложение 5</w:t>
      </w:r>
    </w:p>
    <w:p w:rsidR="00853025" w:rsidRPr="00EA6342" w:rsidRDefault="00853025" w:rsidP="00853025">
      <w:pPr>
        <w:jc w:val="right"/>
        <w:rPr>
          <w:iCs/>
          <w:sz w:val="28"/>
          <w:szCs w:val="28"/>
        </w:rPr>
      </w:pPr>
    </w:p>
    <w:p w:rsidR="00853025" w:rsidRPr="00EA6342" w:rsidRDefault="00853025" w:rsidP="00853025">
      <w:pPr>
        <w:jc w:val="right"/>
        <w:rPr>
          <w:iCs/>
          <w:sz w:val="28"/>
          <w:szCs w:val="28"/>
        </w:rPr>
      </w:pPr>
    </w:p>
    <w:p w:rsidR="00853025" w:rsidRPr="006C169F" w:rsidRDefault="00853025" w:rsidP="006C169F">
      <w:pPr>
        <w:pStyle w:val="1"/>
        <w:spacing w:before="0" w:after="0"/>
        <w:ind w:firstLine="0"/>
        <w:jc w:val="center"/>
        <w:rPr>
          <w:rFonts w:ascii="Times New Roman" w:hAnsi="Times New Roman" w:cs="Times New Roman"/>
          <w:bCs w:val="0"/>
          <w:sz w:val="28"/>
          <w:szCs w:val="28"/>
        </w:rPr>
      </w:pPr>
      <w:r w:rsidRPr="006C169F">
        <w:rPr>
          <w:rFonts w:ascii="Times New Roman" w:hAnsi="Times New Roman" w:cs="Times New Roman"/>
          <w:bCs w:val="0"/>
          <w:sz w:val="28"/>
          <w:szCs w:val="28"/>
        </w:rPr>
        <w:t xml:space="preserve">Анализ документов, </w:t>
      </w:r>
      <w:r w:rsidR="006C169F" w:rsidRPr="006C169F">
        <w:rPr>
          <w:rFonts w:ascii="Times New Roman" w:hAnsi="Times New Roman" w:cs="Times New Roman"/>
          <w:bCs w:val="0"/>
          <w:sz w:val="28"/>
          <w:szCs w:val="28"/>
        </w:rPr>
        <w:br/>
      </w:r>
      <w:r w:rsidRPr="006C169F">
        <w:rPr>
          <w:rFonts w:ascii="Times New Roman" w:hAnsi="Times New Roman" w:cs="Times New Roman"/>
          <w:bCs w:val="0"/>
          <w:sz w:val="28"/>
          <w:szCs w:val="28"/>
        </w:rPr>
        <w:t xml:space="preserve">поступивших в </w:t>
      </w:r>
      <w:r w:rsidRPr="006C169F">
        <w:rPr>
          <w:rFonts w:ascii="Times New Roman" w:hAnsi="Times New Roman" w:cs="Times New Roman"/>
          <w:bCs w:val="0"/>
          <w:sz w:val="28"/>
        </w:rPr>
        <w:t xml:space="preserve">Законодательное собрание Ленинградской области в </w:t>
      </w:r>
      <w:r w:rsidRPr="006C169F">
        <w:rPr>
          <w:rFonts w:ascii="Times New Roman" w:hAnsi="Times New Roman" w:cs="Times New Roman"/>
          <w:bCs w:val="0"/>
          <w:sz w:val="28"/>
          <w:szCs w:val="28"/>
        </w:rPr>
        <w:t xml:space="preserve">2015 году, </w:t>
      </w:r>
      <w:r w:rsidR="006C169F">
        <w:rPr>
          <w:rFonts w:ascii="Times New Roman" w:hAnsi="Times New Roman" w:cs="Times New Roman"/>
          <w:bCs w:val="0"/>
          <w:sz w:val="28"/>
          <w:szCs w:val="28"/>
        </w:rPr>
        <w:br/>
      </w:r>
      <w:r w:rsidRPr="006C169F">
        <w:rPr>
          <w:rFonts w:ascii="Times New Roman" w:hAnsi="Times New Roman" w:cs="Times New Roman"/>
          <w:bCs w:val="0"/>
          <w:sz w:val="28"/>
          <w:szCs w:val="28"/>
        </w:rPr>
        <w:t>по их видам</w:t>
      </w:r>
    </w:p>
    <w:p w:rsidR="00853025" w:rsidRPr="00A77E6D" w:rsidRDefault="00853025" w:rsidP="00853025">
      <w:pPr>
        <w:jc w:val="center"/>
        <w:rPr>
          <w:bCs/>
          <w:sz w:val="28"/>
          <w:szCs w:val="28"/>
        </w:rPr>
      </w:pPr>
    </w:p>
    <w:p w:rsidR="00853025" w:rsidRPr="008F5EE4" w:rsidRDefault="00853025" w:rsidP="00853025">
      <w:pPr>
        <w:jc w:val="center"/>
        <w:rPr>
          <w:bCs/>
          <w:sz w:val="28"/>
          <w:szCs w:val="28"/>
        </w:rPr>
      </w:pPr>
    </w:p>
    <w:tbl>
      <w:tblPr>
        <w:tblW w:w="13699" w:type="dxa"/>
        <w:jc w:val="center"/>
        <w:tblInd w:w="12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70"/>
        <w:gridCol w:w="8067"/>
        <w:gridCol w:w="2482"/>
        <w:gridCol w:w="2580"/>
      </w:tblGrid>
      <w:tr w:rsidR="00853025" w:rsidRPr="00C5750E" w:rsidTr="00853025">
        <w:trPr>
          <w:jc w:val="center"/>
        </w:trPr>
        <w:tc>
          <w:tcPr>
            <w:tcW w:w="570" w:type="dxa"/>
          </w:tcPr>
          <w:p w:rsidR="00853025" w:rsidRPr="00A10045" w:rsidRDefault="00853025" w:rsidP="006C169F">
            <w:pPr>
              <w:ind w:firstLine="0"/>
              <w:jc w:val="center"/>
              <w:rPr>
                <w:b/>
                <w:sz w:val="22"/>
                <w:szCs w:val="22"/>
              </w:rPr>
            </w:pPr>
            <w:r w:rsidRPr="00A10045">
              <w:rPr>
                <w:b/>
                <w:sz w:val="22"/>
                <w:szCs w:val="22"/>
              </w:rPr>
              <w:t>№</w:t>
            </w:r>
          </w:p>
          <w:p w:rsidR="00853025" w:rsidRPr="00A10045" w:rsidRDefault="00853025" w:rsidP="006C169F">
            <w:pPr>
              <w:ind w:firstLine="0"/>
              <w:jc w:val="center"/>
              <w:rPr>
                <w:b/>
                <w:sz w:val="22"/>
                <w:szCs w:val="22"/>
              </w:rPr>
            </w:pPr>
            <w:r w:rsidRPr="00A10045">
              <w:rPr>
                <w:b/>
                <w:sz w:val="22"/>
                <w:szCs w:val="22"/>
              </w:rPr>
              <w:t>п/п</w:t>
            </w:r>
          </w:p>
        </w:tc>
        <w:tc>
          <w:tcPr>
            <w:tcW w:w="8067" w:type="dxa"/>
          </w:tcPr>
          <w:p w:rsidR="00853025" w:rsidRPr="00A10045" w:rsidRDefault="00853025" w:rsidP="006C169F">
            <w:pPr>
              <w:ind w:firstLine="0"/>
              <w:jc w:val="center"/>
              <w:rPr>
                <w:b/>
                <w:sz w:val="22"/>
                <w:szCs w:val="22"/>
              </w:rPr>
            </w:pPr>
            <w:r w:rsidRPr="00A10045">
              <w:rPr>
                <w:b/>
                <w:sz w:val="22"/>
                <w:szCs w:val="22"/>
              </w:rPr>
              <w:t>Вид документа</w:t>
            </w:r>
          </w:p>
        </w:tc>
        <w:tc>
          <w:tcPr>
            <w:tcW w:w="2482" w:type="dxa"/>
          </w:tcPr>
          <w:p w:rsidR="00853025" w:rsidRDefault="00853025" w:rsidP="006C169F">
            <w:pPr>
              <w:ind w:firstLine="0"/>
              <w:jc w:val="center"/>
              <w:rPr>
                <w:b/>
                <w:sz w:val="22"/>
                <w:szCs w:val="22"/>
              </w:rPr>
            </w:pPr>
            <w:r w:rsidRPr="00A10045">
              <w:rPr>
                <w:b/>
                <w:sz w:val="22"/>
                <w:szCs w:val="22"/>
              </w:rPr>
              <w:t xml:space="preserve">Число документов </w:t>
            </w:r>
          </w:p>
          <w:p w:rsidR="00853025" w:rsidRPr="00A10045" w:rsidRDefault="00853025" w:rsidP="006C169F">
            <w:pPr>
              <w:ind w:firstLine="0"/>
              <w:jc w:val="center"/>
              <w:rPr>
                <w:b/>
                <w:sz w:val="22"/>
                <w:szCs w:val="22"/>
              </w:rPr>
            </w:pPr>
            <w:r w:rsidRPr="00A10045">
              <w:rPr>
                <w:b/>
                <w:sz w:val="22"/>
                <w:szCs w:val="22"/>
              </w:rPr>
              <w:t>(единиц)</w:t>
            </w:r>
          </w:p>
        </w:tc>
        <w:tc>
          <w:tcPr>
            <w:tcW w:w="2580" w:type="dxa"/>
          </w:tcPr>
          <w:p w:rsidR="00853025" w:rsidRPr="00A10045" w:rsidRDefault="00853025" w:rsidP="006C169F">
            <w:pPr>
              <w:ind w:firstLine="0"/>
              <w:jc w:val="center"/>
              <w:rPr>
                <w:b/>
                <w:sz w:val="22"/>
                <w:szCs w:val="22"/>
              </w:rPr>
            </w:pPr>
            <w:r w:rsidRPr="00A10045">
              <w:rPr>
                <w:b/>
                <w:sz w:val="22"/>
                <w:szCs w:val="22"/>
              </w:rPr>
              <w:t>Удельный вес (процентов)</w:t>
            </w:r>
          </w:p>
        </w:tc>
      </w:tr>
      <w:tr w:rsidR="00853025" w:rsidRPr="00C5750E" w:rsidTr="00853025">
        <w:trPr>
          <w:jc w:val="center"/>
        </w:trPr>
        <w:tc>
          <w:tcPr>
            <w:tcW w:w="570" w:type="dxa"/>
          </w:tcPr>
          <w:p w:rsidR="00853025" w:rsidRPr="00C5750E" w:rsidRDefault="00853025" w:rsidP="006C169F">
            <w:pPr>
              <w:ind w:firstLine="0"/>
              <w:jc w:val="center"/>
            </w:pPr>
            <w:r>
              <w:t>1</w:t>
            </w:r>
          </w:p>
        </w:tc>
        <w:tc>
          <w:tcPr>
            <w:tcW w:w="8067" w:type="dxa"/>
          </w:tcPr>
          <w:p w:rsidR="00853025" w:rsidRPr="00C5750E" w:rsidRDefault="00853025" w:rsidP="006C169F">
            <w:pPr>
              <w:ind w:firstLine="0"/>
              <w:jc w:val="left"/>
            </w:pPr>
            <w:r w:rsidRPr="00C5750E">
              <w:t>Проекты федеральных законов,</w:t>
            </w:r>
          </w:p>
          <w:p w:rsidR="00853025" w:rsidRPr="00C5750E" w:rsidRDefault="00853025" w:rsidP="006C169F">
            <w:pPr>
              <w:ind w:firstLine="0"/>
              <w:jc w:val="left"/>
            </w:pPr>
            <w:r w:rsidRPr="00C5750E">
              <w:t>в том числе поступившие:</w:t>
            </w:r>
          </w:p>
          <w:p w:rsidR="00853025" w:rsidRPr="00C5750E" w:rsidRDefault="00853025" w:rsidP="006C169F">
            <w:pPr>
              <w:ind w:firstLine="0"/>
              <w:jc w:val="left"/>
            </w:pPr>
            <w:r w:rsidRPr="00C5750E">
              <w:t>из Государственной Думы Федерального Собрания РФ</w:t>
            </w:r>
          </w:p>
          <w:p w:rsidR="00853025" w:rsidRPr="00C5750E" w:rsidRDefault="00853025" w:rsidP="006C169F">
            <w:pPr>
              <w:ind w:firstLine="0"/>
              <w:jc w:val="left"/>
            </w:pPr>
            <w:r w:rsidRPr="00C5750E">
              <w:t>от законодательных (представительных) органов государственной власти субъектов Российской Федерации</w:t>
            </w:r>
          </w:p>
          <w:p w:rsidR="00853025" w:rsidRPr="00C5750E" w:rsidRDefault="00853025" w:rsidP="006C169F">
            <w:pPr>
              <w:ind w:firstLine="0"/>
              <w:jc w:val="left"/>
            </w:pPr>
            <w:r w:rsidRPr="00C5750E">
              <w:t>от депутатов Законодательного собрания Ленинградской области</w:t>
            </w:r>
          </w:p>
          <w:p w:rsidR="00853025" w:rsidRPr="00C5750E" w:rsidRDefault="00853025" w:rsidP="006C169F">
            <w:pPr>
              <w:ind w:firstLine="0"/>
              <w:jc w:val="left"/>
            </w:pPr>
            <w:r w:rsidRPr="00C5750E">
              <w:t>от Губернатора Ленинградской области</w:t>
            </w:r>
          </w:p>
        </w:tc>
        <w:tc>
          <w:tcPr>
            <w:tcW w:w="2482" w:type="dxa"/>
          </w:tcPr>
          <w:p w:rsidR="00853025" w:rsidRPr="00C5750E" w:rsidRDefault="00853025" w:rsidP="006C169F">
            <w:pPr>
              <w:ind w:firstLine="0"/>
              <w:jc w:val="center"/>
            </w:pPr>
            <w:r w:rsidRPr="00C5750E">
              <w:t>1290</w:t>
            </w:r>
          </w:p>
          <w:p w:rsidR="00853025" w:rsidRPr="00C5750E" w:rsidRDefault="00853025" w:rsidP="006C169F">
            <w:pPr>
              <w:ind w:firstLine="0"/>
              <w:jc w:val="center"/>
            </w:pPr>
          </w:p>
          <w:p w:rsidR="00853025" w:rsidRPr="00C5750E" w:rsidRDefault="00853025" w:rsidP="006C169F">
            <w:pPr>
              <w:ind w:firstLine="0"/>
              <w:jc w:val="center"/>
            </w:pPr>
            <w:r w:rsidRPr="00C5750E">
              <w:t>1099</w:t>
            </w:r>
          </w:p>
          <w:p w:rsidR="00853025" w:rsidRPr="00C5750E" w:rsidRDefault="00853025" w:rsidP="006C169F">
            <w:pPr>
              <w:ind w:firstLine="0"/>
              <w:jc w:val="center"/>
            </w:pPr>
          </w:p>
          <w:p w:rsidR="00853025" w:rsidRPr="00C5750E" w:rsidRDefault="00853025" w:rsidP="006C169F">
            <w:pPr>
              <w:ind w:firstLine="0"/>
              <w:jc w:val="center"/>
            </w:pPr>
            <w:r w:rsidRPr="00C5750E">
              <w:t>161</w:t>
            </w:r>
          </w:p>
          <w:p w:rsidR="00853025" w:rsidRPr="00C5750E" w:rsidRDefault="00853025" w:rsidP="006C169F">
            <w:pPr>
              <w:ind w:firstLine="0"/>
              <w:jc w:val="center"/>
            </w:pPr>
            <w:r w:rsidRPr="00C5750E">
              <w:t>22</w:t>
            </w:r>
          </w:p>
          <w:p w:rsidR="00853025" w:rsidRPr="00C5750E" w:rsidRDefault="00853025" w:rsidP="006C169F">
            <w:pPr>
              <w:ind w:firstLine="0"/>
              <w:jc w:val="center"/>
            </w:pPr>
            <w:r w:rsidRPr="00C5750E">
              <w:t>8</w:t>
            </w:r>
          </w:p>
        </w:tc>
        <w:tc>
          <w:tcPr>
            <w:tcW w:w="2580" w:type="dxa"/>
            <w:shd w:val="clear" w:color="auto" w:fill="auto"/>
          </w:tcPr>
          <w:p w:rsidR="00853025" w:rsidRPr="00C5750E" w:rsidRDefault="00853025" w:rsidP="006C169F">
            <w:pPr>
              <w:ind w:firstLine="0"/>
              <w:jc w:val="center"/>
            </w:pPr>
            <w:r w:rsidRPr="00C5750E">
              <w:t>11,5</w:t>
            </w:r>
          </w:p>
          <w:p w:rsidR="00853025" w:rsidRPr="00C5750E" w:rsidRDefault="00853025" w:rsidP="006C169F">
            <w:pPr>
              <w:ind w:firstLine="0"/>
              <w:jc w:val="center"/>
            </w:pPr>
          </w:p>
          <w:p w:rsidR="00853025" w:rsidRPr="00C5750E" w:rsidRDefault="00853025" w:rsidP="006C169F">
            <w:pPr>
              <w:ind w:firstLine="0"/>
              <w:jc w:val="center"/>
            </w:pPr>
            <w:r w:rsidRPr="00C5750E">
              <w:t>9,8</w:t>
            </w:r>
          </w:p>
          <w:p w:rsidR="00853025" w:rsidRPr="00C5750E" w:rsidRDefault="00853025" w:rsidP="006C169F">
            <w:pPr>
              <w:ind w:firstLine="0"/>
              <w:jc w:val="center"/>
            </w:pPr>
          </w:p>
          <w:p w:rsidR="00853025" w:rsidRPr="00C5750E" w:rsidRDefault="00853025" w:rsidP="006C169F">
            <w:pPr>
              <w:ind w:firstLine="0"/>
              <w:jc w:val="center"/>
            </w:pPr>
            <w:r w:rsidRPr="00C5750E">
              <w:t>1,4</w:t>
            </w:r>
          </w:p>
          <w:p w:rsidR="00853025" w:rsidRPr="00C5750E" w:rsidRDefault="00853025" w:rsidP="006C169F">
            <w:pPr>
              <w:ind w:firstLine="0"/>
              <w:jc w:val="center"/>
            </w:pPr>
            <w:r w:rsidRPr="00C5750E">
              <w:t>0,2</w:t>
            </w:r>
          </w:p>
          <w:p w:rsidR="00853025" w:rsidRPr="00C5750E" w:rsidRDefault="00853025" w:rsidP="006C169F">
            <w:pPr>
              <w:ind w:firstLine="0"/>
              <w:jc w:val="center"/>
            </w:pPr>
            <w:r w:rsidRPr="00C5750E">
              <w:t>0,1</w:t>
            </w:r>
          </w:p>
        </w:tc>
      </w:tr>
      <w:tr w:rsidR="00853025" w:rsidRPr="00C5750E" w:rsidTr="00853025">
        <w:trPr>
          <w:jc w:val="center"/>
        </w:trPr>
        <w:tc>
          <w:tcPr>
            <w:tcW w:w="570" w:type="dxa"/>
          </w:tcPr>
          <w:p w:rsidR="00853025" w:rsidRPr="00C5750E" w:rsidRDefault="00853025" w:rsidP="006C169F">
            <w:pPr>
              <w:ind w:firstLine="0"/>
              <w:jc w:val="center"/>
            </w:pPr>
            <w:r>
              <w:t>2</w:t>
            </w:r>
          </w:p>
        </w:tc>
        <w:tc>
          <w:tcPr>
            <w:tcW w:w="8067" w:type="dxa"/>
          </w:tcPr>
          <w:p w:rsidR="00853025" w:rsidRPr="00C5750E" w:rsidRDefault="00853025" w:rsidP="006C169F">
            <w:pPr>
              <w:ind w:firstLine="0"/>
              <w:jc w:val="left"/>
            </w:pPr>
            <w:r w:rsidRPr="00C5750E">
              <w:t>Постановления и распоряжения Правительства Ленинградской области</w:t>
            </w:r>
          </w:p>
        </w:tc>
        <w:tc>
          <w:tcPr>
            <w:tcW w:w="2482" w:type="dxa"/>
          </w:tcPr>
          <w:p w:rsidR="00853025" w:rsidRPr="00C5750E" w:rsidRDefault="00853025" w:rsidP="006C169F">
            <w:pPr>
              <w:ind w:firstLine="0"/>
              <w:jc w:val="center"/>
            </w:pPr>
            <w:r w:rsidRPr="00C5750E">
              <w:t>533</w:t>
            </w:r>
          </w:p>
        </w:tc>
        <w:tc>
          <w:tcPr>
            <w:tcW w:w="2580" w:type="dxa"/>
            <w:shd w:val="clear" w:color="auto" w:fill="auto"/>
          </w:tcPr>
          <w:p w:rsidR="00853025" w:rsidRPr="00C5750E" w:rsidRDefault="00853025" w:rsidP="006C169F">
            <w:pPr>
              <w:ind w:firstLine="0"/>
              <w:jc w:val="center"/>
            </w:pPr>
            <w:r w:rsidRPr="00C5750E">
              <w:t>4,8</w:t>
            </w:r>
          </w:p>
        </w:tc>
      </w:tr>
      <w:tr w:rsidR="00853025" w:rsidRPr="00C5750E" w:rsidTr="00853025">
        <w:trPr>
          <w:jc w:val="center"/>
        </w:trPr>
        <w:tc>
          <w:tcPr>
            <w:tcW w:w="570" w:type="dxa"/>
          </w:tcPr>
          <w:p w:rsidR="00853025" w:rsidRPr="00C5750E" w:rsidRDefault="00853025" w:rsidP="006C169F">
            <w:pPr>
              <w:ind w:firstLine="0"/>
              <w:jc w:val="center"/>
            </w:pPr>
            <w:r>
              <w:t>3</w:t>
            </w:r>
          </w:p>
        </w:tc>
        <w:tc>
          <w:tcPr>
            <w:tcW w:w="8067" w:type="dxa"/>
          </w:tcPr>
          <w:p w:rsidR="00853025" w:rsidRPr="00C5750E" w:rsidRDefault="00853025" w:rsidP="006C169F">
            <w:pPr>
              <w:ind w:firstLine="0"/>
              <w:jc w:val="left"/>
            </w:pPr>
            <w:r w:rsidRPr="00C5750E">
              <w:t>Проекты областных законов</w:t>
            </w:r>
          </w:p>
        </w:tc>
        <w:tc>
          <w:tcPr>
            <w:tcW w:w="2482" w:type="dxa"/>
          </w:tcPr>
          <w:p w:rsidR="00853025" w:rsidRPr="00C5750E" w:rsidRDefault="00853025" w:rsidP="006C169F">
            <w:pPr>
              <w:ind w:firstLine="0"/>
              <w:jc w:val="center"/>
            </w:pPr>
            <w:r w:rsidRPr="00C5750E">
              <w:t>183</w:t>
            </w:r>
          </w:p>
        </w:tc>
        <w:tc>
          <w:tcPr>
            <w:tcW w:w="2580" w:type="dxa"/>
            <w:shd w:val="clear" w:color="auto" w:fill="auto"/>
          </w:tcPr>
          <w:p w:rsidR="00853025" w:rsidRPr="00C5750E" w:rsidRDefault="00853025" w:rsidP="006C169F">
            <w:pPr>
              <w:ind w:firstLine="0"/>
              <w:jc w:val="center"/>
            </w:pPr>
            <w:r w:rsidRPr="00C5750E">
              <w:t>1,6</w:t>
            </w:r>
          </w:p>
        </w:tc>
      </w:tr>
      <w:tr w:rsidR="00853025" w:rsidRPr="00C5750E" w:rsidTr="00853025">
        <w:trPr>
          <w:jc w:val="center"/>
        </w:trPr>
        <w:tc>
          <w:tcPr>
            <w:tcW w:w="570" w:type="dxa"/>
          </w:tcPr>
          <w:p w:rsidR="00853025" w:rsidRPr="00C5750E" w:rsidRDefault="00853025" w:rsidP="006C169F">
            <w:pPr>
              <w:ind w:firstLine="0"/>
              <w:jc w:val="center"/>
            </w:pPr>
            <w:r>
              <w:t>4</w:t>
            </w:r>
          </w:p>
        </w:tc>
        <w:tc>
          <w:tcPr>
            <w:tcW w:w="8067" w:type="dxa"/>
          </w:tcPr>
          <w:p w:rsidR="00853025" w:rsidRDefault="00853025" w:rsidP="006C169F">
            <w:pPr>
              <w:ind w:firstLine="0"/>
              <w:jc w:val="left"/>
            </w:pPr>
            <w:r w:rsidRPr="00C5750E">
              <w:t xml:space="preserve">Обращения законодательных органов (представительных) органов государственной власти субъектов РФ к высшим должностным лицам РФ, </w:t>
            </w:r>
          </w:p>
          <w:p w:rsidR="00853025" w:rsidRPr="00C5750E" w:rsidRDefault="00853025" w:rsidP="006C169F">
            <w:pPr>
              <w:ind w:firstLine="0"/>
              <w:jc w:val="left"/>
            </w:pPr>
            <w:r w:rsidRPr="00C5750E">
              <w:t xml:space="preserve">в Государственную Думу и Совет Федерации Федерального </w:t>
            </w:r>
            <w:r>
              <w:t>С</w:t>
            </w:r>
            <w:r w:rsidRPr="00C5750E">
              <w:t>обрания РФ, Правительство РФ по различным вопросам</w:t>
            </w:r>
          </w:p>
        </w:tc>
        <w:tc>
          <w:tcPr>
            <w:tcW w:w="2482" w:type="dxa"/>
          </w:tcPr>
          <w:p w:rsidR="00853025" w:rsidRPr="00C5750E" w:rsidRDefault="00853025" w:rsidP="006C169F">
            <w:pPr>
              <w:ind w:firstLine="0"/>
              <w:jc w:val="center"/>
            </w:pPr>
            <w:r w:rsidRPr="00C5750E">
              <w:t>111</w:t>
            </w:r>
          </w:p>
        </w:tc>
        <w:tc>
          <w:tcPr>
            <w:tcW w:w="2580" w:type="dxa"/>
            <w:shd w:val="clear" w:color="auto" w:fill="auto"/>
          </w:tcPr>
          <w:p w:rsidR="00853025" w:rsidRPr="00C5750E" w:rsidRDefault="00853025" w:rsidP="006C169F">
            <w:pPr>
              <w:ind w:firstLine="0"/>
              <w:jc w:val="center"/>
            </w:pPr>
            <w:r w:rsidRPr="00C5750E">
              <w:t>1,0</w:t>
            </w:r>
          </w:p>
        </w:tc>
      </w:tr>
      <w:tr w:rsidR="00853025" w:rsidRPr="00C5750E" w:rsidTr="00853025">
        <w:trPr>
          <w:jc w:val="center"/>
        </w:trPr>
        <w:tc>
          <w:tcPr>
            <w:tcW w:w="570" w:type="dxa"/>
          </w:tcPr>
          <w:p w:rsidR="00853025" w:rsidRPr="00C5750E" w:rsidRDefault="00853025" w:rsidP="006C169F">
            <w:pPr>
              <w:ind w:firstLine="0"/>
              <w:jc w:val="center"/>
            </w:pPr>
            <w:r>
              <w:t>5</w:t>
            </w:r>
          </w:p>
        </w:tc>
        <w:tc>
          <w:tcPr>
            <w:tcW w:w="8067" w:type="dxa"/>
          </w:tcPr>
          <w:p w:rsidR="00853025" w:rsidRPr="00C5750E" w:rsidRDefault="00853025" w:rsidP="006C169F">
            <w:pPr>
              <w:ind w:firstLine="0"/>
              <w:jc w:val="left"/>
            </w:pPr>
            <w:r w:rsidRPr="00C5750E">
              <w:t>Постановления Губернатора Ленинградской области</w:t>
            </w:r>
          </w:p>
        </w:tc>
        <w:tc>
          <w:tcPr>
            <w:tcW w:w="2482" w:type="dxa"/>
          </w:tcPr>
          <w:p w:rsidR="00853025" w:rsidRPr="00C5750E" w:rsidRDefault="00853025" w:rsidP="006C169F">
            <w:pPr>
              <w:ind w:firstLine="0"/>
              <w:jc w:val="center"/>
            </w:pPr>
            <w:r w:rsidRPr="00C5750E">
              <w:t>78</w:t>
            </w:r>
          </w:p>
        </w:tc>
        <w:tc>
          <w:tcPr>
            <w:tcW w:w="2580" w:type="dxa"/>
            <w:shd w:val="clear" w:color="auto" w:fill="auto"/>
          </w:tcPr>
          <w:p w:rsidR="00853025" w:rsidRPr="00C5750E" w:rsidRDefault="00853025" w:rsidP="006C169F">
            <w:pPr>
              <w:ind w:firstLine="0"/>
              <w:jc w:val="center"/>
            </w:pPr>
            <w:r w:rsidRPr="00C5750E">
              <w:t>0,7</w:t>
            </w:r>
          </w:p>
        </w:tc>
      </w:tr>
      <w:tr w:rsidR="00853025" w:rsidRPr="00C5750E" w:rsidTr="00853025">
        <w:trPr>
          <w:jc w:val="center"/>
        </w:trPr>
        <w:tc>
          <w:tcPr>
            <w:tcW w:w="570" w:type="dxa"/>
          </w:tcPr>
          <w:p w:rsidR="00853025" w:rsidRPr="00C5750E" w:rsidRDefault="00853025" w:rsidP="006C169F">
            <w:pPr>
              <w:ind w:firstLine="0"/>
              <w:jc w:val="center"/>
            </w:pPr>
            <w:r>
              <w:t>6</w:t>
            </w:r>
          </w:p>
        </w:tc>
        <w:tc>
          <w:tcPr>
            <w:tcW w:w="8067" w:type="dxa"/>
          </w:tcPr>
          <w:p w:rsidR="00853025" w:rsidRPr="00C5750E" w:rsidRDefault="00853025" w:rsidP="006C169F">
            <w:pPr>
              <w:ind w:firstLine="0"/>
              <w:jc w:val="left"/>
            </w:pPr>
            <w:r w:rsidRPr="00C5750E">
              <w:t>Распоряжения Губернатора Ленинградской области</w:t>
            </w:r>
          </w:p>
        </w:tc>
        <w:tc>
          <w:tcPr>
            <w:tcW w:w="2482" w:type="dxa"/>
          </w:tcPr>
          <w:p w:rsidR="00853025" w:rsidRPr="00C5750E" w:rsidRDefault="00853025" w:rsidP="006C169F">
            <w:pPr>
              <w:ind w:firstLine="0"/>
              <w:jc w:val="center"/>
            </w:pPr>
            <w:r w:rsidRPr="00C5750E">
              <w:t>58</w:t>
            </w:r>
          </w:p>
        </w:tc>
        <w:tc>
          <w:tcPr>
            <w:tcW w:w="2580" w:type="dxa"/>
            <w:shd w:val="clear" w:color="auto" w:fill="auto"/>
          </w:tcPr>
          <w:p w:rsidR="00853025" w:rsidRPr="00C5750E" w:rsidRDefault="00853025" w:rsidP="006C169F">
            <w:pPr>
              <w:ind w:firstLine="0"/>
              <w:jc w:val="center"/>
            </w:pPr>
            <w:r w:rsidRPr="00C5750E">
              <w:t>0,5</w:t>
            </w:r>
          </w:p>
        </w:tc>
      </w:tr>
      <w:tr w:rsidR="00853025" w:rsidRPr="00C5750E" w:rsidTr="00853025">
        <w:trPr>
          <w:jc w:val="center"/>
        </w:trPr>
        <w:tc>
          <w:tcPr>
            <w:tcW w:w="570" w:type="dxa"/>
          </w:tcPr>
          <w:p w:rsidR="00853025" w:rsidRPr="00C5750E" w:rsidRDefault="00853025" w:rsidP="006C169F">
            <w:pPr>
              <w:ind w:firstLine="0"/>
              <w:jc w:val="center"/>
            </w:pPr>
            <w:r>
              <w:t>7</w:t>
            </w:r>
          </w:p>
        </w:tc>
        <w:tc>
          <w:tcPr>
            <w:tcW w:w="8067" w:type="dxa"/>
          </w:tcPr>
          <w:p w:rsidR="00853025" w:rsidRPr="00C5750E" w:rsidRDefault="00853025" w:rsidP="006C169F">
            <w:pPr>
              <w:ind w:firstLine="0"/>
              <w:jc w:val="left"/>
            </w:pPr>
            <w:r w:rsidRPr="00C5750E">
              <w:t>Служебные документы</w:t>
            </w:r>
          </w:p>
        </w:tc>
        <w:tc>
          <w:tcPr>
            <w:tcW w:w="2482" w:type="dxa"/>
          </w:tcPr>
          <w:p w:rsidR="00853025" w:rsidRPr="00C5750E" w:rsidRDefault="00853025" w:rsidP="006C169F">
            <w:pPr>
              <w:ind w:firstLine="0"/>
              <w:jc w:val="center"/>
            </w:pPr>
            <w:r w:rsidRPr="00C5750E">
              <w:t>1903</w:t>
            </w:r>
          </w:p>
        </w:tc>
        <w:tc>
          <w:tcPr>
            <w:tcW w:w="2580" w:type="dxa"/>
            <w:shd w:val="clear" w:color="auto" w:fill="auto"/>
          </w:tcPr>
          <w:p w:rsidR="00853025" w:rsidRPr="00C5750E" w:rsidRDefault="00853025" w:rsidP="006C169F">
            <w:pPr>
              <w:ind w:firstLine="0"/>
              <w:jc w:val="center"/>
            </w:pPr>
            <w:r w:rsidRPr="00C5750E">
              <w:t>17,0</w:t>
            </w:r>
          </w:p>
        </w:tc>
      </w:tr>
      <w:tr w:rsidR="00853025" w:rsidRPr="00C5750E" w:rsidTr="00853025">
        <w:trPr>
          <w:jc w:val="center"/>
        </w:trPr>
        <w:tc>
          <w:tcPr>
            <w:tcW w:w="570" w:type="dxa"/>
          </w:tcPr>
          <w:p w:rsidR="00853025" w:rsidRPr="00C5750E" w:rsidRDefault="00853025" w:rsidP="006C169F">
            <w:pPr>
              <w:ind w:firstLine="0"/>
              <w:jc w:val="center"/>
            </w:pPr>
            <w:r>
              <w:t>8</w:t>
            </w:r>
          </w:p>
        </w:tc>
        <w:tc>
          <w:tcPr>
            <w:tcW w:w="8067" w:type="dxa"/>
          </w:tcPr>
          <w:p w:rsidR="00853025" w:rsidRPr="00C5750E" w:rsidRDefault="00853025" w:rsidP="006C169F">
            <w:pPr>
              <w:ind w:firstLine="0"/>
              <w:jc w:val="left"/>
            </w:pPr>
            <w:r w:rsidRPr="00C5750E">
              <w:t>Прочие виды документов</w:t>
            </w:r>
          </w:p>
        </w:tc>
        <w:tc>
          <w:tcPr>
            <w:tcW w:w="2482" w:type="dxa"/>
          </w:tcPr>
          <w:p w:rsidR="00853025" w:rsidRPr="00C5750E" w:rsidRDefault="00853025" w:rsidP="006C169F">
            <w:pPr>
              <w:ind w:firstLine="0"/>
              <w:jc w:val="center"/>
            </w:pPr>
            <w:r w:rsidRPr="00C5750E">
              <w:t>7044</w:t>
            </w:r>
          </w:p>
        </w:tc>
        <w:tc>
          <w:tcPr>
            <w:tcW w:w="2580" w:type="dxa"/>
            <w:shd w:val="clear" w:color="auto" w:fill="auto"/>
          </w:tcPr>
          <w:p w:rsidR="00853025" w:rsidRPr="00C5750E" w:rsidRDefault="00853025" w:rsidP="006C169F">
            <w:pPr>
              <w:ind w:firstLine="0"/>
              <w:jc w:val="center"/>
            </w:pPr>
            <w:r w:rsidRPr="00C5750E">
              <w:t>62,9</w:t>
            </w:r>
          </w:p>
        </w:tc>
      </w:tr>
      <w:tr w:rsidR="00853025" w:rsidRPr="00AD64BC" w:rsidTr="00853025">
        <w:trPr>
          <w:jc w:val="center"/>
        </w:trPr>
        <w:tc>
          <w:tcPr>
            <w:tcW w:w="570" w:type="dxa"/>
          </w:tcPr>
          <w:p w:rsidR="00853025" w:rsidRPr="00AD64BC" w:rsidRDefault="00853025" w:rsidP="006C169F">
            <w:pPr>
              <w:ind w:firstLine="0"/>
              <w:jc w:val="center"/>
              <w:rPr>
                <w:b/>
              </w:rPr>
            </w:pPr>
            <w:r w:rsidRPr="00AD64BC">
              <w:rPr>
                <w:b/>
              </w:rPr>
              <w:t>9</w:t>
            </w:r>
          </w:p>
        </w:tc>
        <w:tc>
          <w:tcPr>
            <w:tcW w:w="8067" w:type="dxa"/>
          </w:tcPr>
          <w:p w:rsidR="00853025" w:rsidRPr="00AD64BC" w:rsidRDefault="00853025" w:rsidP="006C169F">
            <w:pPr>
              <w:ind w:firstLine="0"/>
              <w:jc w:val="left"/>
              <w:rPr>
                <w:b/>
              </w:rPr>
            </w:pPr>
            <w:r w:rsidRPr="00AD64BC">
              <w:rPr>
                <w:b/>
              </w:rPr>
              <w:t>Всего</w:t>
            </w:r>
          </w:p>
        </w:tc>
        <w:tc>
          <w:tcPr>
            <w:tcW w:w="2482" w:type="dxa"/>
          </w:tcPr>
          <w:p w:rsidR="00853025" w:rsidRPr="00AD64BC" w:rsidRDefault="00853025" w:rsidP="006C169F">
            <w:pPr>
              <w:ind w:firstLine="0"/>
              <w:jc w:val="center"/>
              <w:rPr>
                <w:b/>
              </w:rPr>
            </w:pPr>
            <w:r w:rsidRPr="00AD64BC">
              <w:rPr>
                <w:b/>
              </w:rPr>
              <w:t>11200</w:t>
            </w:r>
          </w:p>
        </w:tc>
        <w:tc>
          <w:tcPr>
            <w:tcW w:w="2580" w:type="dxa"/>
          </w:tcPr>
          <w:p w:rsidR="00853025" w:rsidRPr="00AD64BC" w:rsidRDefault="00853025" w:rsidP="006C169F">
            <w:pPr>
              <w:ind w:firstLine="0"/>
              <w:jc w:val="center"/>
              <w:rPr>
                <w:b/>
              </w:rPr>
            </w:pPr>
            <w:r w:rsidRPr="00AD64BC">
              <w:rPr>
                <w:b/>
              </w:rPr>
              <w:t>100</w:t>
            </w:r>
          </w:p>
        </w:tc>
      </w:tr>
    </w:tbl>
    <w:p w:rsidR="00853025" w:rsidRDefault="00853025" w:rsidP="00853025">
      <w:pPr>
        <w:jc w:val="right"/>
        <w:rPr>
          <w:iCs/>
        </w:rPr>
        <w:sectPr w:rsidR="00853025" w:rsidSect="00597345">
          <w:pgSz w:w="16838" w:h="11906" w:orient="landscape"/>
          <w:pgMar w:top="1531" w:right="1134" w:bottom="737" w:left="1134" w:header="708" w:footer="708" w:gutter="0"/>
          <w:cols w:space="708"/>
          <w:titlePg/>
          <w:docGrid w:linePitch="360"/>
        </w:sectPr>
      </w:pPr>
    </w:p>
    <w:p w:rsidR="00853025" w:rsidRDefault="00853025" w:rsidP="00853025">
      <w:pPr>
        <w:jc w:val="right"/>
        <w:rPr>
          <w:iCs/>
        </w:rPr>
      </w:pPr>
      <w:r>
        <w:rPr>
          <w:iCs/>
        </w:rPr>
        <w:t xml:space="preserve">Приложение </w:t>
      </w:r>
      <w:r w:rsidRPr="00C5750E">
        <w:rPr>
          <w:iCs/>
        </w:rPr>
        <w:t>6</w:t>
      </w:r>
    </w:p>
    <w:p w:rsidR="00853025" w:rsidRPr="00A03D93" w:rsidRDefault="00853025" w:rsidP="00853025">
      <w:pPr>
        <w:jc w:val="right"/>
        <w:rPr>
          <w:iCs/>
          <w:sz w:val="16"/>
          <w:szCs w:val="16"/>
        </w:rPr>
      </w:pPr>
    </w:p>
    <w:p w:rsidR="00853025" w:rsidRPr="00A03D93" w:rsidRDefault="00853025" w:rsidP="006C169F">
      <w:pPr>
        <w:ind w:firstLine="0"/>
        <w:jc w:val="center"/>
        <w:rPr>
          <w:b/>
          <w:bCs/>
          <w:sz w:val="28"/>
          <w:szCs w:val="28"/>
        </w:rPr>
      </w:pPr>
      <w:r w:rsidRPr="00A03D93">
        <w:rPr>
          <w:b/>
          <w:bCs/>
          <w:sz w:val="28"/>
          <w:szCs w:val="28"/>
        </w:rPr>
        <w:t>Анализ документов,</w:t>
      </w:r>
      <w:r w:rsidR="006C169F">
        <w:rPr>
          <w:b/>
          <w:bCs/>
          <w:sz w:val="28"/>
          <w:szCs w:val="28"/>
        </w:rPr>
        <w:t xml:space="preserve"> </w:t>
      </w:r>
      <w:r w:rsidR="006C169F">
        <w:rPr>
          <w:b/>
          <w:bCs/>
          <w:sz w:val="28"/>
          <w:szCs w:val="28"/>
        </w:rPr>
        <w:br/>
      </w:r>
      <w:r w:rsidRPr="00A03D93">
        <w:rPr>
          <w:b/>
          <w:bCs/>
          <w:sz w:val="28"/>
          <w:szCs w:val="28"/>
        </w:rPr>
        <w:t>поступивших в Законодательное собрание Ленинградской области в 2015 году</w:t>
      </w:r>
      <w:r>
        <w:rPr>
          <w:b/>
          <w:bCs/>
          <w:sz w:val="28"/>
          <w:szCs w:val="28"/>
        </w:rPr>
        <w:t>,</w:t>
      </w:r>
      <w:r w:rsidR="006C169F">
        <w:rPr>
          <w:b/>
          <w:bCs/>
          <w:sz w:val="28"/>
          <w:szCs w:val="28"/>
        </w:rPr>
        <w:t xml:space="preserve"> </w:t>
      </w:r>
      <w:r w:rsidR="006C169F">
        <w:rPr>
          <w:b/>
          <w:bCs/>
          <w:sz w:val="28"/>
          <w:szCs w:val="28"/>
        </w:rPr>
        <w:br/>
      </w:r>
      <w:r w:rsidRPr="00A03D93">
        <w:rPr>
          <w:b/>
          <w:bCs/>
          <w:sz w:val="28"/>
          <w:szCs w:val="28"/>
        </w:rPr>
        <w:t>по тематике обращений</w:t>
      </w:r>
    </w:p>
    <w:p w:rsidR="00853025" w:rsidRPr="00A03D93" w:rsidRDefault="00853025" w:rsidP="00853025">
      <w:pPr>
        <w:jc w:val="center"/>
        <w:rPr>
          <w:bCs/>
          <w:sz w:val="28"/>
          <w:szCs w:val="28"/>
        </w:rPr>
      </w:pPr>
    </w:p>
    <w:tbl>
      <w:tblPr>
        <w:tblW w:w="14034" w:type="dxa"/>
        <w:jc w:val="center"/>
        <w:tblInd w:w="18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709"/>
        <w:gridCol w:w="9140"/>
        <w:gridCol w:w="2216"/>
        <w:gridCol w:w="1969"/>
      </w:tblGrid>
      <w:tr w:rsidR="00853025" w:rsidRPr="00C5750E" w:rsidTr="00853025">
        <w:trPr>
          <w:jc w:val="center"/>
        </w:trPr>
        <w:tc>
          <w:tcPr>
            <w:tcW w:w="709" w:type="dxa"/>
          </w:tcPr>
          <w:p w:rsidR="00853025" w:rsidRPr="00A03D93" w:rsidRDefault="00853025" w:rsidP="006C169F">
            <w:pPr>
              <w:ind w:firstLine="0"/>
              <w:jc w:val="center"/>
              <w:rPr>
                <w:b/>
                <w:sz w:val="22"/>
                <w:szCs w:val="22"/>
              </w:rPr>
            </w:pPr>
            <w:r w:rsidRPr="00A03D93">
              <w:rPr>
                <w:b/>
                <w:sz w:val="22"/>
                <w:szCs w:val="22"/>
              </w:rPr>
              <w:t>№</w:t>
            </w:r>
          </w:p>
          <w:p w:rsidR="00853025" w:rsidRPr="00A03D93" w:rsidRDefault="00853025" w:rsidP="006C169F">
            <w:pPr>
              <w:ind w:firstLine="0"/>
              <w:jc w:val="center"/>
              <w:rPr>
                <w:b/>
                <w:sz w:val="22"/>
                <w:szCs w:val="22"/>
              </w:rPr>
            </w:pPr>
            <w:r w:rsidRPr="00A03D93">
              <w:rPr>
                <w:b/>
                <w:sz w:val="22"/>
                <w:szCs w:val="22"/>
              </w:rPr>
              <w:t>п/п</w:t>
            </w:r>
          </w:p>
        </w:tc>
        <w:tc>
          <w:tcPr>
            <w:tcW w:w="9140" w:type="dxa"/>
          </w:tcPr>
          <w:p w:rsidR="00853025" w:rsidRPr="00A03D93" w:rsidRDefault="00853025" w:rsidP="006C169F">
            <w:pPr>
              <w:ind w:firstLine="0"/>
              <w:jc w:val="center"/>
              <w:rPr>
                <w:b/>
                <w:sz w:val="22"/>
                <w:szCs w:val="22"/>
              </w:rPr>
            </w:pPr>
            <w:r w:rsidRPr="00A03D93">
              <w:rPr>
                <w:b/>
                <w:sz w:val="22"/>
                <w:szCs w:val="22"/>
              </w:rPr>
              <w:t>Тематика</w:t>
            </w:r>
          </w:p>
        </w:tc>
        <w:tc>
          <w:tcPr>
            <w:tcW w:w="2216" w:type="dxa"/>
          </w:tcPr>
          <w:p w:rsidR="00853025" w:rsidRPr="00A03D93" w:rsidRDefault="00853025" w:rsidP="006C169F">
            <w:pPr>
              <w:ind w:firstLine="0"/>
              <w:jc w:val="center"/>
              <w:rPr>
                <w:b/>
                <w:sz w:val="22"/>
                <w:szCs w:val="22"/>
              </w:rPr>
            </w:pPr>
            <w:r w:rsidRPr="00A03D93">
              <w:rPr>
                <w:b/>
                <w:sz w:val="22"/>
                <w:szCs w:val="22"/>
              </w:rPr>
              <w:t>Число документов (единиц)</w:t>
            </w:r>
          </w:p>
        </w:tc>
        <w:tc>
          <w:tcPr>
            <w:tcW w:w="1969" w:type="dxa"/>
          </w:tcPr>
          <w:p w:rsidR="00853025" w:rsidRPr="00A03D93" w:rsidRDefault="00853025" w:rsidP="006C169F">
            <w:pPr>
              <w:ind w:firstLine="0"/>
              <w:jc w:val="center"/>
              <w:rPr>
                <w:b/>
                <w:sz w:val="22"/>
                <w:szCs w:val="22"/>
              </w:rPr>
            </w:pPr>
            <w:r w:rsidRPr="00A03D93">
              <w:rPr>
                <w:rFonts w:eastAsia="Calibri"/>
                <w:b/>
                <w:sz w:val="22"/>
                <w:szCs w:val="22"/>
              </w:rPr>
              <w:t>Удельный вес (процентов)</w:t>
            </w:r>
          </w:p>
        </w:tc>
      </w:tr>
      <w:tr w:rsidR="00853025" w:rsidRPr="00C5750E" w:rsidTr="00853025">
        <w:trPr>
          <w:trHeight w:val="20"/>
          <w:jc w:val="center"/>
        </w:trPr>
        <w:tc>
          <w:tcPr>
            <w:tcW w:w="709" w:type="dxa"/>
          </w:tcPr>
          <w:p w:rsidR="00853025" w:rsidRPr="00C5750E" w:rsidRDefault="00853025" w:rsidP="006C169F">
            <w:pPr>
              <w:ind w:firstLine="0"/>
              <w:jc w:val="center"/>
            </w:pPr>
            <w:r>
              <w:t>1</w:t>
            </w:r>
          </w:p>
        </w:tc>
        <w:tc>
          <w:tcPr>
            <w:tcW w:w="9140" w:type="dxa"/>
          </w:tcPr>
          <w:p w:rsidR="00853025" w:rsidRPr="00C5750E" w:rsidRDefault="00853025" w:rsidP="006C169F">
            <w:pPr>
              <w:ind w:firstLine="0"/>
              <w:jc w:val="left"/>
            </w:pPr>
            <w:r w:rsidRPr="00C5750E">
              <w:t>Организация и деятельность органов государственной власти и управления, выборы</w:t>
            </w:r>
          </w:p>
        </w:tc>
        <w:tc>
          <w:tcPr>
            <w:tcW w:w="2216" w:type="dxa"/>
          </w:tcPr>
          <w:p w:rsidR="00853025" w:rsidRPr="00C5750E" w:rsidRDefault="00853025" w:rsidP="006C169F">
            <w:pPr>
              <w:ind w:firstLine="0"/>
              <w:jc w:val="center"/>
            </w:pPr>
            <w:r w:rsidRPr="00C5750E">
              <w:t>1564</w:t>
            </w:r>
          </w:p>
        </w:tc>
        <w:tc>
          <w:tcPr>
            <w:tcW w:w="1969" w:type="dxa"/>
          </w:tcPr>
          <w:p w:rsidR="00853025" w:rsidRPr="00C5750E" w:rsidRDefault="00853025" w:rsidP="006C169F">
            <w:pPr>
              <w:ind w:firstLine="0"/>
              <w:jc w:val="center"/>
            </w:pPr>
            <w:r w:rsidRPr="00C5750E">
              <w:t>14,0</w:t>
            </w:r>
          </w:p>
        </w:tc>
      </w:tr>
      <w:tr w:rsidR="00853025" w:rsidRPr="00C5750E" w:rsidTr="00853025">
        <w:trPr>
          <w:trHeight w:val="20"/>
          <w:jc w:val="center"/>
        </w:trPr>
        <w:tc>
          <w:tcPr>
            <w:tcW w:w="709" w:type="dxa"/>
          </w:tcPr>
          <w:p w:rsidR="00853025" w:rsidRPr="00C5750E" w:rsidRDefault="00853025" w:rsidP="006C169F">
            <w:pPr>
              <w:ind w:firstLine="0"/>
              <w:jc w:val="center"/>
            </w:pPr>
            <w:r>
              <w:t>2</w:t>
            </w:r>
          </w:p>
        </w:tc>
        <w:tc>
          <w:tcPr>
            <w:tcW w:w="9140" w:type="dxa"/>
          </w:tcPr>
          <w:p w:rsidR="00853025" w:rsidRPr="00C5750E" w:rsidRDefault="00853025" w:rsidP="006C169F">
            <w:pPr>
              <w:ind w:firstLine="0"/>
              <w:jc w:val="left"/>
            </w:pPr>
            <w:r w:rsidRPr="00C5750E">
              <w:t xml:space="preserve">Вопросы законности, права и общественного порядка, обороны и службы в ВС </w:t>
            </w:r>
          </w:p>
        </w:tc>
        <w:tc>
          <w:tcPr>
            <w:tcW w:w="2216" w:type="dxa"/>
          </w:tcPr>
          <w:p w:rsidR="00853025" w:rsidRPr="00C5750E" w:rsidRDefault="00853025" w:rsidP="006C169F">
            <w:pPr>
              <w:ind w:firstLine="0"/>
              <w:jc w:val="center"/>
            </w:pPr>
            <w:r w:rsidRPr="00C5750E">
              <w:t>751</w:t>
            </w:r>
          </w:p>
        </w:tc>
        <w:tc>
          <w:tcPr>
            <w:tcW w:w="1969" w:type="dxa"/>
          </w:tcPr>
          <w:p w:rsidR="00853025" w:rsidRPr="00C5750E" w:rsidRDefault="00853025" w:rsidP="006C169F">
            <w:pPr>
              <w:ind w:firstLine="0"/>
              <w:jc w:val="center"/>
            </w:pPr>
            <w:r w:rsidRPr="00C5750E">
              <w:t>6,7</w:t>
            </w:r>
          </w:p>
        </w:tc>
      </w:tr>
      <w:tr w:rsidR="00853025" w:rsidRPr="00C5750E" w:rsidTr="00853025">
        <w:trPr>
          <w:trHeight w:val="20"/>
          <w:jc w:val="center"/>
        </w:trPr>
        <w:tc>
          <w:tcPr>
            <w:tcW w:w="709" w:type="dxa"/>
          </w:tcPr>
          <w:p w:rsidR="00853025" w:rsidRPr="00C5750E" w:rsidRDefault="00853025" w:rsidP="006C169F">
            <w:pPr>
              <w:ind w:firstLine="0"/>
              <w:jc w:val="center"/>
            </w:pPr>
            <w:r>
              <w:t>3</w:t>
            </w:r>
          </w:p>
        </w:tc>
        <w:tc>
          <w:tcPr>
            <w:tcW w:w="9140" w:type="dxa"/>
          </w:tcPr>
          <w:p w:rsidR="00853025" w:rsidRPr="00C5750E" w:rsidRDefault="00853025" w:rsidP="006C169F">
            <w:pPr>
              <w:ind w:firstLine="0"/>
              <w:jc w:val="left"/>
            </w:pPr>
            <w:r w:rsidRPr="00C5750E">
              <w:t>Оповещения о мероприятиях</w:t>
            </w:r>
          </w:p>
        </w:tc>
        <w:tc>
          <w:tcPr>
            <w:tcW w:w="2216" w:type="dxa"/>
          </w:tcPr>
          <w:p w:rsidR="00853025" w:rsidRPr="00C5750E" w:rsidRDefault="00853025" w:rsidP="006C169F">
            <w:pPr>
              <w:ind w:firstLine="0"/>
              <w:jc w:val="center"/>
            </w:pPr>
            <w:r w:rsidRPr="00C5750E">
              <w:t>747</w:t>
            </w:r>
          </w:p>
        </w:tc>
        <w:tc>
          <w:tcPr>
            <w:tcW w:w="1969" w:type="dxa"/>
          </w:tcPr>
          <w:p w:rsidR="00853025" w:rsidRPr="00C5750E" w:rsidRDefault="00853025" w:rsidP="006C169F">
            <w:pPr>
              <w:ind w:firstLine="0"/>
              <w:jc w:val="center"/>
            </w:pPr>
            <w:r w:rsidRPr="00C5750E">
              <w:t>6,7</w:t>
            </w:r>
          </w:p>
        </w:tc>
      </w:tr>
      <w:tr w:rsidR="00853025" w:rsidRPr="00C5750E" w:rsidTr="00853025">
        <w:trPr>
          <w:trHeight w:val="20"/>
          <w:jc w:val="center"/>
        </w:trPr>
        <w:tc>
          <w:tcPr>
            <w:tcW w:w="709" w:type="dxa"/>
          </w:tcPr>
          <w:p w:rsidR="00853025" w:rsidRPr="00C5750E" w:rsidRDefault="00853025" w:rsidP="006C169F">
            <w:pPr>
              <w:ind w:firstLine="0"/>
              <w:jc w:val="center"/>
            </w:pPr>
            <w:r>
              <w:t>4</w:t>
            </w:r>
          </w:p>
        </w:tc>
        <w:tc>
          <w:tcPr>
            <w:tcW w:w="9140" w:type="dxa"/>
          </w:tcPr>
          <w:p w:rsidR="00853025" w:rsidRPr="00C5750E" w:rsidRDefault="00853025" w:rsidP="006C169F">
            <w:pPr>
              <w:ind w:firstLine="0"/>
              <w:jc w:val="left"/>
            </w:pPr>
            <w:r w:rsidRPr="00C5750E">
              <w:t xml:space="preserve">Налогообложение, бюджет, финансы, кредит </w:t>
            </w:r>
          </w:p>
        </w:tc>
        <w:tc>
          <w:tcPr>
            <w:tcW w:w="2216" w:type="dxa"/>
          </w:tcPr>
          <w:p w:rsidR="00853025" w:rsidRPr="00C5750E" w:rsidRDefault="00853025" w:rsidP="006C169F">
            <w:pPr>
              <w:ind w:firstLine="0"/>
              <w:jc w:val="center"/>
            </w:pPr>
            <w:r w:rsidRPr="00C5750E">
              <w:t>670</w:t>
            </w:r>
          </w:p>
        </w:tc>
        <w:tc>
          <w:tcPr>
            <w:tcW w:w="1969" w:type="dxa"/>
          </w:tcPr>
          <w:p w:rsidR="00853025" w:rsidRPr="00C5750E" w:rsidRDefault="00853025" w:rsidP="006C169F">
            <w:pPr>
              <w:ind w:firstLine="0"/>
              <w:jc w:val="center"/>
            </w:pPr>
            <w:r w:rsidRPr="00C5750E">
              <w:t>6,0</w:t>
            </w:r>
          </w:p>
        </w:tc>
      </w:tr>
      <w:tr w:rsidR="00853025" w:rsidRPr="00C5750E" w:rsidTr="00853025">
        <w:trPr>
          <w:trHeight w:val="20"/>
          <w:jc w:val="center"/>
        </w:trPr>
        <w:tc>
          <w:tcPr>
            <w:tcW w:w="709" w:type="dxa"/>
          </w:tcPr>
          <w:p w:rsidR="00853025" w:rsidRPr="00C5750E" w:rsidRDefault="00853025" w:rsidP="006C169F">
            <w:pPr>
              <w:ind w:firstLine="0"/>
              <w:jc w:val="center"/>
            </w:pPr>
            <w:r>
              <w:t>5</w:t>
            </w:r>
          </w:p>
        </w:tc>
        <w:tc>
          <w:tcPr>
            <w:tcW w:w="9140" w:type="dxa"/>
          </w:tcPr>
          <w:p w:rsidR="00853025" w:rsidRPr="00C5750E" w:rsidRDefault="00853025" w:rsidP="006C169F">
            <w:pPr>
              <w:ind w:firstLine="0"/>
              <w:jc w:val="left"/>
            </w:pPr>
            <w:r w:rsidRPr="00C5750E">
              <w:t xml:space="preserve">Жилищно-коммунальное хозяйство </w:t>
            </w:r>
          </w:p>
        </w:tc>
        <w:tc>
          <w:tcPr>
            <w:tcW w:w="2216" w:type="dxa"/>
          </w:tcPr>
          <w:p w:rsidR="00853025" w:rsidRPr="00C5750E" w:rsidRDefault="00853025" w:rsidP="006C169F">
            <w:pPr>
              <w:ind w:firstLine="0"/>
              <w:jc w:val="center"/>
            </w:pPr>
            <w:r w:rsidRPr="00C5750E">
              <w:t>460</w:t>
            </w:r>
          </w:p>
        </w:tc>
        <w:tc>
          <w:tcPr>
            <w:tcW w:w="1969" w:type="dxa"/>
          </w:tcPr>
          <w:p w:rsidR="00853025" w:rsidRPr="00C5750E" w:rsidRDefault="00853025" w:rsidP="006C169F">
            <w:pPr>
              <w:ind w:firstLine="0"/>
              <w:jc w:val="center"/>
            </w:pPr>
            <w:r w:rsidRPr="00C5750E">
              <w:t>4,1</w:t>
            </w:r>
          </w:p>
        </w:tc>
      </w:tr>
      <w:tr w:rsidR="00853025" w:rsidRPr="00C5750E" w:rsidTr="00853025">
        <w:trPr>
          <w:trHeight w:val="20"/>
          <w:jc w:val="center"/>
        </w:trPr>
        <w:tc>
          <w:tcPr>
            <w:tcW w:w="709" w:type="dxa"/>
          </w:tcPr>
          <w:p w:rsidR="00853025" w:rsidRPr="00C5750E" w:rsidRDefault="00853025" w:rsidP="006C169F">
            <w:pPr>
              <w:ind w:firstLine="0"/>
              <w:jc w:val="center"/>
            </w:pPr>
            <w:r>
              <w:t>6</w:t>
            </w:r>
          </w:p>
        </w:tc>
        <w:tc>
          <w:tcPr>
            <w:tcW w:w="9140" w:type="dxa"/>
          </w:tcPr>
          <w:p w:rsidR="00853025" w:rsidRPr="00C5750E" w:rsidRDefault="00853025" w:rsidP="006C169F">
            <w:pPr>
              <w:ind w:firstLine="0"/>
              <w:jc w:val="left"/>
            </w:pPr>
            <w:r w:rsidRPr="00C5750E">
              <w:t xml:space="preserve">Социальное обеспечение, вопросы по делам ветеранов </w:t>
            </w:r>
          </w:p>
        </w:tc>
        <w:tc>
          <w:tcPr>
            <w:tcW w:w="2216" w:type="dxa"/>
          </w:tcPr>
          <w:p w:rsidR="00853025" w:rsidRPr="00C5750E" w:rsidRDefault="00853025" w:rsidP="006C169F">
            <w:pPr>
              <w:ind w:firstLine="0"/>
              <w:jc w:val="center"/>
            </w:pPr>
            <w:r w:rsidRPr="00C5750E">
              <w:t>401</w:t>
            </w:r>
          </w:p>
        </w:tc>
        <w:tc>
          <w:tcPr>
            <w:tcW w:w="1969" w:type="dxa"/>
          </w:tcPr>
          <w:p w:rsidR="00853025" w:rsidRPr="00C5750E" w:rsidRDefault="00853025" w:rsidP="006C169F">
            <w:pPr>
              <w:ind w:firstLine="0"/>
              <w:jc w:val="center"/>
            </w:pPr>
            <w:r w:rsidRPr="00C5750E">
              <w:t>3,6</w:t>
            </w:r>
          </w:p>
        </w:tc>
      </w:tr>
      <w:tr w:rsidR="00853025" w:rsidRPr="00C5750E" w:rsidTr="00853025">
        <w:trPr>
          <w:trHeight w:val="20"/>
          <w:jc w:val="center"/>
        </w:trPr>
        <w:tc>
          <w:tcPr>
            <w:tcW w:w="709" w:type="dxa"/>
          </w:tcPr>
          <w:p w:rsidR="00853025" w:rsidRPr="00C5750E" w:rsidRDefault="00853025" w:rsidP="006C169F">
            <w:pPr>
              <w:ind w:firstLine="0"/>
              <w:jc w:val="center"/>
            </w:pPr>
            <w:r>
              <w:t>7</w:t>
            </w:r>
          </w:p>
        </w:tc>
        <w:tc>
          <w:tcPr>
            <w:tcW w:w="9140" w:type="dxa"/>
          </w:tcPr>
          <w:p w:rsidR="00853025" w:rsidRPr="00C5750E" w:rsidRDefault="00853025" w:rsidP="006C169F">
            <w:pPr>
              <w:ind w:firstLine="0"/>
              <w:jc w:val="left"/>
            </w:pPr>
            <w:r w:rsidRPr="00C5750E">
              <w:t>Здравоохранение</w:t>
            </w:r>
          </w:p>
        </w:tc>
        <w:tc>
          <w:tcPr>
            <w:tcW w:w="2216" w:type="dxa"/>
          </w:tcPr>
          <w:p w:rsidR="00853025" w:rsidRPr="00C5750E" w:rsidRDefault="00853025" w:rsidP="006C169F">
            <w:pPr>
              <w:ind w:firstLine="0"/>
              <w:jc w:val="center"/>
            </w:pPr>
            <w:r w:rsidRPr="00C5750E">
              <w:t>299</w:t>
            </w:r>
          </w:p>
        </w:tc>
        <w:tc>
          <w:tcPr>
            <w:tcW w:w="1969" w:type="dxa"/>
          </w:tcPr>
          <w:p w:rsidR="00853025" w:rsidRPr="00C5750E" w:rsidRDefault="00853025" w:rsidP="006C169F">
            <w:pPr>
              <w:ind w:firstLine="0"/>
              <w:jc w:val="center"/>
            </w:pPr>
            <w:r w:rsidRPr="00C5750E">
              <w:t>2,7</w:t>
            </w:r>
          </w:p>
        </w:tc>
      </w:tr>
      <w:tr w:rsidR="00853025" w:rsidRPr="00C5750E" w:rsidTr="00853025">
        <w:trPr>
          <w:trHeight w:val="20"/>
          <w:jc w:val="center"/>
        </w:trPr>
        <w:tc>
          <w:tcPr>
            <w:tcW w:w="709" w:type="dxa"/>
          </w:tcPr>
          <w:p w:rsidR="00853025" w:rsidRPr="00C5750E" w:rsidRDefault="00853025" w:rsidP="006C169F">
            <w:pPr>
              <w:ind w:firstLine="0"/>
              <w:jc w:val="center"/>
            </w:pPr>
            <w:r>
              <w:t>8</w:t>
            </w:r>
          </w:p>
        </w:tc>
        <w:tc>
          <w:tcPr>
            <w:tcW w:w="9140" w:type="dxa"/>
          </w:tcPr>
          <w:p w:rsidR="00853025" w:rsidRPr="00C5750E" w:rsidRDefault="00853025" w:rsidP="006C169F">
            <w:pPr>
              <w:ind w:firstLine="0"/>
              <w:jc w:val="left"/>
            </w:pPr>
            <w:r w:rsidRPr="00C5750E">
              <w:t>Природные ресурсы, природопользование и экология</w:t>
            </w:r>
          </w:p>
        </w:tc>
        <w:tc>
          <w:tcPr>
            <w:tcW w:w="2216" w:type="dxa"/>
          </w:tcPr>
          <w:p w:rsidR="00853025" w:rsidRPr="00C5750E" w:rsidRDefault="00853025" w:rsidP="006C169F">
            <w:pPr>
              <w:ind w:firstLine="0"/>
              <w:jc w:val="center"/>
            </w:pPr>
            <w:r w:rsidRPr="00C5750E">
              <w:t>288</w:t>
            </w:r>
          </w:p>
        </w:tc>
        <w:tc>
          <w:tcPr>
            <w:tcW w:w="1969" w:type="dxa"/>
          </w:tcPr>
          <w:p w:rsidR="00853025" w:rsidRPr="00C5750E" w:rsidRDefault="00853025" w:rsidP="006C169F">
            <w:pPr>
              <w:ind w:firstLine="0"/>
              <w:jc w:val="center"/>
            </w:pPr>
            <w:r w:rsidRPr="00C5750E">
              <w:t>2,6</w:t>
            </w:r>
          </w:p>
        </w:tc>
      </w:tr>
      <w:tr w:rsidR="00853025" w:rsidRPr="00C5750E" w:rsidTr="00853025">
        <w:trPr>
          <w:trHeight w:val="20"/>
          <w:jc w:val="center"/>
        </w:trPr>
        <w:tc>
          <w:tcPr>
            <w:tcW w:w="709" w:type="dxa"/>
          </w:tcPr>
          <w:p w:rsidR="00853025" w:rsidRPr="00C5750E" w:rsidRDefault="00853025" w:rsidP="006C169F">
            <w:pPr>
              <w:ind w:firstLine="0"/>
              <w:jc w:val="center"/>
            </w:pPr>
            <w:r>
              <w:t>9</w:t>
            </w:r>
          </w:p>
        </w:tc>
        <w:tc>
          <w:tcPr>
            <w:tcW w:w="9140" w:type="dxa"/>
          </w:tcPr>
          <w:p w:rsidR="00853025" w:rsidRPr="00C5750E" w:rsidRDefault="00853025" w:rsidP="006C169F">
            <w:pPr>
              <w:ind w:firstLine="0"/>
              <w:jc w:val="left"/>
            </w:pPr>
            <w:r w:rsidRPr="00C5750E">
              <w:t>Земельные отношения</w:t>
            </w:r>
          </w:p>
        </w:tc>
        <w:tc>
          <w:tcPr>
            <w:tcW w:w="2216" w:type="dxa"/>
          </w:tcPr>
          <w:p w:rsidR="00853025" w:rsidRPr="00C5750E" w:rsidRDefault="00853025" w:rsidP="006C169F">
            <w:pPr>
              <w:ind w:firstLine="0"/>
              <w:jc w:val="center"/>
            </w:pPr>
            <w:r w:rsidRPr="00C5750E">
              <w:t>262</w:t>
            </w:r>
          </w:p>
        </w:tc>
        <w:tc>
          <w:tcPr>
            <w:tcW w:w="1969" w:type="dxa"/>
          </w:tcPr>
          <w:p w:rsidR="00853025" w:rsidRPr="00C5750E" w:rsidRDefault="00853025" w:rsidP="006C169F">
            <w:pPr>
              <w:ind w:firstLine="0"/>
              <w:jc w:val="center"/>
            </w:pPr>
            <w:r w:rsidRPr="00C5750E">
              <w:t>2,3</w:t>
            </w:r>
          </w:p>
        </w:tc>
      </w:tr>
      <w:tr w:rsidR="00853025" w:rsidRPr="00C5750E" w:rsidTr="00853025">
        <w:trPr>
          <w:trHeight w:val="20"/>
          <w:jc w:val="center"/>
        </w:trPr>
        <w:tc>
          <w:tcPr>
            <w:tcW w:w="709" w:type="dxa"/>
          </w:tcPr>
          <w:p w:rsidR="00853025" w:rsidRPr="00C5750E" w:rsidRDefault="00853025" w:rsidP="006C169F">
            <w:pPr>
              <w:ind w:firstLine="0"/>
              <w:jc w:val="center"/>
            </w:pPr>
            <w:r>
              <w:t>10</w:t>
            </w:r>
          </w:p>
        </w:tc>
        <w:tc>
          <w:tcPr>
            <w:tcW w:w="9140" w:type="dxa"/>
          </w:tcPr>
          <w:p w:rsidR="00853025" w:rsidRPr="00C5750E" w:rsidRDefault="00853025" w:rsidP="006C169F">
            <w:pPr>
              <w:ind w:firstLine="0"/>
              <w:jc w:val="left"/>
            </w:pPr>
            <w:r w:rsidRPr="00C5750E">
              <w:t>Культура, искусство, наука, публикации в СМИ</w:t>
            </w:r>
          </w:p>
        </w:tc>
        <w:tc>
          <w:tcPr>
            <w:tcW w:w="2216" w:type="dxa"/>
          </w:tcPr>
          <w:p w:rsidR="00853025" w:rsidRPr="00C5750E" w:rsidRDefault="00853025" w:rsidP="006C169F">
            <w:pPr>
              <w:ind w:firstLine="0"/>
              <w:jc w:val="center"/>
            </w:pPr>
            <w:r w:rsidRPr="00C5750E">
              <w:t>217</w:t>
            </w:r>
          </w:p>
        </w:tc>
        <w:tc>
          <w:tcPr>
            <w:tcW w:w="1969" w:type="dxa"/>
          </w:tcPr>
          <w:p w:rsidR="00853025" w:rsidRPr="00C5750E" w:rsidRDefault="00853025" w:rsidP="006C169F">
            <w:pPr>
              <w:ind w:firstLine="0"/>
              <w:jc w:val="center"/>
            </w:pPr>
            <w:r w:rsidRPr="00C5750E">
              <w:t>1,9</w:t>
            </w:r>
          </w:p>
        </w:tc>
      </w:tr>
      <w:tr w:rsidR="00853025" w:rsidRPr="00C5750E" w:rsidTr="00853025">
        <w:trPr>
          <w:trHeight w:val="20"/>
          <w:jc w:val="center"/>
        </w:trPr>
        <w:tc>
          <w:tcPr>
            <w:tcW w:w="709" w:type="dxa"/>
          </w:tcPr>
          <w:p w:rsidR="00853025" w:rsidRPr="00C5750E" w:rsidRDefault="00853025" w:rsidP="006C169F">
            <w:pPr>
              <w:ind w:firstLine="0"/>
              <w:jc w:val="center"/>
            </w:pPr>
            <w:r>
              <w:t>11</w:t>
            </w:r>
          </w:p>
        </w:tc>
        <w:tc>
          <w:tcPr>
            <w:tcW w:w="9140" w:type="dxa"/>
          </w:tcPr>
          <w:p w:rsidR="00853025" w:rsidRPr="00C5750E" w:rsidRDefault="00853025" w:rsidP="006C169F">
            <w:pPr>
              <w:ind w:firstLine="0"/>
              <w:jc w:val="left"/>
            </w:pPr>
            <w:r w:rsidRPr="00C5750E">
              <w:t>Образование</w:t>
            </w:r>
          </w:p>
        </w:tc>
        <w:tc>
          <w:tcPr>
            <w:tcW w:w="2216" w:type="dxa"/>
          </w:tcPr>
          <w:p w:rsidR="00853025" w:rsidRPr="00C5750E" w:rsidRDefault="00853025" w:rsidP="006C169F">
            <w:pPr>
              <w:ind w:firstLine="0"/>
              <w:jc w:val="center"/>
            </w:pPr>
            <w:r w:rsidRPr="00C5750E">
              <w:t>204</w:t>
            </w:r>
          </w:p>
        </w:tc>
        <w:tc>
          <w:tcPr>
            <w:tcW w:w="1969" w:type="dxa"/>
          </w:tcPr>
          <w:p w:rsidR="00853025" w:rsidRPr="00C5750E" w:rsidRDefault="00853025" w:rsidP="006C169F">
            <w:pPr>
              <w:ind w:firstLine="0"/>
              <w:jc w:val="center"/>
            </w:pPr>
            <w:r w:rsidRPr="00C5750E">
              <w:t>1,8</w:t>
            </w:r>
          </w:p>
        </w:tc>
      </w:tr>
      <w:tr w:rsidR="00853025" w:rsidRPr="00C5750E" w:rsidTr="00853025">
        <w:trPr>
          <w:trHeight w:val="20"/>
          <w:jc w:val="center"/>
        </w:trPr>
        <w:tc>
          <w:tcPr>
            <w:tcW w:w="709" w:type="dxa"/>
          </w:tcPr>
          <w:p w:rsidR="00853025" w:rsidRPr="00C5750E" w:rsidRDefault="00853025" w:rsidP="006C169F">
            <w:pPr>
              <w:ind w:firstLine="0"/>
              <w:jc w:val="center"/>
            </w:pPr>
            <w:r>
              <w:t>12</w:t>
            </w:r>
          </w:p>
        </w:tc>
        <w:tc>
          <w:tcPr>
            <w:tcW w:w="9140" w:type="dxa"/>
          </w:tcPr>
          <w:p w:rsidR="00853025" w:rsidRPr="00C5750E" w:rsidRDefault="00853025" w:rsidP="006C169F">
            <w:pPr>
              <w:ind w:firstLine="0"/>
              <w:jc w:val="left"/>
            </w:pPr>
            <w:r w:rsidRPr="00C5750E">
              <w:t xml:space="preserve">Строительство </w:t>
            </w:r>
          </w:p>
        </w:tc>
        <w:tc>
          <w:tcPr>
            <w:tcW w:w="2216" w:type="dxa"/>
          </w:tcPr>
          <w:p w:rsidR="00853025" w:rsidRPr="00C5750E" w:rsidRDefault="00853025" w:rsidP="006C169F">
            <w:pPr>
              <w:ind w:firstLine="0"/>
              <w:jc w:val="center"/>
            </w:pPr>
            <w:r w:rsidRPr="00C5750E">
              <w:t>194</w:t>
            </w:r>
          </w:p>
        </w:tc>
        <w:tc>
          <w:tcPr>
            <w:tcW w:w="1969" w:type="dxa"/>
          </w:tcPr>
          <w:p w:rsidR="00853025" w:rsidRPr="00C5750E" w:rsidRDefault="00853025" w:rsidP="006C169F">
            <w:pPr>
              <w:ind w:firstLine="0"/>
              <w:jc w:val="center"/>
            </w:pPr>
            <w:r w:rsidRPr="00C5750E">
              <w:t>1,7</w:t>
            </w:r>
          </w:p>
        </w:tc>
      </w:tr>
      <w:tr w:rsidR="00853025" w:rsidRPr="00C5750E" w:rsidTr="00853025">
        <w:trPr>
          <w:trHeight w:val="20"/>
          <w:jc w:val="center"/>
        </w:trPr>
        <w:tc>
          <w:tcPr>
            <w:tcW w:w="709" w:type="dxa"/>
          </w:tcPr>
          <w:p w:rsidR="00853025" w:rsidRPr="00C5750E" w:rsidRDefault="00853025" w:rsidP="006C169F">
            <w:pPr>
              <w:ind w:firstLine="0"/>
              <w:jc w:val="center"/>
            </w:pPr>
            <w:r>
              <w:t>13</w:t>
            </w:r>
          </w:p>
        </w:tc>
        <w:tc>
          <w:tcPr>
            <w:tcW w:w="9140" w:type="dxa"/>
          </w:tcPr>
          <w:p w:rsidR="00853025" w:rsidRPr="00C5750E" w:rsidRDefault="00853025" w:rsidP="006C169F">
            <w:pPr>
              <w:ind w:firstLine="0"/>
              <w:jc w:val="left"/>
            </w:pPr>
            <w:r w:rsidRPr="00C5750E">
              <w:t>Экономика и инвестиции</w:t>
            </w:r>
          </w:p>
        </w:tc>
        <w:tc>
          <w:tcPr>
            <w:tcW w:w="2216" w:type="dxa"/>
          </w:tcPr>
          <w:p w:rsidR="00853025" w:rsidRPr="00C5750E" w:rsidRDefault="00853025" w:rsidP="006C169F">
            <w:pPr>
              <w:ind w:firstLine="0"/>
              <w:jc w:val="center"/>
            </w:pPr>
            <w:r w:rsidRPr="00C5750E">
              <w:t>169</w:t>
            </w:r>
          </w:p>
        </w:tc>
        <w:tc>
          <w:tcPr>
            <w:tcW w:w="1969" w:type="dxa"/>
          </w:tcPr>
          <w:p w:rsidR="00853025" w:rsidRPr="00C5750E" w:rsidRDefault="00853025" w:rsidP="006C169F">
            <w:pPr>
              <w:ind w:firstLine="0"/>
              <w:jc w:val="center"/>
            </w:pPr>
            <w:r w:rsidRPr="00C5750E">
              <w:t>1,5</w:t>
            </w:r>
          </w:p>
        </w:tc>
      </w:tr>
      <w:tr w:rsidR="00853025" w:rsidRPr="00C5750E" w:rsidTr="00853025">
        <w:trPr>
          <w:trHeight w:val="20"/>
          <w:jc w:val="center"/>
        </w:trPr>
        <w:tc>
          <w:tcPr>
            <w:tcW w:w="709" w:type="dxa"/>
          </w:tcPr>
          <w:p w:rsidR="00853025" w:rsidRPr="00C5750E" w:rsidRDefault="00853025" w:rsidP="006C169F">
            <w:pPr>
              <w:ind w:firstLine="0"/>
              <w:jc w:val="center"/>
            </w:pPr>
            <w:r>
              <w:t>14</w:t>
            </w:r>
          </w:p>
        </w:tc>
        <w:tc>
          <w:tcPr>
            <w:tcW w:w="9140" w:type="dxa"/>
          </w:tcPr>
          <w:p w:rsidR="00853025" w:rsidRPr="00C5750E" w:rsidRDefault="00853025" w:rsidP="006C169F">
            <w:pPr>
              <w:ind w:firstLine="0"/>
              <w:jc w:val="left"/>
            </w:pPr>
            <w:r w:rsidRPr="00C5750E">
              <w:t>Вопросы семьи, женщин, детей</w:t>
            </w:r>
          </w:p>
        </w:tc>
        <w:tc>
          <w:tcPr>
            <w:tcW w:w="2216" w:type="dxa"/>
          </w:tcPr>
          <w:p w:rsidR="00853025" w:rsidRPr="00C5750E" w:rsidRDefault="00853025" w:rsidP="006C169F">
            <w:pPr>
              <w:ind w:firstLine="0"/>
              <w:jc w:val="center"/>
            </w:pPr>
            <w:r w:rsidRPr="00C5750E">
              <w:t>147</w:t>
            </w:r>
          </w:p>
        </w:tc>
        <w:tc>
          <w:tcPr>
            <w:tcW w:w="1969" w:type="dxa"/>
          </w:tcPr>
          <w:p w:rsidR="00853025" w:rsidRPr="00C5750E" w:rsidRDefault="00853025" w:rsidP="006C169F">
            <w:pPr>
              <w:ind w:firstLine="0"/>
              <w:jc w:val="center"/>
            </w:pPr>
            <w:r w:rsidRPr="00C5750E">
              <w:t>1,3</w:t>
            </w:r>
          </w:p>
        </w:tc>
      </w:tr>
      <w:tr w:rsidR="00853025" w:rsidRPr="00C5750E" w:rsidTr="00853025">
        <w:trPr>
          <w:trHeight w:val="20"/>
          <w:jc w:val="center"/>
        </w:trPr>
        <w:tc>
          <w:tcPr>
            <w:tcW w:w="709" w:type="dxa"/>
          </w:tcPr>
          <w:p w:rsidR="00853025" w:rsidRPr="00C5750E" w:rsidRDefault="00853025" w:rsidP="006C169F">
            <w:pPr>
              <w:ind w:firstLine="0"/>
              <w:jc w:val="center"/>
            </w:pPr>
            <w:r>
              <w:t>15</w:t>
            </w:r>
          </w:p>
        </w:tc>
        <w:tc>
          <w:tcPr>
            <w:tcW w:w="9140" w:type="dxa"/>
          </w:tcPr>
          <w:p w:rsidR="00853025" w:rsidRPr="00C5750E" w:rsidRDefault="00853025" w:rsidP="006C169F">
            <w:pPr>
              <w:ind w:firstLine="0"/>
              <w:jc w:val="left"/>
            </w:pPr>
            <w:r w:rsidRPr="00C5750E">
              <w:t>Дорожное хозяйство</w:t>
            </w:r>
          </w:p>
        </w:tc>
        <w:tc>
          <w:tcPr>
            <w:tcW w:w="2216" w:type="dxa"/>
          </w:tcPr>
          <w:p w:rsidR="00853025" w:rsidRPr="00C5750E" w:rsidRDefault="00853025" w:rsidP="006C169F">
            <w:pPr>
              <w:ind w:firstLine="0"/>
              <w:jc w:val="center"/>
            </w:pPr>
            <w:r w:rsidRPr="00C5750E">
              <w:t>136</w:t>
            </w:r>
          </w:p>
        </w:tc>
        <w:tc>
          <w:tcPr>
            <w:tcW w:w="1969" w:type="dxa"/>
          </w:tcPr>
          <w:p w:rsidR="00853025" w:rsidRPr="00C5750E" w:rsidRDefault="00853025" w:rsidP="006C169F">
            <w:pPr>
              <w:ind w:firstLine="0"/>
              <w:jc w:val="center"/>
            </w:pPr>
            <w:r w:rsidRPr="00C5750E">
              <w:t>1,2</w:t>
            </w:r>
          </w:p>
        </w:tc>
      </w:tr>
      <w:tr w:rsidR="00853025" w:rsidRPr="00C5750E" w:rsidTr="00853025">
        <w:trPr>
          <w:trHeight w:val="20"/>
          <w:jc w:val="center"/>
        </w:trPr>
        <w:tc>
          <w:tcPr>
            <w:tcW w:w="709" w:type="dxa"/>
          </w:tcPr>
          <w:p w:rsidR="00853025" w:rsidRPr="00C5750E" w:rsidRDefault="00853025" w:rsidP="006C169F">
            <w:pPr>
              <w:ind w:firstLine="0"/>
              <w:jc w:val="center"/>
            </w:pPr>
            <w:r>
              <w:t>16</w:t>
            </w:r>
          </w:p>
        </w:tc>
        <w:tc>
          <w:tcPr>
            <w:tcW w:w="9140" w:type="dxa"/>
          </w:tcPr>
          <w:p w:rsidR="00853025" w:rsidRPr="00C5750E" w:rsidRDefault="00853025" w:rsidP="006C169F">
            <w:pPr>
              <w:ind w:firstLine="0"/>
              <w:jc w:val="left"/>
            </w:pPr>
            <w:r w:rsidRPr="00C5750E">
              <w:t>Транспорт</w:t>
            </w:r>
          </w:p>
        </w:tc>
        <w:tc>
          <w:tcPr>
            <w:tcW w:w="2216" w:type="dxa"/>
          </w:tcPr>
          <w:p w:rsidR="00853025" w:rsidRPr="00C5750E" w:rsidRDefault="00853025" w:rsidP="006C169F">
            <w:pPr>
              <w:ind w:firstLine="0"/>
              <w:jc w:val="center"/>
            </w:pPr>
            <w:r w:rsidRPr="00C5750E">
              <w:t>119</w:t>
            </w:r>
          </w:p>
        </w:tc>
        <w:tc>
          <w:tcPr>
            <w:tcW w:w="1969" w:type="dxa"/>
          </w:tcPr>
          <w:p w:rsidR="00853025" w:rsidRPr="00C5750E" w:rsidRDefault="00853025" w:rsidP="006C169F">
            <w:pPr>
              <w:ind w:firstLine="0"/>
              <w:jc w:val="center"/>
            </w:pPr>
            <w:r w:rsidRPr="00C5750E">
              <w:t>1,1</w:t>
            </w:r>
          </w:p>
        </w:tc>
      </w:tr>
      <w:tr w:rsidR="00853025" w:rsidRPr="00C5750E" w:rsidTr="00853025">
        <w:trPr>
          <w:trHeight w:val="20"/>
          <w:jc w:val="center"/>
        </w:trPr>
        <w:tc>
          <w:tcPr>
            <w:tcW w:w="709" w:type="dxa"/>
          </w:tcPr>
          <w:p w:rsidR="00853025" w:rsidRPr="00C5750E" w:rsidRDefault="00853025" w:rsidP="006C169F">
            <w:pPr>
              <w:ind w:firstLine="0"/>
              <w:jc w:val="center"/>
            </w:pPr>
            <w:r>
              <w:t>17</w:t>
            </w:r>
          </w:p>
        </w:tc>
        <w:tc>
          <w:tcPr>
            <w:tcW w:w="9140" w:type="dxa"/>
          </w:tcPr>
          <w:p w:rsidR="00853025" w:rsidRPr="00C5750E" w:rsidRDefault="00853025" w:rsidP="006C169F">
            <w:pPr>
              <w:ind w:firstLine="0"/>
              <w:jc w:val="left"/>
            </w:pPr>
            <w:r w:rsidRPr="00C5750E">
              <w:t>Топливно-энергетический комплекс</w:t>
            </w:r>
          </w:p>
        </w:tc>
        <w:tc>
          <w:tcPr>
            <w:tcW w:w="2216" w:type="dxa"/>
          </w:tcPr>
          <w:p w:rsidR="00853025" w:rsidRPr="00C5750E" w:rsidRDefault="00853025" w:rsidP="006C169F">
            <w:pPr>
              <w:ind w:firstLine="0"/>
              <w:jc w:val="center"/>
            </w:pPr>
            <w:r w:rsidRPr="00C5750E">
              <w:t>109</w:t>
            </w:r>
          </w:p>
        </w:tc>
        <w:tc>
          <w:tcPr>
            <w:tcW w:w="1969" w:type="dxa"/>
          </w:tcPr>
          <w:p w:rsidR="00853025" w:rsidRPr="00C5750E" w:rsidRDefault="00853025" w:rsidP="006C169F">
            <w:pPr>
              <w:ind w:firstLine="0"/>
              <w:jc w:val="center"/>
            </w:pPr>
            <w:r w:rsidRPr="00C5750E">
              <w:t>1,0</w:t>
            </w:r>
          </w:p>
        </w:tc>
      </w:tr>
      <w:tr w:rsidR="00853025" w:rsidRPr="00C5750E" w:rsidTr="00853025">
        <w:trPr>
          <w:trHeight w:val="20"/>
          <w:jc w:val="center"/>
        </w:trPr>
        <w:tc>
          <w:tcPr>
            <w:tcW w:w="709" w:type="dxa"/>
          </w:tcPr>
          <w:p w:rsidR="00853025" w:rsidRPr="00C5750E" w:rsidRDefault="00853025" w:rsidP="006C169F">
            <w:pPr>
              <w:ind w:firstLine="0"/>
              <w:jc w:val="center"/>
            </w:pPr>
            <w:r>
              <w:t>18</w:t>
            </w:r>
          </w:p>
        </w:tc>
        <w:tc>
          <w:tcPr>
            <w:tcW w:w="9140" w:type="dxa"/>
          </w:tcPr>
          <w:p w:rsidR="00853025" w:rsidRPr="00C5750E" w:rsidRDefault="00853025" w:rsidP="006C169F">
            <w:pPr>
              <w:ind w:firstLine="0"/>
              <w:jc w:val="left"/>
            </w:pPr>
            <w:r w:rsidRPr="00C5750E">
              <w:t>Агропромышленный комплекс</w:t>
            </w:r>
          </w:p>
        </w:tc>
        <w:tc>
          <w:tcPr>
            <w:tcW w:w="2216" w:type="dxa"/>
          </w:tcPr>
          <w:p w:rsidR="00853025" w:rsidRPr="00C5750E" w:rsidRDefault="00853025" w:rsidP="006C169F">
            <w:pPr>
              <w:ind w:firstLine="0"/>
              <w:jc w:val="center"/>
            </w:pPr>
            <w:r w:rsidRPr="00C5750E">
              <w:t>104</w:t>
            </w:r>
          </w:p>
        </w:tc>
        <w:tc>
          <w:tcPr>
            <w:tcW w:w="1969" w:type="dxa"/>
          </w:tcPr>
          <w:p w:rsidR="00853025" w:rsidRPr="00C5750E" w:rsidRDefault="00853025" w:rsidP="006C169F">
            <w:pPr>
              <w:ind w:firstLine="0"/>
              <w:jc w:val="center"/>
            </w:pPr>
            <w:r w:rsidRPr="00C5750E">
              <w:t>0,9</w:t>
            </w:r>
          </w:p>
        </w:tc>
      </w:tr>
      <w:tr w:rsidR="00853025" w:rsidRPr="00C5750E" w:rsidTr="00853025">
        <w:trPr>
          <w:trHeight w:val="20"/>
          <w:jc w:val="center"/>
        </w:trPr>
        <w:tc>
          <w:tcPr>
            <w:tcW w:w="709" w:type="dxa"/>
          </w:tcPr>
          <w:p w:rsidR="00853025" w:rsidRPr="00C5750E" w:rsidRDefault="00853025" w:rsidP="006C169F">
            <w:pPr>
              <w:ind w:firstLine="0"/>
              <w:jc w:val="center"/>
            </w:pPr>
            <w:r>
              <w:t>19</w:t>
            </w:r>
          </w:p>
        </w:tc>
        <w:tc>
          <w:tcPr>
            <w:tcW w:w="9140" w:type="dxa"/>
          </w:tcPr>
          <w:p w:rsidR="00853025" w:rsidRPr="00C5750E" w:rsidRDefault="00853025" w:rsidP="006C169F">
            <w:pPr>
              <w:ind w:firstLine="0"/>
              <w:jc w:val="left"/>
            </w:pPr>
            <w:r w:rsidRPr="00C5750E">
              <w:t>Физическая культура, спорт, туризм</w:t>
            </w:r>
          </w:p>
        </w:tc>
        <w:tc>
          <w:tcPr>
            <w:tcW w:w="2216" w:type="dxa"/>
          </w:tcPr>
          <w:p w:rsidR="00853025" w:rsidRPr="00C5750E" w:rsidRDefault="00853025" w:rsidP="006C169F">
            <w:pPr>
              <w:ind w:firstLine="0"/>
              <w:jc w:val="center"/>
            </w:pPr>
            <w:r w:rsidRPr="00C5750E">
              <w:t>72</w:t>
            </w:r>
          </w:p>
        </w:tc>
        <w:tc>
          <w:tcPr>
            <w:tcW w:w="1969" w:type="dxa"/>
          </w:tcPr>
          <w:p w:rsidR="00853025" w:rsidRPr="00C5750E" w:rsidRDefault="00853025" w:rsidP="006C169F">
            <w:pPr>
              <w:ind w:firstLine="0"/>
              <w:jc w:val="center"/>
            </w:pPr>
            <w:r w:rsidRPr="00C5750E">
              <w:t>0,7</w:t>
            </w:r>
          </w:p>
        </w:tc>
      </w:tr>
      <w:tr w:rsidR="00853025" w:rsidRPr="00C5750E" w:rsidTr="00853025">
        <w:trPr>
          <w:trHeight w:val="20"/>
          <w:jc w:val="center"/>
        </w:trPr>
        <w:tc>
          <w:tcPr>
            <w:tcW w:w="709" w:type="dxa"/>
          </w:tcPr>
          <w:p w:rsidR="00853025" w:rsidRPr="00C5750E" w:rsidRDefault="00853025" w:rsidP="006C169F">
            <w:pPr>
              <w:ind w:firstLine="0"/>
              <w:jc w:val="center"/>
            </w:pPr>
            <w:r>
              <w:t>20</w:t>
            </w:r>
          </w:p>
        </w:tc>
        <w:tc>
          <w:tcPr>
            <w:tcW w:w="9140" w:type="dxa"/>
          </w:tcPr>
          <w:p w:rsidR="00853025" w:rsidRPr="00C5750E" w:rsidRDefault="00853025" w:rsidP="006C169F">
            <w:pPr>
              <w:ind w:firstLine="0"/>
              <w:jc w:val="left"/>
            </w:pPr>
            <w:r w:rsidRPr="00C5750E">
              <w:t>Занятость населения, вопросы труда</w:t>
            </w:r>
          </w:p>
        </w:tc>
        <w:tc>
          <w:tcPr>
            <w:tcW w:w="2216" w:type="dxa"/>
          </w:tcPr>
          <w:p w:rsidR="00853025" w:rsidRPr="00C5750E" w:rsidRDefault="00853025" w:rsidP="006C169F">
            <w:pPr>
              <w:ind w:firstLine="0"/>
              <w:jc w:val="center"/>
            </w:pPr>
            <w:r w:rsidRPr="00C5750E">
              <w:t>70</w:t>
            </w:r>
          </w:p>
        </w:tc>
        <w:tc>
          <w:tcPr>
            <w:tcW w:w="1969" w:type="dxa"/>
          </w:tcPr>
          <w:p w:rsidR="00853025" w:rsidRPr="00C5750E" w:rsidRDefault="00853025" w:rsidP="006C169F">
            <w:pPr>
              <w:ind w:firstLine="0"/>
              <w:jc w:val="center"/>
            </w:pPr>
            <w:r w:rsidRPr="00C5750E">
              <w:t>0,6</w:t>
            </w:r>
          </w:p>
        </w:tc>
      </w:tr>
      <w:tr w:rsidR="00853025" w:rsidRPr="00C5750E" w:rsidTr="00853025">
        <w:trPr>
          <w:trHeight w:val="20"/>
          <w:jc w:val="center"/>
        </w:trPr>
        <w:tc>
          <w:tcPr>
            <w:tcW w:w="709" w:type="dxa"/>
          </w:tcPr>
          <w:p w:rsidR="00853025" w:rsidRPr="00C5750E" w:rsidRDefault="00853025" w:rsidP="006C169F">
            <w:pPr>
              <w:ind w:firstLine="0"/>
              <w:jc w:val="center"/>
            </w:pPr>
            <w:r>
              <w:t>21</w:t>
            </w:r>
          </w:p>
        </w:tc>
        <w:tc>
          <w:tcPr>
            <w:tcW w:w="9140" w:type="dxa"/>
          </w:tcPr>
          <w:p w:rsidR="00853025" w:rsidRPr="00C5750E" w:rsidRDefault="00853025" w:rsidP="006C169F">
            <w:pPr>
              <w:ind w:firstLine="0"/>
              <w:jc w:val="left"/>
            </w:pPr>
            <w:r w:rsidRPr="00C5750E">
              <w:t xml:space="preserve">Международные связи </w:t>
            </w:r>
          </w:p>
        </w:tc>
        <w:tc>
          <w:tcPr>
            <w:tcW w:w="2216" w:type="dxa"/>
          </w:tcPr>
          <w:p w:rsidR="00853025" w:rsidRPr="00C5750E" w:rsidRDefault="00853025" w:rsidP="006C169F">
            <w:pPr>
              <w:ind w:firstLine="0"/>
              <w:jc w:val="center"/>
            </w:pPr>
            <w:r w:rsidRPr="00C5750E">
              <w:t>57</w:t>
            </w:r>
          </w:p>
        </w:tc>
        <w:tc>
          <w:tcPr>
            <w:tcW w:w="1969" w:type="dxa"/>
          </w:tcPr>
          <w:p w:rsidR="00853025" w:rsidRPr="00C5750E" w:rsidRDefault="00853025" w:rsidP="006C169F">
            <w:pPr>
              <w:ind w:firstLine="0"/>
              <w:jc w:val="center"/>
            </w:pPr>
            <w:r w:rsidRPr="00C5750E">
              <w:t>0,5</w:t>
            </w:r>
          </w:p>
        </w:tc>
      </w:tr>
      <w:tr w:rsidR="00853025" w:rsidRPr="00C5750E" w:rsidTr="00853025">
        <w:trPr>
          <w:trHeight w:val="20"/>
          <w:jc w:val="center"/>
        </w:trPr>
        <w:tc>
          <w:tcPr>
            <w:tcW w:w="709" w:type="dxa"/>
          </w:tcPr>
          <w:p w:rsidR="00853025" w:rsidRPr="00C5750E" w:rsidRDefault="00853025" w:rsidP="006C169F">
            <w:pPr>
              <w:ind w:firstLine="0"/>
              <w:jc w:val="center"/>
            </w:pPr>
            <w:r>
              <w:t>22</w:t>
            </w:r>
          </w:p>
        </w:tc>
        <w:tc>
          <w:tcPr>
            <w:tcW w:w="9140" w:type="dxa"/>
          </w:tcPr>
          <w:p w:rsidR="00853025" w:rsidRPr="00C5750E" w:rsidRDefault="00853025" w:rsidP="006C169F">
            <w:pPr>
              <w:ind w:firstLine="0"/>
              <w:jc w:val="left"/>
            </w:pPr>
            <w:r w:rsidRPr="00C5750E">
              <w:t>Информационная политика, информационные технологии, связь</w:t>
            </w:r>
          </w:p>
        </w:tc>
        <w:tc>
          <w:tcPr>
            <w:tcW w:w="2216" w:type="dxa"/>
          </w:tcPr>
          <w:p w:rsidR="00853025" w:rsidRPr="00C5750E" w:rsidRDefault="00853025" w:rsidP="006C169F">
            <w:pPr>
              <w:ind w:firstLine="0"/>
              <w:jc w:val="center"/>
            </w:pPr>
            <w:r w:rsidRPr="00C5750E">
              <w:t>49</w:t>
            </w:r>
          </w:p>
        </w:tc>
        <w:tc>
          <w:tcPr>
            <w:tcW w:w="1969" w:type="dxa"/>
          </w:tcPr>
          <w:p w:rsidR="00853025" w:rsidRPr="00C5750E" w:rsidRDefault="00853025" w:rsidP="006C169F">
            <w:pPr>
              <w:ind w:firstLine="0"/>
              <w:jc w:val="center"/>
            </w:pPr>
            <w:r w:rsidRPr="00C5750E">
              <w:t>0,4</w:t>
            </w:r>
          </w:p>
        </w:tc>
      </w:tr>
      <w:tr w:rsidR="00853025" w:rsidRPr="00C5750E" w:rsidTr="00853025">
        <w:trPr>
          <w:trHeight w:val="20"/>
          <w:jc w:val="center"/>
        </w:trPr>
        <w:tc>
          <w:tcPr>
            <w:tcW w:w="709" w:type="dxa"/>
          </w:tcPr>
          <w:p w:rsidR="00853025" w:rsidRPr="00C5750E" w:rsidRDefault="00853025" w:rsidP="006C169F">
            <w:pPr>
              <w:ind w:firstLine="0"/>
              <w:jc w:val="center"/>
            </w:pPr>
            <w:r>
              <w:t>23</w:t>
            </w:r>
          </w:p>
        </w:tc>
        <w:tc>
          <w:tcPr>
            <w:tcW w:w="9140" w:type="dxa"/>
          </w:tcPr>
          <w:p w:rsidR="00853025" w:rsidRPr="00C5750E" w:rsidRDefault="00853025" w:rsidP="006C169F">
            <w:pPr>
              <w:ind w:firstLine="0"/>
              <w:jc w:val="left"/>
            </w:pPr>
            <w:r w:rsidRPr="00C5750E">
              <w:t>Миграция населения, вопросы гражданства, межнациональные отношения</w:t>
            </w:r>
          </w:p>
        </w:tc>
        <w:tc>
          <w:tcPr>
            <w:tcW w:w="2216" w:type="dxa"/>
          </w:tcPr>
          <w:p w:rsidR="00853025" w:rsidRPr="00C5750E" w:rsidRDefault="00853025" w:rsidP="006C169F">
            <w:pPr>
              <w:ind w:firstLine="0"/>
              <w:jc w:val="center"/>
            </w:pPr>
            <w:r w:rsidRPr="00C5750E">
              <w:t>17</w:t>
            </w:r>
          </w:p>
        </w:tc>
        <w:tc>
          <w:tcPr>
            <w:tcW w:w="1969" w:type="dxa"/>
          </w:tcPr>
          <w:p w:rsidR="00853025" w:rsidRPr="00C5750E" w:rsidRDefault="00853025" w:rsidP="006C169F">
            <w:pPr>
              <w:ind w:firstLine="0"/>
              <w:jc w:val="center"/>
            </w:pPr>
            <w:r w:rsidRPr="00C5750E">
              <w:t>0,2</w:t>
            </w:r>
          </w:p>
        </w:tc>
      </w:tr>
      <w:tr w:rsidR="00853025" w:rsidRPr="00C5750E" w:rsidTr="00853025">
        <w:trPr>
          <w:trHeight w:val="20"/>
          <w:jc w:val="center"/>
        </w:trPr>
        <w:tc>
          <w:tcPr>
            <w:tcW w:w="709" w:type="dxa"/>
          </w:tcPr>
          <w:p w:rsidR="00853025" w:rsidRPr="00C5750E" w:rsidRDefault="00853025" w:rsidP="006C169F">
            <w:pPr>
              <w:ind w:firstLine="0"/>
              <w:jc w:val="center"/>
            </w:pPr>
            <w:r>
              <w:t>24</w:t>
            </w:r>
          </w:p>
        </w:tc>
        <w:tc>
          <w:tcPr>
            <w:tcW w:w="9140" w:type="dxa"/>
          </w:tcPr>
          <w:p w:rsidR="00853025" w:rsidRPr="00C5750E" w:rsidRDefault="00853025" w:rsidP="006C169F">
            <w:pPr>
              <w:ind w:firstLine="0"/>
              <w:jc w:val="left"/>
            </w:pPr>
            <w:r w:rsidRPr="00C5750E">
              <w:t>Лесные отношения</w:t>
            </w:r>
          </w:p>
        </w:tc>
        <w:tc>
          <w:tcPr>
            <w:tcW w:w="2216" w:type="dxa"/>
          </w:tcPr>
          <w:p w:rsidR="00853025" w:rsidRPr="00C5750E" w:rsidRDefault="00853025" w:rsidP="006C169F">
            <w:pPr>
              <w:ind w:firstLine="0"/>
              <w:jc w:val="center"/>
            </w:pPr>
            <w:r w:rsidRPr="00C5750E">
              <w:t>14</w:t>
            </w:r>
          </w:p>
        </w:tc>
        <w:tc>
          <w:tcPr>
            <w:tcW w:w="1969" w:type="dxa"/>
          </w:tcPr>
          <w:p w:rsidR="00853025" w:rsidRPr="00C5750E" w:rsidRDefault="00853025" w:rsidP="006C169F">
            <w:pPr>
              <w:ind w:firstLine="0"/>
              <w:jc w:val="center"/>
            </w:pPr>
            <w:r w:rsidRPr="00C5750E">
              <w:t>0,1</w:t>
            </w:r>
          </w:p>
        </w:tc>
      </w:tr>
      <w:tr w:rsidR="00853025" w:rsidRPr="00C5750E" w:rsidTr="00853025">
        <w:trPr>
          <w:trHeight w:val="20"/>
          <w:jc w:val="center"/>
        </w:trPr>
        <w:tc>
          <w:tcPr>
            <w:tcW w:w="709" w:type="dxa"/>
          </w:tcPr>
          <w:p w:rsidR="00853025" w:rsidRPr="00C5750E" w:rsidRDefault="00853025" w:rsidP="006C169F">
            <w:pPr>
              <w:ind w:firstLine="0"/>
              <w:jc w:val="center"/>
            </w:pPr>
            <w:r>
              <w:t>25</w:t>
            </w:r>
          </w:p>
        </w:tc>
        <w:tc>
          <w:tcPr>
            <w:tcW w:w="9140" w:type="dxa"/>
          </w:tcPr>
          <w:p w:rsidR="00853025" w:rsidRPr="00C5750E" w:rsidRDefault="00853025" w:rsidP="006C169F">
            <w:pPr>
              <w:ind w:firstLine="0"/>
              <w:jc w:val="left"/>
            </w:pPr>
            <w:r w:rsidRPr="00C5750E">
              <w:t>Прочие вопросы</w:t>
            </w:r>
          </w:p>
        </w:tc>
        <w:tc>
          <w:tcPr>
            <w:tcW w:w="2216" w:type="dxa"/>
          </w:tcPr>
          <w:p w:rsidR="00853025" w:rsidRPr="00C5750E" w:rsidRDefault="00853025" w:rsidP="006C169F">
            <w:pPr>
              <w:ind w:firstLine="0"/>
              <w:jc w:val="center"/>
            </w:pPr>
            <w:r w:rsidRPr="00C5750E">
              <w:t>4080</w:t>
            </w:r>
          </w:p>
        </w:tc>
        <w:tc>
          <w:tcPr>
            <w:tcW w:w="1969" w:type="dxa"/>
          </w:tcPr>
          <w:p w:rsidR="00853025" w:rsidRPr="00C5750E" w:rsidRDefault="00853025" w:rsidP="006C169F">
            <w:pPr>
              <w:ind w:firstLine="0"/>
              <w:jc w:val="center"/>
            </w:pPr>
            <w:r w:rsidRPr="00C5750E">
              <w:t>36,4</w:t>
            </w:r>
          </w:p>
        </w:tc>
      </w:tr>
      <w:tr w:rsidR="00853025" w:rsidRPr="00C5750E" w:rsidTr="00853025">
        <w:trPr>
          <w:trHeight w:val="20"/>
          <w:jc w:val="center"/>
        </w:trPr>
        <w:tc>
          <w:tcPr>
            <w:tcW w:w="709" w:type="dxa"/>
          </w:tcPr>
          <w:p w:rsidR="00853025" w:rsidRPr="00C5750E" w:rsidRDefault="00853025" w:rsidP="006C169F">
            <w:pPr>
              <w:ind w:firstLine="0"/>
              <w:jc w:val="center"/>
            </w:pPr>
          </w:p>
        </w:tc>
        <w:tc>
          <w:tcPr>
            <w:tcW w:w="9140" w:type="dxa"/>
          </w:tcPr>
          <w:p w:rsidR="00853025" w:rsidRPr="008F5EE4" w:rsidRDefault="00853025" w:rsidP="006C169F">
            <w:pPr>
              <w:ind w:firstLine="0"/>
              <w:jc w:val="left"/>
              <w:rPr>
                <w:b/>
              </w:rPr>
            </w:pPr>
            <w:r w:rsidRPr="008F5EE4">
              <w:rPr>
                <w:b/>
              </w:rPr>
              <w:t>Всего</w:t>
            </w:r>
          </w:p>
        </w:tc>
        <w:tc>
          <w:tcPr>
            <w:tcW w:w="2216" w:type="dxa"/>
          </w:tcPr>
          <w:p w:rsidR="00853025" w:rsidRPr="008F5EE4" w:rsidRDefault="00853025" w:rsidP="006C169F">
            <w:pPr>
              <w:ind w:firstLine="0"/>
              <w:jc w:val="center"/>
              <w:rPr>
                <w:b/>
              </w:rPr>
            </w:pPr>
            <w:r w:rsidRPr="008F5EE4">
              <w:rPr>
                <w:b/>
              </w:rPr>
              <w:t>11200</w:t>
            </w:r>
          </w:p>
        </w:tc>
        <w:tc>
          <w:tcPr>
            <w:tcW w:w="1969" w:type="dxa"/>
          </w:tcPr>
          <w:p w:rsidR="00853025" w:rsidRPr="008F5EE4" w:rsidRDefault="00853025" w:rsidP="006C169F">
            <w:pPr>
              <w:ind w:firstLine="0"/>
              <w:jc w:val="center"/>
              <w:rPr>
                <w:b/>
              </w:rPr>
            </w:pPr>
            <w:r w:rsidRPr="008F5EE4">
              <w:rPr>
                <w:b/>
              </w:rPr>
              <w:t>100</w:t>
            </w:r>
          </w:p>
        </w:tc>
      </w:tr>
    </w:tbl>
    <w:p w:rsidR="00597345" w:rsidRDefault="00597345" w:rsidP="00853025">
      <w:pPr>
        <w:sectPr w:rsidR="00597345" w:rsidSect="00597345">
          <w:pgSz w:w="16838" w:h="11906" w:orient="landscape"/>
          <w:pgMar w:top="1276" w:right="1134" w:bottom="426" w:left="1134" w:header="708" w:footer="146" w:gutter="0"/>
          <w:pgNumType w:start="227"/>
          <w:cols w:space="708"/>
          <w:titlePg/>
          <w:docGrid w:linePitch="360"/>
        </w:sectPr>
      </w:pPr>
    </w:p>
    <w:p w:rsidR="00597345" w:rsidRPr="00C5750E" w:rsidRDefault="00597345" w:rsidP="00597345">
      <w:pPr>
        <w:jc w:val="right"/>
        <w:rPr>
          <w:rFonts w:eastAsia="Calibri"/>
        </w:rPr>
      </w:pPr>
      <w:r>
        <w:rPr>
          <w:rFonts w:eastAsia="Calibri"/>
        </w:rPr>
        <w:t>Приложение 7</w:t>
      </w:r>
    </w:p>
    <w:p w:rsidR="00597345" w:rsidRPr="006C169F" w:rsidRDefault="00597345" w:rsidP="006C169F">
      <w:pPr>
        <w:ind w:firstLine="0"/>
        <w:jc w:val="center"/>
        <w:rPr>
          <w:b/>
          <w:sz w:val="28"/>
        </w:rPr>
      </w:pPr>
      <w:r w:rsidRPr="006C169F">
        <w:rPr>
          <w:b/>
          <w:sz w:val="28"/>
        </w:rPr>
        <w:t xml:space="preserve">Сведения </w:t>
      </w:r>
      <w:r w:rsidR="00542D60" w:rsidRPr="006C169F">
        <w:rPr>
          <w:b/>
          <w:sz w:val="28"/>
        </w:rPr>
        <w:br/>
      </w:r>
      <w:r w:rsidRPr="006C169F">
        <w:rPr>
          <w:b/>
          <w:sz w:val="28"/>
        </w:rPr>
        <w:t xml:space="preserve">о посещаемости депутатами Законодательного собрания Ленинградской области </w:t>
      </w:r>
      <w:r w:rsidR="006C169F">
        <w:rPr>
          <w:b/>
          <w:sz w:val="28"/>
        </w:rPr>
        <w:br/>
      </w:r>
      <w:r w:rsidRPr="006C169F">
        <w:rPr>
          <w:b/>
          <w:sz w:val="28"/>
        </w:rPr>
        <w:t>заседаний Законодательного собрания в 2015 году</w:t>
      </w:r>
    </w:p>
    <w:p w:rsidR="00597345" w:rsidRPr="00C5750E" w:rsidRDefault="00597345" w:rsidP="00597345">
      <w:pPr>
        <w:jc w:val="center"/>
        <w:rPr>
          <w:b/>
        </w:rPr>
      </w:pPr>
    </w:p>
    <w:tbl>
      <w:tblPr>
        <w:tblW w:w="1468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686"/>
        <w:gridCol w:w="1912"/>
        <w:gridCol w:w="689"/>
        <w:gridCol w:w="825"/>
        <w:gridCol w:w="703"/>
        <w:gridCol w:w="812"/>
        <w:gridCol w:w="567"/>
        <w:gridCol w:w="690"/>
        <w:gridCol w:w="689"/>
        <w:gridCol w:w="690"/>
        <w:gridCol w:w="690"/>
        <w:gridCol w:w="690"/>
        <w:gridCol w:w="812"/>
        <w:gridCol w:w="961"/>
        <w:gridCol w:w="690"/>
        <w:gridCol w:w="690"/>
        <w:gridCol w:w="689"/>
        <w:gridCol w:w="1200"/>
      </w:tblGrid>
      <w:tr w:rsidR="00597345" w:rsidRPr="00C5750E" w:rsidTr="001F2D8D">
        <w:trPr>
          <w:jc w:val="center"/>
        </w:trPr>
        <w:tc>
          <w:tcPr>
            <w:tcW w:w="686" w:type="dxa"/>
            <w:vMerge w:val="restart"/>
            <w:tcBorders>
              <w:top w:val="single" w:sz="4" w:space="0" w:color="000000"/>
              <w:left w:val="single" w:sz="4" w:space="0" w:color="000000"/>
              <w:right w:val="single" w:sz="4" w:space="0" w:color="000000"/>
            </w:tcBorders>
            <w:hideMark/>
          </w:tcPr>
          <w:p w:rsidR="00597345" w:rsidRPr="003B636C" w:rsidRDefault="00597345" w:rsidP="006C169F">
            <w:pPr>
              <w:ind w:left="-113" w:right="-113" w:firstLine="0"/>
              <w:jc w:val="center"/>
              <w:rPr>
                <w:b/>
                <w:sz w:val="20"/>
                <w:szCs w:val="20"/>
              </w:rPr>
            </w:pPr>
            <w:r w:rsidRPr="003B636C">
              <w:rPr>
                <w:b/>
                <w:sz w:val="20"/>
                <w:szCs w:val="20"/>
              </w:rPr>
              <w:t>№</w:t>
            </w:r>
          </w:p>
          <w:p w:rsidR="00597345" w:rsidRPr="003B636C" w:rsidRDefault="00597345" w:rsidP="006C169F">
            <w:pPr>
              <w:ind w:left="-113" w:right="-113" w:firstLine="0"/>
              <w:jc w:val="center"/>
              <w:rPr>
                <w:b/>
                <w:sz w:val="20"/>
                <w:szCs w:val="20"/>
              </w:rPr>
            </w:pPr>
            <w:r w:rsidRPr="003B636C">
              <w:rPr>
                <w:b/>
                <w:sz w:val="20"/>
                <w:szCs w:val="20"/>
              </w:rPr>
              <w:t>п/п</w:t>
            </w:r>
          </w:p>
        </w:tc>
        <w:tc>
          <w:tcPr>
            <w:tcW w:w="1912" w:type="dxa"/>
            <w:vMerge w:val="restart"/>
            <w:tcBorders>
              <w:top w:val="single" w:sz="4" w:space="0" w:color="000000"/>
              <w:left w:val="single" w:sz="4" w:space="0" w:color="000000"/>
              <w:right w:val="single" w:sz="4" w:space="0" w:color="000000"/>
            </w:tcBorders>
            <w:hideMark/>
          </w:tcPr>
          <w:p w:rsidR="00597345" w:rsidRPr="003B636C" w:rsidRDefault="00597345" w:rsidP="006C169F">
            <w:pPr>
              <w:ind w:left="-113" w:right="-113" w:firstLine="0"/>
              <w:jc w:val="center"/>
              <w:rPr>
                <w:b/>
                <w:sz w:val="20"/>
                <w:szCs w:val="20"/>
              </w:rPr>
            </w:pPr>
            <w:r w:rsidRPr="003B636C">
              <w:rPr>
                <w:b/>
                <w:sz w:val="20"/>
                <w:szCs w:val="20"/>
              </w:rPr>
              <w:t>Депутат</w:t>
            </w:r>
          </w:p>
        </w:tc>
        <w:tc>
          <w:tcPr>
            <w:tcW w:w="12087" w:type="dxa"/>
            <w:gridSpan w:val="16"/>
            <w:tcBorders>
              <w:top w:val="single" w:sz="4" w:space="0" w:color="000000"/>
              <w:left w:val="single" w:sz="4" w:space="0" w:color="000000"/>
              <w:bottom w:val="single" w:sz="4" w:space="0" w:color="000000"/>
              <w:right w:val="single" w:sz="4" w:space="0" w:color="000000"/>
            </w:tcBorders>
          </w:tcPr>
          <w:p w:rsidR="00597345" w:rsidRPr="003B636C" w:rsidRDefault="00597345" w:rsidP="006C169F">
            <w:pPr>
              <w:ind w:left="-113" w:right="-113" w:firstLine="0"/>
              <w:jc w:val="center"/>
              <w:rPr>
                <w:b/>
                <w:sz w:val="20"/>
                <w:szCs w:val="20"/>
              </w:rPr>
            </w:pPr>
            <w:r w:rsidRPr="003B636C">
              <w:rPr>
                <w:b/>
                <w:sz w:val="20"/>
                <w:szCs w:val="20"/>
              </w:rPr>
              <w:t>Дата, номер заседания</w:t>
            </w:r>
          </w:p>
        </w:tc>
      </w:tr>
      <w:tr w:rsidR="00597345" w:rsidRPr="00C5750E" w:rsidTr="001F2D8D">
        <w:trPr>
          <w:jc w:val="center"/>
        </w:trPr>
        <w:tc>
          <w:tcPr>
            <w:tcW w:w="686" w:type="dxa"/>
            <w:vMerge/>
            <w:tcBorders>
              <w:left w:val="single" w:sz="4" w:space="0" w:color="000000"/>
              <w:bottom w:val="single" w:sz="4" w:space="0" w:color="000000"/>
              <w:right w:val="single" w:sz="4" w:space="0" w:color="000000"/>
            </w:tcBorders>
            <w:hideMark/>
          </w:tcPr>
          <w:p w:rsidR="00597345" w:rsidRPr="003B636C" w:rsidRDefault="00597345" w:rsidP="006C169F">
            <w:pPr>
              <w:ind w:left="-113" w:right="-113" w:firstLine="0"/>
              <w:jc w:val="center"/>
              <w:rPr>
                <w:b/>
                <w:sz w:val="20"/>
                <w:szCs w:val="20"/>
              </w:rPr>
            </w:pPr>
          </w:p>
        </w:tc>
        <w:tc>
          <w:tcPr>
            <w:tcW w:w="1912" w:type="dxa"/>
            <w:vMerge/>
            <w:tcBorders>
              <w:left w:val="single" w:sz="4" w:space="0" w:color="000000"/>
              <w:bottom w:val="single" w:sz="4" w:space="0" w:color="000000"/>
              <w:right w:val="single" w:sz="4" w:space="0" w:color="000000"/>
            </w:tcBorders>
            <w:hideMark/>
          </w:tcPr>
          <w:p w:rsidR="00597345" w:rsidRPr="003B636C" w:rsidRDefault="00597345" w:rsidP="006C169F">
            <w:pPr>
              <w:ind w:left="-113" w:right="-113" w:firstLine="0"/>
              <w:jc w:val="center"/>
              <w:rPr>
                <w:b/>
                <w:sz w:val="20"/>
                <w:szCs w:val="20"/>
              </w:rPr>
            </w:pPr>
          </w:p>
        </w:tc>
        <w:tc>
          <w:tcPr>
            <w:tcW w:w="689" w:type="dxa"/>
            <w:tcBorders>
              <w:top w:val="single" w:sz="4" w:space="0" w:color="000000"/>
              <w:left w:val="single" w:sz="4" w:space="0" w:color="000000"/>
              <w:bottom w:val="single" w:sz="4" w:space="0" w:color="000000"/>
              <w:right w:val="single" w:sz="4" w:space="0" w:color="000000"/>
            </w:tcBorders>
          </w:tcPr>
          <w:p w:rsidR="00597345" w:rsidRPr="003B636C" w:rsidRDefault="00597345" w:rsidP="006C169F">
            <w:pPr>
              <w:ind w:left="-113" w:right="-113" w:firstLine="0"/>
              <w:jc w:val="center"/>
              <w:rPr>
                <w:b/>
                <w:sz w:val="20"/>
                <w:szCs w:val="20"/>
              </w:rPr>
            </w:pPr>
            <w:r w:rsidRPr="003B636C">
              <w:rPr>
                <w:b/>
                <w:sz w:val="20"/>
                <w:szCs w:val="20"/>
              </w:rPr>
              <w:t>28.01</w:t>
            </w:r>
            <w:r>
              <w:rPr>
                <w:b/>
                <w:sz w:val="20"/>
                <w:szCs w:val="20"/>
              </w:rPr>
              <w:t xml:space="preserve"> </w:t>
            </w:r>
            <w:r w:rsidRPr="003B636C">
              <w:rPr>
                <w:b/>
                <w:sz w:val="20"/>
                <w:szCs w:val="20"/>
              </w:rPr>
              <w:t>№ 67</w:t>
            </w:r>
          </w:p>
        </w:tc>
        <w:tc>
          <w:tcPr>
            <w:tcW w:w="825" w:type="dxa"/>
            <w:tcBorders>
              <w:top w:val="single" w:sz="4" w:space="0" w:color="000000"/>
              <w:left w:val="single" w:sz="4" w:space="0" w:color="000000"/>
              <w:bottom w:val="single" w:sz="4" w:space="0" w:color="000000"/>
              <w:right w:val="single" w:sz="4" w:space="0" w:color="000000"/>
            </w:tcBorders>
            <w:hideMark/>
          </w:tcPr>
          <w:p w:rsidR="00597345" w:rsidRPr="003B636C" w:rsidRDefault="00597345" w:rsidP="006C169F">
            <w:pPr>
              <w:ind w:left="-113" w:right="-113" w:firstLine="0"/>
              <w:jc w:val="center"/>
              <w:rPr>
                <w:b/>
                <w:sz w:val="20"/>
                <w:szCs w:val="20"/>
              </w:rPr>
            </w:pPr>
            <w:r w:rsidRPr="003B636C">
              <w:rPr>
                <w:b/>
                <w:sz w:val="20"/>
                <w:szCs w:val="20"/>
              </w:rPr>
              <w:t>25.02</w:t>
            </w:r>
          </w:p>
          <w:p w:rsidR="00597345" w:rsidRPr="003B636C" w:rsidRDefault="00597345" w:rsidP="006C169F">
            <w:pPr>
              <w:ind w:left="-113" w:right="-113" w:firstLine="0"/>
              <w:jc w:val="center"/>
              <w:rPr>
                <w:b/>
                <w:sz w:val="20"/>
                <w:szCs w:val="20"/>
              </w:rPr>
            </w:pPr>
            <w:r w:rsidRPr="003B636C">
              <w:rPr>
                <w:b/>
                <w:sz w:val="20"/>
                <w:szCs w:val="20"/>
              </w:rPr>
              <w:t>№ 68-69</w:t>
            </w:r>
          </w:p>
        </w:tc>
        <w:tc>
          <w:tcPr>
            <w:tcW w:w="703" w:type="dxa"/>
            <w:tcBorders>
              <w:top w:val="single" w:sz="4" w:space="0" w:color="000000"/>
              <w:left w:val="single" w:sz="4" w:space="0" w:color="000000"/>
              <w:bottom w:val="single" w:sz="4" w:space="0" w:color="000000"/>
              <w:right w:val="single" w:sz="4" w:space="0" w:color="000000"/>
            </w:tcBorders>
          </w:tcPr>
          <w:p w:rsidR="00597345" w:rsidRPr="003B636C" w:rsidRDefault="00597345" w:rsidP="006C169F">
            <w:pPr>
              <w:ind w:left="-113" w:right="-113" w:firstLine="0"/>
              <w:jc w:val="center"/>
              <w:rPr>
                <w:b/>
                <w:sz w:val="20"/>
                <w:szCs w:val="20"/>
              </w:rPr>
            </w:pPr>
            <w:r w:rsidRPr="003B636C">
              <w:rPr>
                <w:b/>
                <w:sz w:val="20"/>
                <w:szCs w:val="20"/>
              </w:rPr>
              <w:t>25.03</w:t>
            </w:r>
          </w:p>
          <w:p w:rsidR="00597345" w:rsidRPr="003B636C" w:rsidRDefault="00597345" w:rsidP="006C169F">
            <w:pPr>
              <w:ind w:left="-113" w:right="-113" w:firstLine="0"/>
              <w:jc w:val="center"/>
              <w:rPr>
                <w:b/>
                <w:sz w:val="20"/>
                <w:szCs w:val="20"/>
              </w:rPr>
            </w:pPr>
            <w:r w:rsidRPr="003B636C">
              <w:rPr>
                <w:b/>
                <w:sz w:val="20"/>
                <w:szCs w:val="20"/>
              </w:rPr>
              <w:t>№ 70</w:t>
            </w:r>
          </w:p>
        </w:tc>
        <w:tc>
          <w:tcPr>
            <w:tcW w:w="812" w:type="dxa"/>
            <w:tcBorders>
              <w:top w:val="single" w:sz="4" w:space="0" w:color="000000"/>
              <w:left w:val="single" w:sz="4" w:space="0" w:color="000000"/>
              <w:bottom w:val="single" w:sz="4" w:space="0" w:color="000000"/>
              <w:right w:val="single" w:sz="4" w:space="0" w:color="000000"/>
            </w:tcBorders>
          </w:tcPr>
          <w:p w:rsidR="00597345" w:rsidRPr="003B636C" w:rsidRDefault="00597345" w:rsidP="006C169F">
            <w:pPr>
              <w:ind w:left="-113" w:right="-113" w:firstLine="0"/>
              <w:jc w:val="center"/>
              <w:rPr>
                <w:b/>
                <w:sz w:val="20"/>
                <w:szCs w:val="20"/>
              </w:rPr>
            </w:pPr>
            <w:r w:rsidRPr="003B636C">
              <w:rPr>
                <w:b/>
                <w:sz w:val="20"/>
                <w:szCs w:val="20"/>
              </w:rPr>
              <w:t>03.04</w:t>
            </w:r>
          </w:p>
          <w:p w:rsidR="00597345" w:rsidRPr="003B636C" w:rsidRDefault="00597345" w:rsidP="006C169F">
            <w:pPr>
              <w:ind w:left="-113" w:right="-113" w:firstLine="0"/>
              <w:jc w:val="center"/>
              <w:rPr>
                <w:b/>
                <w:sz w:val="20"/>
                <w:szCs w:val="20"/>
              </w:rPr>
            </w:pPr>
            <w:r w:rsidRPr="003B636C">
              <w:rPr>
                <w:b/>
                <w:sz w:val="20"/>
                <w:szCs w:val="20"/>
              </w:rPr>
              <w:t>№ 71-72</w:t>
            </w:r>
          </w:p>
        </w:tc>
        <w:tc>
          <w:tcPr>
            <w:tcW w:w="567" w:type="dxa"/>
            <w:tcBorders>
              <w:top w:val="single" w:sz="4" w:space="0" w:color="000000"/>
              <w:left w:val="single" w:sz="4" w:space="0" w:color="000000"/>
              <w:bottom w:val="single" w:sz="4" w:space="0" w:color="000000"/>
              <w:right w:val="single" w:sz="4" w:space="0" w:color="000000"/>
            </w:tcBorders>
            <w:hideMark/>
          </w:tcPr>
          <w:p w:rsidR="00597345" w:rsidRPr="003B636C" w:rsidRDefault="00597345" w:rsidP="006C169F">
            <w:pPr>
              <w:ind w:left="-113" w:right="-113" w:firstLine="0"/>
              <w:jc w:val="center"/>
              <w:rPr>
                <w:b/>
                <w:sz w:val="20"/>
                <w:szCs w:val="20"/>
              </w:rPr>
            </w:pPr>
            <w:r w:rsidRPr="003B636C">
              <w:rPr>
                <w:b/>
                <w:sz w:val="20"/>
                <w:szCs w:val="20"/>
              </w:rPr>
              <w:t>29.04№ 73</w:t>
            </w:r>
          </w:p>
        </w:tc>
        <w:tc>
          <w:tcPr>
            <w:tcW w:w="690" w:type="dxa"/>
            <w:tcBorders>
              <w:top w:val="single" w:sz="4" w:space="0" w:color="000000"/>
              <w:left w:val="single" w:sz="4" w:space="0" w:color="000000"/>
              <w:bottom w:val="single" w:sz="4" w:space="0" w:color="000000"/>
              <w:right w:val="single" w:sz="4" w:space="0" w:color="000000"/>
            </w:tcBorders>
          </w:tcPr>
          <w:p w:rsidR="00597345" w:rsidRPr="003B636C" w:rsidRDefault="00597345" w:rsidP="006C169F">
            <w:pPr>
              <w:ind w:left="-113" w:right="-113" w:firstLine="0"/>
              <w:jc w:val="center"/>
              <w:rPr>
                <w:b/>
                <w:sz w:val="20"/>
                <w:szCs w:val="20"/>
              </w:rPr>
            </w:pPr>
            <w:r w:rsidRPr="003B636C">
              <w:rPr>
                <w:b/>
                <w:sz w:val="20"/>
                <w:szCs w:val="20"/>
              </w:rPr>
              <w:t>29.05</w:t>
            </w:r>
          </w:p>
          <w:p w:rsidR="00597345" w:rsidRPr="003B636C" w:rsidRDefault="00597345" w:rsidP="006C169F">
            <w:pPr>
              <w:ind w:left="-113" w:right="-113" w:firstLine="0"/>
              <w:jc w:val="center"/>
              <w:rPr>
                <w:b/>
                <w:sz w:val="20"/>
                <w:szCs w:val="20"/>
              </w:rPr>
            </w:pPr>
            <w:r w:rsidRPr="003B636C">
              <w:rPr>
                <w:b/>
                <w:sz w:val="20"/>
                <w:szCs w:val="20"/>
              </w:rPr>
              <w:t>№ 74</w:t>
            </w:r>
          </w:p>
        </w:tc>
        <w:tc>
          <w:tcPr>
            <w:tcW w:w="689" w:type="dxa"/>
            <w:tcBorders>
              <w:top w:val="single" w:sz="4" w:space="0" w:color="000000"/>
              <w:left w:val="single" w:sz="4" w:space="0" w:color="000000"/>
              <w:bottom w:val="single" w:sz="4" w:space="0" w:color="000000"/>
              <w:right w:val="single" w:sz="4" w:space="0" w:color="000000"/>
            </w:tcBorders>
          </w:tcPr>
          <w:p w:rsidR="00597345" w:rsidRPr="003B636C" w:rsidRDefault="00597345" w:rsidP="006C169F">
            <w:pPr>
              <w:ind w:left="-113" w:right="-113" w:firstLine="0"/>
              <w:jc w:val="center"/>
              <w:rPr>
                <w:b/>
                <w:sz w:val="20"/>
                <w:szCs w:val="20"/>
              </w:rPr>
            </w:pPr>
            <w:r w:rsidRPr="003B636C">
              <w:rPr>
                <w:b/>
                <w:sz w:val="20"/>
                <w:szCs w:val="20"/>
              </w:rPr>
              <w:t>11.06</w:t>
            </w:r>
          </w:p>
          <w:p w:rsidR="00597345" w:rsidRPr="003B636C" w:rsidRDefault="00597345" w:rsidP="006C169F">
            <w:pPr>
              <w:ind w:left="-113" w:right="-113" w:firstLine="0"/>
              <w:jc w:val="center"/>
              <w:rPr>
                <w:b/>
                <w:sz w:val="20"/>
                <w:szCs w:val="20"/>
              </w:rPr>
            </w:pPr>
            <w:r w:rsidRPr="003B636C">
              <w:rPr>
                <w:b/>
                <w:sz w:val="20"/>
                <w:szCs w:val="20"/>
              </w:rPr>
              <w:t>№ 75</w:t>
            </w:r>
          </w:p>
        </w:tc>
        <w:tc>
          <w:tcPr>
            <w:tcW w:w="690" w:type="dxa"/>
            <w:tcBorders>
              <w:top w:val="single" w:sz="4" w:space="0" w:color="000000"/>
              <w:left w:val="single" w:sz="4" w:space="0" w:color="000000"/>
              <w:bottom w:val="single" w:sz="4" w:space="0" w:color="000000"/>
              <w:right w:val="single" w:sz="4" w:space="0" w:color="000000"/>
            </w:tcBorders>
            <w:hideMark/>
          </w:tcPr>
          <w:p w:rsidR="00597345" w:rsidRPr="003B636C" w:rsidRDefault="00597345" w:rsidP="006C169F">
            <w:pPr>
              <w:ind w:left="-113" w:right="-113" w:firstLine="0"/>
              <w:jc w:val="center"/>
              <w:rPr>
                <w:b/>
                <w:sz w:val="20"/>
                <w:szCs w:val="20"/>
              </w:rPr>
            </w:pPr>
            <w:r w:rsidRPr="003B636C">
              <w:rPr>
                <w:b/>
                <w:sz w:val="20"/>
                <w:szCs w:val="20"/>
              </w:rPr>
              <w:t>26.06</w:t>
            </w:r>
          </w:p>
          <w:p w:rsidR="00597345" w:rsidRPr="003B636C" w:rsidRDefault="00597345" w:rsidP="006C169F">
            <w:pPr>
              <w:ind w:left="-113" w:right="-113" w:firstLine="0"/>
              <w:jc w:val="center"/>
              <w:rPr>
                <w:b/>
                <w:sz w:val="20"/>
                <w:szCs w:val="20"/>
              </w:rPr>
            </w:pPr>
            <w:r w:rsidRPr="003B636C">
              <w:rPr>
                <w:b/>
                <w:sz w:val="20"/>
                <w:szCs w:val="20"/>
              </w:rPr>
              <w:t>№ 76</w:t>
            </w:r>
          </w:p>
        </w:tc>
        <w:tc>
          <w:tcPr>
            <w:tcW w:w="690" w:type="dxa"/>
            <w:tcBorders>
              <w:top w:val="single" w:sz="4" w:space="0" w:color="000000"/>
              <w:left w:val="single" w:sz="4" w:space="0" w:color="000000"/>
              <w:bottom w:val="single" w:sz="4" w:space="0" w:color="000000"/>
              <w:right w:val="single" w:sz="4" w:space="0" w:color="000000"/>
            </w:tcBorders>
          </w:tcPr>
          <w:p w:rsidR="00597345" w:rsidRPr="003B636C" w:rsidRDefault="00597345" w:rsidP="006C169F">
            <w:pPr>
              <w:ind w:left="-113" w:right="-113" w:firstLine="0"/>
              <w:jc w:val="center"/>
              <w:rPr>
                <w:b/>
                <w:sz w:val="20"/>
                <w:szCs w:val="20"/>
              </w:rPr>
            </w:pPr>
            <w:r w:rsidRPr="003B636C">
              <w:rPr>
                <w:b/>
                <w:sz w:val="20"/>
                <w:szCs w:val="20"/>
              </w:rPr>
              <w:t>08.07</w:t>
            </w:r>
          </w:p>
          <w:p w:rsidR="00597345" w:rsidRPr="003B636C" w:rsidRDefault="00597345" w:rsidP="006C169F">
            <w:pPr>
              <w:ind w:left="-113" w:right="-113" w:firstLine="0"/>
              <w:jc w:val="center"/>
              <w:rPr>
                <w:b/>
                <w:sz w:val="20"/>
                <w:szCs w:val="20"/>
              </w:rPr>
            </w:pPr>
            <w:r w:rsidRPr="003B636C">
              <w:rPr>
                <w:b/>
                <w:sz w:val="20"/>
                <w:szCs w:val="20"/>
              </w:rPr>
              <w:t>№ 77</w:t>
            </w:r>
          </w:p>
        </w:tc>
        <w:tc>
          <w:tcPr>
            <w:tcW w:w="690" w:type="dxa"/>
            <w:tcBorders>
              <w:top w:val="single" w:sz="4" w:space="0" w:color="000000"/>
              <w:left w:val="single" w:sz="4" w:space="0" w:color="000000"/>
              <w:bottom w:val="single" w:sz="4" w:space="0" w:color="000000"/>
              <w:right w:val="single" w:sz="4" w:space="0" w:color="000000"/>
            </w:tcBorders>
          </w:tcPr>
          <w:p w:rsidR="00597345" w:rsidRPr="003B636C" w:rsidRDefault="00597345" w:rsidP="006C169F">
            <w:pPr>
              <w:ind w:left="-113" w:right="-113" w:firstLine="0"/>
              <w:jc w:val="center"/>
              <w:rPr>
                <w:b/>
                <w:sz w:val="20"/>
                <w:szCs w:val="20"/>
              </w:rPr>
            </w:pPr>
            <w:r w:rsidRPr="003B636C">
              <w:rPr>
                <w:b/>
                <w:sz w:val="20"/>
                <w:szCs w:val="20"/>
              </w:rPr>
              <w:t>30.09</w:t>
            </w:r>
          </w:p>
          <w:p w:rsidR="00597345" w:rsidRPr="003B636C" w:rsidRDefault="00597345" w:rsidP="006C169F">
            <w:pPr>
              <w:ind w:left="-113" w:right="-113" w:firstLine="0"/>
              <w:jc w:val="center"/>
              <w:rPr>
                <w:b/>
                <w:sz w:val="20"/>
                <w:szCs w:val="20"/>
              </w:rPr>
            </w:pPr>
            <w:r w:rsidRPr="003B636C">
              <w:rPr>
                <w:b/>
                <w:sz w:val="20"/>
                <w:szCs w:val="20"/>
              </w:rPr>
              <w:t>№ 78</w:t>
            </w:r>
          </w:p>
        </w:tc>
        <w:tc>
          <w:tcPr>
            <w:tcW w:w="812" w:type="dxa"/>
            <w:tcBorders>
              <w:top w:val="single" w:sz="4" w:space="0" w:color="000000"/>
              <w:left w:val="single" w:sz="4" w:space="0" w:color="000000"/>
              <w:bottom w:val="single" w:sz="4" w:space="0" w:color="000000"/>
              <w:right w:val="single" w:sz="4" w:space="0" w:color="000000"/>
            </w:tcBorders>
          </w:tcPr>
          <w:p w:rsidR="00597345" w:rsidRPr="003B636C" w:rsidRDefault="00597345" w:rsidP="006C169F">
            <w:pPr>
              <w:ind w:left="-113" w:right="-113" w:firstLine="0"/>
              <w:jc w:val="center"/>
              <w:rPr>
                <w:b/>
                <w:sz w:val="20"/>
                <w:szCs w:val="20"/>
              </w:rPr>
            </w:pPr>
            <w:r w:rsidRPr="003B636C">
              <w:rPr>
                <w:b/>
                <w:sz w:val="20"/>
                <w:szCs w:val="20"/>
              </w:rPr>
              <w:t>19.10</w:t>
            </w:r>
          </w:p>
          <w:p w:rsidR="00597345" w:rsidRPr="003B636C" w:rsidRDefault="00597345" w:rsidP="006C169F">
            <w:pPr>
              <w:ind w:left="-113" w:right="-113" w:firstLine="0"/>
              <w:jc w:val="center"/>
              <w:rPr>
                <w:b/>
                <w:sz w:val="20"/>
                <w:szCs w:val="20"/>
              </w:rPr>
            </w:pPr>
            <w:r w:rsidRPr="003B636C">
              <w:rPr>
                <w:b/>
                <w:sz w:val="20"/>
                <w:szCs w:val="20"/>
              </w:rPr>
              <w:t>№ 79</w:t>
            </w:r>
          </w:p>
          <w:p w:rsidR="00597345" w:rsidRPr="003B636C" w:rsidRDefault="00597345" w:rsidP="006C169F">
            <w:pPr>
              <w:ind w:left="-113" w:right="-113" w:firstLine="0"/>
              <w:jc w:val="center"/>
              <w:rPr>
                <w:b/>
                <w:sz w:val="20"/>
                <w:szCs w:val="20"/>
              </w:rPr>
            </w:pPr>
            <w:r w:rsidRPr="003B636C">
              <w:rPr>
                <w:b/>
                <w:sz w:val="20"/>
                <w:szCs w:val="20"/>
              </w:rPr>
              <w:t>(внеоч)</w:t>
            </w:r>
          </w:p>
        </w:tc>
        <w:tc>
          <w:tcPr>
            <w:tcW w:w="961" w:type="dxa"/>
            <w:tcBorders>
              <w:top w:val="single" w:sz="4" w:space="0" w:color="000000"/>
              <w:left w:val="single" w:sz="4" w:space="0" w:color="000000"/>
              <w:bottom w:val="single" w:sz="4" w:space="0" w:color="000000"/>
              <w:right w:val="single" w:sz="4" w:space="0" w:color="000000"/>
            </w:tcBorders>
          </w:tcPr>
          <w:p w:rsidR="00597345" w:rsidRPr="003B636C" w:rsidRDefault="00597345" w:rsidP="006C169F">
            <w:pPr>
              <w:ind w:left="-113" w:right="-113" w:firstLine="0"/>
              <w:jc w:val="center"/>
              <w:rPr>
                <w:b/>
                <w:sz w:val="20"/>
                <w:szCs w:val="20"/>
              </w:rPr>
            </w:pPr>
            <w:r w:rsidRPr="003B636C">
              <w:rPr>
                <w:b/>
                <w:sz w:val="20"/>
                <w:szCs w:val="20"/>
              </w:rPr>
              <w:t>28.10</w:t>
            </w:r>
          </w:p>
          <w:p w:rsidR="00597345" w:rsidRPr="003B636C" w:rsidRDefault="00597345" w:rsidP="006C169F">
            <w:pPr>
              <w:ind w:left="-113" w:right="-113" w:firstLine="0"/>
              <w:jc w:val="center"/>
              <w:rPr>
                <w:b/>
                <w:sz w:val="20"/>
                <w:szCs w:val="20"/>
              </w:rPr>
            </w:pPr>
            <w:r w:rsidRPr="003B636C">
              <w:rPr>
                <w:b/>
                <w:sz w:val="20"/>
                <w:szCs w:val="20"/>
              </w:rPr>
              <w:t>№ 80-81</w:t>
            </w:r>
          </w:p>
        </w:tc>
        <w:tc>
          <w:tcPr>
            <w:tcW w:w="690" w:type="dxa"/>
            <w:tcBorders>
              <w:top w:val="single" w:sz="4" w:space="0" w:color="000000"/>
              <w:left w:val="single" w:sz="4" w:space="0" w:color="000000"/>
              <w:bottom w:val="single" w:sz="4" w:space="0" w:color="000000"/>
              <w:right w:val="single" w:sz="4" w:space="0" w:color="auto"/>
            </w:tcBorders>
            <w:hideMark/>
          </w:tcPr>
          <w:p w:rsidR="00597345" w:rsidRPr="003B636C" w:rsidRDefault="00597345" w:rsidP="006C169F">
            <w:pPr>
              <w:ind w:left="-113" w:right="-113" w:firstLine="0"/>
              <w:jc w:val="center"/>
              <w:rPr>
                <w:b/>
                <w:sz w:val="20"/>
                <w:szCs w:val="20"/>
              </w:rPr>
            </w:pPr>
            <w:r w:rsidRPr="003B636C">
              <w:rPr>
                <w:b/>
                <w:sz w:val="20"/>
                <w:szCs w:val="20"/>
              </w:rPr>
              <w:t>12.11</w:t>
            </w:r>
          </w:p>
          <w:p w:rsidR="00597345" w:rsidRPr="003B636C" w:rsidRDefault="00597345" w:rsidP="006C169F">
            <w:pPr>
              <w:ind w:left="-113" w:right="-113" w:firstLine="0"/>
              <w:jc w:val="center"/>
              <w:rPr>
                <w:b/>
                <w:sz w:val="20"/>
                <w:szCs w:val="20"/>
              </w:rPr>
            </w:pPr>
            <w:r w:rsidRPr="003B636C">
              <w:rPr>
                <w:b/>
                <w:sz w:val="20"/>
                <w:szCs w:val="20"/>
              </w:rPr>
              <w:t>№ 82</w:t>
            </w:r>
          </w:p>
        </w:tc>
        <w:tc>
          <w:tcPr>
            <w:tcW w:w="690" w:type="dxa"/>
            <w:tcBorders>
              <w:top w:val="single" w:sz="4" w:space="0" w:color="000000"/>
              <w:left w:val="single" w:sz="4" w:space="0" w:color="auto"/>
              <w:bottom w:val="single" w:sz="4" w:space="0" w:color="000000"/>
              <w:right w:val="single" w:sz="4" w:space="0" w:color="auto"/>
            </w:tcBorders>
          </w:tcPr>
          <w:p w:rsidR="00597345" w:rsidRPr="003B636C" w:rsidRDefault="00597345" w:rsidP="006C169F">
            <w:pPr>
              <w:ind w:left="-113" w:right="-113" w:firstLine="0"/>
              <w:jc w:val="center"/>
              <w:rPr>
                <w:b/>
                <w:sz w:val="20"/>
                <w:szCs w:val="20"/>
              </w:rPr>
            </w:pPr>
            <w:r w:rsidRPr="003B636C">
              <w:rPr>
                <w:b/>
                <w:sz w:val="20"/>
                <w:szCs w:val="20"/>
              </w:rPr>
              <w:t>07.12 № 83</w:t>
            </w:r>
          </w:p>
        </w:tc>
        <w:tc>
          <w:tcPr>
            <w:tcW w:w="689" w:type="dxa"/>
            <w:tcBorders>
              <w:top w:val="single" w:sz="4" w:space="0" w:color="000000"/>
              <w:left w:val="single" w:sz="4" w:space="0" w:color="auto"/>
              <w:bottom w:val="single" w:sz="4" w:space="0" w:color="000000"/>
              <w:right w:val="single" w:sz="4" w:space="0" w:color="auto"/>
            </w:tcBorders>
          </w:tcPr>
          <w:p w:rsidR="00597345" w:rsidRPr="003B636C" w:rsidRDefault="00597345" w:rsidP="006C169F">
            <w:pPr>
              <w:ind w:left="-113" w:right="-113" w:firstLine="0"/>
              <w:jc w:val="center"/>
              <w:rPr>
                <w:b/>
                <w:sz w:val="20"/>
                <w:szCs w:val="20"/>
              </w:rPr>
            </w:pPr>
            <w:r w:rsidRPr="003B636C">
              <w:rPr>
                <w:b/>
                <w:sz w:val="20"/>
                <w:szCs w:val="20"/>
              </w:rPr>
              <w:t xml:space="preserve">23.12 </w:t>
            </w:r>
          </w:p>
          <w:p w:rsidR="00597345" w:rsidRPr="003B636C" w:rsidRDefault="00597345" w:rsidP="006C169F">
            <w:pPr>
              <w:ind w:left="-113" w:right="-113" w:firstLine="0"/>
              <w:jc w:val="center"/>
              <w:rPr>
                <w:b/>
                <w:sz w:val="20"/>
                <w:szCs w:val="20"/>
              </w:rPr>
            </w:pPr>
            <w:r w:rsidRPr="003B636C">
              <w:rPr>
                <w:b/>
                <w:sz w:val="20"/>
                <w:szCs w:val="20"/>
              </w:rPr>
              <w:t>№ 84</w:t>
            </w:r>
          </w:p>
        </w:tc>
        <w:tc>
          <w:tcPr>
            <w:tcW w:w="1200" w:type="dxa"/>
            <w:tcBorders>
              <w:top w:val="single" w:sz="4" w:space="0" w:color="000000"/>
              <w:left w:val="single" w:sz="4" w:space="0" w:color="000000"/>
              <w:bottom w:val="single" w:sz="4" w:space="0" w:color="000000"/>
              <w:right w:val="single" w:sz="4" w:space="0" w:color="000000"/>
            </w:tcBorders>
            <w:hideMark/>
          </w:tcPr>
          <w:p w:rsidR="00597345" w:rsidRPr="003B636C" w:rsidRDefault="00597345" w:rsidP="006C169F">
            <w:pPr>
              <w:ind w:left="-113" w:right="-113" w:firstLine="0"/>
              <w:jc w:val="center"/>
              <w:rPr>
                <w:b/>
                <w:sz w:val="20"/>
                <w:szCs w:val="20"/>
              </w:rPr>
            </w:pPr>
            <w:r w:rsidRPr="003B636C">
              <w:rPr>
                <w:b/>
                <w:sz w:val="20"/>
                <w:szCs w:val="20"/>
              </w:rPr>
              <w:t>пропущено</w:t>
            </w:r>
          </w:p>
          <w:p w:rsidR="00597345" w:rsidRPr="003B636C" w:rsidRDefault="00597345" w:rsidP="006C169F">
            <w:pPr>
              <w:ind w:left="-113" w:right="-113" w:firstLine="0"/>
              <w:jc w:val="center"/>
              <w:rPr>
                <w:b/>
                <w:sz w:val="20"/>
                <w:szCs w:val="20"/>
              </w:rPr>
            </w:pPr>
            <w:r w:rsidRPr="003B636C">
              <w:rPr>
                <w:b/>
                <w:sz w:val="20"/>
                <w:szCs w:val="20"/>
              </w:rPr>
              <w:t>заседаний</w:t>
            </w:r>
          </w:p>
        </w:tc>
      </w:tr>
      <w:tr w:rsidR="00597345" w:rsidRPr="00C5750E" w:rsidTr="001F2D8D">
        <w:trPr>
          <w:trHeight w:val="20"/>
          <w:jc w:val="center"/>
        </w:trPr>
        <w:tc>
          <w:tcPr>
            <w:tcW w:w="686" w:type="dxa"/>
            <w:tcBorders>
              <w:top w:val="single" w:sz="4" w:space="0" w:color="000000"/>
              <w:left w:val="single" w:sz="4" w:space="0" w:color="000000"/>
              <w:bottom w:val="single" w:sz="4" w:space="0" w:color="000000"/>
              <w:right w:val="single" w:sz="4" w:space="0" w:color="000000"/>
            </w:tcBorders>
            <w:hideMark/>
          </w:tcPr>
          <w:p w:rsidR="00597345" w:rsidRPr="00096E29" w:rsidRDefault="00597345" w:rsidP="006C169F">
            <w:pPr>
              <w:ind w:firstLine="0"/>
              <w:jc w:val="center"/>
              <w:rPr>
                <w:sz w:val="22"/>
                <w:szCs w:val="22"/>
              </w:rPr>
            </w:pPr>
            <w:r w:rsidRPr="00096E29">
              <w:rPr>
                <w:sz w:val="22"/>
                <w:szCs w:val="22"/>
              </w:rPr>
              <w:t>1</w:t>
            </w:r>
          </w:p>
        </w:tc>
        <w:tc>
          <w:tcPr>
            <w:tcW w:w="1912" w:type="dxa"/>
            <w:tcBorders>
              <w:top w:val="single" w:sz="4" w:space="0" w:color="000000"/>
              <w:left w:val="single" w:sz="4" w:space="0" w:color="000000"/>
              <w:bottom w:val="single" w:sz="4" w:space="0" w:color="000000"/>
              <w:right w:val="single" w:sz="4" w:space="0" w:color="000000"/>
            </w:tcBorders>
            <w:hideMark/>
          </w:tcPr>
          <w:p w:rsidR="00597345" w:rsidRPr="00096E29" w:rsidRDefault="00597345" w:rsidP="006C169F">
            <w:pPr>
              <w:ind w:firstLine="0"/>
              <w:rPr>
                <w:sz w:val="22"/>
                <w:szCs w:val="22"/>
              </w:rPr>
            </w:pPr>
            <w:r w:rsidRPr="00096E29">
              <w:rPr>
                <w:sz w:val="22"/>
                <w:szCs w:val="22"/>
              </w:rPr>
              <w:t>Алиев С.И.</w:t>
            </w:r>
          </w:p>
        </w:tc>
        <w:tc>
          <w:tcPr>
            <w:tcW w:w="689"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p>
        </w:tc>
        <w:tc>
          <w:tcPr>
            <w:tcW w:w="825" w:type="dxa"/>
            <w:tcBorders>
              <w:top w:val="single" w:sz="4" w:space="0" w:color="000000"/>
              <w:left w:val="single" w:sz="4" w:space="0" w:color="000000"/>
              <w:bottom w:val="single" w:sz="4" w:space="0" w:color="000000"/>
              <w:right w:val="single" w:sz="4" w:space="0" w:color="000000"/>
            </w:tcBorders>
            <w:hideMark/>
          </w:tcPr>
          <w:p w:rsidR="00597345" w:rsidRPr="00096E29" w:rsidRDefault="00597345" w:rsidP="006C169F">
            <w:pPr>
              <w:ind w:firstLine="0"/>
              <w:jc w:val="center"/>
              <w:rPr>
                <w:sz w:val="22"/>
                <w:szCs w:val="22"/>
              </w:rPr>
            </w:pPr>
          </w:p>
        </w:tc>
        <w:tc>
          <w:tcPr>
            <w:tcW w:w="703"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p>
        </w:tc>
        <w:tc>
          <w:tcPr>
            <w:tcW w:w="812"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p>
        </w:tc>
        <w:tc>
          <w:tcPr>
            <w:tcW w:w="567" w:type="dxa"/>
            <w:tcBorders>
              <w:top w:val="single" w:sz="4" w:space="0" w:color="000000"/>
              <w:left w:val="single" w:sz="4" w:space="0" w:color="000000"/>
              <w:bottom w:val="single" w:sz="4" w:space="0" w:color="000000"/>
              <w:right w:val="single" w:sz="4" w:space="0" w:color="000000"/>
            </w:tcBorders>
            <w:hideMark/>
          </w:tcPr>
          <w:p w:rsidR="00597345" w:rsidRPr="00096E29" w:rsidRDefault="00597345" w:rsidP="006C169F">
            <w:pPr>
              <w:ind w:firstLine="0"/>
              <w:jc w:val="center"/>
              <w:rPr>
                <w:sz w:val="22"/>
                <w:szCs w:val="22"/>
              </w:rPr>
            </w:pPr>
          </w:p>
        </w:tc>
        <w:tc>
          <w:tcPr>
            <w:tcW w:w="690"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p>
        </w:tc>
        <w:tc>
          <w:tcPr>
            <w:tcW w:w="689"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p>
        </w:tc>
        <w:tc>
          <w:tcPr>
            <w:tcW w:w="690" w:type="dxa"/>
            <w:tcBorders>
              <w:top w:val="single" w:sz="4" w:space="0" w:color="000000"/>
              <w:left w:val="single" w:sz="4" w:space="0" w:color="000000"/>
              <w:bottom w:val="single" w:sz="4" w:space="0" w:color="000000"/>
              <w:right w:val="single" w:sz="4" w:space="0" w:color="000000"/>
            </w:tcBorders>
            <w:hideMark/>
          </w:tcPr>
          <w:p w:rsidR="00597345" w:rsidRPr="00096E29" w:rsidRDefault="00597345" w:rsidP="006C169F">
            <w:pPr>
              <w:ind w:firstLine="0"/>
              <w:jc w:val="center"/>
              <w:rPr>
                <w:sz w:val="22"/>
                <w:szCs w:val="22"/>
              </w:rPr>
            </w:pPr>
          </w:p>
        </w:tc>
        <w:tc>
          <w:tcPr>
            <w:tcW w:w="690"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r w:rsidRPr="00096E29">
              <w:rPr>
                <w:sz w:val="22"/>
                <w:szCs w:val="22"/>
              </w:rPr>
              <w:t>о</w:t>
            </w:r>
          </w:p>
        </w:tc>
        <w:tc>
          <w:tcPr>
            <w:tcW w:w="690"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p>
        </w:tc>
        <w:tc>
          <w:tcPr>
            <w:tcW w:w="812"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p>
        </w:tc>
        <w:tc>
          <w:tcPr>
            <w:tcW w:w="961"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p>
        </w:tc>
        <w:tc>
          <w:tcPr>
            <w:tcW w:w="690" w:type="dxa"/>
            <w:tcBorders>
              <w:top w:val="single" w:sz="4" w:space="0" w:color="000000"/>
              <w:left w:val="single" w:sz="4" w:space="0" w:color="000000"/>
              <w:bottom w:val="single" w:sz="4" w:space="0" w:color="000000"/>
              <w:right w:val="single" w:sz="4" w:space="0" w:color="auto"/>
            </w:tcBorders>
            <w:hideMark/>
          </w:tcPr>
          <w:p w:rsidR="00597345" w:rsidRPr="00096E29" w:rsidRDefault="00597345" w:rsidP="006C169F">
            <w:pPr>
              <w:ind w:firstLine="0"/>
              <w:jc w:val="center"/>
              <w:rPr>
                <w:sz w:val="22"/>
                <w:szCs w:val="22"/>
              </w:rPr>
            </w:pPr>
          </w:p>
        </w:tc>
        <w:tc>
          <w:tcPr>
            <w:tcW w:w="690" w:type="dxa"/>
            <w:tcBorders>
              <w:top w:val="single" w:sz="4" w:space="0" w:color="000000"/>
              <w:left w:val="single" w:sz="4" w:space="0" w:color="auto"/>
              <w:bottom w:val="single" w:sz="4" w:space="0" w:color="000000"/>
              <w:right w:val="single" w:sz="4" w:space="0" w:color="auto"/>
            </w:tcBorders>
          </w:tcPr>
          <w:p w:rsidR="00597345" w:rsidRPr="00096E29" w:rsidRDefault="00597345" w:rsidP="006C169F">
            <w:pPr>
              <w:ind w:firstLine="0"/>
              <w:jc w:val="center"/>
              <w:rPr>
                <w:sz w:val="22"/>
                <w:szCs w:val="22"/>
              </w:rPr>
            </w:pPr>
          </w:p>
        </w:tc>
        <w:tc>
          <w:tcPr>
            <w:tcW w:w="689" w:type="dxa"/>
            <w:tcBorders>
              <w:top w:val="single" w:sz="4" w:space="0" w:color="000000"/>
              <w:left w:val="single" w:sz="4" w:space="0" w:color="auto"/>
              <w:bottom w:val="single" w:sz="4" w:space="0" w:color="000000"/>
              <w:right w:val="single" w:sz="4" w:space="0" w:color="auto"/>
            </w:tcBorders>
          </w:tcPr>
          <w:p w:rsidR="00597345" w:rsidRPr="00096E29" w:rsidRDefault="00597345" w:rsidP="006C169F">
            <w:pPr>
              <w:ind w:firstLine="0"/>
              <w:jc w:val="center"/>
              <w:rPr>
                <w:sz w:val="22"/>
                <w:szCs w:val="22"/>
              </w:rPr>
            </w:pPr>
          </w:p>
        </w:tc>
        <w:tc>
          <w:tcPr>
            <w:tcW w:w="1200" w:type="dxa"/>
            <w:tcBorders>
              <w:top w:val="single" w:sz="4" w:space="0" w:color="000000"/>
              <w:left w:val="single" w:sz="4" w:space="0" w:color="000000"/>
              <w:bottom w:val="single" w:sz="4" w:space="0" w:color="000000"/>
              <w:right w:val="single" w:sz="4" w:space="0" w:color="000000"/>
            </w:tcBorders>
            <w:hideMark/>
          </w:tcPr>
          <w:p w:rsidR="00597345" w:rsidRPr="00096E29" w:rsidRDefault="00597345" w:rsidP="006C169F">
            <w:pPr>
              <w:ind w:firstLine="0"/>
              <w:jc w:val="center"/>
              <w:rPr>
                <w:sz w:val="22"/>
                <w:szCs w:val="22"/>
              </w:rPr>
            </w:pPr>
            <w:r w:rsidRPr="00096E29">
              <w:rPr>
                <w:sz w:val="22"/>
                <w:szCs w:val="22"/>
              </w:rPr>
              <w:t>1</w:t>
            </w:r>
          </w:p>
        </w:tc>
      </w:tr>
      <w:tr w:rsidR="00597345" w:rsidRPr="00C5750E" w:rsidTr="001F2D8D">
        <w:trPr>
          <w:trHeight w:val="86"/>
          <w:jc w:val="center"/>
        </w:trPr>
        <w:tc>
          <w:tcPr>
            <w:tcW w:w="686" w:type="dxa"/>
            <w:tcBorders>
              <w:top w:val="single" w:sz="4" w:space="0" w:color="000000"/>
              <w:left w:val="single" w:sz="4" w:space="0" w:color="000000"/>
              <w:bottom w:val="single" w:sz="4" w:space="0" w:color="000000"/>
              <w:right w:val="single" w:sz="4" w:space="0" w:color="000000"/>
            </w:tcBorders>
            <w:hideMark/>
          </w:tcPr>
          <w:p w:rsidR="00597345" w:rsidRPr="00096E29" w:rsidRDefault="00597345" w:rsidP="006C169F">
            <w:pPr>
              <w:ind w:firstLine="0"/>
              <w:jc w:val="center"/>
              <w:rPr>
                <w:sz w:val="22"/>
                <w:szCs w:val="22"/>
              </w:rPr>
            </w:pPr>
            <w:r w:rsidRPr="00096E29">
              <w:rPr>
                <w:sz w:val="22"/>
                <w:szCs w:val="22"/>
              </w:rPr>
              <w:t>2</w:t>
            </w:r>
          </w:p>
        </w:tc>
        <w:tc>
          <w:tcPr>
            <w:tcW w:w="1912" w:type="dxa"/>
            <w:tcBorders>
              <w:top w:val="single" w:sz="4" w:space="0" w:color="000000"/>
              <w:left w:val="single" w:sz="4" w:space="0" w:color="000000"/>
              <w:bottom w:val="single" w:sz="4" w:space="0" w:color="000000"/>
              <w:right w:val="single" w:sz="4" w:space="0" w:color="000000"/>
            </w:tcBorders>
            <w:hideMark/>
          </w:tcPr>
          <w:p w:rsidR="00597345" w:rsidRPr="00096E29" w:rsidRDefault="00597345" w:rsidP="006C169F">
            <w:pPr>
              <w:ind w:firstLine="0"/>
              <w:rPr>
                <w:sz w:val="22"/>
                <w:szCs w:val="22"/>
              </w:rPr>
            </w:pPr>
            <w:r w:rsidRPr="00096E29">
              <w:rPr>
                <w:sz w:val="22"/>
                <w:szCs w:val="22"/>
              </w:rPr>
              <w:t>Бебенин С.М.</w:t>
            </w:r>
          </w:p>
        </w:tc>
        <w:tc>
          <w:tcPr>
            <w:tcW w:w="689"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p>
        </w:tc>
        <w:tc>
          <w:tcPr>
            <w:tcW w:w="825"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p>
        </w:tc>
        <w:tc>
          <w:tcPr>
            <w:tcW w:w="703"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p>
        </w:tc>
        <w:tc>
          <w:tcPr>
            <w:tcW w:w="812"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p>
        </w:tc>
        <w:tc>
          <w:tcPr>
            <w:tcW w:w="567"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p>
        </w:tc>
        <w:tc>
          <w:tcPr>
            <w:tcW w:w="690"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p>
        </w:tc>
        <w:tc>
          <w:tcPr>
            <w:tcW w:w="689"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p>
        </w:tc>
        <w:tc>
          <w:tcPr>
            <w:tcW w:w="690"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p>
        </w:tc>
        <w:tc>
          <w:tcPr>
            <w:tcW w:w="690"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p>
        </w:tc>
        <w:tc>
          <w:tcPr>
            <w:tcW w:w="690"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p>
        </w:tc>
        <w:tc>
          <w:tcPr>
            <w:tcW w:w="812"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p>
        </w:tc>
        <w:tc>
          <w:tcPr>
            <w:tcW w:w="961"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p>
        </w:tc>
        <w:tc>
          <w:tcPr>
            <w:tcW w:w="690" w:type="dxa"/>
            <w:tcBorders>
              <w:top w:val="single" w:sz="4" w:space="0" w:color="000000"/>
              <w:left w:val="single" w:sz="4" w:space="0" w:color="000000"/>
              <w:bottom w:val="single" w:sz="4" w:space="0" w:color="000000"/>
              <w:right w:val="single" w:sz="4" w:space="0" w:color="auto"/>
            </w:tcBorders>
            <w:hideMark/>
          </w:tcPr>
          <w:p w:rsidR="00597345" w:rsidRPr="00096E29" w:rsidRDefault="00597345" w:rsidP="006C169F">
            <w:pPr>
              <w:ind w:firstLine="0"/>
              <w:jc w:val="center"/>
              <w:rPr>
                <w:sz w:val="22"/>
                <w:szCs w:val="22"/>
              </w:rPr>
            </w:pPr>
          </w:p>
        </w:tc>
        <w:tc>
          <w:tcPr>
            <w:tcW w:w="690" w:type="dxa"/>
            <w:tcBorders>
              <w:top w:val="single" w:sz="4" w:space="0" w:color="000000"/>
              <w:left w:val="single" w:sz="4" w:space="0" w:color="auto"/>
              <w:bottom w:val="single" w:sz="4" w:space="0" w:color="000000"/>
              <w:right w:val="single" w:sz="4" w:space="0" w:color="auto"/>
            </w:tcBorders>
          </w:tcPr>
          <w:p w:rsidR="00597345" w:rsidRPr="00096E29" w:rsidRDefault="00597345" w:rsidP="006C169F">
            <w:pPr>
              <w:ind w:firstLine="0"/>
              <w:jc w:val="center"/>
              <w:rPr>
                <w:sz w:val="22"/>
                <w:szCs w:val="22"/>
              </w:rPr>
            </w:pPr>
          </w:p>
        </w:tc>
        <w:tc>
          <w:tcPr>
            <w:tcW w:w="689" w:type="dxa"/>
            <w:tcBorders>
              <w:top w:val="single" w:sz="4" w:space="0" w:color="000000"/>
              <w:left w:val="single" w:sz="4" w:space="0" w:color="auto"/>
              <w:bottom w:val="single" w:sz="4" w:space="0" w:color="000000"/>
              <w:right w:val="single" w:sz="4" w:space="0" w:color="auto"/>
            </w:tcBorders>
          </w:tcPr>
          <w:p w:rsidR="00597345" w:rsidRPr="00096E29" w:rsidRDefault="00597345" w:rsidP="006C169F">
            <w:pPr>
              <w:ind w:firstLine="0"/>
              <w:jc w:val="center"/>
              <w:rPr>
                <w:sz w:val="22"/>
                <w:szCs w:val="22"/>
              </w:rPr>
            </w:pPr>
          </w:p>
        </w:tc>
        <w:tc>
          <w:tcPr>
            <w:tcW w:w="1200" w:type="dxa"/>
            <w:tcBorders>
              <w:top w:val="single" w:sz="4" w:space="0" w:color="000000"/>
              <w:left w:val="single" w:sz="4" w:space="0" w:color="000000"/>
              <w:bottom w:val="single" w:sz="4" w:space="0" w:color="000000"/>
              <w:right w:val="single" w:sz="4" w:space="0" w:color="000000"/>
            </w:tcBorders>
            <w:hideMark/>
          </w:tcPr>
          <w:p w:rsidR="00597345" w:rsidRPr="00096E29" w:rsidRDefault="00597345" w:rsidP="006C169F">
            <w:pPr>
              <w:ind w:firstLine="0"/>
              <w:jc w:val="center"/>
              <w:rPr>
                <w:sz w:val="22"/>
                <w:szCs w:val="22"/>
              </w:rPr>
            </w:pPr>
            <w:r w:rsidRPr="00096E29">
              <w:rPr>
                <w:sz w:val="22"/>
                <w:szCs w:val="22"/>
              </w:rPr>
              <w:t>0</w:t>
            </w:r>
          </w:p>
        </w:tc>
      </w:tr>
      <w:tr w:rsidR="00597345" w:rsidRPr="00C5750E" w:rsidTr="001F2D8D">
        <w:trPr>
          <w:trHeight w:val="20"/>
          <w:jc w:val="center"/>
        </w:trPr>
        <w:tc>
          <w:tcPr>
            <w:tcW w:w="686" w:type="dxa"/>
            <w:tcBorders>
              <w:top w:val="single" w:sz="4" w:space="0" w:color="000000"/>
              <w:left w:val="single" w:sz="4" w:space="0" w:color="000000"/>
              <w:bottom w:val="single" w:sz="4" w:space="0" w:color="000000"/>
              <w:right w:val="single" w:sz="4" w:space="0" w:color="000000"/>
            </w:tcBorders>
            <w:hideMark/>
          </w:tcPr>
          <w:p w:rsidR="00597345" w:rsidRPr="00096E29" w:rsidRDefault="00597345" w:rsidP="006C169F">
            <w:pPr>
              <w:ind w:firstLine="0"/>
              <w:jc w:val="center"/>
              <w:rPr>
                <w:sz w:val="22"/>
                <w:szCs w:val="22"/>
              </w:rPr>
            </w:pPr>
            <w:r w:rsidRPr="00096E29">
              <w:rPr>
                <w:sz w:val="22"/>
                <w:szCs w:val="22"/>
              </w:rPr>
              <w:t>3</w:t>
            </w:r>
          </w:p>
        </w:tc>
        <w:tc>
          <w:tcPr>
            <w:tcW w:w="1912" w:type="dxa"/>
            <w:tcBorders>
              <w:top w:val="single" w:sz="4" w:space="0" w:color="000000"/>
              <w:left w:val="single" w:sz="4" w:space="0" w:color="000000"/>
              <w:bottom w:val="single" w:sz="4" w:space="0" w:color="000000"/>
              <w:right w:val="single" w:sz="4" w:space="0" w:color="000000"/>
            </w:tcBorders>
            <w:hideMark/>
          </w:tcPr>
          <w:p w:rsidR="00597345" w:rsidRPr="00096E29" w:rsidRDefault="00597345" w:rsidP="006C169F">
            <w:pPr>
              <w:ind w:firstLine="0"/>
              <w:rPr>
                <w:sz w:val="22"/>
                <w:szCs w:val="22"/>
              </w:rPr>
            </w:pPr>
            <w:r w:rsidRPr="00096E29">
              <w:rPr>
                <w:sz w:val="22"/>
                <w:szCs w:val="22"/>
              </w:rPr>
              <w:t>Бездетко Т.В.</w:t>
            </w:r>
          </w:p>
        </w:tc>
        <w:tc>
          <w:tcPr>
            <w:tcW w:w="689" w:type="dxa"/>
            <w:tcBorders>
              <w:top w:val="single" w:sz="4" w:space="0" w:color="000000"/>
              <w:left w:val="single" w:sz="4" w:space="0" w:color="000000"/>
              <w:bottom w:val="single" w:sz="4" w:space="0" w:color="000000"/>
              <w:right w:val="single" w:sz="4" w:space="0" w:color="000000"/>
            </w:tcBorders>
            <w:hideMark/>
          </w:tcPr>
          <w:p w:rsidR="00597345" w:rsidRPr="00096E29" w:rsidRDefault="00597345" w:rsidP="006C169F">
            <w:pPr>
              <w:ind w:firstLine="0"/>
              <w:jc w:val="center"/>
              <w:rPr>
                <w:sz w:val="22"/>
                <w:szCs w:val="22"/>
              </w:rPr>
            </w:pPr>
          </w:p>
        </w:tc>
        <w:tc>
          <w:tcPr>
            <w:tcW w:w="825" w:type="dxa"/>
            <w:tcBorders>
              <w:top w:val="single" w:sz="4" w:space="0" w:color="000000"/>
              <w:left w:val="single" w:sz="4" w:space="0" w:color="000000"/>
              <w:bottom w:val="single" w:sz="4" w:space="0" w:color="000000"/>
              <w:right w:val="single" w:sz="4" w:space="0" w:color="000000"/>
            </w:tcBorders>
            <w:hideMark/>
          </w:tcPr>
          <w:p w:rsidR="00597345" w:rsidRPr="00096E29" w:rsidRDefault="00597345" w:rsidP="006C169F">
            <w:pPr>
              <w:ind w:firstLine="0"/>
              <w:jc w:val="center"/>
              <w:rPr>
                <w:sz w:val="22"/>
                <w:szCs w:val="22"/>
              </w:rPr>
            </w:pPr>
          </w:p>
        </w:tc>
        <w:tc>
          <w:tcPr>
            <w:tcW w:w="703"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p>
        </w:tc>
        <w:tc>
          <w:tcPr>
            <w:tcW w:w="812"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p>
        </w:tc>
        <w:tc>
          <w:tcPr>
            <w:tcW w:w="567"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p>
        </w:tc>
        <w:tc>
          <w:tcPr>
            <w:tcW w:w="690" w:type="dxa"/>
            <w:tcBorders>
              <w:top w:val="single" w:sz="4" w:space="0" w:color="000000"/>
              <w:left w:val="single" w:sz="4" w:space="0" w:color="000000"/>
              <w:bottom w:val="single" w:sz="4" w:space="0" w:color="000000"/>
              <w:right w:val="single" w:sz="4" w:space="0" w:color="000000"/>
            </w:tcBorders>
            <w:hideMark/>
          </w:tcPr>
          <w:p w:rsidR="00597345" w:rsidRPr="00096E29" w:rsidRDefault="00597345" w:rsidP="006C169F">
            <w:pPr>
              <w:ind w:firstLine="0"/>
              <w:jc w:val="center"/>
              <w:rPr>
                <w:sz w:val="22"/>
                <w:szCs w:val="22"/>
              </w:rPr>
            </w:pPr>
          </w:p>
        </w:tc>
        <w:tc>
          <w:tcPr>
            <w:tcW w:w="689"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p>
        </w:tc>
        <w:tc>
          <w:tcPr>
            <w:tcW w:w="690"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p>
        </w:tc>
        <w:tc>
          <w:tcPr>
            <w:tcW w:w="690"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p>
        </w:tc>
        <w:tc>
          <w:tcPr>
            <w:tcW w:w="690"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p>
        </w:tc>
        <w:tc>
          <w:tcPr>
            <w:tcW w:w="812"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r w:rsidRPr="00096E29">
              <w:rPr>
                <w:sz w:val="22"/>
                <w:szCs w:val="22"/>
              </w:rPr>
              <w:t>о</w:t>
            </w:r>
          </w:p>
        </w:tc>
        <w:tc>
          <w:tcPr>
            <w:tcW w:w="961"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p>
        </w:tc>
        <w:tc>
          <w:tcPr>
            <w:tcW w:w="690" w:type="dxa"/>
            <w:tcBorders>
              <w:top w:val="single" w:sz="4" w:space="0" w:color="000000"/>
              <w:left w:val="single" w:sz="4" w:space="0" w:color="000000"/>
              <w:bottom w:val="single" w:sz="4" w:space="0" w:color="000000"/>
              <w:right w:val="single" w:sz="4" w:space="0" w:color="auto"/>
            </w:tcBorders>
          </w:tcPr>
          <w:p w:rsidR="00597345" w:rsidRPr="00096E29" w:rsidRDefault="00597345" w:rsidP="006C169F">
            <w:pPr>
              <w:ind w:firstLine="0"/>
              <w:jc w:val="center"/>
              <w:rPr>
                <w:sz w:val="22"/>
                <w:szCs w:val="22"/>
              </w:rPr>
            </w:pPr>
          </w:p>
        </w:tc>
        <w:tc>
          <w:tcPr>
            <w:tcW w:w="690" w:type="dxa"/>
            <w:tcBorders>
              <w:top w:val="single" w:sz="4" w:space="0" w:color="000000"/>
              <w:left w:val="single" w:sz="4" w:space="0" w:color="auto"/>
              <w:bottom w:val="single" w:sz="4" w:space="0" w:color="000000"/>
              <w:right w:val="single" w:sz="4" w:space="0" w:color="auto"/>
            </w:tcBorders>
          </w:tcPr>
          <w:p w:rsidR="00597345" w:rsidRPr="00096E29" w:rsidRDefault="00597345" w:rsidP="006C169F">
            <w:pPr>
              <w:ind w:firstLine="0"/>
              <w:jc w:val="center"/>
              <w:rPr>
                <w:sz w:val="22"/>
                <w:szCs w:val="22"/>
              </w:rPr>
            </w:pPr>
          </w:p>
        </w:tc>
        <w:tc>
          <w:tcPr>
            <w:tcW w:w="689" w:type="dxa"/>
            <w:tcBorders>
              <w:top w:val="single" w:sz="4" w:space="0" w:color="000000"/>
              <w:left w:val="single" w:sz="4" w:space="0" w:color="auto"/>
              <w:bottom w:val="single" w:sz="4" w:space="0" w:color="000000"/>
              <w:right w:val="single" w:sz="4" w:space="0" w:color="auto"/>
            </w:tcBorders>
            <w:hideMark/>
          </w:tcPr>
          <w:p w:rsidR="00597345" w:rsidRPr="00096E29" w:rsidRDefault="00597345" w:rsidP="006C169F">
            <w:pPr>
              <w:ind w:firstLine="0"/>
              <w:jc w:val="center"/>
              <w:rPr>
                <w:sz w:val="22"/>
                <w:szCs w:val="22"/>
              </w:rPr>
            </w:pPr>
          </w:p>
        </w:tc>
        <w:tc>
          <w:tcPr>
            <w:tcW w:w="1200" w:type="dxa"/>
            <w:tcBorders>
              <w:top w:val="single" w:sz="4" w:space="0" w:color="000000"/>
              <w:left w:val="single" w:sz="4" w:space="0" w:color="000000"/>
              <w:bottom w:val="single" w:sz="4" w:space="0" w:color="000000"/>
              <w:right w:val="single" w:sz="4" w:space="0" w:color="000000"/>
            </w:tcBorders>
            <w:hideMark/>
          </w:tcPr>
          <w:p w:rsidR="00597345" w:rsidRPr="00096E29" w:rsidRDefault="00597345" w:rsidP="006C169F">
            <w:pPr>
              <w:ind w:firstLine="0"/>
              <w:jc w:val="center"/>
              <w:rPr>
                <w:sz w:val="22"/>
                <w:szCs w:val="22"/>
              </w:rPr>
            </w:pPr>
            <w:r w:rsidRPr="00096E29">
              <w:rPr>
                <w:sz w:val="22"/>
                <w:szCs w:val="22"/>
              </w:rPr>
              <w:t>1</w:t>
            </w:r>
          </w:p>
        </w:tc>
      </w:tr>
      <w:tr w:rsidR="00597345" w:rsidRPr="00C5750E" w:rsidTr="001F2D8D">
        <w:trPr>
          <w:trHeight w:val="20"/>
          <w:jc w:val="center"/>
        </w:trPr>
        <w:tc>
          <w:tcPr>
            <w:tcW w:w="686" w:type="dxa"/>
            <w:tcBorders>
              <w:top w:val="single" w:sz="4" w:space="0" w:color="000000"/>
              <w:left w:val="single" w:sz="4" w:space="0" w:color="000000"/>
              <w:bottom w:val="single" w:sz="4" w:space="0" w:color="000000"/>
              <w:right w:val="single" w:sz="4" w:space="0" w:color="000000"/>
            </w:tcBorders>
            <w:hideMark/>
          </w:tcPr>
          <w:p w:rsidR="00597345" w:rsidRPr="00096E29" w:rsidRDefault="00597345" w:rsidP="006C169F">
            <w:pPr>
              <w:ind w:firstLine="0"/>
              <w:jc w:val="center"/>
              <w:rPr>
                <w:sz w:val="22"/>
                <w:szCs w:val="22"/>
              </w:rPr>
            </w:pPr>
            <w:r w:rsidRPr="00096E29">
              <w:rPr>
                <w:sz w:val="22"/>
                <w:szCs w:val="22"/>
              </w:rPr>
              <w:t>4</w:t>
            </w:r>
          </w:p>
        </w:tc>
        <w:tc>
          <w:tcPr>
            <w:tcW w:w="1912" w:type="dxa"/>
            <w:tcBorders>
              <w:top w:val="single" w:sz="4" w:space="0" w:color="000000"/>
              <w:left w:val="single" w:sz="4" w:space="0" w:color="000000"/>
              <w:bottom w:val="single" w:sz="4" w:space="0" w:color="000000"/>
              <w:right w:val="single" w:sz="4" w:space="0" w:color="000000"/>
            </w:tcBorders>
            <w:hideMark/>
          </w:tcPr>
          <w:p w:rsidR="00597345" w:rsidRPr="00096E29" w:rsidRDefault="00597345" w:rsidP="006C169F">
            <w:pPr>
              <w:ind w:firstLine="0"/>
              <w:rPr>
                <w:sz w:val="22"/>
                <w:szCs w:val="22"/>
              </w:rPr>
            </w:pPr>
            <w:r w:rsidRPr="00096E29">
              <w:rPr>
                <w:sz w:val="22"/>
                <w:szCs w:val="22"/>
              </w:rPr>
              <w:t>Белоус А.Б.</w:t>
            </w:r>
          </w:p>
        </w:tc>
        <w:tc>
          <w:tcPr>
            <w:tcW w:w="689"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p>
        </w:tc>
        <w:tc>
          <w:tcPr>
            <w:tcW w:w="825"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p>
        </w:tc>
        <w:tc>
          <w:tcPr>
            <w:tcW w:w="703"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p>
        </w:tc>
        <w:tc>
          <w:tcPr>
            <w:tcW w:w="812"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p>
        </w:tc>
        <w:tc>
          <w:tcPr>
            <w:tcW w:w="567"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p>
        </w:tc>
        <w:tc>
          <w:tcPr>
            <w:tcW w:w="690"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r w:rsidRPr="00096E29">
              <w:rPr>
                <w:sz w:val="22"/>
                <w:szCs w:val="22"/>
              </w:rPr>
              <w:t>о</w:t>
            </w:r>
          </w:p>
        </w:tc>
        <w:tc>
          <w:tcPr>
            <w:tcW w:w="689"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p>
        </w:tc>
        <w:tc>
          <w:tcPr>
            <w:tcW w:w="690"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p>
        </w:tc>
        <w:tc>
          <w:tcPr>
            <w:tcW w:w="690" w:type="dxa"/>
            <w:tcBorders>
              <w:top w:val="single" w:sz="4" w:space="0" w:color="000000"/>
              <w:left w:val="single" w:sz="4" w:space="0" w:color="000000"/>
              <w:bottom w:val="single" w:sz="4" w:space="0" w:color="000000"/>
              <w:right w:val="single" w:sz="4" w:space="0" w:color="000000"/>
            </w:tcBorders>
            <w:hideMark/>
          </w:tcPr>
          <w:p w:rsidR="00597345" w:rsidRPr="00096E29" w:rsidRDefault="00597345" w:rsidP="006C169F">
            <w:pPr>
              <w:ind w:firstLine="0"/>
              <w:jc w:val="center"/>
              <w:rPr>
                <w:sz w:val="22"/>
                <w:szCs w:val="22"/>
              </w:rPr>
            </w:pPr>
          </w:p>
        </w:tc>
        <w:tc>
          <w:tcPr>
            <w:tcW w:w="690"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p>
        </w:tc>
        <w:tc>
          <w:tcPr>
            <w:tcW w:w="812"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p>
        </w:tc>
        <w:tc>
          <w:tcPr>
            <w:tcW w:w="961"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p>
        </w:tc>
        <w:tc>
          <w:tcPr>
            <w:tcW w:w="690" w:type="dxa"/>
            <w:tcBorders>
              <w:top w:val="single" w:sz="4" w:space="0" w:color="000000"/>
              <w:left w:val="single" w:sz="4" w:space="0" w:color="000000"/>
              <w:bottom w:val="single" w:sz="4" w:space="0" w:color="000000"/>
              <w:right w:val="single" w:sz="4" w:space="0" w:color="auto"/>
            </w:tcBorders>
          </w:tcPr>
          <w:p w:rsidR="00597345" w:rsidRPr="00096E29" w:rsidRDefault="00597345" w:rsidP="006C169F">
            <w:pPr>
              <w:ind w:firstLine="0"/>
              <w:jc w:val="center"/>
              <w:rPr>
                <w:sz w:val="22"/>
                <w:szCs w:val="22"/>
              </w:rPr>
            </w:pPr>
          </w:p>
        </w:tc>
        <w:tc>
          <w:tcPr>
            <w:tcW w:w="690" w:type="dxa"/>
            <w:tcBorders>
              <w:top w:val="single" w:sz="4" w:space="0" w:color="000000"/>
              <w:left w:val="single" w:sz="4" w:space="0" w:color="auto"/>
              <w:bottom w:val="single" w:sz="4" w:space="0" w:color="000000"/>
              <w:right w:val="single" w:sz="4" w:space="0" w:color="auto"/>
            </w:tcBorders>
          </w:tcPr>
          <w:p w:rsidR="00597345" w:rsidRPr="00096E29" w:rsidRDefault="00597345" w:rsidP="006C169F">
            <w:pPr>
              <w:ind w:firstLine="0"/>
              <w:jc w:val="center"/>
              <w:rPr>
                <w:sz w:val="22"/>
                <w:szCs w:val="22"/>
              </w:rPr>
            </w:pPr>
          </w:p>
        </w:tc>
        <w:tc>
          <w:tcPr>
            <w:tcW w:w="689" w:type="dxa"/>
            <w:tcBorders>
              <w:top w:val="single" w:sz="4" w:space="0" w:color="000000"/>
              <w:left w:val="single" w:sz="4" w:space="0" w:color="auto"/>
              <w:bottom w:val="single" w:sz="4" w:space="0" w:color="000000"/>
              <w:right w:val="single" w:sz="4" w:space="0" w:color="auto"/>
            </w:tcBorders>
          </w:tcPr>
          <w:p w:rsidR="00597345" w:rsidRPr="00096E29" w:rsidRDefault="00597345" w:rsidP="006C169F">
            <w:pPr>
              <w:ind w:firstLine="0"/>
              <w:jc w:val="center"/>
              <w:rPr>
                <w:sz w:val="22"/>
                <w:szCs w:val="22"/>
              </w:rPr>
            </w:pPr>
          </w:p>
        </w:tc>
        <w:tc>
          <w:tcPr>
            <w:tcW w:w="1200" w:type="dxa"/>
            <w:tcBorders>
              <w:top w:val="single" w:sz="4" w:space="0" w:color="000000"/>
              <w:left w:val="single" w:sz="4" w:space="0" w:color="000000"/>
              <w:bottom w:val="single" w:sz="4" w:space="0" w:color="000000"/>
              <w:right w:val="single" w:sz="4" w:space="0" w:color="000000"/>
            </w:tcBorders>
            <w:hideMark/>
          </w:tcPr>
          <w:p w:rsidR="00597345" w:rsidRPr="00096E29" w:rsidRDefault="00597345" w:rsidP="006C169F">
            <w:pPr>
              <w:ind w:firstLine="0"/>
              <w:jc w:val="center"/>
              <w:rPr>
                <w:sz w:val="22"/>
                <w:szCs w:val="22"/>
              </w:rPr>
            </w:pPr>
            <w:r w:rsidRPr="00096E29">
              <w:rPr>
                <w:sz w:val="22"/>
                <w:szCs w:val="22"/>
              </w:rPr>
              <w:t>1</w:t>
            </w:r>
          </w:p>
        </w:tc>
      </w:tr>
      <w:tr w:rsidR="00597345" w:rsidRPr="00C5750E" w:rsidTr="001F2D8D">
        <w:trPr>
          <w:trHeight w:val="20"/>
          <w:jc w:val="center"/>
        </w:trPr>
        <w:tc>
          <w:tcPr>
            <w:tcW w:w="686" w:type="dxa"/>
            <w:tcBorders>
              <w:top w:val="single" w:sz="4" w:space="0" w:color="000000"/>
              <w:left w:val="single" w:sz="4" w:space="0" w:color="000000"/>
              <w:bottom w:val="single" w:sz="4" w:space="0" w:color="000000"/>
              <w:right w:val="single" w:sz="4" w:space="0" w:color="000000"/>
            </w:tcBorders>
            <w:hideMark/>
          </w:tcPr>
          <w:p w:rsidR="00597345" w:rsidRPr="00096E29" w:rsidRDefault="00597345" w:rsidP="006C169F">
            <w:pPr>
              <w:ind w:firstLine="0"/>
              <w:jc w:val="center"/>
              <w:rPr>
                <w:sz w:val="22"/>
                <w:szCs w:val="22"/>
              </w:rPr>
            </w:pPr>
            <w:r w:rsidRPr="00096E29">
              <w:rPr>
                <w:sz w:val="22"/>
                <w:szCs w:val="22"/>
              </w:rPr>
              <w:t>5</w:t>
            </w:r>
          </w:p>
        </w:tc>
        <w:tc>
          <w:tcPr>
            <w:tcW w:w="1912" w:type="dxa"/>
            <w:tcBorders>
              <w:top w:val="single" w:sz="4" w:space="0" w:color="000000"/>
              <w:left w:val="single" w:sz="4" w:space="0" w:color="000000"/>
              <w:bottom w:val="single" w:sz="4" w:space="0" w:color="000000"/>
              <w:right w:val="single" w:sz="4" w:space="0" w:color="000000"/>
            </w:tcBorders>
            <w:hideMark/>
          </w:tcPr>
          <w:p w:rsidR="00597345" w:rsidRPr="00096E29" w:rsidRDefault="00597345" w:rsidP="006C169F">
            <w:pPr>
              <w:ind w:firstLine="0"/>
              <w:rPr>
                <w:sz w:val="22"/>
                <w:szCs w:val="22"/>
              </w:rPr>
            </w:pPr>
            <w:r w:rsidRPr="00096E29">
              <w:rPr>
                <w:sz w:val="22"/>
                <w:szCs w:val="22"/>
              </w:rPr>
              <w:t>Бутузов С.И.</w:t>
            </w:r>
          </w:p>
        </w:tc>
        <w:tc>
          <w:tcPr>
            <w:tcW w:w="689" w:type="dxa"/>
            <w:tcBorders>
              <w:top w:val="single" w:sz="4" w:space="0" w:color="000000"/>
              <w:left w:val="single" w:sz="4" w:space="0" w:color="000000"/>
              <w:bottom w:val="single" w:sz="4" w:space="0" w:color="000000"/>
              <w:right w:val="single" w:sz="4" w:space="0" w:color="000000"/>
            </w:tcBorders>
            <w:hideMark/>
          </w:tcPr>
          <w:p w:rsidR="00597345" w:rsidRPr="00096E29" w:rsidRDefault="00597345" w:rsidP="006C169F">
            <w:pPr>
              <w:ind w:firstLine="0"/>
              <w:jc w:val="center"/>
              <w:rPr>
                <w:sz w:val="22"/>
                <w:szCs w:val="22"/>
              </w:rPr>
            </w:pPr>
          </w:p>
        </w:tc>
        <w:tc>
          <w:tcPr>
            <w:tcW w:w="825" w:type="dxa"/>
            <w:tcBorders>
              <w:top w:val="single" w:sz="4" w:space="0" w:color="000000"/>
              <w:left w:val="single" w:sz="4" w:space="0" w:color="000000"/>
              <w:bottom w:val="single" w:sz="4" w:space="0" w:color="000000"/>
              <w:right w:val="single" w:sz="4" w:space="0" w:color="000000"/>
            </w:tcBorders>
            <w:hideMark/>
          </w:tcPr>
          <w:p w:rsidR="00597345" w:rsidRPr="00096E29" w:rsidRDefault="00597345" w:rsidP="006C169F">
            <w:pPr>
              <w:ind w:firstLine="0"/>
              <w:jc w:val="center"/>
              <w:rPr>
                <w:sz w:val="22"/>
                <w:szCs w:val="22"/>
              </w:rPr>
            </w:pPr>
          </w:p>
        </w:tc>
        <w:tc>
          <w:tcPr>
            <w:tcW w:w="703"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p>
        </w:tc>
        <w:tc>
          <w:tcPr>
            <w:tcW w:w="812"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p>
        </w:tc>
        <w:tc>
          <w:tcPr>
            <w:tcW w:w="567"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p>
        </w:tc>
        <w:tc>
          <w:tcPr>
            <w:tcW w:w="690"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p>
        </w:tc>
        <w:tc>
          <w:tcPr>
            <w:tcW w:w="689"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p>
        </w:tc>
        <w:tc>
          <w:tcPr>
            <w:tcW w:w="690" w:type="dxa"/>
            <w:tcBorders>
              <w:top w:val="single" w:sz="4" w:space="0" w:color="000000"/>
              <w:left w:val="single" w:sz="4" w:space="0" w:color="000000"/>
              <w:bottom w:val="single" w:sz="4" w:space="0" w:color="000000"/>
              <w:right w:val="single" w:sz="4" w:space="0" w:color="000000"/>
            </w:tcBorders>
            <w:hideMark/>
          </w:tcPr>
          <w:p w:rsidR="00597345" w:rsidRPr="00096E29" w:rsidRDefault="00597345" w:rsidP="006C169F">
            <w:pPr>
              <w:ind w:firstLine="0"/>
              <w:jc w:val="center"/>
              <w:rPr>
                <w:sz w:val="22"/>
                <w:szCs w:val="22"/>
              </w:rPr>
            </w:pPr>
          </w:p>
        </w:tc>
        <w:tc>
          <w:tcPr>
            <w:tcW w:w="690"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p>
        </w:tc>
        <w:tc>
          <w:tcPr>
            <w:tcW w:w="690"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p>
        </w:tc>
        <w:tc>
          <w:tcPr>
            <w:tcW w:w="812"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p>
        </w:tc>
        <w:tc>
          <w:tcPr>
            <w:tcW w:w="961"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p>
        </w:tc>
        <w:tc>
          <w:tcPr>
            <w:tcW w:w="690" w:type="dxa"/>
            <w:tcBorders>
              <w:top w:val="single" w:sz="4" w:space="0" w:color="000000"/>
              <w:left w:val="single" w:sz="4" w:space="0" w:color="000000"/>
              <w:bottom w:val="single" w:sz="4" w:space="0" w:color="000000"/>
              <w:right w:val="single" w:sz="4" w:space="0" w:color="auto"/>
            </w:tcBorders>
          </w:tcPr>
          <w:p w:rsidR="00597345" w:rsidRPr="00096E29" w:rsidRDefault="00597345" w:rsidP="006C169F">
            <w:pPr>
              <w:ind w:firstLine="0"/>
              <w:jc w:val="center"/>
              <w:rPr>
                <w:sz w:val="22"/>
                <w:szCs w:val="22"/>
              </w:rPr>
            </w:pPr>
          </w:p>
        </w:tc>
        <w:tc>
          <w:tcPr>
            <w:tcW w:w="690" w:type="dxa"/>
            <w:tcBorders>
              <w:top w:val="single" w:sz="4" w:space="0" w:color="000000"/>
              <w:left w:val="single" w:sz="4" w:space="0" w:color="auto"/>
              <w:bottom w:val="single" w:sz="4" w:space="0" w:color="000000"/>
              <w:right w:val="single" w:sz="4" w:space="0" w:color="auto"/>
            </w:tcBorders>
            <w:hideMark/>
          </w:tcPr>
          <w:p w:rsidR="00597345" w:rsidRPr="00096E29" w:rsidRDefault="00597345" w:rsidP="006C169F">
            <w:pPr>
              <w:ind w:firstLine="0"/>
              <w:jc w:val="center"/>
              <w:rPr>
                <w:sz w:val="22"/>
                <w:szCs w:val="22"/>
              </w:rPr>
            </w:pPr>
          </w:p>
        </w:tc>
        <w:tc>
          <w:tcPr>
            <w:tcW w:w="689" w:type="dxa"/>
            <w:tcBorders>
              <w:top w:val="single" w:sz="4" w:space="0" w:color="000000"/>
              <w:left w:val="single" w:sz="4" w:space="0" w:color="auto"/>
              <w:bottom w:val="single" w:sz="4" w:space="0" w:color="000000"/>
              <w:right w:val="single" w:sz="4" w:space="0" w:color="auto"/>
            </w:tcBorders>
          </w:tcPr>
          <w:p w:rsidR="00597345" w:rsidRPr="00096E29" w:rsidRDefault="00597345" w:rsidP="006C169F">
            <w:pPr>
              <w:ind w:firstLine="0"/>
              <w:jc w:val="center"/>
              <w:rPr>
                <w:sz w:val="22"/>
                <w:szCs w:val="22"/>
              </w:rPr>
            </w:pPr>
          </w:p>
        </w:tc>
        <w:tc>
          <w:tcPr>
            <w:tcW w:w="1200" w:type="dxa"/>
            <w:tcBorders>
              <w:top w:val="single" w:sz="4" w:space="0" w:color="000000"/>
              <w:left w:val="single" w:sz="4" w:space="0" w:color="000000"/>
              <w:bottom w:val="single" w:sz="4" w:space="0" w:color="000000"/>
              <w:right w:val="single" w:sz="4" w:space="0" w:color="000000"/>
            </w:tcBorders>
            <w:hideMark/>
          </w:tcPr>
          <w:p w:rsidR="00597345" w:rsidRPr="00096E29" w:rsidRDefault="00597345" w:rsidP="006C169F">
            <w:pPr>
              <w:ind w:firstLine="0"/>
              <w:jc w:val="center"/>
              <w:rPr>
                <w:sz w:val="22"/>
                <w:szCs w:val="22"/>
              </w:rPr>
            </w:pPr>
            <w:r w:rsidRPr="00096E29">
              <w:rPr>
                <w:sz w:val="22"/>
                <w:szCs w:val="22"/>
              </w:rPr>
              <w:t>0</w:t>
            </w:r>
          </w:p>
        </w:tc>
      </w:tr>
      <w:tr w:rsidR="00597345" w:rsidRPr="00C5750E" w:rsidTr="001F2D8D">
        <w:trPr>
          <w:trHeight w:val="20"/>
          <w:jc w:val="center"/>
        </w:trPr>
        <w:tc>
          <w:tcPr>
            <w:tcW w:w="686" w:type="dxa"/>
            <w:tcBorders>
              <w:top w:val="single" w:sz="4" w:space="0" w:color="000000"/>
              <w:left w:val="single" w:sz="4" w:space="0" w:color="000000"/>
              <w:bottom w:val="single" w:sz="4" w:space="0" w:color="000000"/>
              <w:right w:val="single" w:sz="4" w:space="0" w:color="000000"/>
            </w:tcBorders>
            <w:hideMark/>
          </w:tcPr>
          <w:p w:rsidR="00597345" w:rsidRPr="00096E29" w:rsidRDefault="00597345" w:rsidP="006C169F">
            <w:pPr>
              <w:ind w:firstLine="0"/>
              <w:jc w:val="center"/>
              <w:rPr>
                <w:sz w:val="22"/>
                <w:szCs w:val="22"/>
              </w:rPr>
            </w:pPr>
            <w:r w:rsidRPr="00096E29">
              <w:rPr>
                <w:sz w:val="22"/>
                <w:szCs w:val="22"/>
              </w:rPr>
              <w:t>6</w:t>
            </w:r>
          </w:p>
        </w:tc>
        <w:tc>
          <w:tcPr>
            <w:tcW w:w="1912" w:type="dxa"/>
            <w:tcBorders>
              <w:top w:val="single" w:sz="4" w:space="0" w:color="000000"/>
              <w:left w:val="single" w:sz="4" w:space="0" w:color="000000"/>
              <w:bottom w:val="single" w:sz="4" w:space="0" w:color="000000"/>
              <w:right w:val="single" w:sz="4" w:space="0" w:color="000000"/>
            </w:tcBorders>
            <w:hideMark/>
          </w:tcPr>
          <w:p w:rsidR="00597345" w:rsidRPr="00096E29" w:rsidRDefault="00597345" w:rsidP="006C169F">
            <w:pPr>
              <w:ind w:firstLine="0"/>
              <w:rPr>
                <w:sz w:val="22"/>
                <w:szCs w:val="22"/>
              </w:rPr>
            </w:pPr>
            <w:r w:rsidRPr="00096E29">
              <w:rPr>
                <w:sz w:val="22"/>
                <w:szCs w:val="22"/>
              </w:rPr>
              <w:t>Вивсяный М.Т.</w:t>
            </w:r>
          </w:p>
        </w:tc>
        <w:tc>
          <w:tcPr>
            <w:tcW w:w="689"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p>
        </w:tc>
        <w:tc>
          <w:tcPr>
            <w:tcW w:w="825"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p>
        </w:tc>
        <w:tc>
          <w:tcPr>
            <w:tcW w:w="703"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p>
        </w:tc>
        <w:tc>
          <w:tcPr>
            <w:tcW w:w="812"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p>
        </w:tc>
        <w:tc>
          <w:tcPr>
            <w:tcW w:w="567"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p>
        </w:tc>
        <w:tc>
          <w:tcPr>
            <w:tcW w:w="690"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p>
        </w:tc>
        <w:tc>
          <w:tcPr>
            <w:tcW w:w="689"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p>
        </w:tc>
        <w:tc>
          <w:tcPr>
            <w:tcW w:w="690"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p>
        </w:tc>
        <w:tc>
          <w:tcPr>
            <w:tcW w:w="690"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p>
        </w:tc>
        <w:tc>
          <w:tcPr>
            <w:tcW w:w="690"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p>
        </w:tc>
        <w:tc>
          <w:tcPr>
            <w:tcW w:w="812"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p>
        </w:tc>
        <w:tc>
          <w:tcPr>
            <w:tcW w:w="961"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p>
        </w:tc>
        <w:tc>
          <w:tcPr>
            <w:tcW w:w="690" w:type="dxa"/>
            <w:tcBorders>
              <w:top w:val="single" w:sz="4" w:space="0" w:color="000000"/>
              <w:left w:val="single" w:sz="4" w:space="0" w:color="000000"/>
              <w:bottom w:val="single" w:sz="4" w:space="0" w:color="000000"/>
              <w:right w:val="single" w:sz="4" w:space="0" w:color="auto"/>
            </w:tcBorders>
          </w:tcPr>
          <w:p w:rsidR="00597345" w:rsidRPr="00096E29" w:rsidRDefault="00597345" w:rsidP="006C169F">
            <w:pPr>
              <w:ind w:firstLine="0"/>
              <w:jc w:val="center"/>
              <w:rPr>
                <w:sz w:val="22"/>
                <w:szCs w:val="22"/>
              </w:rPr>
            </w:pPr>
          </w:p>
        </w:tc>
        <w:tc>
          <w:tcPr>
            <w:tcW w:w="690" w:type="dxa"/>
            <w:tcBorders>
              <w:top w:val="single" w:sz="4" w:space="0" w:color="000000"/>
              <w:left w:val="single" w:sz="4" w:space="0" w:color="auto"/>
              <w:bottom w:val="single" w:sz="4" w:space="0" w:color="000000"/>
              <w:right w:val="single" w:sz="4" w:space="0" w:color="auto"/>
            </w:tcBorders>
            <w:hideMark/>
          </w:tcPr>
          <w:p w:rsidR="00597345" w:rsidRPr="00096E29" w:rsidRDefault="00597345" w:rsidP="006C169F">
            <w:pPr>
              <w:ind w:firstLine="0"/>
              <w:jc w:val="center"/>
              <w:rPr>
                <w:sz w:val="22"/>
                <w:szCs w:val="22"/>
              </w:rPr>
            </w:pPr>
          </w:p>
        </w:tc>
        <w:tc>
          <w:tcPr>
            <w:tcW w:w="689" w:type="dxa"/>
            <w:tcBorders>
              <w:top w:val="single" w:sz="4" w:space="0" w:color="000000"/>
              <w:left w:val="single" w:sz="4" w:space="0" w:color="auto"/>
              <w:bottom w:val="single" w:sz="4" w:space="0" w:color="000000"/>
              <w:right w:val="single" w:sz="4" w:space="0" w:color="auto"/>
            </w:tcBorders>
          </w:tcPr>
          <w:p w:rsidR="00597345" w:rsidRPr="00096E29" w:rsidRDefault="00597345" w:rsidP="006C169F">
            <w:pPr>
              <w:ind w:firstLine="0"/>
              <w:jc w:val="center"/>
              <w:rPr>
                <w:sz w:val="22"/>
                <w:szCs w:val="22"/>
              </w:rPr>
            </w:pPr>
          </w:p>
        </w:tc>
        <w:tc>
          <w:tcPr>
            <w:tcW w:w="1200" w:type="dxa"/>
            <w:tcBorders>
              <w:top w:val="single" w:sz="4" w:space="0" w:color="000000"/>
              <w:left w:val="single" w:sz="4" w:space="0" w:color="000000"/>
              <w:bottom w:val="single" w:sz="4" w:space="0" w:color="000000"/>
              <w:right w:val="single" w:sz="4" w:space="0" w:color="000000"/>
            </w:tcBorders>
            <w:hideMark/>
          </w:tcPr>
          <w:p w:rsidR="00597345" w:rsidRPr="00096E29" w:rsidRDefault="00597345" w:rsidP="006C169F">
            <w:pPr>
              <w:ind w:firstLine="0"/>
              <w:jc w:val="center"/>
              <w:rPr>
                <w:sz w:val="22"/>
                <w:szCs w:val="22"/>
              </w:rPr>
            </w:pPr>
            <w:r w:rsidRPr="00096E29">
              <w:rPr>
                <w:sz w:val="22"/>
                <w:szCs w:val="22"/>
              </w:rPr>
              <w:t>0</w:t>
            </w:r>
          </w:p>
        </w:tc>
      </w:tr>
      <w:tr w:rsidR="00597345" w:rsidRPr="00C5750E" w:rsidTr="001F2D8D">
        <w:trPr>
          <w:trHeight w:val="20"/>
          <w:jc w:val="center"/>
        </w:trPr>
        <w:tc>
          <w:tcPr>
            <w:tcW w:w="686" w:type="dxa"/>
            <w:tcBorders>
              <w:top w:val="single" w:sz="4" w:space="0" w:color="000000"/>
              <w:left w:val="single" w:sz="4" w:space="0" w:color="000000"/>
              <w:bottom w:val="single" w:sz="4" w:space="0" w:color="000000"/>
              <w:right w:val="single" w:sz="4" w:space="0" w:color="000000"/>
            </w:tcBorders>
            <w:hideMark/>
          </w:tcPr>
          <w:p w:rsidR="00597345" w:rsidRPr="00096E29" w:rsidRDefault="00597345" w:rsidP="006C169F">
            <w:pPr>
              <w:ind w:firstLine="0"/>
              <w:jc w:val="center"/>
              <w:rPr>
                <w:sz w:val="22"/>
                <w:szCs w:val="22"/>
              </w:rPr>
            </w:pPr>
            <w:r w:rsidRPr="00096E29">
              <w:rPr>
                <w:sz w:val="22"/>
                <w:szCs w:val="22"/>
              </w:rPr>
              <w:t>7</w:t>
            </w:r>
          </w:p>
        </w:tc>
        <w:tc>
          <w:tcPr>
            <w:tcW w:w="1912" w:type="dxa"/>
            <w:tcBorders>
              <w:top w:val="single" w:sz="4" w:space="0" w:color="000000"/>
              <w:left w:val="single" w:sz="4" w:space="0" w:color="000000"/>
              <w:bottom w:val="single" w:sz="4" w:space="0" w:color="000000"/>
              <w:right w:val="single" w:sz="4" w:space="0" w:color="000000"/>
            </w:tcBorders>
            <w:hideMark/>
          </w:tcPr>
          <w:p w:rsidR="00597345" w:rsidRPr="00096E29" w:rsidRDefault="00597345" w:rsidP="006C169F">
            <w:pPr>
              <w:ind w:firstLine="0"/>
              <w:rPr>
                <w:sz w:val="22"/>
                <w:szCs w:val="22"/>
              </w:rPr>
            </w:pPr>
            <w:r w:rsidRPr="00096E29">
              <w:rPr>
                <w:sz w:val="22"/>
                <w:szCs w:val="22"/>
              </w:rPr>
              <w:t>Витовщик Н.В.</w:t>
            </w:r>
          </w:p>
        </w:tc>
        <w:tc>
          <w:tcPr>
            <w:tcW w:w="689"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p>
        </w:tc>
        <w:tc>
          <w:tcPr>
            <w:tcW w:w="825" w:type="dxa"/>
            <w:tcBorders>
              <w:top w:val="single" w:sz="4" w:space="0" w:color="000000"/>
              <w:left w:val="single" w:sz="4" w:space="0" w:color="000000"/>
              <w:bottom w:val="single" w:sz="4" w:space="0" w:color="000000"/>
              <w:right w:val="single" w:sz="4" w:space="0" w:color="000000"/>
            </w:tcBorders>
            <w:hideMark/>
          </w:tcPr>
          <w:p w:rsidR="00597345" w:rsidRPr="00096E29" w:rsidRDefault="00597345" w:rsidP="006C169F">
            <w:pPr>
              <w:ind w:firstLine="0"/>
              <w:jc w:val="center"/>
              <w:rPr>
                <w:sz w:val="22"/>
                <w:szCs w:val="22"/>
              </w:rPr>
            </w:pPr>
          </w:p>
        </w:tc>
        <w:tc>
          <w:tcPr>
            <w:tcW w:w="703"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p>
        </w:tc>
        <w:tc>
          <w:tcPr>
            <w:tcW w:w="812"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p>
        </w:tc>
        <w:tc>
          <w:tcPr>
            <w:tcW w:w="567"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p>
        </w:tc>
        <w:tc>
          <w:tcPr>
            <w:tcW w:w="690"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p>
        </w:tc>
        <w:tc>
          <w:tcPr>
            <w:tcW w:w="689" w:type="dxa"/>
            <w:tcBorders>
              <w:top w:val="single" w:sz="4" w:space="0" w:color="000000"/>
              <w:left w:val="single" w:sz="4" w:space="0" w:color="000000"/>
              <w:bottom w:val="single" w:sz="4" w:space="0" w:color="000000"/>
              <w:right w:val="single" w:sz="4" w:space="0" w:color="000000"/>
            </w:tcBorders>
            <w:hideMark/>
          </w:tcPr>
          <w:p w:rsidR="00597345" w:rsidRPr="00096E29" w:rsidRDefault="00597345" w:rsidP="006C169F">
            <w:pPr>
              <w:ind w:firstLine="0"/>
              <w:jc w:val="center"/>
              <w:rPr>
                <w:sz w:val="22"/>
                <w:szCs w:val="22"/>
              </w:rPr>
            </w:pPr>
          </w:p>
        </w:tc>
        <w:tc>
          <w:tcPr>
            <w:tcW w:w="690"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p>
        </w:tc>
        <w:tc>
          <w:tcPr>
            <w:tcW w:w="690"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p>
        </w:tc>
        <w:tc>
          <w:tcPr>
            <w:tcW w:w="690"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p>
        </w:tc>
        <w:tc>
          <w:tcPr>
            <w:tcW w:w="812" w:type="dxa"/>
            <w:tcBorders>
              <w:top w:val="single" w:sz="4" w:space="0" w:color="000000"/>
              <w:left w:val="single" w:sz="4" w:space="0" w:color="000000"/>
              <w:bottom w:val="single" w:sz="4" w:space="0" w:color="000000"/>
              <w:right w:val="single" w:sz="4" w:space="0" w:color="000000"/>
            </w:tcBorders>
            <w:hideMark/>
          </w:tcPr>
          <w:p w:rsidR="00597345" w:rsidRPr="00096E29" w:rsidRDefault="00597345" w:rsidP="006C169F">
            <w:pPr>
              <w:ind w:firstLine="0"/>
              <w:jc w:val="center"/>
              <w:rPr>
                <w:sz w:val="22"/>
                <w:szCs w:val="22"/>
              </w:rPr>
            </w:pPr>
          </w:p>
        </w:tc>
        <w:tc>
          <w:tcPr>
            <w:tcW w:w="961" w:type="dxa"/>
            <w:tcBorders>
              <w:top w:val="single" w:sz="4" w:space="0" w:color="000000"/>
              <w:left w:val="single" w:sz="4" w:space="0" w:color="000000"/>
              <w:bottom w:val="single" w:sz="4" w:space="0" w:color="000000"/>
              <w:right w:val="single" w:sz="4" w:space="0" w:color="000000"/>
            </w:tcBorders>
            <w:hideMark/>
          </w:tcPr>
          <w:p w:rsidR="00597345" w:rsidRPr="00096E29" w:rsidRDefault="00597345" w:rsidP="006C169F">
            <w:pPr>
              <w:ind w:firstLine="0"/>
              <w:jc w:val="center"/>
              <w:rPr>
                <w:sz w:val="22"/>
                <w:szCs w:val="22"/>
              </w:rPr>
            </w:pPr>
          </w:p>
        </w:tc>
        <w:tc>
          <w:tcPr>
            <w:tcW w:w="690" w:type="dxa"/>
            <w:tcBorders>
              <w:top w:val="single" w:sz="4" w:space="0" w:color="000000"/>
              <w:left w:val="single" w:sz="4" w:space="0" w:color="000000"/>
              <w:bottom w:val="single" w:sz="4" w:space="0" w:color="000000"/>
              <w:right w:val="single" w:sz="4" w:space="0" w:color="auto"/>
            </w:tcBorders>
            <w:hideMark/>
          </w:tcPr>
          <w:p w:rsidR="00597345" w:rsidRPr="00096E29" w:rsidRDefault="00597345" w:rsidP="006C169F">
            <w:pPr>
              <w:ind w:firstLine="0"/>
              <w:jc w:val="center"/>
              <w:rPr>
                <w:sz w:val="22"/>
                <w:szCs w:val="22"/>
              </w:rPr>
            </w:pPr>
          </w:p>
        </w:tc>
        <w:tc>
          <w:tcPr>
            <w:tcW w:w="690" w:type="dxa"/>
            <w:tcBorders>
              <w:top w:val="single" w:sz="4" w:space="0" w:color="000000"/>
              <w:left w:val="single" w:sz="4" w:space="0" w:color="auto"/>
              <w:bottom w:val="single" w:sz="4" w:space="0" w:color="000000"/>
              <w:right w:val="single" w:sz="4" w:space="0" w:color="auto"/>
            </w:tcBorders>
            <w:hideMark/>
          </w:tcPr>
          <w:p w:rsidR="00597345" w:rsidRPr="00096E29" w:rsidRDefault="00597345" w:rsidP="006C169F">
            <w:pPr>
              <w:ind w:firstLine="0"/>
              <w:jc w:val="center"/>
              <w:rPr>
                <w:sz w:val="22"/>
                <w:szCs w:val="22"/>
              </w:rPr>
            </w:pPr>
          </w:p>
        </w:tc>
        <w:tc>
          <w:tcPr>
            <w:tcW w:w="689" w:type="dxa"/>
            <w:tcBorders>
              <w:top w:val="single" w:sz="4" w:space="0" w:color="000000"/>
              <w:left w:val="single" w:sz="4" w:space="0" w:color="auto"/>
              <w:bottom w:val="single" w:sz="4" w:space="0" w:color="000000"/>
              <w:right w:val="single" w:sz="4" w:space="0" w:color="auto"/>
            </w:tcBorders>
          </w:tcPr>
          <w:p w:rsidR="00597345" w:rsidRPr="00096E29" w:rsidRDefault="00597345" w:rsidP="006C169F">
            <w:pPr>
              <w:ind w:firstLine="0"/>
              <w:jc w:val="center"/>
              <w:rPr>
                <w:sz w:val="22"/>
                <w:szCs w:val="22"/>
              </w:rPr>
            </w:pPr>
          </w:p>
        </w:tc>
        <w:tc>
          <w:tcPr>
            <w:tcW w:w="1200" w:type="dxa"/>
            <w:tcBorders>
              <w:top w:val="single" w:sz="4" w:space="0" w:color="000000"/>
              <w:left w:val="single" w:sz="4" w:space="0" w:color="000000"/>
              <w:bottom w:val="single" w:sz="4" w:space="0" w:color="000000"/>
              <w:right w:val="single" w:sz="4" w:space="0" w:color="000000"/>
            </w:tcBorders>
            <w:hideMark/>
          </w:tcPr>
          <w:p w:rsidR="00597345" w:rsidRPr="00096E29" w:rsidRDefault="00597345" w:rsidP="006C169F">
            <w:pPr>
              <w:ind w:firstLine="0"/>
              <w:jc w:val="center"/>
              <w:rPr>
                <w:sz w:val="22"/>
                <w:szCs w:val="22"/>
              </w:rPr>
            </w:pPr>
            <w:r w:rsidRPr="00096E29">
              <w:rPr>
                <w:sz w:val="22"/>
                <w:szCs w:val="22"/>
              </w:rPr>
              <w:t>0</w:t>
            </w:r>
          </w:p>
        </w:tc>
      </w:tr>
      <w:tr w:rsidR="00597345" w:rsidRPr="00C5750E" w:rsidTr="001F2D8D">
        <w:trPr>
          <w:trHeight w:val="20"/>
          <w:jc w:val="center"/>
        </w:trPr>
        <w:tc>
          <w:tcPr>
            <w:tcW w:w="686" w:type="dxa"/>
            <w:tcBorders>
              <w:top w:val="single" w:sz="4" w:space="0" w:color="000000"/>
              <w:left w:val="single" w:sz="4" w:space="0" w:color="000000"/>
              <w:bottom w:val="single" w:sz="4" w:space="0" w:color="000000"/>
              <w:right w:val="single" w:sz="4" w:space="0" w:color="000000"/>
            </w:tcBorders>
            <w:hideMark/>
          </w:tcPr>
          <w:p w:rsidR="00597345" w:rsidRPr="00096E29" w:rsidRDefault="00597345" w:rsidP="006C169F">
            <w:pPr>
              <w:ind w:firstLine="0"/>
              <w:jc w:val="center"/>
              <w:rPr>
                <w:sz w:val="22"/>
                <w:szCs w:val="22"/>
              </w:rPr>
            </w:pPr>
            <w:r w:rsidRPr="00096E29">
              <w:rPr>
                <w:sz w:val="22"/>
                <w:szCs w:val="22"/>
              </w:rPr>
              <w:t>8</w:t>
            </w:r>
          </w:p>
        </w:tc>
        <w:tc>
          <w:tcPr>
            <w:tcW w:w="1912" w:type="dxa"/>
            <w:tcBorders>
              <w:top w:val="single" w:sz="4" w:space="0" w:color="000000"/>
              <w:left w:val="single" w:sz="4" w:space="0" w:color="000000"/>
              <w:bottom w:val="single" w:sz="4" w:space="0" w:color="000000"/>
              <w:right w:val="single" w:sz="4" w:space="0" w:color="000000"/>
            </w:tcBorders>
            <w:hideMark/>
          </w:tcPr>
          <w:p w:rsidR="00597345" w:rsidRPr="00096E29" w:rsidRDefault="00597345" w:rsidP="006C169F">
            <w:pPr>
              <w:ind w:firstLine="0"/>
              <w:rPr>
                <w:sz w:val="22"/>
                <w:szCs w:val="22"/>
              </w:rPr>
            </w:pPr>
            <w:r w:rsidRPr="00096E29">
              <w:rPr>
                <w:sz w:val="22"/>
                <w:szCs w:val="22"/>
              </w:rPr>
              <w:t>Ворновских Д.В.</w:t>
            </w:r>
          </w:p>
        </w:tc>
        <w:tc>
          <w:tcPr>
            <w:tcW w:w="689" w:type="dxa"/>
            <w:tcBorders>
              <w:top w:val="single" w:sz="4" w:space="0" w:color="000000"/>
              <w:left w:val="single" w:sz="4" w:space="0" w:color="000000"/>
              <w:bottom w:val="single" w:sz="4" w:space="0" w:color="000000"/>
              <w:right w:val="single" w:sz="4" w:space="0" w:color="000000"/>
            </w:tcBorders>
            <w:hideMark/>
          </w:tcPr>
          <w:p w:rsidR="00597345" w:rsidRPr="00096E29" w:rsidRDefault="00597345" w:rsidP="006C169F">
            <w:pPr>
              <w:ind w:firstLine="0"/>
              <w:jc w:val="center"/>
              <w:rPr>
                <w:sz w:val="22"/>
                <w:szCs w:val="22"/>
              </w:rPr>
            </w:pPr>
          </w:p>
        </w:tc>
        <w:tc>
          <w:tcPr>
            <w:tcW w:w="825"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p>
        </w:tc>
        <w:tc>
          <w:tcPr>
            <w:tcW w:w="703"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p>
        </w:tc>
        <w:tc>
          <w:tcPr>
            <w:tcW w:w="812"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r w:rsidRPr="00096E29">
              <w:rPr>
                <w:sz w:val="22"/>
                <w:szCs w:val="22"/>
              </w:rPr>
              <w:t>к  к</w:t>
            </w:r>
          </w:p>
        </w:tc>
        <w:tc>
          <w:tcPr>
            <w:tcW w:w="567"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p>
        </w:tc>
        <w:tc>
          <w:tcPr>
            <w:tcW w:w="690"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p>
        </w:tc>
        <w:tc>
          <w:tcPr>
            <w:tcW w:w="689"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p>
        </w:tc>
        <w:tc>
          <w:tcPr>
            <w:tcW w:w="690"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p>
        </w:tc>
        <w:tc>
          <w:tcPr>
            <w:tcW w:w="690"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p>
        </w:tc>
        <w:tc>
          <w:tcPr>
            <w:tcW w:w="690"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p>
        </w:tc>
        <w:tc>
          <w:tcPr>
            <w:tcW w:w="812"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p>
        </w:tc>
        <w:tc>
          <w:tcPr>
            <w:tcW w:w="961"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p>
        </w:tc>
        <w:tc>
          <w:tcPr>
            <w:tcW w:w="690" w:type="dxa"/>
            <w:tcBorders>
              <w:top w:val="single" w:sz="4" w:space="0" w:color="000000"/>
              <w:left w:val="single" w:sz="4" w:space="0" w:color="000000"/>
              <w:bottom w:val="single" w:sz="4" w:space="0" w:color="000000"/>
              <w:right w:val="single" w:sz="4" w:space="0" w:color="auto"/>
            </w:tcBorders>
          </w:tcPr>
          <w:p w:rsidR="00597345" w:rsidRPr="00096E29" w:rsidRDefault="00597345" w:rsidP="006C169F">
            <w:pPr>
              <w:ind w:firstLine="0"/>
              <w:jc w:val="center"/>
              <w:rPr>
                <w:sz w:val="22"/>
                <w:szCs w:val="22"/>
              </w:rPr>
            </w:pPr>
          </w:p>
        </w:tc>
        <w:tc>
          <w:tcPr>
            <w:tcW w:w="690" w:type="dxa"/>
            <w:tcBorders>
              <w:top w:val="single" w:sz="4" w:space="0" w:color="000000"/>
              <w:left w:val="single" w:sz="4" w:space="0" w:color="auto"/>
              <w:bottom w:val="single" w:sz="4" w:space="0" w:color="000000"/>
              <w:right w:val="single" w:sz="4" w:space="0" w:color="auto"/>
            </w:tcBorders>
          </w:tcPr>
          <w:p w:rsidR="00597345" w:rsidRPr="00096E29" w:rsidRDefault="00597345" w:rsidP="006C169F">
            <w:pPr>
              <w:ind w:firstLine="0"/>
              <w:jc w:val="center"/>
              <w:rPr>
                <w:sz w:val="22"/>
                <w:szCs w:val="22"/>
              </w:rPr>
            </w:pPr>
          </w:p>
        </w:tc>
        <w:tc>
          <w:tcPr>
            <w:tcW w:w="689" w:type="dxa"/>
            <w:tcBorders>
              <w:top w:val="single" w:sz="4" w:space="0" w:color="000000"/>
              <w:left w:val="single" w:sz="4" w:space="0" w:color="auto"/>
              <w:bottom w:val="single" w:sz="4" w:space="0" w:color="000000"/>
              <w:right w:val="single" w:sz="4" w:space="0" w:color="auto"/>
            </w:tcBorders>
          </w:tcPr>
          <w:p w:rsidR="00597345" w:rsidRPr="00096E29" w:rsidRDefault="00597345" w:rsidP="006C169F">
            <w:pPr>
              <w:ind w:firstLine="0"/>
              <w:jc w:val="center"/>
              <w:rPr>
                <w:sz w:val="22"/>
                <w:szCs w:val="22"/>
              </w:rPr>
            </w:pPr>
          </w:p>
        </w:tc>
        <w:tc>
          <w:tcPr>
            <w:tcW w:w="1200" w:type="dxa"/>
            <w:tcBorders>
              <w:top w:val="single" w:sz="4" w:space="0" w:color="000000"/>
              <w:left w:val="single" w:sz="4" w:space="0" w:color="000000"/>
              <w:bottom w:val="single" w:sz="4" w:space="0" w:color="000000"/>
              <w:right w:val="single" w:sz="4" w:space="0" w:color="000000"/>
            </w:tcBorders>
            <w:hideMark/>
          </w:tcPr>
          <w:p w:rsidR="00597345" w:rsidRPr="00096E29" w:rsidRDefault="00597345" w:rsidP="006C169F">
            <w:pPr>
              <w:ind w:firstLine="0"/>
              <w:jc w:val="center"/>
              <w:rPr>
                <w:sz w:val="22"/>
                <w:szCs w:val="22"/>
              </w:rPr>
            </w:pPr>
            <w:r w:rsidRPr="00096E29">
              <w:rPr>
                <w:sz w:val="22"/>
                <w:szCs w:val="22"/>
              </w:rPr>
              <w:t>2</w:t>
            </w:r>
          </w:p>
        </w:tc>
      </w:tr>
      <w:tr w:rsidR="00597345" w:rsidRPr="00C5750E" w:rsidTr="001F2D8D">
        <w:trPr>
          <w:trHeight w:val="20"/>
          <w:jc w:val="center"/>
        </w:trPr>
        <w:tc>
          <w:tcPr>
            <w:tcW w:w="686" w:type="dxa"/>
            <w:tcBorders>
              <w:top w:val="single" w:sz="4" w:space="0" w:color="000000"/>
              <w:left w:val="single" w:sz="4" w:space="0" w:color="000000"/>
              <w:bottom w:val="single" w:sz="4" w:space="0" w:color="000000"/>
              <w:right w:val="single" w:sz="4" w:space="0" w:color="000000"/>
            </w:tcBorders>
            <w:hideMark/>
          </w:tcPr>
          <w:p w:rsidR="00597345" w:rsidRPr="00096E29" w:rsidRDefault="00597345" w:rsidP="006C169F">
            <w:pPr>
              <w:ind w:firstLine="0"/>
              <w:jc w:val="center"/>
              <w:rPr>
                <w:sz w:val="22"/>
                <w:szCs w:val="22"/>
              </w:rPr>
            </w:pPr>
            <w:r w:rsidRPr="00096E29">
              <w:rPr>
                <w:sz w:val="22"/>
                <w:szCs w:val="22"/>
              </w:rPr>
              <w:t>9</w:t>
            </w:r>
          </w:p>
        </w:tc>
        <w:tc>
          <w:tcPr>
            <w:tcW w:w="1912" w:type="dxa"/>
            <w:tcBorders>
              <w:top w:val="single" w:sz="4" w:space="0" w:color="000000"/>
              <w:left w:val="single" w:sz="4" w:space="0" w:color="000000"/>
              <w:bottom w:val="single" w:sz="4" w:space="0" w:color="000000"/>
              <w:right w:val="single" w:sz="4" w:space="0" w:color="000000"/>
            </w:tcBorders>
            <w:hideMark/>
          </w:tcPr>
          <w:p w:rsidR="00597345" w:rsidRPr="00096E29" w:rsidRDefault="00597345" w:rsidP="006C169F">
            <w:pPr>
              <w:ind w:firstLine="0"/>
              <w:rPr>
                <w:sz w:val="22"/>
                <w:szCs w:val="22"/>
              </w:rPr>
            </w:pPr>
            <w:r w:rsidRPr="00096E29">
              <w:rPr>
                <w:sz w:val="22"/>
                <w:szCs w:val="22"/>
              </w:rPr>
              <w:t>Воробьев П.В.</w:t>
            </w:r>
          </w:p>
        </w:tc>
        <w:tc>
          <w:tcPr>
            <w:tcW w:w="689"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p>
        </w:tc>
        <w:tc>
          <w:tcPr>
            <w:tcW w:w="825"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p>
        </w:tc>
        <w:tc>
          <w:tcPr>
            <w:tcW w:w="703" w:type="dxa"/>
            <w:tcBorders>
              <w:top w:val="single" w:sz="4" w:space="0" w:color="000000"/>
              <w:left w:val="single" w:sz="4" w:space="0" w:color="000000"/>
              <w:bottom w:val="single" w:sz="4" w:space="0" w:color="000000"/>
              <w:right w:val="single" w:sz="4" w:space="0" w:color="000000"/>
            </w:tcBorders>
            <w:hideMark/>
          </w:tcPr>
          <w:p w:rsidR="00597345" w:rsidRPr="00096E29" w:rsidRDefault="00597345" w:rsidP="006C169F">
            <w:pPr>
              <w:ind w:firstLine="0"/>
              <w:jc w:val="center"/>
              <w:rPr>
                <w:sz w:val="22"/>
                <w:szCs w:val="22"/>
              </w:rPr>
            </w:pPr>
          </w:p>
        </w:tc>
        <w:tc>
          <w:tcPr>
            <w:tcW w:w="812" w:type="dxa"/>
            <w:tcBorders>
              <w:top w:val="single" w:sz="4" w:space="0" w:color="000000"/>
              <w:left w:val="single" w:sz="4" w:space="0" w:color="000000"/>
              <w:bottom w:val="single" w:sz="4" w:space="0" w:color="000000"/>
              <w:right w:val="single" w:sz="4" w:space="0" w:color="000000"/>
            </w:tcBorders>
            <w:hideMark/>
          </w:tcPr>
          <w:p w:rsidR="00597345" w:rsidRPr="00096E29" w:rsidRDefault="00597345" w:rsidP="006C169F">
            <w:pPr>
              <w:ind w:firstLine="0"/>
              <w:jc w:val="center"/>
              <w:rPr>
                <w:sz w:val="22"/>
                <w:szCs w:val="22"/>
              </w:rPr>
            </w:pPr>
          </w:p>
        </w:tc>
        <w:tc>
          <w:tcPr>
            <w:tcW w:w="567"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p>
        </w:tc>
        <w:tc>
          <w:tcPr>
            <w:tcW w:w="690"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p>
        </w:tc>
        <w:tc>
          <w:tcPr>
            <w:tcW w:w="689"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p>
        </w:tc>
        <w:tc>
          <w:tcPr>
            <w:tcW w:w="690"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p>
        </w:tc>
        <w:tc>
          <w:tcPr>
            <w:tcW w:w="690"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p>
        </w:tc>
        <w:tc>
          <w:tcPr>
            <w:tcW w:w="690"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p>
        </w:tc>
        <w:tc>
          <w:tcPr>
            <w:tcW w:w="812"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r w:rsidRPr="00096E29">
              <w:rPr>
                <w:sz w:val="22"/>
                <w:szCs w:val="22"/>
              </w:rPr>
              <w:t>о</w:t>
            </w:r>
          </w:p>
        </w:tc>
        <w:tc>
          <w:tcPr>
            <w:tcW w:w="961"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p>
        </w:tc>
        <w:tc>
          <w:tcPr>
            <w:tcW w:w="690" w:type="dxa"/>
            <w:tcBorders>
              <w:top w:val="single" w:sz="4" w:space="0" w:color="000000"/>
              <w:left w:val="single" w:sz="4" w:space="0" w:color="000000"/>
              <w:bottom w:val="single" w:sz="4" w:space="0" w:color="000000"/>
              <w:right w:val="single" w:sz="4" w:space="0" w:color="auto"/>
            </w:tcBorders>
          </w:tcPr>
          <w:p w:rsidR="00597345" w:rsidRPr="00096E29" w:rsidRDefault="00597345" w:rsidP="006C169F">
            <w:pPr>
              <w:ind w:firstLine="0"/>
              <w:jc w:val="center"/>
              <w:rPr>
                <w:sz w:val="22"/>
                <w:szCs w:val="22"/>
              </w:rPr>
            </w:pPr>
          </w:p>
        </w:tc>
        <w:tc>
          <w:tcPr>
            <w:tcW w:w="690" w:type="dxa"/>
            <w:tcBorders>
              <w:top w:val="single" w:sz="4" w:space="0" w:color="000000"/>
              <w:left w:val="single" w:sz="4" w:space="0" w:color="auto"/>
              <w:bottom w:val="single" w:sz="4" w:space="0" w:color="000000"/>
              <w:right w:val="single" w:sz="4" w:space="0" w:color="auto"/>
            </w:tcBorders>
            <w:hideMark/>
          </w:tcPr>
          <w:p w:rsidR="00597345" w:rsidRPr="00096E29" w:rsidRDefault="00597345" w:rsidP="006C169F">
            <w:pPr>
              <w:ind w:firstLine="0"/>
              <w:jc w:val="center"/>
              <w:rPr>
                <w:sz w:val="22"/>
                <w:szCs w:val="22"/>
              </w:rPr>
            </w:pPr>
          </w:p>
        </w:tc>
        <w:tc>
          <w:tcPr>
            <w:tcW w:w="689" w:type="dxa"/>
            <w:tcBorders>
              <w:top w:val="single" w:sz="4" w:space="0" w:color="000000"/>
              <w:left w:val="single" w:sz="4" w:space="0" w:color="auto"/>
              <w:bottom w:val="single" w:sz="4" w:space="0" w:color="000000"/>
              <w:right w:val="single" w:sz="4" w:space="0" w:color="auto"/>
            </w:tcBorders>
          </w:tcPr>
          <w:p w:rsidR="00597345" w:rsidRPr="00096E29" w:rsidRDefault="00597345" w:rsidP="006C169F">
            <w:pPr>
              <w:ind w:firstLine="0"/>
              <w:jc w:val="center"/>
              <w:rPr>
                <w:sz w:val="22"/>
                <w:szCs w:val="22"/>
              </w:rPr>
            </w:pPr>
          </w:p>
        </w:tc>
        <w:tc>
          <w:tcPr>
            <w:tcW w:w="1200" w:type="dxa"/>
            <w:tcBorders>
              <w:top w:val="single" w:sz="4" w:space="0" w:color="000000"/>
              <w:left w:val="single" w:sz="4" w:space="0" w:color="000000"/>
              <w:bottom w:val="single" w:sz="4" w:space="0" w:color="000000"/>
              <w:right w:val="single" w:sz="4" w:space="0" w:color="000000"/>
            </w:tcBorders>
            <w:hideMark/>
          </w:tcPr>
          <w:p w:rsidR="00597345" w:rsidRPr="00096E29" w:rsidRDefault="00597345" w:rsidP="006C169F">
            <w:pPr>
              <w:ind w:firstLine="0"/>
              <w:jc w:val="center"/>
              <w:rPr>
                <w:sz w:val="22"/>
                <w:szCs w:val="22"/>
              </w:rPr>
            </w:pPr>
            <w:r w:rsidRPr="00096E29">
              <w:rPr>
                <w:sz w:val="22"/>
                <w:szCs w:val="22"/>
              </w:rPr>
              <w:t>1</w:t>
            </w:r>
          </w:p>
        </w:tc>
      </w:tr>
      <w:tr w:rsidR="00597345" w:rsidRPr="00C5750E" w:rsidTr="001F2D8D">
        <w:trPr>
          <w:trHeight w:val="20"/>
          <w:jc w:val="center"/>
        </w:trPr>
        <w:tc>
          <w:tcPr>
            <w:tcW w:w="686" w:type="dxa"/>
            <w:tcBorders>
              <w:top w:val="single" w:sz="4" w:space="0" w:color="000000"/>
              <w:left w:val="single" w:sz="4" w:space="0" w:color="000000"/>
              <w:bottom w:val="single" w:sz="4" w:space="0" w:color="000000"/>
              <w:right w:val="single" w:sz="4" w:space="0" w:color="000000"/>
            </w:tcBorders>
            <w:hideMark/>
          </w:tcPr>
          <w:p w:rsidR="00597345" w:rsidRPr="00096E29" w:rsidRDefault="00597345" w:rsidP="006C169F">
            <w:pPr>
              <w:ind w:firstLine="0"/>
              <w:jc w:val="center"/>
              <w:rPr>
                <w:sz w:val="22"/>
                <w:szCs w:val="22"/>
              </w:rPr>
            </w:pPr>
            <w:r w:rsidRPr="00096E29">
              <w:rPr>
                <w:sz w:val="22"/>
                <w:szCs w:val="22"/>
              </w:rPr>
              <w:t>10</w:t>
            </w:r>
          </w:p>
        </w:tc>
        <w:tc>
          <w:tcPr>
            <w:tcW w:w="1912" w:type="dxa"/>
            <w:tcBorders>
              <w:top w:val="single" w:sz="4" w:space="0" w:color="000000"/>
              <w:left w:val="single" w:sz="4" w:space="0" w:color="000000"/>
              <w:bottom w:val="single" w:sz="4" w:space="0" w:color="000000"/>
              <w:right w:val="single" w:sz="4" w:space="0" w:color="000000"/>
            </w:tcBorders>
            <w:hideMark/>
          </w:tcPr>
          <w:p w:rsidR="00597345" w:rsidRPr="00096E29" w:rsidRDefault="00597345" w:rsidP="006C169F">
            <w:pPr>
              <w:ind w:firstLine="0"/>
              <w:rPr>
                <w:sz w:val="22"/>
                <w:szCs w:val="22"/>
              </w:rPr>
            </w:pPr>
            <w:r w:rsidRPr="00096E29">
              <w:rPr>
                <w:sz w:val="22"/>
                <w:szCs w:val="22"/>
              </w:rPr>
              <w:t>Гилязов И.Ф.</w:t>
            </w:r>
          </w:p>
        </w:tc>
        <w:tc>
          <w:tcPr>
            <w:tcW w:w="689"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p>
        </w:tc>
        <w:tc>
          <w:tcPr>
            <w:tcW w:w="825" w:type="dxa"/>
            <w:tcBorders>
              <w:top w:val="single" w:sz="4" w:space="0" w:color="000000"/>
              <w:left w:val="single" w:sz="4" w:space="0" w:color="000000"/>
              <w:bottom w:val="single" w:sz="4" w:space="0" w:color="000000"/>
              <w:right w:val="single" w:sz="4" w:space="0" w:color="000000"/>
            </w:tcBorders>
            <w:hideMark/>
          </w:tcPr>
          <w:p w:rsidR="00597345" w:rsidRPr="00096E29" w:rsidRDefault="00597345" w:rsidP="006C169F">
            <w:pPr>
              <w:ind w:firstLine="0"/>
              <w:jc w:val="center"/>
              <w:rPr>
                <w:sz w:val="22"/>
                <w:szCs w:val="22"/>
              </w:rPr>
            </w:pPr>
          </w:p>
        </w:tc>
        <w:tc>
          <w:tcPr>
            <w:tcW w:w="703"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p>
        </w:tc>
        <w:tc>
          <w:tcPr>
            <w:tcW w:w="812"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p>
        </w:tc>
        <w:tc>
          <w:tcPr>
            <w:tcW w:w="567" w:type="dxa"/>
            <w:tcBorders>
              <w:top w:val="single" w:sz="4" w:space="0" w:color="000000"/>
              <w:left w:val="single" w:sz="4" w:space="0" w:color="000000"/>
              <w:bottom w:val="single" w:sz="4" w:space="0" w:color="000000"/>
              <w:right w:val="single" w:sz="4" w:space="0" w:color="000000"/>
            </w:tcBorders>
            <w:hideMark/>
          </w:tcPr>
          <w:p w:rsidR="00597345" w:rsidRPr="00096E29" w:rsidRDefault="00597345" w:rsidP="006C169F">
            <w:pPr>
              <w:ind w:firstLine="0"/>
              <w:jc w:val="center"/>
              <w:rPr>
                <w:sz w:val="22"/>
                <w:szCs w:val="22"/>
              </w:rPr>
            </w:pPr>
          </w:p>
        </w:tc>
        <w:tc>
          <w:tcPr>
            <w:tcW w:w="690"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r w:rsidRPr="00096E29">
              <w:rPr>
                <w:sz w:val="22"/>
                <w:szCs w:val="22"/>
              </w:rPr>
              <w:t>о</w:t>
            </w:r>
          </w:p>
        </w:tc>
        <w:tc>
          <w:tcPr>
            <w:tcW w:w="689"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p>
        </w:tc>
        <w:tc>
          <w:tcPr>
            <w:tcW w:w="690"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p>
        </w:tc>
        <w:tc>
          <w:tcPr>
            <w:tcW w:w="690"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p>
        </w:tc>
        <w:tc>
          <w:tcPr>
            <w:tcW w:w="690"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p>
        </w:tc>
        <w:tc>
          <w:tcPr>
            <w:tcW w:w="812"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p>
        </w:tc>
        <w:tc>
          <w:tcPr>
            <w:tcW w:w="961"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p>
        </w:tc>
        <w:tc>
          <w:tcPr>
            <w:tcW w:w="690" w:type="dxa"/>
            <w:tcBorders>
              <w:top w:val="single" w:sz="4" w:space="0" w:color="000000"/>
              <w:left w:val="single" w:sz="4" w:space="0" w:color="000000"/>
              <w:bottom w:val="single" w:sz="4" w:space="0" w:color="000000"/>
              <w:right w:val="single" w:sz="4" w:space="0" w:color="auto"/>
            </w:tcBorders>
            <w:hideMark/>
          </w:tcPr>
          <w:p w:rsidR="00597345" w:rsidRPr="00096E29" w:rsidRDefault="00597345" w:rsidP="006C169F">
            <w:pPr>
              <w:ind w:firstLine="0"/>
              <w:jc w:val="center"/>
              <w:rPr>
                <w:sz w:val="22"/>
                <w:szCs w:val="22"/>
              </w:rPr>
            </w:pPr>
          </w:p>
        </w:tc>
        <w:tc>
          <w:tcPr>
            <w:tcW w:w="690" w:type="dxa"/>
            <w:tcBorders>
              <w:top w:val="single" w:sz="4" w:space="0" w:color="000000"/>
              <w:left w:val="single" w:sz="4" w:space="0" w:color="auto"/>
              <w:bottom w:val="single" w:sz="4" w:space="0" w:color="000000"/>
              <w:right w:val="single" w:sz="4" w:space="0" w:color="auto"/>
            </w:tcBorders>
          </w:tcPr>
          <w:p w:rsidR="00597345" w:rsidRPr="00096E29" w:rsidRDefault="00597345" w:rsidP="006C169F">
            <w:pPr>
              <w:ind w:firstLine="0"/>
              <w:jc w:val="center"/>
              <w:rPr>
                <w:sz w:val="22"/>
                <w:szCs w:val="22"/>
              </w:rPr>
            </w:pPr>
          </w:p>
        </w:tc>
        <w:tc>
          <w:tcPr>
            <w:tcW w:w="689" w:type="dxa"/>
            <w:tcBorders>
              <w:top w:val="single" w:sz="4" w:space="0" w:color="000000"/>
              <w:left w:val="single" w:sz="4" w:space="0" w:color="auto"/>
              <w:bottom w:val="single" w:sz="4" w:space="0" w:color="000000"/>
              <w:right w:val="single" w:sz="4" w:space="0" w:color="auto"/>
            </w:tcBorders>
          </w:tcPr>
          <w:p w:rsidR="00597345" w:rsidRPr="00096E29" w:rsidRDefault="00597345" w:rsidP="006C169F">
            <w:pPr>
              <w:ind w:firstLine="0"/>
              <w:jc w:val="center"/>
              <w:rPr>
                <w:sz w:val="22"/>
                <w:szCs w:val="22"/>
              </w:rPr>
            </w:pPr>
          </w:p>
        </w:tc>
        <w:tc>
          <w:tcPr>
            <w:tcW w:w="1200" w:type="dxa"/>
            <w:tcBorders>
              <w:top w:val="single" w:sz="4" w:space="0" w:color="000000"/>
              <w:left w:val="single" w:sz="4" w:space="0" w:color="000000"/>
              <w:bottom w:val="single" w:sz="4" w:space="0" w:color="000000"/>
              <w:right w:val="single" w:sz="4" w:space="0" w:color="000000"/>
            </w:tcBorders>
            <w:hideMark/>
          </w:tcPr>
          <w:p w:rsidR="00597345" w:rsidRPr="00096E29" w:rsidRDefault="00597345" w:rsidP="006C169F">
            <w:pPr>
              <w:ind w:firstLine="0"/>
              <w:jc w:val="center"/>
              <w:rPr>
                <w:sz w:val="22"/>
                <w:szCs w:val="22"/>
              </w:rPr>
            </w:pPr>
            <w:r w:rsidRPr="00096E29">
              <w:rPr>
                <w:sz w:val="22"/>
                <w:szCs w:val="22"/>
              </w:rPr>
              <w:t>1</w:t>
            </w:r>
          </w:p>
        </w:tc>
      </w:tr>
      <w:tr w:rsidR="00597345" w:rsidRPr="00C5750E" w:rsidTr="001F2D8D">
        <w:trPr>
          <w:trHeight w:val="20"/>
          <w:jc w:val="center"/>
        </w:trPr>
        <w:tc>
          <w:tcPr>
            <w:tcW w:w="686" w:type="dxa"/>
            <w:tcBorders>
              <w:top w:val="single" w:sz="4" w:space="0" w:color="000000"/>
              <w:left w:val="single" w:sz="4" w:space="0" w:color="000000"/>
              <w:bottom w:val="single" w:sz="4" w:space="0" w:color="000000"/>
              <w:right w:val="single" w:sz="4" w:space="0" w:color="000000"/>
            </w:tcBorders>
            <w:hideMark/>
          </w:tcPr>
          <w:p w:rsidR="00597345" w:rsidRPr="00096E29" w:rsidRDefault="00597345" w:rsidP="006C169F">
            <w:pPr>
              <w:ind w:firstLine="0"/>
              <w:jc w:val="center"/>
              <w:rPr>
                <w:sz w:val="22"/>
                <w:szCs w:val="22"/>
              </w:rPr>
            </w:pPr>
            <w:r w:rsidRPr="00096E29">
              <w:rPr>
                <w:sz w:val="22"/>
                <w:szCs w:val="22"/>
              </w:rPr>
              <w:t>11</w:t>
            </w:r>
          </w:p>
        </w:tc>
        <w:tc>
          <w:tcPr>
            <w:tcW w:w="1912" w:type="dxa"/>
            <w:tcBorders>
              <w:top w:val="single" w:sz="4" w:space="0" w:color="000000"/>
              <w:left w:val="single" w:sz="4" w:space="0" w:color="000000"/>
              <w:bottom w:val="single" w:sz="4" w:space="0" w:color="000000"/>
              <w:right w:val="single" w:sz="4" w:space="0" w:color="000000"/>
            </w:tcBorders>
            <w:hideMark/>
          </w:tcPr>
          <w:p w:rsidR="00597345" w:rsidRPr="00096E29" w:rsidRDefault="00597345" w:rsidP="006C169F">
            <w:pPr>
              <w:ind w:firstLine="0"/>
              <w:rPr>
                <w:sz w:val="22"/>
                <w:szCs w:val="22"/>
              </w:rPr>
            </w:pPr>
            <w:r w:rsidRPr="00096E29">
              <w:rPr>
                <w:sz w:val="22"/>
                <w:szCs w:val="22"/>
              </w:rPr>
              <w:t>Григорьев И.Н.</w:t>
            </w:r>
          </w:p>
        </w:tc>
        <w:tc>
          <w:tcPr>
            <w:tcW w:w="689" w:type="dxa"/>
            <w:tcBorders>
              <w:top w:val="single" w:sz="4" w:space="0" w:color="000000"/>
              <w:left w:val="single" w:sz="4" w:space="0" w:color="000000"/>
              <w:bottom w:val="single" w:sz="4" w:space="0" w:color="000000"/>
              <w:right w:val="single" w:sz="4" w:space="0" w:color="000000"/>
            </w:tcBorders>
            <w:hideMark/>
          </w:tcPr>
          <w:p w:rsidR="00597345" w:rsidRPr="00096E29" w:rsidRDefault="00597345" w:rsidP="006C169F">
            <w:pPr>
              <w:ind w:firstLine="0"/>
              <w:jc w:val="center"/>
              <w:rPr>
                <w:sz w:val="22"/>
                <w:szCs w:val="22"/>
              </w:rPr>
            </w:pPr>
            <w:r w:rsidRPr="00096E29">
              <w:rPr>
                <w:sz w:val="22"/>
                <w:szCs w:val="22"/>
              </w:rPr>
              <w:t>л/о</w:t>
            </w:r>
          </w:p>
        </w:tc>
        <w:tc>
          <w:tcPr>
            <w:tcW w:w="825"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p>
        </w:tc>
        <w:tc>
          <w:tcPr>
            <w:tcW w:w="703" w:type="dxa"/>
            <w:tcBorders>
              <w:top w:val="single" w:sz="4" w:space="0" w:color="000000"/>
              <w:left w:val="single" w:sz="4" w:space="0" w:color="000000"/>
              <w:bottom w:val="single" w:sz="4" w:space="0" w:color="000000"/>
              <w:right w:val="single" w:sz="4" w:space="0" w:color="000000"/>
            </w:tcBorders>
            <w:hideMark/>
          </w:tcPr>
          <w:p w:rsidR="00597345" w:rsidRPr="00096E29" w:rsidRDefault="00597345" w:rsidP="006C169F">
            <w:pPr>
              <w:ind w:firstLine="0"/>
              <w:jc w:val="center"/>
              <w:rPr>
                <w:sz w:val="22"/>
                <w:szCs w:val="22"/>
              </w:rPr>
            </w:pPr>
            <w:r w:rsidRPr="00096E29">
              <w:rPr>
                <w:sz w:val="22"/>
                <w:szCs w:val="22"/>
              </w:rPr>
              <w:t>и/о</w:t>
            </w:r>
          </w:p>
        </w:tc>
        <w:tc>
          <w:tcPr>
            <w:tcW w:w="812" w:type="dxa"/>
            <w:tcBorders>
              <w:top w:val="single" w:sz="4" w:space="0" w:color="000000"/>
              <w:left w:val="single" w:sz="4" w:space="0" w:color="000000"/>
              <w:bottom w:val="single" w:sz="4" w:space="0" w:color="000000"/>
              <w:right w:val="single" w:sz="4" w:space="0" w:color="000000"/>
            </w:tcBorders>
            <w:hideMark/>
          </w:tcPr>
          <w:p w:rsidR="00597345" w:rsidRPr="00096E29" w:rsidRDefault="00597345" w:rsidP="006C169F">
            <w:pPr>
              <w:ind w:firstLine="0"/>
              <w:jc w:val="center"/>
              <w:rPr>
                <w:sz w:val="22"/>
                <w:szCs w:val="22"/>
              </w:rPr>
            </w:pPr>
            <w:r w:rsidRPr="00096E29">
              <w:rPr>
                <w:sz w:val="22"/>
                <w:szCs w:val="22"/>
              </w:rPr>
              <w:t>о  о</w:t>
            </w:r>
          </w:p>
        </w:tc>
        <w:tc>
          <w:tcPr>
            <w:tcW w:w="567" w:type="dxa"/>
            <w:tcBorders>
              <w:top w:val="single" w:sz="4" w:space="0" w:color="000000"/>
              <w:left w:val="single" w:sz="4" w:space="0" w:color="000000"/>
              <w:bottom w:val="single" w:sz="4" w:space="0" w:color="000000"/>
              <w:right w:val="single" w:sz="4" w:space="0" w:color="000000"/>
            </w:tcBorders>
            <w:hideMark/>
          </w:tcPr>
          <w:p w:rsidR="00597345" w:rsidRPr="00096E29" w:rsidRDefault="00597345" w:rsidP="006C169F">
            <w:pPr>
              <w:ind w:firstLine="0"/>
              <w:jc w:val="center"/>
              <w:rPr>
                <w:sz w:val="22"/>
                <w:szCs w:val="22"/>
              </w:rPr>
            </w:pPr>
          </w:p>
        </w:tc>
        <w:tc>
          <w:tcPr>
            <w:tcW w:w="690"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p>
        </w:tc>
        <w:tc>
          <w:tcPr>
            <w:tcW w:w="689"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p>
        </w:tc>
        <w:tc>
          <w:tcPr>
            <w:tcW w:w="690"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p>
        </w:tc>
        <w:tc>
          <w:tcPr>
            <w:tcW w:w="690"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p>
        </w:tc>
        <w:tc>
          <w:tcPr>
            <w:tcW w:w="690"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p>
        </w:tc>
        <w:tc>
          <w:tcPr>
            <w:tcW w:w="812"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p>
        </w:tc>
        <w:tc>
          <w:tcPr>
            <w:tcW w:w="961"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p>
        </w:tc>
        <w:tc>
          <w:tcPr>
            <w:tcW w:w="690" w:type="dxa"/>
            <w:tcBorders>
              <w:top w:val="single" w:sz="4" w:space="0" w:color="000000"/>
              <w:left w:val="single" w:sz="4" w:space="0" w:color="000000"/>
              <w:bottom w:val="single" w:sz="4" w:space="0" w:color="000000"/>
              <w:right w:val="single" w:sz="4" w:space="0" w:color="auto"/>
            </w:tcBorders>
            <w:hideMark/>
          </w:tcPr>
          <w:p w:rsidR="00597345" w:rsidRPr="00096E29" w:rsidRDefault="00597345" w:rsidP="006C169F">
            <w:pPr>
              <w:ind w:firstLine="0"/>
              <w:jc w:val="center"/>
              <w:rPr>
                <w:sz w:val="22"/>
                <w:szCs w:val="22"/>
              </w:rPr>
            </w:pPr>
          </w:p>
        </w:tc>
        <w:tc>
          <w:tcPr>
            <w:tcW w:w="690" w:type="dxa"/>
            <w:tcBorders>
              <w:top w:val="single" w:sz="4" w:space="0" w:color="000000"/>
              <w:left w:val="single" w:sz="4" w:space="0" w:color="auto"/>
              <w:bottom w:val="single" w:sz="4" w:space="0" w:color="000000"/>
              <w:right w:val="single" w:sz="4" w:space="0" w:color="auto"/>
            </w:tcBorders>
          </w:tcPr>
          <w:p w:rsidR="00597345" w:rsidRPr="00096E29" w:rsidRDefault="00597345" w:rsidP="006C169F">
            <w:pPr>
              <w:ind w:firstLine="0"/>
              <w:jc w:val="center"/>
              <w:rPr>
                <w:sz w:val="22"/>
                <w:szCs w:val="22"/>
              </w:rPr>
            </w:pPr>
            <w:r w:rsidRPr="00096E29">
              <w:rPr>
                <w:sz w:val="22"/>
                <w:szCs w:val="22"/>
              </w:rPr>
              <w:t>о</w:t>
            </w:r>
          </w:p>
        </w:tc>
        <w:tc>
          <w:tcPr>
            <w:tcW w:w="689" w:type="dxa"/>
            <w:tcBorders>
              <w:top w:val="single" w:sz="4" w:space="0" w:color="000000"/>
              <w:left w:val="single" w:sz="4" w:space="0" w:color="auto"/>
              <w:bottom w:val="single" w:sz="4" w:space="0" w:color="000000"/>
              <w:right w:val="single" w:sz="4" w:space="0" w:color="auto"/>
            </w:tcBorders>
          </w:tcPr>
          <w:p w:rsidR="00597345" w:rsidRPr="00096E29" w:rsidRDefault="00597345" w:rsidP="006C169F">
            <w:pPr>
              <w:ind w:firstLine="0"/>
              <w:jc w:val="center"/>
              <w:rPr>
                <w:sz w:val="22"/>
                <w:szCs w:val="22"/>
              </w:rPr>
            </w:pPr>
          </w:p>
        </w:tc>
        <w:tc>
          <w:tcPr>
            <w:tcW w:w="1200" w:type="dxa"/>
            <w:tcBorders>
              <w:top w:val="single" w:sz="4" w:space="0" w:color="000000"/>
              <w:left w:val="single" w:sz="4" w:space="0" w:color="000000"/>
              <w:bottom w:val="single" w:sz="4" w:space="0" w:color="000000"/>
              <w:right w:val="single" w:sz="4" w:space="0" w:color="000000"/>
            </w:tcBorders>
            <w:hideMark/>
          </w:tcPr>
          <w:p w:rsidR="00597345" w:rsidRPr="00096E29" w:rsidRDefault="00597345" w:rsidP="006C169F">
            <w:pPr>
              <w:ind w:firstLine="0"/>
              <w:jc w:val="center"/>
              <w:rPr>
                <w:sz w:val="22"/>
                <w:szCs w:val="22"/>
              </w:rPr>
            </w:pPr>
            <w:r w:rsidRPr="00096E29">
              <w:rPr>
                <w:sz w:val="22"/>
                <w:szCs w:val="22"/>
              </w:rPr>
              <w:t>5</w:t>
            </w:r>
          </w:p>
        </w:tc>
      </w:tr>
      <w:tr w:rsidR="00597345" w:rsidRPr="00C5750E" w:rsidTr="001F2D8D">
        <w:trPr>
          <w:trHeight w:val="20"/>
          <w:jc w:val="center"/>
        </w:trPr>
        <w:tc>
          <w:tcPr>
            <w:tcW w:w="686" w:type="dxa"/>
            <w:tcBorders>
              <w:top w:val="single" w:sz="4" w:space="0" w:color="000000"/>
              <w:left w:val="single" w:sz="4" w:space="0" w:color="000000"/>
              <w:bottom w:val="single" w:sz="4" w:space="0" w:color="000000"/>
              <w:right w:val="single" w:sz="4" w:space="0" w:color="000000"/>
            </w:tcBorders>
            <w:hideMark/>
          </w:tcPr>
          <w:p w:rsidR="00597345" w:rsidRPr="00096E29" w:rsidRDefault="00597345" w:rsidP="006C169F">
            <w:pPr>
              <w:ind w:firstLine="0"/>
              <w:jc w:val="center"/>
              <w:rPr>
                <w:sz w:val="22"/>
                <w:szCs w:val="22"/>
              </w:rPr>
            </w:pPr>
            <w:r w:rsidRPr="00096E29">
              <w:rPr>
                <w:sz w:val="22"/>
                <w:szCs w:val="22"/>
              </w:rPr>
              <w:t>12</w:t>
            </w:r>
          </w:p>
        </w:tc>
        <w:tc>
          <w:tcPr>
            <w:tcW w:w="1912" w:type="dxa"/>
            <w:tcBorders>
              <w:top w:val="single" w:sz="4" w:space="0" w:color="000000"/>
              <w:left w:val="single" w:sz="4" w:space="0" w:color="000000"/>
              <w:bottom w:val="single" w:sz="4" w:space="0" w:color="000000"/>
              <w:right w:val="single" w:sz="4" w:space="0" w:color="000000"/>
            </w:tcBorders>
            <w:hideMark/>
          </w:tcPr>
          <w:p w:rsidR="00597345" w:rsidRPr="00096E29" w:rsidRDefault="00597345" w:rsidP="006C169F">
            <w:pPr>
              <w:ind w:firstLine="0"/>
              <w:rPr>
                <w:sz w:val="22"/>
                <w:szCs w:val="22"/>
              </w:rPr>
            </w:pPr>
            <w:r w:rsidRPr="00096E29">
              <w:rPr>
                <w:sz w:val="22"/>
                <w:szCs w:val="22"/>
              </w:rPr>
              <w:t>Густов В.А.</w:t>
            </w:r>
          </w:p>
        </w:tc>
        <w:tc>
          <w:tcPr>
            <w:tcW w:w="689"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p>
        </w:tc>
        <w:tc>
          <w:tcPr>
            <w:tcW w:w="825"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p>
        </w:tc>
        <w:tc>
          <w:tcPr>
            <w:tcW w:w="703"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r w:rsidRPr="00096E29">
              <w:rPr>
                <w:sz w:val="22"/>
                <w:szCs w:val="22"/>
              </w:rPr>
              <w:t>б</w:t>
            </w:r>
          </w:p>
        </w:tc>
        <w:tc>
          <w:tcPr>
            <w:tcW w:w="812"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r w:rsidRPr="00096E29">
              <w:rPr>
                <w:sz w:val="22"/>
                <w:szCs w:val="22"/>
              </w:rPr>
              <w:t>б  б</w:t>
            </w:r>
          </w:p>
        </w:tc>
        <w:tc>
          <w:tcPr>
            <w:tcW w:w="567" w:type="dxa"/>
            <w:tcBorders>
              <w:top w:val="single" w:sz="4" w:space="0" w:color="000000"/>
              <w:left w:val="single" w:sz="4" w:space="0" w:color="000000"/>
              <w:bottom w:val="single" w:sz="4" w:space="0" w:color="000000"/>
              <w:right w:val="single" w:sz="4" w:space="0" w:color="000000"/>
            </w:tcBorders>
            <w:hideMark/>
          </w:tcPr>
          <w:p w:rsidR="00597345" w:rsidRPr="00096E29" w:rsidRDefault="00597345" w:rsidP="006C169F">
            <w:pPr>
              <w:ind w:firstLine="0"/>
              <w:jc w:val="center"/>
              <w:rPr>
                <w:sz w:val="22"/>
                <w:szCs w:val="22"/>
              </w:rPr>
            </w:pPr>
            <w:r w:rsidRPr="00096E29">
              <w:rPr>
                <w:sz w:val="22"/>
                <w:szCs w:val="22"/>
              </w:rPr>
              <w:t>б</w:t>
            </w:r>
          </w:p>
        </w:tc>
        <w:tc>
          <w:tcPr>
            <w:tcW w:w="690"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r w:rsidRPr="00096E29">
              <w:rPr>
                <w:sz w:val="22"/>
                <w:szCs w:val="22"/>
              </w:rPr>
              <w:t>б</w:t>
            </w:r>
          </w:p>
        </w:tc>
        <w:tc>
          <w:tcPr>
            <w:tcW w:w="689" w:type="dxa"/>
            <w:tcBorders>
              <w:top w:val="single" w:sz="4" w:space="0" w:color="000000"/>
              <w:left w:val="single" w:sz="4" w:space="0" w:color="000000"/>
              <w:bottom w:val="single" w:sz="4" w:space="0" w:color="000000"/>
              <w:right w:val="single" w:sz="4" w:space="0" w:color="000000"/>
            </w:tcBorders>
            <w:hideMark/>
          </w:tcPr>
          <w:p w:rsidR="00597345" w:rsidRPr="00096E29" w:rsidRDefault="00597345" w:rsidP="006C169F">
            <w:pPr>
              <w:ind w:firstLine="0"/>
              <w:jc w:val="center"/>
              <w:rPr>
                <w:sz w:val="22"/>
                <w:szCs w:val="22"/>
              </w:rPr>
            </w:pPr>
            <w:r w:rsidRPr="00096E29">
              <w:rPr>
                <w:sz w:val="22"/>
                <w:szCs w:val="22"/>
              </w:rPr>
              <w:t>б</w:t>
            </w:r>
          </w:p>
        </w:tc>
        <w:tc>
          <w:tcPr>
            <w:tcW w:w="690"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r w:rsidRPr="00096E29">
              <w:rPr>
                <w:sz w:val="22"/>
                <w:szCs w:val="22"/>
              </w:rPr>
              <w:t>б</w:t>
            </w:r>
          </w:p>
        </w:tc>
        <w:tc>
          <w:tcPr>
            <w:tcW w:w="690"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r w:rsidRPr="00096E29">
              <w:rPr>
                <w:sz w:val="22"/>
                <w:szCs w:val="22"/>
              </w:rPr>
              <w:t>б</w:t>
            </w:r>
          </w:p>
        </w:tc>
        <w:tc>
          <w:tcPr>
            <w:tcW w:w="690"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p>
        </w:tc>
        <w:tc>
          <w:tcPr>
            <w:tcW w:w="812"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p>
        </w:tc>
        <w:tc>
          <w:tcPr>
            <w:tcW w:w="961"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p>
        </w:tc>
        <w:tc>
          <w:tcPr>
            <w:tcW w:w="690" w:type="dxa"/>
            <w:tcBorders>
              <w:top w:val="single" w:sz="4" w:space="0" w:color="000000"/>
              <w:left w:val="single" w:sz="4" w:space="0" w:color="000000"/>
              <w:bottom w:val="single" w:sz="4" w:space="0" w:color="000000"/>
              <w:right w:val="single" w:sz="4" w:space="0" w:color="auto"/>
            </w:tcBorders>
          </w:tcPr>
          <w:p w:rsidR="00597345" w:rsidRPr="00096E29" w:rsidRDefault="00597345" w:rsidP="006C169F">
            <w:pPr>
              <w:ind w:firstLine="0"/>
              <w:jc w:val="center"/>
              <w:rPr>
                <w:sz w:val="22"/>
                <w:szCs w:val="22"/>
              </w:rPr>
            </w:pPr>
          </w:p>
        </w:tc>
        <w:tc>
          <w:tcPr>
            <w:tcW w:w="690" w:type="dxa"/>
            <w:tcBorders>
              <w:top w:val="single" w:sz="4" w:space="0" w:color="000000"/>
              <w:left w:val="single" w:sz="4" w:space="0" w:color="auto"/>
              <w:bottom w:val="single" w:sz="4" w:space="0" w:color="000000"/>
              <w:right w:val="single" w:sz="4" w:space="0" w:color="auto"/>
            </w:tcBorders>
            <w:hideMark/>
          </w:tcPr>
          <w:p w:rsidR="00597345" w:rsidRPr="00096E29" w:rsidRDefault="00597345" w:rsidP="006C169F">
            <w:pPr>
              <w:ind w:firstLine="0"/>
              <w:jc w:val="center"/>
              <w:rPr>
                <w:sz w:val="22"/>
                <w:szCs w:val="22"/>
              </w:rPr>
            </w:pPr>
          </w:p>
        </w:tc>
        <w:tc>
          <w:tcPr>
            <w:tcW w:w="689" w:type="dxa"/>
            <w:tcBorders>
              <w:top w:val="single" w:sz="4" w:space="0" w:color="000000"/>
              <w:left w:val="single" w:sz="4" w:space="0" w:color="auto"/>
              <w:bottom w:val="single" w:sz="4" w:space="0" w:color="000000"/>
              <w:right w:val="single" w:sz="4" w:space="0" w:color="auto"/>
            </w:tcBorders>
            <w:hideMark/>
          </w:tcPr>
          <w:p w:rsidR="00597345" w:rsidRPr="00096E29" w:rsidRDefault="00597345" w:rsidP="006C169F">
            <w:pPr>
              <w:ind w:firstLine="0"/>
              <w:jc w:val="center"/>
              <w:rPr>
                <w:sz w:val="22"/>
                <w:szCs w:val="22"/>
              </w:rPr>
            </w:pPr>
          </w:p>
        </w:tc>
        <w:tc>
          <w:tcPr>
            <w:tcW w:w="1200" w:type="dxa"/>
            <w:tcBorders>
              <w:top w:val="single" w:sz="4" w:space="0" w:color="000000"/>
              <w:left w:val="single" w:sz="4" w:space="0" w:color="000000"/>
              <w:bottom w:val="single" w:sz="4" w:space="0" w:color="000000"/>
              <w:right w:val="single" w:sz="4" w:space="0" w:color="000000"/>
            </w:tcBorders>
            <w:hideMark/>
          </w:tcPr>
          <w:p w:rsidR="00597345" w:rsidRPr="00096E29" w:rsidRDefault="00597345" w:rsidP="006C169F">
            <w:pPr>
              <w:ind w:firstLine="0"/>
              <w:jc w:val="center"/>
              <w:rPr>
                <w:sz w:val="22"/>
                <w:szCs w:val="22"/>
              </w:rPr>
            </w:pPr>
            <w:r w:rsidRPr="00096E29">
              <w:rPr>
                <w:sz w:val="22"/>
                <w:szCs w:val="22"/>
              </w:rPr>
              <w:t>8</w:t>
            </w:r>
          </w:p>
        </w:tc>
      </w:tr>
      <w:tr w:rsidR="00597345" w:rsidRPr="00C5750E" w:rsidTr="001F2D8D">
        <w:trPr>
          <w:trHeight w:val="20"/>
          <w:jc w:val="center"/>
        </w:trPr>
        <w:tc>
          <w:tcPr>
            <w:tcW w:w="686" w:type="dxa"/>
            <w:tcBorders>
              <w:top w:val="single" w:sz="4" w:space="0" w:color="000000"/>
              <w:left w:val="single" w:sz="4" w:space="0" w:color="000000"/>
              <w:bottom w:val="single" w:sz="4" w:space="0" w:color="000000"/>
              <w:right w:val="single" w:sz="4" w:space="0" w:color="000000"/>
            </w:tcBorders>
            <w:hideMark/>
          </w:tcPr>
          <w:p w:rsidR="00597345" w:rsidRPr="00096E29" w:rsidRDefault="00597345" w:rsidP="006C169F">
            <w:pPr>
              <w:ind w:firstLine="0"/>
              <w:jc w:val="center"/>
              <w:rPr>
                <w:sz w:val="22"/>
                <w:szCs w:val="22"/>
              </w:rPr>
            </w:pPr>
            <w:r w:rsidRPr="00096E29">
              <w:rPr>
                <w:sz w:val="22"/>
                <w:szCs w:val="22"/>
              </w:rPr>
              <w:t>13</w:t>
            </w:r>
          </w:p>
        </w:tc>
        <w:tc>
          <w:tcPr>
            <w:tcW w:w="1912" w:type="dxa"/>
            <w:tcBorders>
              <w:top w:val="single" w:sz="4" w:space="0" w:color="000000"/>
              <w:left w:val="single" w:sz="4" w:space="0" w:color="000000"/>
              <w:bottom w:val="single" w:sz="4" w:space="0" w:color="000000"/>
              <w:right w:val="single" w:sz="4" w:space="0" w:color="000000"/>
            </w:tcBorders>
            <w:hideMark/>
          </w:tcPr>
          <w:p w:rsidR="00597345" w:rsidRPr="00096E29" w:rsidRDefault="00597345" w:rsidP="006C169F">
            <w:pPr>
              <w:ind w:firstLine="0"/>
              <w:rPr>
                <w:sz w:val="22"/>
                <w:szCs w:val="22"/>
              </w:rPr>
            </w:pPr>
            <w:r w:rsidRPr="00096E29">
              <w:rPr>
                <w:sz w:val="22"/>
                <w:szCs w:val="22"/>
              </w:rPr>
              <w:t>Дюбков В.А.</w:t>
            </w:r>
          </w:p>
        </w:tc>
        <w:tc>
          <w:tcPr>
            <w:tcW w:w="689"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p>
        </w:tc>
        <w:tc>
          <w:tcPr>
            <w:tcW w:w="825"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p>
        </w:tc>
        <w:tc>
          <w:tcPr>
            <w:tcW w:w="703"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p>
        </w:tc>
        <w:tc>
          <w:tcPr>
            <w:tcW w:w="812"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p>
        </w:tc>
        <w:tc>
          <w:tcPr>
            <w:tcW w:w="567"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p>
        </w:tc>
        <w:tc>
          <w:tcPr>
            <w:tcW w:w="690"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p>
        </w:tc>
        <w:tc>
          <w:tcPr>
            <w:tcW w:w="689"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p>
        </w:tc>
        <w:tc>
          <w:tcPr>
            <w:tcW w:w="690"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p>
        </w:tc>
        <w:tc>
          <w:tcPr>
            <w:tcW w:w="690"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p>
        </w:tc>
        <w:tc>
          <w:tcPr>
            <w:tcW w:w="690"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p>
        </w:tc>
        <w:tc>
          <w:tcPr>
            <w:tcW w:w="812"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p>
        </w:tc>
        <w:tc>
          <w:tcPr>
            <w:tcW w:w="961" w:type="dxa"/>
            <w:tcBorders>
              <w:top w:val="single" w:sz="4" w:space="0" w:color="000000"/>
              <w:left w:val="single" w:sz="4" w:space="0" w:color="000000"/>
              <w:bottom w:val="single" w:sz="4" w:space="0" w:color="000000"/>
              <w:right w:val="single" w:sz="4" w:space="0" w:color="000000"/>
            </w:tcBorders>
            <w:hideMark/>
          </w:tcPr>
          <w:p w:rsidR="00597345" w:rsidRPr="00096E29" w:rsidRDefault="00597345" w:rsidP="006C169F">
            <w:pPr>
              <w:ind w:firstLine="0"/>
              <w:jc w:val="center"/>
              <w:rPr>
                <w:sz w:val="22"/>
                <w:szCs w:val="22"/>
              </w:rPr>
            </w:pPr>
          </w:p>
        </w:tc>
        <w:tc>
          <w:tcPr>
            <w:tcW w:w="690" w:type="dxa"/>
            <w:tcBorders>
              <w:top w:val="single" w:sz="4" w:space="0" w:color="000000"/>
              <w:left w:val="single" w:sz="4" w:space="0" w:color="000000"/>
              <w:bottom w:val="single" w:sz="4" w:space="0" w:color="000000"/>
              <w:right w:val="single" w:sz="4" w:space="0" w:color="auto"/>
            </w:tcBorders>
          </w:tcPr>
          <w:p w:rsidR="00597345" w:rsidRPr="00096E29" w:rsidRDefault="00597345" w:rsidP="006C169F">
            <w:pPr>
              <w:ind w:firstLine="0"/>
              <w:jc w:val="center"/>
              <w:rPr>
                <w:sz w:val="22"/>
                <w:szCs w:val="22"/>
              </w:rPr>
            </w:pPr>
          </w:p>
        </w:tc>
        <w:tc>
          <w:tcPr>
            <w:tcW w:w="690" w:type="dxa"/>
            <w:tcBorders>
              <w:top w:val="single" w:sz="4" w:space="0" w:color="000000"/>
              <w:left w:val="single" w:sz="4" w:space="0" w:color="auto"/>
              <w:bottom w:val="single" w:sz="4" w:space="0" w:color="000000"/>
              <w:right w:val="single" w:sz="4" w:space="0" w:color="auto"/>
            </w:tcBorders>
          </w:tcPr>
          <w:p w:rsidR="00597345" w:rsidRPr="00096E29" w:rsidRDefault="00597345" w:rsidP="006C169F">
            <w:pPr>
              <w:ind w:firstLine="0"/>
              <w:jc w:val="center"/>
              <w:rPr>
                <w:sz w:val="22"/>
                <w:szCs w:val="22"/>
              </w:rPr>
            </w:pPr>
          </w:p>
        </w:tc>
        <w:tc>
          <w:tcPr>
            <w:tcW w:w="689" w:type="dxa"/>
            <w:tcBorders>
              <w:top w:val="single" w:sz="4" w:space="0" w:color="000000"/>
              <w:left w:val="single" w:sz="4" w:space="0" w:color="auto"/>
              <w:bottom w:val="single" w:sz="4" w:space="0" w:color="000000"/>
              <w:right w:val="single" w:sz="4" w:space="0" w:color="auto"/>
            </w:tcBorders>
          </w:tcPr>
          <w:p w:rsidR="00597345" w:rsidRPr="00096E29" w:rsidRDefault="00597345" w:rsidP="006C169F">
            <w:pPr>
              <w:ind w:firstLine="0"/>
              <w:jc w:val="center"/>
              <w:rPr>
                <w:sz w:val="22"/>
                <w:szCs w:val="22"/>
              </w:rPr>
            </w:pPr>
          </w:p>
        </w:tc>
        <w:tc>
          <w:tcPr>
            <w:tcW w:w="1200" w:type="dxa"/>
            <w:tcBorders>
              <w:top w:val="single" w:sz="4" w:space="0" w:color="000000"/>
              <w:left w:val="single" w:sz="4" w:space="0" w:color="000000"/>
              <w:bottom w:val="single" w:sz="4" w:space="0" w:color="000000"/>
              <w:right w:val="single" w:sz="4" w:space="0" w:color="000000"/>
            </w:tcBorders>
            <w:hideMark/>
          </w:tcPr>
          <w:p w:rsidR="00597345" w:rsidRPr="00096E29" w:rsidRDefault="00597345" w:rsidP="006C169F">
            <w:pPr>
              <w:ind w:firstLine="0"/>
              <w:jc w:val="center"/>
              <w:rPr>
                <w:sz w:val="22"/>
                <w:szCs w:val="22"/>
              </w:rPr>
            </w:pPr>
            <w:r w:rsidRPr="00096E29">
              <w:rPr>
                <w:sz w:val="22"/>
                <w:szCs w:val="22"/>
              </w:rPr>
              <w:t>0</w:t>
            </w:r>
          </w:p>
        </w:tc>
      </w:tr>
      <w:tr w:rsidR="00597345" w:rsidRPr="00C5750E" w:rsidTr="001F2D8D">
        <w:trPr>
          <w:trHeight w:val="20"/>
          <w:jc w:val="center"/>
        </w:trPr>
        <w:tc>
          <w:tcPr>
            <w:tcW w:w="686" w:type="dxa"/>
            <w:tcBorders>
              <w:top w:val="single" w:sz="4" w:space="0" w:color="000000"/>
              <w:left w:val="single" w:sz="4" w:space="0" w:color="000000"/>
              <w:bottom w:val="single" w:sz="4" w:space="0" w:color="000000"/>
              <w:right w:val="single" w:sz="4" w:space="0" w:color="000000"/>
            </w:tcBorders>
            <w:hideMark/>
          </w:tcPr>
          <w:p w:rsidR="00597345" w:rsidRPr="00096E29" w:rsidRDefault="00597345" w:rsidP="006C169F">
            <w:pPr>
              <w:ind w:firstLine="0"/>
              <w:jc w:val="center"/>
              <w:rPr>
                <w:sz w:val="22"/>
                <w:szCs w:val="22"/>
              </w:rPr>
            </w:pPr>
            <w:r w:rsidRPr="00096E29">
              <w:rPr>
                <w:sz w:val="22"/>
                <w:szCs w:val="22"/>
              </w:rPr>
              <w:t>14</w:t>
            </w:r>
          </w:p>
        </w:tc>
        <w:tc>
          <w:tcPr>
            <w:tcW w:w="1912" w:type="dxa"/>
            <w:tcBorders>
              <w:top w:val="single" w:sz="4" w:space="0" w:color="000000"/>
              <w:left w:val="single" w:sz="4" w:space="0" w:color="000000"/>
              <w:bottom w:val="single" w:sz="4" w:space="0" w:color="000000"/>
              <w:right w:val="single" w:sz="4" w:space="0" w:color="000000"/>
            </w:tcBorders>
            <w:hideMark/>
          </w:tcPr>
          <w:p w:rsidR="00597345" w:rsidRPr="00096E29" w:rsidRDefault="00597345" w:rsidP="006C169F">
            <w:pPr>
              <w:ind w:firstLine="0"/>
              <w:rPr>
                <w:sz w:val="22"/>
                <w:szCs w:val="22"/>
              </w:rPr>
            </w:pPr>
            <w:r w:rsidRPr="00096E29">
              <w:rPr>
                <w:sz w:val="22"/>
                <w:szCs w:val="22"/>
              </w:rPr>
              <w:t>Ершов В.А.</w:t>
            </w:r>
          </w:p>
        </w:tc>
        <w:tc>
          <w:tcPr>
            <w:tcW w:w="689"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p>
        </w:tc>
        <w:tc>
          <w:tcPr>
            <w:tcW w:w="825" w:type="dxa"/>
            <w:tcBorders>
              <w:top w:val="single" w:sz="4" w:space="0" w:color="000000"/>
              <w:left w:val="single" w:sz="4" w:space="0" w:color="000000"/>
              <w:bottom w:val="single" w:sz="4" w:space="0" w:color="000000"/>
              <w:right w:val="single" w:sz="4" w:space="0" w:color="000000"/>
            </w:tcBorders>
            <w:hideMark/>
          </w:tcPr>
          <w:p w:rsidR="00597345" w:rsidRPr="00096E29" w:rsidRDefault="00597345" w:rsidP="006C169F">
            <w:pPr>
              <w:ind w:firstLine="0"/>
              <w:jc w:val="center"/>
              <w:rPr>
                <w:sz w:val="22"/>
                <w:szCs w:val="22"/>
              </w:rPr>
            </w:pPr>
          </w:p>
        </w:tc>
        <w:tc>
          <w:tcPr>
            <w:tcW w:w="703"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p>
        </w:tc>
        <w:tc>
          <w:tcPr>
            <w:tcW w:w="812"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p>
        </w:tc>
        <w:tc>
          <w:tcPr>
            <w:tcW w:w="567"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p>
        </w:tc>
        <w:tc>
          <w:tcPr>
            <w:tcW w:w="690"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p>
        </w:tc>
        <w:tc>
          <w:tcPr>
            <w:tcW w:w="689"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p>
        </w:tc>
        <w:tc>
          <w:tcPr>
            <w:tcW w:w="690"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p>
        </w:tc>
        <w:tc>
          <w:tcPr>
            <w:tcW w:w="690" w:type="dxa"/>
            <w:tcBorders>
              <w:top w:val="single" w:sz="4" w:space="0" w:color="000000"/>
              <w:left w:val="single" w:sz="4" w:space="0" w:color="000000"/>
              <w:bottom w:val="single" w:sz="4" w:space="0" w:color="000000"/>
              <w:right w:val="single" w:sz="4" w:space="0" w:color="000000"/>
            </w:tcBorders>
            <w:hideMark/>
          </w:tcPr>
          <w:p w:rsidR="00597345" w:rsidRPr="00096E29" w:rsidRDefault="00597345" w:rsidP="006C169F">
            <w:pPr>
              <w:ind w:firstLine="0"/>
              <w:jc w:val="center"/>
              <w:rPr>
                <w:sz w:val="22"/>
                <w:szCs w:val="22"/>
              </w:rPr>
            </w:pPr>
          </w:p>
        </w:tc>
        <w:tc>
          <w:tcPr>
            <w:tcW w:w="690"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p>
        </w:tc>
        <w:tc>
          <w:tcPr>
            <w:tcW w:w="812"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p>
        </w:tc>
        <w:tc>
          <w:tcPr>
            <w:tcW w:w="961"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p>
        </w:tc>
        <w:tc>
          <w:tcPr>
            <w:tcW w:w="690" w:type="dxa"/>
            <w:tcBorders>
              <w:top w:val="single" w:sz="4" w:space="0" w:color="000000"/>
              <w:left w:val="single" w:sz="4" w:space="0" w:color="000000"/>
              <w:bottom w:val="single" w:sz="4" w:space="0" w:color="000000"/>
              <w:right w:val="single" w:sz="4" w:space="0" w:color="auto"/>
            </w:tcBorders>
          </w:tcPr>
          <w:p w:rsidR="00597345" w:rsidRPr="00096E29" w:rsidRDefault="00597345" w:rsidP="006C169F">
            <w:pPr>
              <w:ind w:firstLine="0"/>
              <w:jc w:val="center"/>
              <w:rPr>
                <w:sz w:val="22"/>
                <w:szCs w:val="22"/>
              </w:rPr>
            </w:pPr>
          </w:p>
        </w:tc>
        <w:tc>
          <w:tcPr>
            <w:tcW w:w="690" w:type="dxa"/>
            <w:tcBorders>
              <w:top w:val="single" w:sz="4" w:space="0" w:color="000000"/>
              <w:left w:val="single" w:sz="4" w:space="0" w:color="auto"/>
              <w:bottom w:val="single" w:sz="4" w:space="0" w:color="000000"/>
              <w:right w:val="single" w:sz="4" w:space="0" w:color="auto"/>
            </w:tcBorders>
          </w:tcPr>
          <w:p w:rsidR="00597345" w:rsidRPr="00096E29" w:rsidRDefault="00597345" w:rsidP="006C169F">
            <w:pPr>
              <w:ind w:firstLine="0"/>
              <w:jc w:val="center"/>
              <w:rPr>
                <w:sz w:val="22"/>
                <w:szCs w:val="22"/>
              </w:rPr>
            </w:pPr>
            <w:r w:rsidRPr="00096E29">
              <w:rPr>
                <w:sz w:val="22"/>
                <w:szCs w:val="22"/>
              </w:rPr>
              <w:t>б</w:t>
            </w:r>
          </w:p>
        </w:tc>
        <w:tc>
          <w:tcPr>
            <w:tcW w:w="689" w:type="dxa"/>
            <w:tcBorders>
              <w:top w:val="single" w:sz="4" w:space="0" w:color="000000"/>
              <w:left w:val="single" w:sz="4" w:space="0" w:color="auto"/>
              <w:bottom w:val="single" w:sz="4" w:space="0" w:color="000000"/>
              <w:right w:val="single" w:sz="4" w:space="0" w:color="auto"/>
            </w:tcBorders>
            <w:hideMark/>
          </w:tcPr>
          <w:p w:rsidR="00597345" w:rsidRPr="00096E29" w:rsidRDefault="00597345" w:rsidP="006C169F">
            <w:pPr>
              <w:ind w:firstLine="0"/>
              <w:jc w:val="center"/>
              <w:rPr>
                <w:sz w:val="22"/>
                <w:szCs w:val="22"/>
              </w:rPr>
            </w:pPr>
          </w:p>
        </w:tc>
        <w:tc>
          <w:tcPr>
            <w:tcW w:w="1200" w:type="dxa"/>
            <w:tcBorders>
              <w:top w:val="single" w:sz="4" w:space="0" w:color="000000"/>
              <w:left w:val="single" w:sz="4" w:space="0" w:color="000000"/>
              <w:bottom w:val="single" w:sz="4" w:space="0" w:color="000000"/>
              <w:right w:val="single" w:sz="4" w:space="0" w:color="000000"/>
            </w:tcBorders>
            <w:hideMark/>
          </w:tcPr>
          <w:p w:rsidR="00597345" w:rsidRPr="00096E29" w:rsidRDefault="00597345" w:rsidP="006C169F">
            <w:pPr>
              <w:ind w:firstLine="0"/>
              <w:jc w:val="center"/>
              <w:rPr>
                <w:sz w:val="22"/>
                <w:szCs w:val="22"/>
              </w:rPr>
            </w:pPr>
            <w:r w:rsidRPr="00096E29">
              <w:rPr>
                <w:sz w:val="22"/>
                <w:szCs w:val="22"/>
              </w:rPr>
              <w:t>1</w:t>
            </w:r>
          </w:p>
        </w:tc>
      </w:tr>
      <w:tr w:rsidR="00597345" w:rsidRPr="00C5750E" w:rsidTr="001F2D8D">
        <w:trPr>
          <w:trHeight w:val="20"/>
          <w:jc w:val="center"/>
        </w:trPr>
        <w:tc>
          <w:tcPr>
            <w:tcW w:w="686" w:type="dxa"/>
            <w:tcBorders>
              <w:top w:val="single" w:sz="4" w:space="0" w:color="000000"/>
              <w:left w:val="single" w:sz="4" w:space="0" w:color="000000"/>
              <w:bottom w:val="single" w:sz="4" w:space="0" w:color="000000"/>
              <w:right w:val="single" w:sz="4" w:space="0" w:color="000000"/>
            </w:tcBorders>
            <w:hideMark/>
          </w:tcPr>
          <w:p w:rsidR="00597345" w:rsidRPr="00096E29" w:rsidRDefault="00597345" w:rsidP="006C169F">
            <w:pPr>
              <w:ind w:firstLine="0"/>
              <w:jc w:val="center"/>
              <w:rPr>
                <w:sz w:val="22"/>
                <w:szCs w:val="22"/>
              </w:rPr>
            </w:pPr>
            <w:r w:rsidRPr="00096E29">
              <w:rPr>
                <w:sz w:val="22"/>
                <w:szCs w:val="22"/>
              </w:rPr>
              <w:t>15</w:t>
            </w:r>
          </w:p>
        </w:tc>
        <w:tc>
          <w:tcPr>
            <w:tcW w:w="1912" w:type="dxa"/>
            <w:tcBorders>
              <w:top w:val="single" w:sz="4" w:space="0" w:color="000000"/>
              <w:left w:val="single" w:sz="4" w:space="0" w:color="000000"/>
              <w:bottom w:val="single" w:sz="4" w:space="0" w:color="000000"/>
              <w:right w:val="single" w:sz="4" w:space="0" w:color="000000"/>
            </w:tcBorders>
            <w:hideMark/>
          </w:tcPr>
          <w:p w:rsidR="00597345" w:rsidRPr="00096E29" w:rsidRDefault="00597345" w:rsidP="006C169F">
            <w:pPr>
              <w:ind w:firstLine="0"/>
              <w:rPr>
                <w:sz w:val="22"/>
                <w:szCs w:val="22"/>
              </w:rPr>
            </w:pPr>
            <w:r w:rsidRPr="00096E29">
              <w:rPr>
                <w:sz w:val="22"/>
                <w:szCs w:val="22"/>
              </w:rPr>
              <w:t>Жирнов Г.В.</w:t>
            </w:r>
          </w:p>
        </w:tc>
        <w:tc>
          <w:tcPr>
            <w:tcW w:w="689"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p>
        </w:tc>
        <w:tc>
          <w:tcPr>
            <w:tcW w:w="825" w:type="dxa"/>
            <w:tcBorders>
              <w:top w:val="single" w:sz="4" w:space="0" w:color="000000"/>
              <w:left w:val="single" w:sz="4" w:space="0" w:color="000000"/>
              <w:bottom w:val="single" w:sz="4" w:space="0" w:color="000000"/>
              <w:right w:val="single" w:sz="4" w:space="0" w:color="000000"/>
            </w:tcBorders>
            <w:hideMark/>
          </w:tcPr>
          <w:p w:rsidR="00597345" w:rsidRPr="00096E29" w:rsidRDefault="00597345" w:rsidP="006C169F">
            <w:pPr>
              <w:ind w:firstLine="0"/>
              <w:jc w:val="center"/>
              <w:rPr>
                <w:sz w:val="22"/>
                <w:szCs w:val="22"/>
              </w:rPr>
            </w:pPr>
          </w:p>
        </w:tc>
        <w:tc>
          <w:tcPr>
            <w:tcW w:w="703"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p>
        </w:tc>
        <w:tc>
          <w:tcPr>
            <w:tcW w:w="812"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p>
        </w:tc>
        <w:tc>
          <w:tcPr>
            <w:tcW w:w="567"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p>
        </w:tc>
        <w:tc>
          <w:tcPr>
            <w:tcW w:w="690"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p>
        </w:tc>
        <w:tc>
          <w:tcPr>
            <w:tcW w:w="689"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p>
        </w:tc>
        <w:tc>
          <w:tcPr>
            <w:tcW w:w="690"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p>
        </w:tc>
        <w:tc>
          <w:tcPr>
            <w:tcW w:w="690"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p>
        </w:tc>
        <w:tc>
          <w:tcPr>
            <w:tcW w:w="690"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p>
        </w:tc>
        <w:tc>
          <w:tcPr>
            <w:tcW w:w="812"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p>
        </w:tc>
        <w:tc>
          <w:tcPr>
            <w:tcW w:w="961"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p>
        </w:tc>
        <w:tc>
          <w:tcPr>
            <w:tcW w:w="690" w:type="dxa"/>
            <w:tcBorders>
              <w:top w:val="single" w:sz="4" w:space="0" w:color="000000"/>
              <w:left w:val="single" w:sz="4" w:space="0" w:color="000000"/>
              <w:bottom w:val="single" w:sz="4" w:space="0" w:color="000000"/>
              <w:right w:val="single" w:sz="4" w:space="0" w:color="auto"/>
            </w:tcBorders>
            <w:hideMark/>
          </w:tcPr>
          <w:p w:rsidR="00597345" w:rsidRPr="00096E29" w:rsidRDefault="00597345" w:rsidP="006C169F">
            <w:pPr>
              <w:ind w:firstLine="0"/>
              <w:jc w:val="center"/>
              <w:rPr>
                <w:sz w:val="22"/>
                <w:szCs w:val="22"/>
              </w:rPr>
            </w:pPr>
          </w:p>
        </w:tc>
        <w:tc>
          <w:tcPr>
            <w:tcW w:w="690" w:type="dxa"/>
            <w:tcBorders>
              <w:top w:val="single" w:sz="4" w:space="0" w:color="000000"/>
              <w:left w:val="single" w:sz="4" w:space="0" w:color="auto"/>
              <w:bottom w:val="single" w:sz="4" w:space="0" w:color="000000"/>
              <w:right w:val="single" w:sz="4" w:space="0" w:color="auto"/>
            </w:tcBorders>
          </w:tcPr>
          <w:p w:rsidR="00597345" w:rsidRPr="00096E29" w:rsidRDefault="00597345" w:rsidP="006C169F">
            <w:pPr>
              <w:ind w:firstLine="0"/>
              <w:jc w:val="center"/>
              <w:rPr>
                <w:sz w:val="22"/>
                <w:szCs w:val="22"/>
              </w:rPr>
            </w:pPr>
          </w:p>
        </w:tc>
        <w:tc>
          <w:tcPr>
            <w:tcW w:w="689" w:type="dxa"/>
            <w:tcBorders>
              <w:top w:val="single" w:sz="4" w:space="0" w:color="000000"/>
              <w:left w:val="single" w:sz="4" w:space="0" w:color="auto"/>
              <w:bottom w:val="single" w:sz="4" w:space="0" w:color="000000"/>
              <w:right w:val="single" w:sz="4" w:space="0" w:color="auto"/>
            </w:tcBorders>
          </w:tcPr>
          <w:p w:rsidR="00597345" w:rsidRPr="00096E29" w:rsidRDefault="00597345" w:rsidP="006C169F">
            <w:pPr>
              <w:ind w:firstLine="0"/>
              <w:jc w:val="center"/>
              <w:rPr>
                <w:sz w:val="22"/>
                <w:szCs w:val="22"/>
              </w:rPr>
            </w:pPr>
          </w:p>
        </w:tc>
        <w:tc>
          <w:tcPr>
            <w:tcW w:w="1200" w:type="dxa"/>
            <w:tcBorders>
              <w:top w:val="single" w:sz="4" w:space="0" w:color="000000"/>
              <w:left w:val="single" w:sz="4" w:space="0" w:color="000000"/>
              <w:bottom w:val="single" w:sz="4" w:space="0" w:color="000000"/>
              <w:right w:val="single" w:sz="4" w:space="0" w:color="000000"/>
            </w:tcBorders>
            <w:hideMark/>
          </w:tcPr>
          <w:p w:rsidR="00597345" w:rsidRPr="00096E29" w:rsidRDefault="00597345" w:rsidP="006C169F">
            <w:pPr>
              <w:ind w:firstLine="0"/>
              <w:jc w:val="center"/>
              <w:rPr>
                <w:sz w:val="22"/>
                <w:szCs w:val="22"/>
              </w:rPr>
            </w:pPr>
            <w:r w:rsidRPr="00096E29">
              <w:rPr>
                <w:sz w:val="22"/>
                <w:szCs w:val="22"/>
              </w:rPr>
              <w:t>0</w:t>
            </w:r>
          </w:p>
        </w:tc>
      </w:tr>
      <w:tr w:rsidR="00597345" w:rsidRPr="00C5750E" w:rsidTr="001F2D8D">
        <w:trPr>
          <w:trHeight w:val="20"/>
          <w:jc w:val="center"/>
        </w:trPr>
        <w:tc>
          <w:tcPr>
            <w:tcW w:w="686" w:type="dxa"/>
            <w:tcBorders>
              <w:top w:val="single" w:sz="4" w:space="0" w:color="000000"/>
              <w:left w:val="single" w:sz="4" w:space="0" w:color="000000"/>
              <w:bottom w:val="single" w:sz="4" w:space="0" w:color="000000"/>
              <w:right w:val="single" w:sz="4" w:space="0" w:color="000000"/>
            </w:tcBorders>
            <w:hideMark/>
          </w:tcPr>
          <w:p w:rsidR="00597345" w:rsidRPr="00096E29" w:rsidRDefault="00597345" w:rsidP="006C169F">
            <w:pPr>
              <w:ind w:firstLine="0"/>
              <w:jc w:val="center"/>
              <w:rPr>
                <w:sz w:val="22"/>
                <w:szCs w:val="22"/>
              </w:rPr>
            </w:pPr>
            <w:r w:rsidRPr="00096E29">
              <w:rPr>
                <w:sz w:val="22"/>
                <w:szCs w:val="22"/>
              </w:rPr>
              <w:t>16</w:t>
            </w:r>
          </w:p>
        </w:tc>
        <w:tc>
          <w:tcPr>
            <w:tcW w:w="1912" w:type="dxa"/>
            <w:tcBorders>
              <w:top w:val="single" w:sz="4" w:space="0" w:color="000000"/>
              <w:left w:val="single" w:sz="4" w:space="0" w:color="000000"/>
              <w:bottom w:val="single" w:sz="4" w:space="0" w:color="000000"/>
              <w:right w:val="single" w:sz="4" w:space="0" w:color="000000"/>
            </w:tcBorders>
            <w:hideMark/>
          </w:tcPr>
          <w:p w:rsidR="00597345" w:rsidRPr="00096E29" w:rsidRDefault="00597345" w:rsidP="006C169F">
            <w:pPr>
              <w:ind w:firstLine="0"/>
              <w:rPr>
                <w:sz w:val="22"/>
                <w:szCs w:val="22"/>
              </w:rPr>
            </w:pPr>
            <w:r w:rsidRPr="00096E29">
              <w:rPr>
                <w:sz w:val="22"/>
                <w:szCs w:val="22"/>
              </w:rPr>
              <w:t>Жуков Д.Б.</w:t>
            </w:r>
          </w:p>
        </w:tc>
        <w:tc>
          <w:tcPr>
            <w:tcW w:w="689"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p>
        </w:tc>
        <w:tc>
          <w:tcPr>
            <w:tcW w:w="825"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r w:rsidRPr="00096E29">
              <w:rPr>
                <w:sz w:val="22"/>
                <w:szCs w:val="22"/>
              </w:rPr>
              <w:t>к  к</w:t>
            </w:r>
          </w:p>
        </w:tc>
        <w:tc>
          <w:tcPr>
            <w:tcW w:w="703" w:type="dxa"/>
            <w:tcBorders>
              <w:top w:val="single" w:sz="4" w:space="0" w:color="000000"/>
              <w:left w:val="single" w:sz="4" w:space="0" w:color="000000"/>
              <w:bottom w:val="single" w:sz="4" w:space="0" w:color="000000"/>
              <w:right w:val="single" w:sz="4" w:space="0" w:color="000000"/>
            </w:tcBorders>
            <w:hideMark/>
          </w:tcPr>
          <w:p w:rsidR="00597345" w:rsidRPr="00096E29" w:rsidRDefault="00597345" w:rsidP="006C169F">
            <w:pPr>
              <w:ind w:firstLine="0"/>
              <w:jc w:val="center"/>
              <w:rPr>
                <w:sz w:val="22"/>
                <w:szCs w:val="22"/>
              </w:rPr>
            </w:pPr>
            <w:r w:rsidRPr="00096E29">
              <w:rPr>
                <w:sz w:val="22"/>
                <w:szCs w:val="22"/>
              </w:rPr>
              <w:t>к</w:t>
            </w:r>
          </w:p>
        </w:tc>
        <w:tc>
          <w:tcPr>
            <w:tcW w:w="812" w:type="dxa"/>
            <w:tcBorders>
              <w:top w:val="single" w:sz="4" w:space="0" w:color="000000"/>
              <w:left w:val="single" w:sz="4" w:space="0" w:color="000000"/>
              <w:bottom w:val="single" w:sz="4" w:space="0" w:color="000000"/>
              <w:right w:val="single" w:sz="4" w:space="0" w:color="000000"/>
            </w:tcBorders>
            <w:hideMark/>
          </w:tcPr>
          <w:p w:rsidR="00597345" w:rsidRPr="00096E29" w:rsidRDefault="00597345" w:rsidP="006C169F">
            <w:pPr>
              <w:ind w:firstLine="0"/>
              <w:jc w:val="center"/>
              <w:rPr>
                <w:sz w:val="22"/>
                <w:szCs w:val="22"/>
              </w:rPr>
            </w:pPr>
          </w:p>
        </w:tc>
        <w:tc>
          <w:tcPr>
            <w:tcW w:w="567" w:type="dxa"/>
            <w:tcBorders>
              <w:top w:val="single" w:sz="4" w:space="0" w:color="000000"/>
              <w:left w:val="single" w:sz="4" w:space="0" w:color="000000"/>
              <w:bottom w:val="single" w:sz="4" w:space="0" w:color="000000"/>
              <w:right w:val="single" w:sz="4" w:space="0" w:color="000000"/>
            </w:tcBorders>
            <w:hideMark/>
          </w:tcPr>
          <w:p w:rsidR="00597345" w:rsidRPr="00096E29" w:rsidRDefault="00597345" w:rsidP="006C169F">
            <w:pPr>
              <w:ind w:firstLine="0"/>
              <w:jc w:val="center"/>
              <w:rPr>
                <w:sz w:val="22"/>
                <w:szCs w:val="22"/>
              </w:rPr>
            </w:pPr>
            <w:r w:rsidRPr="00096E29">
              <w:rPr>
                <w:sz w:val="22"/>
                <w:szCs w:val="22"/>
              </w:rPr>
              <w:t>б</w:t>
            </w:r>
          </w:p>
        </w:tc>
        <w:tc>
          <w:tcPr>
            <w:tcW w:w="690" w:type="dxa"/>
            <w:tcBorders>
              <w:top w:val="single" w:sz="4" w:space="0" w:color="000000"/>
              <w:left w:val="single" w:sz="4" w:space="0" w:color="000000"/>
              <w:bottom w:val="single" w:sz="4" w:space="0" w:color="000000"/>
              <w:right w:val="single" w:sz="4" w:space="0" w:color="000000"/>
            </w:tcBorders>
            <w:hideMark/>
          </w:tcPr>
          <w:p w:rsidR="00597345" w:rsidRPr="00096E29" w:rsidRDefault="00597345" w:rsidP="006C169F">
            <w:pPr>
              <w:ind w:firstLine="0"/>
              <w:jc w:val="center"/>
              <w:rPr>
                <w:sz w:val="22"/>
                <w:szCs w:val="22"/>
              </w:rPr>
            </w:pPr>
          </w:p>
        </w:tc>
        <w:tc>
          <w:tcPr>
            <w:tcW w:w="689" w:type="dxa"/>
            <w:tcBorders>
              <w:top w:val="single" w:sz="4" w:space="0" w:color="000000"/>
              <w:left w:val="single" w:sz="4" w:space="0" w:color="000000"/>
              <w:bottom w:val="single" w:sz="4" w:space="0" w:color="000000"/>
              <w:right w:val="single" w:sz="4" w:space="0" w:color="000000"/>
            </w:tcBorders>
            <w:hideMark/>
          </w:tcPr>
          <w:p w:rsidR="00597345" w:rsidRPr="00096E29" w:rsidRDefault="00597345" w:rsidP="006C169F">
            <w:pPr>
              <w:ind w:firstLine="0"/>
              <w:jc w:val="center"/>
              <w:rPr>
                <w:sz w:val="22"/>
                <w:szCs w:val="22"/>
              </w:rPr>
            </w:pPr>
          </w:p>
        </w:tc>
        <w:tc>
          <w:tcPr>
            <w:tcW w:w="690" w:type="dxa"/>
            <w:tcBorders>
              <w:top w:val="single" w:sz="4" w:space="0" w:color="000000"/>
              <w:left w:val="single" w:sz="4" w:space="0" w:color="000000"/>
              <w:bottom w:val="single" w:sz="4" w:space="0" w:color="000000"/>
              <w:right w:val="single" w:sz="4" w:space="0" w:color="000000"/>
            </w:tcBorders>
            <w:hideMark/>
          </w:tcPr>
          <w:p w:rsidR="00597345" w:rsidRPr="00096E29" w:rsidRDefault="00597345" w:rsidP="006C169F">
            <w:pPr>
              <w:ind w:firstLine="0"/>
              <w:jc w:val="center"/>
              <w:rPr>
                <w:sz w:val="22"/>
                <w:szCs w:val="22"/>
              </w:rPr>
            </w:pPr>
            <w:r w:rsidRPr="00096E29">
              <w:rPr>
                <w:sz w:val="22"/>
                <w:szCs w:val="22"/>
              </w:rPr>
              <w:t>к</w:t>
            </w:r>
          </w:p>
        </w:tc>
        <w:tc>
          <w:tcPr>
            <w:tcW w:w="690" w:type="dxa"/>
            <w:tcBorders>
              <w:top w:val="single" w:sz="4" w:space="0" w:color="000000"/>
              <w:left w:val="single" w:sz="4" w:space="0" w:color="000000"/>
              <w:bottom w:val="single" w:sz="4" w:space="0" w:color="000000"/>
              <w:right w:val="single" w:sz="4" w:space="0" w:color="000000"/>
            </w:tcBorders>
            <w:hideMark/>
          </w:tcPr>
          <w:p w:rsidR="00597345" w:rsidRPr="00096E29" w:rsidRDefault="00597345" w:rsidP="006C169F">
            <w:pPr>
              <w:ind w:firstLine="0"/>
              <w:jc w:val="center"/>
              <w:rPr>
                <w:sz w:val="22"/>
                <w:szCs w:val="22"/>
              </w:rPr>
            </w:pPr>
            <w:r w:rsidRPr="00096E29">
              <w:rPr>
                <w:sz w:val="22"/>
                <w:szCs w:val="22"/>
              </w:rPr>
              <w:t>к</w:t>
            </w:r>
          </w:p>
        </w:tc>
        <w:tc>
          <w:tcPr>
            <w:tcW w:w="690" w:type="dxa"/>
            <w:tcBorders>
              <w:top w:val="single" w:sz="4" w:space="0" w:color="000000"/>
              <w:left w:val="single" w:sz="4" w:space="0" w:color="000000"/>
              <w:bottom w:val="single" w:sz="4" w:space="0" w:color="000000"/>
              <w:right w:val="single" w:sz="4" w:space="0" w:color="000000"/>
            </w:tcBorders>
            <w:hideMark/>
          </w:tcPr>
          <w:p w:rsidR="00597345" w:rsidRPr="00096E29" w:rsidRDefault="00597345" w:rsidP="006C169F">
            <w:pPr>
              <w:ind w:firstLine="0"/>
              <w:jc w:val="center"/>
              <w:rPr>
                <w:sz w:val="22"/>
                <w:szCs w:val="22"/>
              </w:rPr>
            </w:pPr>
          </w:p>
        </w:tc>
        <w:tc>
          <w:tcPr>
            <w:tcW w:w="812" w:type="dxa"/>
            <w:tcBorders>
              <w:top w:val="single" w:sz="4" w:space="0" w:color="000000"/>
              <w:left w:val="single" w:sz="4" w:space="0" w:color="000000"/>
              <w:bottom w:val="single" w:sz="4" w:space="0" w:color="000000"/>
              <w:right w:val="single" w:sz="4" w:space="0" w:color="000000"/>
            </w:tcBorders>
            <w:hideMark/>
          </w:tcPr>
          <w:p w:rsidR="00597345" w:rsidRPr="00096E29" w:rsidRDefault="00597345" w:rsidP="006C169F">
            <w:pPr>
              <w:ind w:firstLine="0"/>
              <w:jc w:val="center"/>
              <w:rPr>
                <w:sz w:val="22"/>
                <w:szCs w:val="22"/>
              </w:rPr>
            </w:pPr>
            <w:r w:rsidRPr="00096E29">
              <w:rPr>
                <w:sz w:val="22"/>
                <w:szCs w:val="22"/>
              </w:rPr>
              <w:t>н</w:t>
            </w:r>
          </w:p>
        </w:tc>
        <w:tc>
          <w:tcPr>
            <w:tcW w:w="961" w:type="dxa"/>
            <w:tcBorders>
              <w:top w:val="single" w:sz="4" w:space="0" w:color="000000"/>
              <w:left w:val="single" w:sz="4" w:space="0" w:color="000000"/>
              <w:bottom w:val="single" w:sz="4" w:space="0" w:color="000000"/>
              <w:right w:val="single" w:sz="4" w:space="0" w:color="000000"/>
            </w:tcBorders>
            <w:hideMark/>
          </w:tcPr>
          <w:p w:rsidR="00597345" w:rsidRPr="00096E29" w:rsidRDefault="00597345" w:rsidP="006C169F">
            <w:pPr>
              <w:ind w:left="-57" w:firstLine="0"/>
              <w:jc w:val="center"/>
              <w:rPr>
                <w:sz w:val="22"/>
                <w:szCs w:val="22"/>
              </w:rPr>
            </w:pPr>
            <w:r w:rsidRPr="00096E29">
              <w:rPr>
                <w:sz w:val="22"/>
                <w:szCs w:val="22"/>
              </w:rPr>
              <w:t xml:space="preserve">п/н </w:t>
            </w:r>
            <w:r w:rsidR="008B39A8">
              <w:rPr>
                <w:sz w:val="22"/>
                <w:szCs w:val="22"/>
              </w:rPr>
              <w:t>п/</w:t>
            </w:r>
            <w:r w:rsidRPr="00096E29">
              <w:rPr>
                <w:sz w:val="22"/>
                <w:szCs w:val="22"/>
              </w:rPr>
              <w:t>н</w:t>
            </w:r>
          </w:p>
        </w:tc>
        <w:tc>
          <w:tcPr>
            <w:tcW w:w="690" w:type="dxa"/>
            <w:tcBorders>
              <w:top w:val="single" w:sz="4" w:space="0" w:color="000000"/>
              <w:left w:val="single" w:sz="4" w:space="0" w:color="000000"/>
              <w:bottom w:val="single" w:sz="4" w:space="0" w:color="000000"/>
              <w:right w:val="single" w:sz="4" w:space="0" w:color="auto"/>
            </w:tcBorders>
            <w:hideMark/>
          </w:tcPr>
          <w:p w:rsidR="00597345" w:rsidRPr="00096E29" w:rsidRDefault="00597345" w:rsidP="006C169F">
            <w:pPr>
              <w:ind w:firstLine="0"/>
              <w:jc w:val="center"/>
              <w:rPr>
                <w:sz w:val="22"/>
                <w:szCs w:val="22"/>
              </w:rPr>
            </w:pPr>
          </w:p>
        </w:tc>
        <w:tc>
          <w:tcPr>
            <w:tcW w:w="690" w:type="dxa"/>
            <w:tcBorders>
              <w:top w:val="single" w:sz="4" w:space="0" w:color="000000"/>
              <w:left w:val="single" w:sz="4" w:space="0" w:color="auto"/>
              <w:bottom w:val="single" w:sz="4" w:space="0" w:color="000000"/>
              <w:right w:val="single" w:sz="4" w:space="0" w:color="auto"/>
            </w:tcBorders>
            <w:hideMark/>
          </w:tcPr>
          <w:p w:rsidR="00597345" w:rsidRPr="00096E29" w:rsidRDefault="00597345" w:rsidP="006C169F">
            <w:pPr>
              <w:ind w:firstLine="0"/>
              <w:jc w:val="center"/>
              <w:rPr>
                <w:sz w:val="22"/>
                <w:szCs w:val="22"/>
              </w:rPr>
            </w:pPr>
          </w:p>
        </w:tc>
        <w:tc>
          <w:tcPr>
            <w:tcW w:w="689" w:type="dxa"/>
            <w:tcBorders>
              <w:top w:val="single" w:sz="4" w:space="0" w:color="000000"/>
              <w:left w:val="single" w:sz="4" w:space="0" w:color="auto"/>
              <w:bottom w:val="single" w:sz="4" w:space="0" w:color="000000"/>
              <w:right w:val="single" w:sz="4" w:space="0" w:color="auto"/>
            </w:tcBorders>
          </w:tcPr>
          <w:p w:rsidR="00597345" w:rsidRPr="00096E29" w:rsidRDefault="00597345" w:rsidP="006C169F">
            <w:pPr>
              <w:ind w:firstLine="0"/>
              <w:jc w:val="center"/>
              <w:rPr>
                <w:sz w:val="22"/>
                <w:szCs w:val="22"/>
              </w:rPr>
            </w:pPr>
          </w:p>
        </w:tc>
        <w:tc>
          <w:tcPr>
            <w:tcW w:w="1200" w:type="dxa"/>
            <w:tcBorders>
              <w:top w:val="single" w:sz="4" w:space="0" w:color="000000"/>
              <w:left w:val="single" w:sz="4" w:space="0" w:color="000000"/>
              <w:bottom w:val="single" w:sz="4" w:space="0" w:color="000000"/>
              <w:right w:val="single" w:sz="4" w:space="0" w:color="000000"/>
            </w:tcBorders>
            <w:hideMark/>
          </w:tcPr>
          <w:p w:rsidR="00597345" w:rsidRPr="00096E29" w:rsidRDefault="00597345" w:rsidP="006C169F">
            <w:pPr>
              <w:ind w:firstLine="0"/>
              <w:jc w:val="center"/>
              <w:rPr>
                <w:sz w:val="22"/>
                <w:szCs w:val="22"/>
              </w:rPr>
            </w:pPr>
            <w:r w:rsidRPr="00096E29">
              <w:rPr>
                <w:sz w:val="22"/>
                <w:szCs w:val="22"/>
              </w:rPr>
              <w:t>9</w:t>
            </w:r>
          </w:p>
        </w:tc>
      </w:tr>
      <w:tr w:rsidR="00597345" w:rsidRPr="00C5750E" w:rsidTr="001F2D8D">
        <w:trPr>
          <w:trHeight w:val="20"/>
          <w:jc w:val="center"/>
        </w:trPr>
        <w:tc>
          <w:tcPr>
            <w:tcW w:w="686" w:type="dxa"/>
            <w:tcBorders>
              <w:top w:val="single" w:sz="4" w:space="0" w:color="000000"/>
              <w:left w:val="single" w:sz="4" w:space="0" w:color="000000"/>
              <w:bottom w:val="single" w:sz="4" w:space="0" w:color="000000"/>
              <w:right w:val="single" w:sz="4" w:space="0" w:color="000000"/>
            </w:tcBorders>
            <w:hideMark/>
          </w:tcPr>
          <w:p w:rsidR="00597345" w:rsidRPr="00096E29" w:rsidRDefault="00597345" w:rsidP="006C169F">
            <w:pPr>
              <w:ind w:firstLine="0"/>
              <w:jc w:val="center"/>
              <w:rPr>
                <w:sz w:val="22"/>
                <w:szCs w:val="22"/>
              </w:rPr>
            </w:pPr>
            <w:r w:rsidRPr="00096E29">
              <w:rPr>
                <w:sz w:val="22"/>
                <w:szCs w:val="22"/>
              </w:rPr>
              <w:t>17</w:t>
            </w:r>
          </w:p>
        </w:tc>
        <w:tc>
          <w:tcPr>
            <w:tcW w:w="1912" w:type="dxa"/>
            <w:tcBorders>
              <w:top w:val="single" w:sz="4" w:space="0" w:color="000000"/>
              <w:left w:val="single" w:sz="4" w:space="0" w:color="000000"/>
              <w:bottom w:val="single" w:sz="4" w:space="0" w:color="000000"/>
              <w:right w:val="single" w:sz="4" w:space="0" w:color="000000"/>
            </w:tcBorders>
            <w:hideMark/>
          </w:tcPr>
          <w:p w:rsidR="00597345" w:rsidRPr="00096E29" w:rsidRDefault="00597345" w:rsidP="006C169F">
            <w:pPr>
              <w:ind w:firstLine="0"/>
              <w:rPr>
                <w:sz w:val="22"/>
                <w:szCs w:val="22"/>
              </w:rPr>
            </w:pPr>
            <w:r w:rsidRPr="00096E29">
              <w:rPr>
                <w:sz w:val="22"/>
                <w:szCs w:val="22"/>
              </w:rPr>
              <w:t>Закин А.Л.</w:t>
            </w:r>
          </w:p>
        </w:tc>
        <w:tc>
          <w:tcPr>
            <w:tcW w:w="689" w:type="dxa"/>
            <w:tcBorders>
              <w:top w:val="single" w:sz="4" w:space="0" w:color="000000"/>
              <w:left w:val="single" w:sz="4" w:space="0" w:color="000000"/>
              <w:bottom w:val="single" w:sz="4" w:space="0" w:color="000000"/>
              <w:right w:val="single" w:sz="4" w:space="0" w:color="000000"/>
            </w:tcBorders>
            <w:hideMark/>
          </w:tcPr>
          <w:p w:rsidR="00597345" w:rsidRPr="00096E29" w:rsidRDefault="00597345" w:rsidP="006C169F">
            <w:pPr>
              <w:ind w:firstLine="0"/>
              <w:jc w:val="center"/>
              <w:rPr>
                <w:sz w:val="22"/>
                <w:szCs w:val="22"/>
              </w:rPr>
            </w:pPr>
          </w:p>
        </w:tc>
        <w:tc>
          <w:tcPr>
            <w:tcW w:w="825"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p>
        </w:tc>
        <w:tc>
          <w:tcPr>
            <w:tcW w:w="703" w:type="dxa"/>
            <w:tcBorders>
              <w:top w:val="single" w:sz="4" w:space="0" w:color="000000"/>
              <w:left w:val="single" w:sz="4" w:space="0" w:color="000000"/>
              <w:bottom w:val="single" w:sz="4" w:space="0" w:color="000000"/>
              <w:right w:val="single" w:sz="4" w:space="0" w:color="000000"/>
            </w:tcBorders>
            <w:hideMark/>
          </w:tcPr>
          <w:p w:rsidR="00597345" w:rsidRPr="00096E29" w:rsidRDefault="00597345" w:rsidP="006C169F">
            <w:pPr>
              <w:ind w:firstLine="0"/>
              <w:jc w:val="center"/>
              <w:rPr>
                <w:sz w:val="22"/>
                <w:szCs w:val="22"/>
              </w:rPr>
            </w:pPr>
          </w:p>
        </w:tc>
        <w:tc>
          <w:tcPr>
            <w:tcW w:w="812" w:type="dxa"/>
            <w:tcBorders>
              <w:top w:val="single" w:sz="4" w:space="0" w:color="000000"/>
              <w:left w:val="single" w:sz="4" w:space="0" w:color="000000"/>
              <w:bottom w:val="single" w:sz="4" w:space="0" w:color="000000"/>
              <w:right w:val="single" w:sz="4" w:space="0" w:color="000000"/>
            </w:tcBorders>
            <w:hideMark/>
          </w:tcPr>
          <w:p w:rsidR="00597345" w:rsidRPr="00096E29" w:rsidRDefault="00597345" w:rsidP="006C169F">
            <w:pPr>
              <w:ind w:firstLine="0"/>
              <w:jc w:val="center"/>
              <w:rPr>
                <w:sz w:val="22"/>
                <w:szCs w:val="22"/>
              </w:rPr>
            </w:pPr>
          </w:p>
        </w:tc>
        <w:tc>
          <w:tcPr>
            <w:tcW w:w="567" w:type="dxa"/>
            <w:tcBorders>
              <w:top w:val="single" w:sz="4" w:space="0" w:color="000000"/>
              <w:left w:val="single" w:sz="4" w:space="0" w:color="000000"/>
              <w:bottom w:val="single" w:sz="4" w:space="0" w:color="000000"/>
              <w:right w:val="single" w:sz="4" w:space="0" w:color="000000"/>
            </w:tcBorders>
            <w:hideMark/>
          </w:tcPr>
          <w:p w:rsidR="00597345" w:rsidRPr="00096E29" w:rsidRDefault="00597345" w:rsidP="006C169F">
            <w:pPr>
              <w:ind w:firstLine="0"/>
              <w:jc w:val="center"/>
              <w:rPr>
                <w:sz w:val="22"/>
                <w:szCs w:val="22"/>
              </w:rPr>
            </w:pPr>
          </w:p>
        </w:tc>
        <w:tc>
          <w:tcPr>
            <w:tcW w:w="690"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p>
        </w:tc>
        <w:tc>
          <w:tcPr>
            <w:tcW w:w="689" w:type="dxa"/>
            <w:tcBorders>
              <w:top w:val="single" w:sz="4" w:space="0" w:color="000000"/>
              <w:left w:val="single" w:sz="4" w:space="0" w:color="000000"/>
              <w:bottom w:val="single" w:sz="4" w:space="0" w:color="000000"/>
              <w:right w:val="single" w:sz="4" w:space="0" w:color="000000"/>
            </w:tcBorders>
            <w:hideMark/>
          </w:tcPr>
          <w:p w:rsidR="00597345" w:rsidRPr="00096E29" w:rsidRDefault="00597345" w:rsidP="006C169F">
            <w:pPr>
              <w:ind w:firstLine="0"/>
              <w:jc w:val="center"/>
              <w:rPr>
                <w:sz w:val="22"/>
                <w:szCs w:val="22"/>
              </w:rPr>
            </w:pPr>
          </w:p>
        </w:tc>
        <w:tc>
          <w:tcPr>
            <w:tcW w:w="690" w:type="dxa"/>
            <w:tcBorders>
              <w:top w:val="single" w:sz="4" w:space="0" w:color="000000"/>
              <w:left w:val="single" w:sz="4" w:space="0" w:color="000000"/>
              <w:bottom w:val="single" w:sz="4" w:space="0" w:color="000000"/>
              <w:right w:val="single" w:sz="4" w:space="0" w:color="000000"/>
            </w:tcBorders>
            <w:hideMark/>
          </w:tcPr>
          <w:p w:rsidR="00597345" w:rsidRPr="00096E29" w:rsidRDefault="00597345" w:rsidP="006C169F">
            <w:pPr>
              <w:ind w:firstLine="0"/>
              <w:jc w:val="center"/>
              <w:rPr>
                <w:sz w:val="22"/>
                <w:szCs w:val="22"/>
              </w:rPr>
            </w:pPr>
          </w:p>
        </w:tc>
        <w:tc>
          <w:tcPr>
            <w:tcW w:w="690" w:type="dxa"/>
            <w:tcBorders>
              <w:top w:val="single" w:sz="4" w:space="0" w:color="000000"/>
              <w:left w:val="single" w:sz="4" w:space="0" w:color="000000"/>
              <w:bottom w:val="single" w:sz="4" w:space="0" w:color="000000"/>
              <w:right w:val="single" w:sz="4" w:space="0" w:color="000000"/>
            </w:tcBorders>
            <w:hideMark/>
          </w:tcPr>
          <w:p w:rsidR="00597345" w:rsidRPr="00096E29" w:rsidRDefault="00597345" w:rsidP="006C169F">
            <w:pPr>
              <w:ind w:firstLine="0"/>
              <w:jc w:val="center"/>
              <w:rPr>
                <w:sz w:val="22"/>
                <w:szCs w:val="22"/>
              </w:rPr>
            </w:pPr>
          </w:p>
        </w:tc>
        <w:tc>
          <w:tcPr>
            <w:tcW w:w="690" w:type="dxa"/>
            <w:tcBorders>
              <w:top w:val="single" w:sz="4" w:space="0" w:color="000000"/>
              <w:left w:val="single" w:sz="4" w:space="0" w:color="000000"/>
              <w:bottom w:val="single" w:sz="4" w:space="0" w:color="000000"/>
              <w:right w:val="single" w:sz="4" w:space="0" w:color="000000"/>
            </w:tcBorders>
            <w:hideMark/>
          </w:tcPr>
          <w:p w:rsidR="00597345" w:rsidRPr="00096E29" w:rsidRDefault="00597345" w:rsidP="006C169F">
            <w:pPr>
              <w:ind w:firstLine="0"/>
              <w:jc w:val="center"/>
              <w:rPr>
                <w:sz w:val="22"/>
                <w:szCs w:val="22"/>
              </w:rPr>
            </w:pPr>
          </w:p>
        </w:tc>
        <w:tc>
          <w:tcPr>
            <w:tcW w:w="812"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p>
        </w:tc>
        <w:tc>
          <w:tcPr>
            <w:tcW w:w="961"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p>
        </w:tc>
        <w:tc>
          <w:tcPr>
            <w:tcW w:w="690" w:type="dxa"/>
            <w:tcBorders>
              <w:top w:val="single" w:sz="4" w:space="0" w:color="000000"/>
              <w:left w:val="single" w:sz="4" w:space="0" w:color="000000"/>
              <w:bottom w:val="single" w:sz="4" w:space="0" w:color="000000"/>
              <w:right w:val="single" w:sz="4" w:space="0" w:color="auto"/>
            </w:tcBorders>
            <w:hideMark/>
          </w:tcPr>
          <w:p w:rsidR="00597345" w:rsidRPr="00096E29" w:rsidRDefault="00597345" w:rsidP="006C169F">
            <w:pPr>
              <w:ind w:firstLine="0"/>
              <w:jc w:val="center"/>
              <w:rPr>
                <w:sz w:val="22"/>
                <w:szCs w:val="22"/>
              </w:rPr>
            </w:pPr>
            <w:r w:rsidRPr="00096E29">
              <w:rPr>
                <w:sz w:val="22"/>
                <w:szCs w:val="22"/>
              </w:rPr>
              <w:t>н</w:t>
            </w:r>
          </w:p>
        </w:tc>
        <w:tc>
          <w:tcPr>
            <w:tcW w:w="690" w:type="dxa"/>
            <w:tcBorders>
              <w:top w:val="single" w:sz="4" w:space="0" w:color="000000"/>
              <w:left w:val="single" w:sz="4" w:space="0" w:color="auto"/>
              <w:bottom w:val="single" w:sz="4" w:space="0" w:color="000000"/>
              <w:right w:val="single" w:sz="4" w:space="0" w:color="auto"/>
            </w:tcBorders>
          </w:tcPr>
          <w:p w:rsidR="00597345" w:rsidRPr="00096E29" w:rsidRDefault="00597345" w:rsidP="006C169F">
            <w:pPr>
              <w:ind w:firstLine="0"/>
              <w:jc w:val="center"/>
              <w:rPr>
                <w:sz w:val="22"/>
                <w:szCs w:val="22"/>
              </w:rPr>
            </w:pPr>
            <w:r w:rsidRPr="00096E29">
              <w:rPr>
                <w:sz w:val="22"/>
                <w:szCs w:val="22"/>
              </w:rPr>
              <w:t>о</w:t>
            </w:r>
          </w:p>
        </w:tc>
        <w:tc>
          <w:tcPr>
            <w:tcW w:w="689" w:type="dxa"/>
            <w:tcBorders>
              <w:top w:val="single" w:sz="4" w:space="0" w:color="000000"/>
              <w:left w:val="single" w:sz="4" w:space="0" w:color="auto"/>
              <w:bottom w:val="single" w:sz="4" w:space="0" w:color="000000"/>
              <w:right w:val="single" w:sz="4" w:space="0" w:color="auto"/>
            </w:tcBorders>
          </w:tcPr>
          <w:p w:rsidR="00597345" w:rsidRPr="00096E29" w:rsidRDefault="00597345" w:rsidP="006C169F">
            <w:pPr>
              <w:ind w:firstLine="0"/>
              <w:jc w:val="center"/>
              <w:rPr>
                <w:sz w:val="22"/>
                <w:szCs w:val="22"/>
              </w:rPr>
            </w:pPr>
            <w:r w:rsidRPr="00096E29">
              <w:rPr>
                <w:sz w:val="22"/>
                <w:szCs w:val="22"/>
              </w:rPr>
              <w:t>б</w:t>
            </w:r>
          </w:p>
        </w:tc>
        <w:tc>
          <w:tcPr>
            <w:tcW w:w="1200" w:type="dxa"/>
            <w:tcBorders>
              <w:top w:val="single" w:sz="4" w:space="0" w:color="000000"/>
              <w:left w:val="single" w:sz="4" w:space="0" w:color="000000"/>
              <w:bottom w:val="single" w:sz="4" w:space="0" w:color="000000"/>
              <w:right w:val="single" w:sz="4" w:space="0" w:color="000000"/>
            </w:tcBorders>
            <w:hideMark/>
          </w:tcPr>
          <w:p w:rsidR="00597345" w:rsidRPr="00096E29" w:rsidRDefault="00597345" w:rsidP="006C169F">
            <w:pPr>
              <w:ind w:firstLine="0"/>
              <w:jc w:val="center"/>
              <w:rPr>
                <w:sz w:val="22"/>
                <w:szCs w:val="22"/>
              </w:rPr>
            </w:pPr>
            <w:r w:rsidRPr="00096E29">
              <w:rPr>
                <w:sz w:val="22"/>
                <w:szCs w:val="22"/>
              </w:rPr>
              <w:t>3</w:t>
            </w:r>
          </w:p>
        </w:tc>
      </w:tr>
      <w:tr w:rsidR="00597345" w:rsidRPr="00C5750E" w:rsidTr="001F2D8D">
        <w:trPr>
          <w:trHeight w:val="20"/>
          <w:jc w:val="center"/>
        </w:trPr>
        <w:tc>
          <w:tcPr>
            <w:tcW w:w="686" w:type="dxa"/>
            <w:tcBorders>
              <w:top w:val="single" w:sz="4" w:space="0" w:color="000000"/>
              <w:left w:val="single" w:sz="4" w:space="0" w:color="000000"/>
              <w:bottom w:val="single" w:sz="4" w:space="0" w:color="000000"/>
              <w:right w:val="single" w:sz="4" w:space="0" w:color="000000"/>
            </w:tcBorders>
            <w:hideMark/>
          </w:tcPr>
          <w:p w:rsidR="00597345" w:rsidRPr="00096E29" w:rsidRDefault="00597345" w:rsidP="006C169F">
            <w:pPr>
              <w:ind w:firstLine="0"/>
              <w:jc w:val="center"/>
              <w:rPr>
                <w:sz w:val="22"/>
                <w:szCs w:val="22"/>
              </w:rPr>
            </w:pPr>
            <w:r w:rsidRPr="00096E29">
              <w:rPr>
                <w:sz w:val="22"/>
                <w:szCs w:val="22"/>
              </w:rPr>
              <w:t>18</w:t>
            </w:r>
          </w:p>
        </w:tc>
        <w:tc>
          <w:tcPr>
            <w:tcW w:w="1912" w:type="dxa"/>
            <w:tcBorders>
              <w:top w:val="single" w:sz="4" w:space="0" w:color="000000"/>
              <w:left w:val="single" w:sz="4" w:space="0" w:color="000000"/>
              <w:bottom w:val="single" w:sz="4" w:space="0" w:color="000000"/>
              <w:right w:val="single" w:sz="4" w:space="0" w:color="000000"/>
            </w:tcBorders>
            <w:hideMark/>
          </w:tcPr>
          <w:p w:rsidR="00597345" w:rsidRPr="00096E29" w:rsidRDefault="00597345" w:rsidP="006C169F">
            <w:pPr>
              <w:ind w:firstLine="0"/>
              <w:rPr>
                <w:sz w:val="22"/>
                <w:szCs w:val="22"/>
              </w:rPr>
            </w:pPr>
            <w:r w:rsidRPr="00096E29">
              <w:rPr>
                <w:sz w:val="22"/>
                <w:szCs w:val="22"/>
              </w:rPr>
              <w:t>Илларионова Р.А.</w:t>
            </w:r>
          </w:p>
        </w:tc>
        <w:tc>
          <w:tcPr>
            <w:tcW w:w="689"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p>
        </w:tc>
        <w:tc>
          <w:tcPr>
            <w:tcW w:w="825" w:type="dxa"/>
            <w:tcBorders>
              <w:top w:val="single" w:sz="4" w:space="0" w:color="000000"/>
              <w:left w:val="single" w:sz="4" w:space="0" w:color="000000"/>
              <w:bottom w:val="single" w:sz="4" w:space="0" w:color="000000"/>
              <w:right w:val="single" w:sz="4" w:space="0" w:color="000000"/>
            </w:tcBorders>
            <w:hideMark/>
          </w:tcPr>
          <w:p w:rsidR="00597345" w:rsidRPr="00096E29" w:rsidRDefault="00597345" w:rsidP="006C169F">
            <w:pPr>
              <w:ind w:firstLine="0"/>
              <w:jc w:val="center"/>
              <w:rPr>
                <w:sz w:val="22"/>
                <w:szCs w:val="22"/>
              </w:rPr>
            </w:pPr>
          </w:p>
        </w:tc>
        <w:tc>
          <w:tcPr>
            <w:tcW w:w="703" w:type="dxa"/>
            <w:tcBorders>
              <w:top w:val="single" w:sz="4" w:space="0" w:color="000000"/>
              <w:left w:val="single" w:sz="4" w:space="0" w:color="000000"/>
              <w:bottom w:val="single" w:sz="4" w:space="0" w:color="000000"/>
              <w:right w:val="single" w:sz="4" w:space="0" w:color="000000"/>
            </w:tcBorders>
            <w:hideMark/>
          </w:tcPr>
          <w:p w:rsidR="00597345" w:rsidRPr="00096E29" w:rsidRDefault="00597345" w:rsidP="006C169F">
            <w:pPr>
              <w:ind w:firstLine="0"/>
              <w:jc w:val="center"/>
              <w:rPr>
                <w:sz w:val="22"/>
                <w:szCs w:val="22"/>
              </w:rPr>
            </w:pPr>
          </w:p>
        </w:tc>
        <w:tc>
          <w:tcPr>
            <w:tcW w:w="812"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p>
        </w:tc>
        <w:tc>
          <w:tcPr>
            <w:tcW w:w="567" w:type="dxa"/>
            <w:tcBorders>
              <w:top w:val="single" w:sz="4" w:space="0" w:color="000000"/>
              <w:left w:val="single" w:sz="4" w:space="0" w:color="000000"/>
              <w:bottom w:val="single" w:sz="4" w:space="0" w:color="000000"/>
              <w:right w:val="single" w:sz="4" w:space="0" w:color="000000"/>
            </w:tcBorders>
            <w:hideMark/>
          </w:tcPr>
          <w:p w:rsidR="00597345" w:rsidRPr="00096E29" w:rsidRDefault="00597345" w:rsidP="006C169F">
            <w:pPr>
              <w:ind w:firstLine="0"/>
              <w:jc w:val="center"/>
              <w:rPr>
                <w:sz w:val="22"/>
                <w:szCs w:val="22"/>
              </w:rPr>
            </w:pPr>
          </w:p>
        </w:tc>
        <w:tc>
          <w:tcPr>
            <w:tcW w:w="690"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p>
        </w:tc>
        <w:tc>
          <w:tcPr>
            <w:tcW w:w="689"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p>
        </w:tc>
        <w:tc>
          <w:tcPr>
            <w:tcW w:w="690"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r w:rsidRPr="00096E29">
              <w:rPr>
                <w:sz w:val="22"/>
                <w:szCs w:val="22"/>
              </w:rPr>
              <w:t>к</w:t>
            </w:r>
          </w:p>
        </w:tc>
        <w:tc>
          <w:tcPr>
            <w:tcW w:w="690"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p>
        </w:tc>
        <w:tc>
          <w:tcPr>
            <w:tcW w:w="690"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p>
        </w:tc>
        <w:tc>
          <w:tcPr>
            <w:tcW w:w="812"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p>
        </w:tc>
        <w:tc>
          <w:tcPr>
            <w:tcW w:w="961" w:type="dxa"/>
            <w:tcBorders>
              <w:top w:val="single" w:sz="4" w:space="0" w:color="000000"/>
              <w:left w:val="single" w:sz="4" w:space="0" w:color="000000"/>
              <w:bottom w:val="single" w:sz="4" w:space="0" w:color="000000"/>
              <w:right w:val="single" w:sz="4" w:space="0" w:color="000000"/>
            </w:tcBorders>
            <w:hideMark/>
          </w:tcPr>
          <w:p w:rsidR="00597345" w:rsidRPr="00096E29" w:rsidRDefault="00597345" w:rsidP="006C169F">
            <w:pPr>
              <w:ind w:firstLine="0"/>
              <w:jc w:val="center"/>
              <w:rPr>
                <w:sz w:val="22"/>
                <w:szCs w:val="22"/>
              </w:rPr>
            </w:pPr>
          </w:p>
        </w:tc>
        <w:tc>
          <w:tcPr>
            <w:tcW w:w="690" w:type="dxa"/>
            <w:tcBorders>
              <w:top w:val="single" w:sz="4" w:space="0" w:color="000000"/>
              <w:left w:val="single" w:sz="4" w:space="0" w:color="000000"/>
              <w:bottom w:val="single" w:sz="4" w:space="0" w:color="000000"/>
              <w:right w:val="single" w:sz="4" w:space="0" w:color="auto"/>
            </w:tcBorders>
            <w:hideMark/>
          </w:tcPr>
          <w:p w:rsidR="00597345" w:rsidRPr="00096E29" w:rsidRDefault="00597345" w:rsidP="006C169F">
            <w:pPr>
              <w:ind w:firstLine="0"/>
              <w:jc w:val="center"/>
              <w:rPr>
                <w:sz w:val="22"/>
                <w:szCs w:val="22"/>
              </w:rPr>
            </w:pPr>
          </w:p>
        </w:tc>
        <w:tc>
          <w:tcPr>
            <w:tcW w:w="690" w:type="dxa"/>
            <w:tcBorders>
              <w:top w:val="single" w:sz="4" w:space="0" w:color="000000"/>
              <w:left w:val="single" w:sz="4" w:space="0" w:color="auto"/>
              <w:bottom w:val="single" w:sz="4" w:space="0" w:color="000000"/>
              <w:right w:val="single" w:sz="4" w:space="0" w:color="auto"/>
            </w:tcBorders>
          </w:tcPr>
          <w:p w:rsidR="00597345" w:rsidRPr="00096E29" w:rsidRDefault="00597345" w:rsidP="006C169F">
            <w:pPr>
              <w:ind w:firstLine="0"/>
              <w:jc w:val="center"/>
              <w:rPr>
                <w:sz w:val="22"/>
                <w:szCs w:val="22"/>
              </w:rPr>
            </w:pPr>
          </w:p>
        </w:tc>
        <w:tc>
          <w:tcPr>
            <w:tcW w:w="689" w:type="dxa"/>
            <w:tcBorders>
              <w:top w:val="single" w:sz="4" w:space="0" w:color="000000"/>
              <w:left w:val="single" w:sz="4" w:space="0" w:color="auto"/>
              <w:bottom w:val="single" w:sz="4" w:space="0" w:color="000000"/>
              <w:right w:val="single" w:sz="4" w:space="0" w:color="auto"/>
            </w:tcBorders>
          </w:tcPr>
          <w:p w:rsidR="00597345" w:rsidRPr="00096E29" w:rsidRDefault="00597345" w:rsidP="006C169F">
            <w:pPr>
              <w:ind w:firstLine="0"/>
              <w:jc w:val="center"/>
              <w:rPr>
                <w:sz w:val="22"/>
                <w:szCs w:val="22"/>
              </w:rPr>
            </w:pPr>
          </w:p>
        </w:tc>
        <w:tc>
          <w:tcPr>
            <w:tcW w:w="1200" w:type="dxa"/>
            <w:tcBorders>
              <w:top w:val="single" w:sz="4" w:space="0" w:color="000000"/>
              <w:left w:val="single" w:sz="4" w:space="0" w:color="000000"/>
              <w:bottom w:val="single" w:sz="4" w:space="0" w:color="000000"/>
              <w:right w:val="single" w:sz="4" w:space="0" w:color="000000"/>
            </w:tcBorders>
            <w:hideMark/>
          </w:tcPr>
          <w:p w:rsidR="00597345" w:rsidRPr="00096E29" w:rsidRDefault="00597345" w:rsidP="006C169F">
            <w:pPr>
              <w:ind w:firstLine="0"/>
              <w:jc w:val="center"/>
              <w:rPr>
                <w:sz w:val="22"/>
                <w:szCs w:val="22"/>
              </w:rPr>
            </w:pPr>
            <w:r w:rsidRPr="00096E29">
              <w:rPr>
                <w:sz w:val="22"/>
                <w:szCs w:val="22"/>
              </w:rPr>
              <w:t>1</w:t>
            </w:r>
          </w:p>
        </w:tc>
      </w:tr>
      <w:tr w:rsidR="00597345" w:rsidRPr="00C5750E" w:rsidTr="001F2D8D">
        <w:trPr>
          <w:trHeight w:val="20"/>
          <w:jc w:val="center"/>
        </w:trPr>
        <w:tc>
          <w:tcPr>
            <w:tcW w:w="686" w:type="dxa"/>
            <w:tcBorders>
              <w:top w:val="single" w:sz="4" w:space="0" w:color="000000"/>
              <w:left w:val="single" w:sz="4" w:space="0" w:color="000000"/>
              <w:bottom w:val="single" w:sz="4" w:space="0" w:color="000000"/>
              <w:right w:val="single" w:sz="4" w:space="0" w:color="000000"/>
            </w:tcBorders>
            <w:hideMark/>
          </w:tcPr>
          <w:p w:rsidR="00597345" w:rsidRPr="00096E29" w:rsidRDefault="00597345" w:rsidP="006C169F">
            <w:pPr>
              <w:ind w:firstLine="0"/>
              <w:jc w:val="center"/>
              <w:rPr>
                <w:sz w:val="22"/>
                <w:szCs w:val="22"/>
              </w:rPr>
            </w:pPr>
            <w:r w:rsidRPr="00096E29">
              <w:rPr>
                <w:sz w:val="22"/>
                <w:szCs w:val="22"/>
              </w:rPr>
              <w:t>19</w:t>
            </w:r>
          </w:p>
        </w:tc>
        <w:tc>
          <w:tcPr>
            <w:tcW w:w="1912" w:type="dxa"/>
            <w:tcBorders>
              <w:top w:val="single" w:sz="4" w:space="0" w:color="000000"/>
              <w:left w:val="single" w:sz="4" w:space="0" w:color="000000"/>
              <w:bottom w:val="single" w:sz="4" w:space="0" w:color="000000"/>
              <w:right w:val="single" w:sz="4" w:space="0" w:color="000000"/>
            </w:tcBorders>
            <w:hideMark/>
          </w:tcPr>
          <w:p w:rsidR="00597345" w:rsidRPr="00096E29" w:rsidRDefault="00597345" w:rsidP="006C169F">
            <w:pPr>
              <w:ind w:firstLine="0"/>
              <w:rPr>
                <w:sz w:val="22"/>
                <w:szCs w:val="22"/>
              </w:rPr>
            </w:pPr>
            <w:r w:rsidRPr="00096E29">
              <w:rPr>
                <w:sz w:val="22"/>
                <w:szCs w:val="22"/>
              </w:rPr>
              <w:t>Каторгина В.С.</w:t>
            </w:r>
          </w:p>
        </w:tc>
        <w:tc>
          <w:tcPr>
            <w:tcW w:w="689"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p>
        </w:tc>
        <w:tc>
          <w:tcPr>
            <w:tcW w:w="825"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p>
        </w:tc>
        <w:tc>
          <w:tcPr>
            <w:tcW w:w="703"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p>
        </w:tc>
        <w:tc>
          <w:tcPr>
            <w:tcW w:w="812"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p>
        </w:tc>
        <w:tc>
          <w:tcPr>
            <w:tcW w:w="567" w:type="dxa"/>
            <w:tcBorders>
              <w:top w:val="single" w:sz="4" w:space="0" w:color="000000"/>
              <w:left w:val="single" w:sz="4" w:space="0" w:color="000000"/>
              <w:bottom w:val="single" w:sz="4" w:space="0" w:color="000000"/>
              <w:right w:val="single" w:sz="4" w:space="0" w:color="000000"/>
            </w:tcBorders>
            <w:hideMark/>
          </w:tcPr>
          <w:p w:rsidR="00597345" w:rsidRPr="00096E29" w:rsidRDefault="00597345" w:rsidP="006C169F">
            <w:pPr>
              <w:ind w:firstLine="0"/>
              <w:jc w:val="center"/>
              <w:rPr>
                <w:sz w:val="22"/>
                <w:szCs w:val="22"/>
              </w:rPr>
            </w:pPr>
          </w:p>
        </w:tc>
        <w:tc>
          <w:tcPr>
            <w:tcW w:w="690" w:type="dxa"/>
            <w:tcBorders>
              <w:top w:val="single" w:sz="4" w:space="0" w:color="000000"/>
              <w:left w:val="single" w:sz="4" w:space="0" w:color="000000"/>
              <w:bottom w:val="single" w:sz="4" w:space="0" w:color="000000"/>
              <w:right w:val="single" w:sz="4" w:space="0" w:color="000000"/>
            </w:tcBorders>
            <w:hideMark/>
          </w:tcPr>
          <w:p w:rsidR="00597345" w:rsidRPr="00096E29" w:rsidRDefault="00597345" w:rsidP="006C169F">
            <w:pPr>
              <w:ind w:firstLine="0"/>
              <w:jc w:val="center"/>
              <w:rPr>
                <w:sz w:val="22"/>
                <w:szCs w:val="22"/>
              </w:rPr>
            </w:pPr>
          </w:p>
        </w:tc>
        <w:tc>
          <w:tcPr>
            <w:tcW w:w="689"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p>
        </w:tc>
        <w:tc>
          <w:tcPr>
            <w:tcW w:w="690"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p>
        </w:tc>
        <w:tc>
          <w:tcPr>
            <w:tcW w:w="690"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p>
        </w:tc>
        <w:tc>
          <w:tcPr>
            <w:tcW w:w="690"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p>
        </w:tc>
        <w:tc>
          <w:tcPr>
            <w:tcW w:w="812"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p>
        </w:tc>
        <w:tc>
          <w:tcPr>
            <w:tcW w:w="961"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p>
        </w:tc>
        <w:tc>
          <w:tcPr>
            <w:tcW w:w="690" w:type="dxa"/>
            <w:tcBorders>
              <w:top w:val="single" w:sz="4" w:space="0" w:color="000000"/>
              <w:left w:val="single" w:sz="4" w:space="0" w:color="000000"/>
              <w:bottom w:val="single" w:sz="4" w:space="0" w:color="000000"/>
              <w:right w:val="single" w:sz="4" w:space="0" w:color="auto"/>
            </w:tcBorders>
          </w:tcPr>
          <w:p w:rsidR="00597345" w:rsidRPr="00096E29" w:rsidRDefault="00597345" w:rsidP="006C169F">
            <w:pPr>
              <w:ind w:firstLine="0"/>
              <w:jc w:val="center"/>
              <w:rPr>
                <w:sz w:val="22"/>
                <w:szCs w:val="22"/>
              </w:rPr>
            </w:pPr>
          </w:p>
        </w:tc>
        <w:tc>
          <w:tcPr>
            <w:tcW w:w="690" w:type="dxa"/>
            <w:tcBorders>
              <w:top w:val="single" w:sz="4" w:space="0" w:color="000000"/>
              <w:left w:val="single" w:sz="4" w:space="0" w:color="auto"/>
              <w:bottom w:val="single" w:sz="4" w:space="0" w:color="000000"/>
              <w:right w:val="single" w:sz="4" w:space="0" w:color="auto"/>
            </w:tcBorders>
          </w:tcPr>
          <w:p w:rsidR="00597345" w:rsidRPr="00096E29" w:rsidRDefault="00597345" w:rsidP="006C169F">
            <w:pPr>
              <w:ind w:firstLine="0"/>
              <w:jc w:val="center"/>
              <w:rPr>
                <w:sz w:val="22"/>
                <w:szCs w:val="22"/>
              </w:rPr>
            </w:pPr>
          </w:p>
        </w:tc>
        <w:tc>
          <w:tcPr>
            <w:tcW w:w="689" w:type="dxa"/>
            <w:tcBorders>
              <w:top w:val="single" w:sz="4" w:space="0" w:color="000000"/>
              <w:left w:val="single" w:sz="4" w:space="0" w:color="auto"/>
              <w:bottom w:val="single" w:sz="4" w:space="0" w:color="000000"/>
              <w:right w:val="single" w:sz="4" w:space="0" w:color="auto"/>
            </w:tcBorders>
          </w:tcPr>
          <w:p w:rsidR="00597345" w:rsidRPr="00096E29" w:rsidRDefault="00597345" w:rsidP="006C169F">
            <w:pPr>
              <w:ind w:firstLine="0"/>
              <w:jc w:val="center"/>
              <w:rPr>
                <w:sz w:val="22"/>
                <w:szCs w:val="22"/>
              </w:rPr>
            </w:pPr>
          </w:p>
        </w:tc>
        <w:tc>
          <w:tcPr>
            <w:tcW w:w="1200" w:type="dxa"/>
            <w:tcBorders>
              <w:top w:val="single" w:sz="4" w:space="0" w:color="000000"/>
              <w:left w:val="single" w:sz="4" w:space="0" w:color="000000"/>
              <w:bottom w:val="single" w:sz="4" w:space="0" w:color="000000"/>
              <w:right w:val="single" w:sz="4" w:space="0" w:color="000000"/>
            </w:tcBorders>
            <w:hideMark/>
          </w:tcPr>
          <w:p w:rsidR="00597345" w:rsidRPr="00096E29" w:rsidRDefault="00597345" w:rsidP="006C169F">
            <w:pPr>
              <w:ind w:firstLine="0"/>
              <w:jc w:val="center"/>
              <w:rPr>
                <w:sz w:val="22"/>
                <w:szCs w:val="22"/>
              </w:rPr>
            </w:pPr>
            <w:r w:rsidRPr="00096E29">
              <w:rPr>
                <w:sz w:val="22"/>
                <w:szCs w:val="22"/>
              </w:rPr>
              <w:t>0</w:t>
            </w:r>
          </w:p>
        </w:tc>
      </w:tr>
      <w:tr w:rsidR="00597345" w:rsidRPr="00C5750E" w:rsidTr="001F2D8D">
        <w:trPr>
          <w:trHeight w:val="20"/>
          <w:jc w:val="center"/>
        </w:trPr>
        <w:tc>
          <w:tcPr>
            <w:tcW w:w="686" w:type="dxa"/>
            <w:tcBorders>
              <w:top w:val="single" w:sz="4" w:space="0" w:color="000000"/>
              <w:left w:val="single" w:sz="4" w:space="0" w:color="000000"/>
              <w:bottom w:val="single" w:sz="4" w:space="0" w:color="000000"/>
              <w:right w:val="single" w:sz="4" w:space="0" w:color="000000"/>
            </w:tcBorders>
            <w:hideMark/>
          </w:tcPr>
          <w:p w:rsidR="00597345" w:rsidRPr="00096E29" w:rsidRDefault="00597345" w:rsidP="006C169F">
            <w:pPr>
              <w:ind w:firstLine="0"/>
              <w:jc w:val="center"/>
              <w:rPr>
                <w:sz w:val="22"/>
                <w:szCs w:val="22"/>
              </w:rPr>
            </w:pPr>
            <w:r w:rsidRPr="00096E29">
              <w:rPr>
                <w:sz w:val="22"/>
                <w:szCs w:val="22"/>
              </w:rPr>
              <w:t>20</w:t>
            </w:r>
          </w:p>
        </w:tc>
        <w:tc>
          <w:tcPr>
            <w:tcW w:w="1912" w:type="dxa"/>
            <w:tcBorders>
              <w:top w:val="single" w:sz="4" w:space="0" w:color="000000"/>
              <w:left w:val="single" w:sz="4" w:space="0" w:color="000000"/>
              <w:bottom w:val="single" w:sz="4" w:space="0" w:color="000000"/>
              <w:right w:val="single" w:sz="4" w:space="0" w:color="000000"/>
            </w:tcBorders>
            <w:hideMark/>
          </w:tcPr>
          <w:p w:rsidR="00597345" w:rsidRPr="00096E29" w:rsidRDefault="00597345" w:rsidP="006C169F">
            <w:pPr>
              <w:ind w:firstLine="0"/>
              <w:rPr>
                <w:sz w:val="22"/>
                <w:szCs w:val="22"/>
              </w:rPr>
            </w:pPr>
            <w:r w:rsidRPr="00096E29">
              <w:rPr>
                <w:sz w:val="22"/>
                <w:szCs w:val="22"/>
              </w:rPr>
              <w:t>Коваленко В.А.</w:t>
            </w:r>
          </w:p>
        </w:tc>
        <w:tc>
          <w:tcPr>
            <w:tcW w:w="689"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p>
        </w:tc>
        <w:tc>
          <w:tcPr>
            <w:tcW w:w="825"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p>
        </w:tc>
        <w:tc>
          <w:tcPr>
            <w:tcW w:w="703"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p>
        </w:tc>
        <w:tc>
          <w:tcPr>
            <w:tcW w:w="812"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p>
        </w:tc>
        <w:tc>
          <w:tcPr>
            <w:tcW w:w="567" w:type="dxa"/>
            <w:tcBorders>
              <w:top w:val="single" w:sz="4" w:space="0" w:color="000000"/>
              <w:left w:val="single" w:sz="4" w:space="0" w:color="000000"/>
              <w:bottom w:val="single" w:sz="4" w:space="0" w:color="000000"/>
              <w:right w:val="single" w:sz="4" w:space="0" w:color="000000"/>
            </w:tcBorders>
            <w:hideMark/>
          </w:tcPr>
          <w:p w:rsidR="00597345" w:rsidRPr="00096E29" w:rsidRDefault="00597345" w:rsidP="006C169F">
            <w:pPr>
              <w:ind w:firstLine="0"/>
              <w:jc w:val="center"/>
              <w:rPr>
                <w:sz w:val="22"/>
                <w:szCs w:val="22"/>
              </w:rPr>
            </w:pPr>
          </w:p>
        </w:tc>
        <w:tc>
          <w:tcPr>
            <w:tcW w:w="690" w:type="dxa"/>
            <w:tcBorders>
              <w:top w:val="single" w:sz="4" w:space="0" w:color="000000"/>
              <w:left w:val="single" w:sz="4" w:space="0" w:color="000000"/>
              <w:bottom w:val="single" w:sz="4" w:space="0" w:color="000000"/>
              <w:right w:val="single" w:sz="4" w:space="0" w:color="000000"/>
            </w:tcBorders>
            <w:hideMark/>
          </w:tcPr>
          <w:p w:rsidR="00597345" w:rsidRPr="00096E29" w:rsidRDefault="00597345" w:rsidP="006C169F">
            <w:pPr>
              <w:ind w:firstLine="0"/>
              <w:jc w:val="center"/>
              <w:rPr>
                <w:sz w:val="22"/>
                <w:szCs w:val="22"/>
              </w:rPr>
            </w:pPr>
          </w:p>
        </w:tc>
        <w:tc>
          <w:tcPr>
            <w:tcW w:w="689"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p>
        </w:tc>
        <w:tc>
          <w:tcPr>
            <w:tcW w:w="690"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p>
        </w:tc>
        <w:tc>
          <w:tcPr>
            <w:tcW w:w="690"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p>
        </w:tc>
        <w:tc>
          <w:tcPr>
            <w:tcW w:w="690"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p>
        </w:tc>
        <w:tc>
          <w:tcPr>
            <w:tcW w:w="812"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p>
        </w:tc>
        <w:tc>
          <w:tcPr>
            <w:tcW w:w="961"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p>
        </w:tc>
        <w:tc>
          <w:tcPr>
            <w:tcW w:w="690" w:type="dxa"/>
            <w:tcBorders>
              <w:top w:val="single" w:sz="4" w:space="0" w:color="000000"/>
              <w:left w:val="single" w:sz="4" w:space="0" w:color="000000"/>
              <w:bottom w:val="single" w:sz="4" w:space="0" w:color="000000"/>
              <w:right w:val="single" w:sz="4" w:space="0" w:color="auto"/>
            </w:tcBorders>
          </w:tcPr>
          <w:p w:rsidR="00597345" w:rsidRPr="00096E29" w:rsidRDefault="00597345" w:rsidP="006C169F">
            <w:pPr>
              <w:ind w:firstLine="0"/>
              <w:jc w:val="center"/>
              <w:rPr>
                <w:sz w:val="22"/>
                <w:szCs w:val="22"/>
              </w:rPr>
            </w:pPr>
          </w:p>
        </w:tc>
        <w:tc>
          <w:tcPr>
            <w:tcW w:w="690" w:type="dxa"/>
            <w:tcBorders>
              <w:top w:val="single" w:sz="4" w:space="0" w:color="000000"/>
              <w:left w:val="single" w:sz="4" w:space="0" w:color="auto"/>
              <w:bottom w:val="single" w:sz="4" w:space="0" w:color="000000"/>
              <w:right w:val="single" w:sz="4" w:space="0" w:color="auto"/>
            </w:tcBorders>
          </w:tcPr>
          <w:p w:rsidR="00597345" w:rsidRPr="00096E29" w:rsidRDefault="00597345" w:rsidP="006C169F">
            <w:pPr>
              <w:ind w:firstLine="0"/>
              <w:jc w:val="center"/>
              <w:rPr>
                <w:sz w:val="22"/>
                <w:szCs w:val="22"/>
              </w:rPr>
            </w:pPr>
          </w:p>
        </w:tc>
        <w:tc>
          <w:tcPr>
            <w:tcW w:w="689" w:type="dxa"/>
            <w:tcBorders>
              <w:top w:val="single" w:sz="4" w:space="0" w:color="000000"/>
              <w:left w:val="single" w:sz="4" w:space="0" w:color="auto"/>
              <w:bottom w:val="single" w:sz="4" w:space="0" w:color="000000"/>
              <w:right w:val="single" w:sz="4" w:space="0" w:color="auto"/>
            </w:tcBorders>
            <w:hideMark/>
          </w:tcPr>
          <w:p w:rsidR="00597345" w:rsidRPr="00096E29" w:rsidRDefault="00597345" w:rsidP="006C169F">
            <w:pPr>
              <w:ind w:firstLine="0"/>
              <w:jc w:val="center"/>
              <w:rPr>
                <w:sz w:val="22"/>
                <w:szCs w:val="22"/>
              </w:rPr>
            </w:pPr>
          </w:p>
        </w:tc>
        <w:tc>
          <w:tcPr>
            <w:tcW w:w="1200" w:type="dxa"/>
            <w:tcBorders>
              <w:top w:val="single" w:sz="4" w:space="0" w:color="000000"/>
              <w:left w:val="single" w:sz="4" w:space="0" w:color="000000"/>
              <w:bottom w:val="single" w:sz="4" w:space="0" w:color="000000"/>
              <w:right w:val="single" w:sz="4" w:space="0" w:color="000000"/>
            </w:tcBorders>
            <w:hideMark/>
          </w:tcPr>
          <w:p w:rsidR="00597345" w:rsidRPr="00096E29" w:rsidRDefault="00597345" w:rsidP="006C169F">
            <w:pPr>
              <w:ind w:firstLine="0"/>
              <w:jc w:val="center"/>
              <w:rPr>
                <w:sz w:val="22"/>
                <w:szCs w:val="22"/>
              </w:rPr>
            </w:pPr>
            <w:r w:rsidRPr="00096E29">
              <w:rPr>
                <w:sz w:val="22"/>
                <w:szCs w:val="22"/>
              </w:rPr>
              <w:t>0</w:t>
            </w:r>
          </w:p>
        </w:tc>
      </w:tr>
      <w:tr w:rsidR="00597345" w:rsidRPr="00C5750E" w:rsidTr="001F2D8D">
        <w:trPr>
          <w:trHeight w:val="86"/>
          <w:jc w:val="center"/>
        </w:trPr>
        <w:tc>
          <w:tcPr>
            <w:tcW w:w="686" w:type="dxa"/>
            <w:tcBorders>
              <w:top w:val="single" w:sz="4" w:space="0" w:color="000000"/>
              <w:left w:val="single" w:sz="4" w:space="0" w:color="000000"/>
              <w:bottom w:val="single" w:sz="4" w:space="0" w:color="000000"/>
              <w:right w:val="single" w:sz="4" w:space="0" w:color="000000"/>
            </w:tcBorders>
            <w:hideMark/>
          </w:tcPr>
          <w:p w:rsidR="00597345" w:rsidRPr="00096E29" w:rsidRDefault="00597345" w:rsidP="006C169F">
            <w:pPr>
              <w:ind w:firstLine="0"/>
              <w:jc w:val="center"/>
              <w:rPr>
                <w:sz w:val="22"/>
                <w:szCs w:val="22"/>
              </w:rPr>
            </w:pPr>
            <w:r w:rsidRPr="00096E29">
              <w:rPr>
                <w:sz w:val="22"/>
                <w:szCs w:val="22"/>
              </w:rPr>
              <w:t>21</w:t>
            </w:r>
          </w:p>
        </w:tc>
        <w:tc>
          <w:tcPr>
            <w:tcW w:w="1912" w:type="dxa"/>
            <w:tcBorders>
              <w:top w:val="single" w:sz="4" w:space="0" w:color="000000"/>
              <w:left w:val="single" w:sz="4" w:space="0" w:color="000000"/>
              <w:bottom w:val="single" w:sz="4" w:space="0" w:color="000000"/>
              <w:right w:val="single" w:sz="4" w:space="0" w:color="000000"/>
            </w:tcBorders>
            <w:hideMark/>
          </w:tcPr>
          <w:p w:rsidR="00597345" w:rsidRPr="00096E29" w:rsidRDefault="00597345" w:rsidP="006C169F">
            <w:pPr>
              <w:ind w:firstLine="0"/>
              <w:rPr>
                <w:sz w:val="22"/>
                <w:szCs w:val="22"/>
              </w:rPr>
            </w:pPr>
            <w:r w:rsidRPr="00096E29">
              <w:rPr>
                <w:sz w:val="22"/>
                <w:szCs w:val="22"/>
              </w:rPr>
              <w:t>Коваль О.С.</w:t>
            </w:r>
          </w:p>
        </w:tc>
        <w:tc>
          <w:tcPr>
            <w:tcW w:w="689" w:type="dxa"/>
            <w:tcBorders>
              <w:top w:val="single" w:sz="4" w:space="0" w:color="000000"/>
              <w:left w:val="single" w:sz="4" w:space="0" w:color="000000"/>
              <w:bottom w:val="single" w:sz="4" w:space="0" w:color="000000"/>
              <w:right w:val="single" w:sz="4" w:space="0" w:color="000000"/>
            </w:tcBorders>
            <w:hideMark/>
          </w:tcPr>
          <w:p w:rsidR="00597345" w:rsidRPr="00096E29" w:rsidRDefault="00597345" w:rsidP="006C169F">
            <w:pPr>
              <w:ind w:firstLine="0"/>
              <w:jc w:val="center"/>
              <w:rPr>
                <w:sz w:val="22"/>
                <w:szCs w:val="22"/>
              </w:rPr>
            </w:pPr>
          </w:p>
        </w:tc>
        <w:tc>
          <w:tcPr>
            <w:tcW w:w="825"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r w:rsidRPr="00096E29">
              <w:rPr>
                <w:sz w:val="22"/>
                <w:szCs w:val="22"/>
              </w:rPr>
              <w:t>б  б</w:t>
            </w:r>
          </w:p>
        </w:tc>
        <w:tc>
          <w:tcPr>
            <w:tcW w:w="703"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p>
        </w:tc>
        <w:tc>
          <w:tcPr>
            <w:tcW w:w="812"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r w:rsidRPr="00096E29">
              <w:rPr>
                <w:sz w:val="22"/>
                <w:szCs w:val="22"/>
              </w:rPr>
              <w:t>с  с</w:t>
            </w:r>
          </w:p>
        </w:tc>
        <w:tc>
          <w:tcPr>
            <w:tcW w:w="567"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p>
        </w:tc>
        <w:tc>
          <w:tcPr>
            <w:tcW w:w="690"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p>
        </w:tc>
        <w:tc>
          <w:tcPr>
            <w:tcW w:w="689"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p>
        </w:tc>
        <w:tc>
          <w:tcPr>
            <w:tcW w:w="690" w:type="dxa"/>
            <w:tcBorders>
              <w:top w:val="single" w:sz="4" w:space="0" w:color="000000"/>
              <w:left w:val="single" w:sz="4" w:space="0" w:color="000000"/>
              <w:bottom w:val="single" w:sz="4" w:space="0" w:color="000000"/>
              <w:right w:val="single" w:sz="4" w:space="0" w:color="000000"/>
            </w:tcBorders>
            <w:hideMark/>
          </w:tcPr>
          <w:p w:rsidR="00597345" w:rsidRPr="00096E29" w:rsidRDefault="00597345" w:rsidP="006C169F">
            <w:pPr>
              <w:ind w:firstLine="0"/>
              <w:jc w:val="center"/>
              <w:rPr>
                <w:sz w:val="22"/>
                <w:szCs w:val="22"/>
              </w:rPr>
            </w:pPr>
          </w:p>
        </w:tc>
        <w:tc>
          <w:tcPr>
            <w:tcW w:w="690"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p>
        </w:tc>
        <w:tc>
          <w:tcPr>
            <w:tcW w:w="690"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p>
        </w:tc>
        <w:tc>
          <w:tcPr>
            <w:tcW w:w="812"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r w:rsidRPr="00096E29">
              <w:rPr>
                <w:sz w:val="22"/>
                <w:szCs w:val="22"/>
              </w:rPr>
              <w:t>и/о</w:t>
            </w:r>
          </w:p>
        </w:tc>
        <w:tc>
          <w:tcPr>
            <w:tcW w:w="961" w:type="dxa"/>
            <w:tcBorders>
              <w:top w:val="single" w:sz="4" w:space="0" w:color="000000"/>
              <w:left w:val="single" w:sz="4" w:space="0" w:color="000000"/>
              <w:bottom w:val="single" w:sz="4" w:space="0" w:color="000000"/>
              <w:right w:val="single" w:sz="4" w:space="0" w:color="000000"/>
            </w:tcBorders>
            <w:hideMark/>
          </w:tcPr>
          <w:p w:rsidR="00597345" w:rsidRPr="00096E29" w:rsidRDefault="00597345" w:rsidP="006C169F">
            <w:pPr>
              <w:ind w:firstLine="0"/>
              <w:jc w:val="center"/>
              <w:rPr>
                <w:sz w:val="22"/>
                <w:szCs w:val="22"/>
              </w:rPr>
            </w:pPr>
          </w:p>
        </w:tc>
        <w:tc>
          <w:tcPr>
            <w:tcW w:w="2069" w:type="dxa"/>
            <w:gridSpan w:val="3"/>
            <w:tcBorders>
              <w:top w:val="single" w:sz="4" w:space="0" w:color="000000"/>
              <w:left w:val="single" w:sz="4" w:space="0" w:color="000000"/>
              <w:bottom w:val="single" w:sz="4" w:space="0" w:color="000000"/>
              <w:right w:val="single" w:sz="4" w:space="0" w:color="auto"/>
            </w:tcBorders>
            <w:hideMark/>
          </w:tcPr>
          <w:p w:rsidR="00597345" w:rsidRPr="00096E29" w:rsidRDefault="00597345" w:rsidP="006C169F">
            <w:pPr>
              <w:ind w:firstLine="0"/>
              <w:jc w:val="center"/>
              <w:rPr>
                <w:sz w:val="16"/>
                <w:szCs w:val="16"/>
              </w:rPr>
            </w:pPr>
            <w:r w:rsidRPr="00096E29">
              <w:rPr>
                <w:sz w:val="16"/>
                <w:szCs w:val="16"/>
              </w:rPr>
              <w:t>С 12.11.15 прекратил полномочия депутата</w:t>
            </w:r>
          </w:p>
        </w:tc>
        <w:tc>
          <w:tcPr>
            <w:tcW w:w="1200" w:type="dxa"/>
            <w:tcBorders>
              <w:top w:val="single" w:sz="4" w:space="0" w:color="000000"/>
              <w:left w:val="single" w:sz="4" w:space="0" w:color="000000"/>
              <w:bottom w:val="single" w:sz="4" w:space="0" w:color="000000"/>
              <w:right w:val="single" w:sz="4" w:space="0" w:color="000000"/>
            </w:tcBorders>
            <w:hideMark/>
          </w:tcPr>
          <w:p w:rsidR="00597345" w:rsidRPr="00096E29" w:rsidRDefault="00597345" w:rsidP="006C169F">
            <w:pPr>
              <w:ind w:firstLine="0"/>
              <w:jc w:val="center"/>
              <w:rPr>
                <w:sz w:val="22"/>
                <w:szCs w:val="22"/>
              </w:rPr>
            </w:pPr>
            <w:r w:rsidRPr="00096E29">
              <w:rPr>
                <w:sz w:val="22"/>
                <w:szCs w:val="22"/>
              </w:rPr>
              <w:t>5</w:t>
            </w:r>
          </w:p>
        </w:tc>
      </w:tr>
      <w:tr w:rsidR="00597345" w:rsidRPr="00C5750E" w:rsidTr="001F2D8D">
        <w:trPr>
          <w:trHeight w:val="20"/>
          <w:jc w:val="center"/>
        </w:trPr>
        <w:tc>
          <w:tcPr>
            <w:tcW w:w="686" w:type="dxa"/>
            <w:tcBorders>
              <w:top w:val="single" w:sz="4" w:space="0" w:color="000000"/>
              <w:left w:val="single" w:sz="4" w:space="0" w:color="000000"/>
              <w:bottom w:val="single" w:sz="4" w:space="0" w:color="000000"/>
              <w:right w:val="single" w:sz="4" w:space="0" w:color="000000"/>
            </w:tcBorders>
            <w:hideMark/>
          </w:tcPr>
          <w:p w:rsidR="00597345" w:rsidRPr="00096E29" w:rsidRDefault="00597345" w:rsidP="006C169F">
            <w:pPr>
              <w:ind w:firstLine="0"/>
              <w:jc w:val="center"/>
              <w:rPr>
                <w:sz w:val="22"/>
                <w:szCs w:val="22"/>
              </w:rPr>
            </w:pPr>
            <w:r w:rsidRPr="00096E29">
              <w:rPr>
                <w:sz w:val="22"/>
                <w:szCs w:val="22"/>
              </w:rPr>
              <w:t>22</w:t>
            </w:r>
          </w:p>
        </w:tc>
        <w:tc>
          <w:tcPr>
            <w:tcW w:w="1912" w:type="dxa"/>
            <w:tcBorders>
              <w:top w:val="single" w:sz="4" w:space="0" w:color="000000"/>
              <w:left w:val="single" w:sz="4" w:space="0" w:color="000000"/>
              <w:bottom w:val="single" w:sz="4" w:space="0" w:color="000000"/>
              <w:right w:val="single" w:sz="4" w:space="0" w:color="000000"/>
            </w:tcBorders>
            <w:hideMark/>
          </w:tcPr>
          <w:p w:rsidR="00597345" w:rsidRPr="00096E29" w:rsidRDefault="00597345" w:rsidP="006C169F">
            <w:pPr>
              <w:ind w:firstLine="0"/>
              <w:rPr>
                <w:sz w:val="22"/>
                <w:szCs w:val="22"/>
              </w:rPr>
            </w:pPr>
            <w:r w:rsidRPr="00096E29">
              <w:rPr>
                <w:sz w:val="22"/>
                <w:szCs w:val="22"/>
              </w:rPr>
              <w:t>Кострица В.М.</w:t>
            </w:r>
          </w:p>
        </w:tc>
        <w:tc>
          <w:tcPr>
            <w:tcW w:w="689"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p>
        </w:tc>
        <w:tc>
          <w:tcPr>
            <w:tcW w:w="825"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p>
        </w:tc>
        <w:tc>
          <w:tcPr>
            <w:tcW w:w="703" w:type="dxa"/>
            <w:tcBorders>
              <w:top w:val="single" w:sz="4" w:space="0" w:color="000000"/>
              <w:left w:val="single" w:sz="4" w:space="0" w:color="000000"/>
              <w:bottom w:val="single" w:sz="4" w:space="0" w:color="000000"/>
              <w:right w:val="single" w:sz="4" w:space="0" w:color="000000"/>
            </w:tcBorders>
            <w:hideMark/>
          </w:tcPr>
          <w:p w:rsidR="00597345" w:rsidRPr="00096E29" w:rsidRDefault="00597345" w:rsidP="006C169F">
            <w:pPr>
              <w:ind w:firstLine="0"/>
              <w:jc w:val="center"/>
              <w:rPr>
                <w:sz w:val="22"/>
                <w:szCs w:val="22"/>
              </w:rPr>
            </w:pPr>
          </w:p>
        </w:tc>
        <w:tc>
          <w:tcPr>
            <w:tcW w:w="812" w:type="dxa"/>
            <w:tcBorders>
              <w:top w:val="single" w:sz="4" w:space="0" w:color="000000"/>
              <w:left w:val="single" w:sz="4" w:space="0" w:color="000000"/>
              <w:bottom w:val="single" w:sz="4" w:space="0" w:color="000000"/>
              <w:right w:val="single" w:sz="4" w:space="0" w:color="000000"/>
            </w:tcBorders>
            <w:hideMark/>
          </w:tcPr>
          <w:p w:rsidR="00597345" w:rsidRPr="00096E29" w:rsidRDefault="00597345" w:rsidP="006C169F">
            <w:pPr>
              <w:ind w:firstLine="0"/>
              <w:jc w:val="center"/>
              <w:rPr>
                <w:sz w:val="22"/>
                <w:szCs w:val="22"/>
              </w:rPr>
            </w:pPr>
          </w:p>
        </w:tc>
        <w:tc>
          <w:tcPr>
            <w:tcW w:w="567"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p>
        </w:tc>
        <w:tc>
          <w:tcPr>
            <w:tcW w:w="690"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p>
        </w:tc>
        <w:tc>
          <w:tcPr>
            <w:tcW w:w="689" w:type="dxa"/>
            <w:tcBorders>
              <w:top w:val="single" w:sz="4" w:space="0" w:color="000000"/>
              <w:left w:val="single" w:sz="4" w:space="0" w:color="000000"/>
              <w:bottom w:val="single" w:sz="4" w:space="0" w:color="000000"/>
              <w:right w:val="single" w:sz="4" w:space="0" w:color="000000"/>
            </w:tcBorders>
            <w:hideMark/>
          </w:tcPr>
          <w:p w:rsidR="00597345" w:rsidRPr="00096E29" w:rsidRDefault="00597345" w:rsidP="006C169F">
            <w:pPr>
              <w:ind w:firstLine="0"/>
              <w:jc w:val="center"/>
              <w:rPr>
                <w:sz w:val="22"/>
                <w:szCs w:val="22"/>
              </w:rPr>
            </w:pPr>
          </w:p>
        </w:tc>
        <w:tc>
          <w:tcPr>
            <w:tcW w:w="690"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p>
        </w:tc>
        <w:tc>
          <w:tcPr>
            <w:tcW w:w="690" w:type="dxa"/>
            <w:tcBorders>
              <w:top w:val="single" w:sz="4" w:space="0" w:color="000000"/>
              <w:left w:val="single" w:sz="4" w:space="0" w:color="000000"/>
              <w:bottom w:val="single" w:sz="4" w:space="0" w:color="000000"/>
              <w:right w:val="single" w:sz="4" w:space="0" w:color="000000"/>
            </w:tcBorders>
            <w:hideMark/>
          </w:tcPr>
          <w:p w:rsidR="00597345" w:rsidRPr="00096E29" w:rsidRDefault="00597345" w:rsidP="006C169F">
            <w:pPr>
              <w:ind w:firstLine="0"/>
              <w:jc w:val="center"/>
              <w:rPr>
                <w:sz w:val="22"/>
                <w:szCs w:val="22"/>
              </w:rPr>
            </w:pPr>
            <w:r w:rsidRPr="00096E29">
              <w:rPr>
                <w:sz w:val="22"/>
                <w:szCs w:val="22"/>
              </w:rPr>
              <w:t>к</w:t>
            </w:r>
          </w:p>
        </w:tc>
        <w:tc>
          <w:tcPr>
            <w:tcW w:w="690"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p>
        </w:tc>
        <w:tc>
          <w:tcPr>
            <w:tcW w:w="812"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p>
        </w:tc>
        <w:tc>
          <w:tcPr>
            <w:tcW w:w="961"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p>
        </w:tc>
        <w:tc>
          <w:tcPr>
            <w:tcW w:w="690" w:type="dxa"/>
            <w:tcBorders>
              <w:top w:val="single" w:sz="4" w:space="0" w:color="000000"/>
              <w:left w:val="single" w:sz="4" w:space="0" w:color="000000"/>
              <w:bottom w:val="single" w:sz="4" w:space="0" w:color="000000"/>
              <w:right w:val="single" w:sz="4" w:space="0" w:color="auto"/>
            </w:tcBorders>
          </w:tcPr>
          <w:p w:rsidR="00597345" w:rsidRPr="00096E29" w:rsidRDefault="00597345" w:rsidP="006C169F">
            <w:pPr>
              <w:ind w:firstLine="0"/>
              <w:jc w:val="center"/>
              <w:rPr>
                <w:sz w:val="22"/>
                <w:szCs w:val="22"/>
              </w:rPr>
            </w:pPr>
          </w:p>
        </w:tc>
        <w:tc>
          <w:tcPr>
            <w:tcW w:w="690" w:type="dxa"/>
            <w:tcBorders>
              <w:top w:val="single" w:sz="4" w:space="0" w:color="000000"/>
              <w:left w:val="single" w:sz="4" w:space="0" w:color="auto"/>
              <w:bottom w:val="single" w:sz="4" w:space="0" w:color="000000"/>
              <w:right w:val="single" w:sz="4" w:space="0" w:color="auto"/>
            </w:tcBorders>
          </w:tcPr>
          <w:p w:rsidR="00597345" w:rsidRPr="00096E29" w:rsidRDefault="00597345" w:rsidP="006C169F">
            <w:pPr>
              <w:ind w:firstLine="0"/>
              <w:jc w:val="center"/>
              <w:rPr>
                <w:sz w:val="22"/>
                <w:szCs w:val="22"/>
              </w:rPr>
            </w:pPr>
          </w:p>
        </w:tc>
        <w:tc>
          <w:tcPr>
            <w:tcW w:w="689" w:type="dxa"/>
            <w:tcBorders>
              <w:top w:val="single" w:sz="4" w:space="0" w:color="000000"/>
              <w:left w:val="single" w:sz="4" w:space="0" w:color="auto"/>
              <w:bottom w:val="single" w:sz="4" w:space="0" w:color="000000"/>
              <w:right w:val="single" w:sz="4" w:space="0" w:color="auto"/>
            </w:tcBorders>
            <w:hideMark/>
          </w:tcPr>
          <w:p w:rsidR="00597345" w:rsidRPr="00096E29" w:rsidRDefault="00597345" w:rsidP="006C169F">
            <w:pPr>
              <w:ind w:firstLine="0"/>
              <w:jc w:val="center"/>
              <w:rPr>
                <w:sz w:val="22"/>
                <w:szCs w:val="22"/>
              </w:rPr>
            </w:pPr>
            <w:r w:rsidRPr="00096E29">
              <w:rPr>
                <w:sz w:val="22"/>
                <w:szCs w:val="22"/>
              </w:rPr>
              <w:t>н</w:t>
            </w:r>
          </w:p>
        </w:tc>
        <w:tc>
          <w:tcPr>
            <w:tcW w:w="1200" w:type="dxa"/>
            <w:tcBorders>
              <w:top w:val="single" w:sz="4" w:space="0" w:color="000000"/>
              <w:left w:val="single" w:sz="4" w:space="0" w:color="000000"/>
              <w:bottom w:val="single" w:sz="4" w:space="0" w:color="000000"/>
              <w:right w:val="single" w:sz="4" w:space="0" w:color="000000"/>
            </w:tcBorders>
            <w:hideMark/>
          </w:tcPr>
          <w:p w:rsidR="00597345" w:rsidRPr="00096E29" w:rsidRDefault="00597345" w:rsidP="006C169F">
            <w:pPr>
              <w:ind w:firstLine="0"/>
              <w:jc w:val="center"/>
              <w:rPr>
                <w:sz w:val="22"/>
                <w:szCs w:val="22"/>
              </w:rPr>
            </w:pPr>
            <w:r w:rsidRPr="00096E29">
              <w:rPr>
                <w:sz w:val="22"/>
                <w:szCs w:val="22"/>
              </w:rPr>
              <w:t>2</w:t>
            </w:r>
          </w:p>
        </w:tc>
      </w:tr>
      <w:tr w:rsidR="00597345" w:rsidRPr="00C5750E" w:rsidTr="001F2D8D">
        <w:trPr>
          <w:trHeight w:val="20"/>
          <w:jc w:val="center"/>
        </w:trPr>
        <w:tc>
          <w:tcPr>
            <w:tcW w:w="686" w:type="dxa"/>
            <w:tcBorders>
              <w:top w:val="single" w:sz="4" w:space="0" w:color="000000"/>
              <w:left w:val="single" w:sz="4" w:space="0" w:color="000000"/>
              <w:bottom w:val="single" w:sz="4" w:space="0" w:color="000000"/>
              <w:right w:val="single" w:sz="4" w:space="0" w:color="000000"/>
            </w:tcBorders>
            <w:hideMark/>
          </w:tcPr>
          <w:p w:rsidR="00597345" w:rsidRPr="00096E29" w:rsidRDefault="00597345" w:rsidP="006C169F">
            <w:pPr>
              <w:ind w:firstLine="0"/>
              <w:jc w:val="center"/>
              <w:rPr>
                <w:sz w:val="22"/>
                <w:szCs w:val="22"/>
              </w:rPr>
            </w:pPr>
            <w:r w:rsidRPr="00096E29">
              <w:rPr>
                <w:sz w:val="22"/>
                <w:szCs w:val="22"/>
              </w:rPr>
              <w:t>23</w:t>
            </w:r>
          </w:p>
        </w:tc>
        <w:tc>
          <w:tcPr>
            <w:tcW w:w="1912" w:type="dxa"/>
            <w:tcBorders>
              <w:top w:val="single" w:sz="4" w:space="0" w:color="000000"/>
              <w:left w:val="single" w:sz="4" w:space="0" w:color="000000"/>
              <w:bottom w:val="single" w:sz="4" w:space="0" w:color="000000"/>
              <w:right w:val="single" w:sz="4" w:space="0" w:color="000000"/>
            </w:tcBorders>
            <w:hideMark/>
          </w:tcPr>
          <w:p w:rsidR="00597345" w:rsidRPr="00096E29" w:rsidRDefault="00597345" w:rsidP="006C169F">
            <w:pPr>
              <w:ind w:firstLine="0"/>
              <w:rPr>
                <w:sz w:val="22"/>
                <w:szCs w:val="22"/>
              </w:rPr>
            </w:pPr>
            <w:r w:rsidRPr="00096E29">
              <w:rPr>
                <w:sz w:val="22"/>
                <w:szCs w:val="22"/>
              </w:rPr>
              <w:t>Куликова Г.В.</w:t>
            </w:r>
          </w:p>
        </w:tc>
        <w:tc>
          <w:tcPr>
            <w:tcW w:w="689"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p>
        </w:tc>
        <w:tc>
          <w:tcPr>
            <w:tcW w:w="825" w:type="dxa"/>
            <w:tcBorders>
              <w:top w:val="single" w:sz="4" w:space="0" w:color="000000"/>
              <w:left w:val="single" w:sz="4" w:space="0" w:color="000000"/>
              <w:bottom w:val="single" w:sz="4" w:space="0" w:color="000000"/>
              <w:right w:val="single" w:sz="4" w:space="0" w:color="000000"/>
            </w:tcBorders>
            <w:hideMark/>
          </w:tcPr>
          <w:p w:rsidR="00597345" w:rsidRPr="00096E29" w:rsidRDefault="00597345" w:rsidP="006C169F">
            <w:pPr>
              <w:ind w:firstLine="0"/>
              <w:jc w:val="center"/>
              <w:rPr>
                <w:sz w:val="22"/>
                <w:szCs w:val="22"/>
              </w:rPr>
            </w:pPr>
          </w:p>
        </w:tc>
        <w:tc>
          <w:tcPr>
            <w:tcW w:w="703"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p>
        </w:tc>
        <w:tc>
          <w:tcPr>
            <w:tcW w:w="812"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p>
        </w:tc>
        <w:tc>
          <w:tcPr>
            <w:tcW w:w="567"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p>
        </w:tc>
        <w:tc>
          <w:tcPr>
            <w:tcW w:w="690"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p>
        </w:tc>
        <w:tc>
          <w:tcPr>
            <w:tcW w:w="689"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p>
        </w:tc>
        <w:tc>
          <w:tcPr>
            <w:tcW w:w="690"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p>
        </w:tc>
        <w:tc>
          <w:tcPr>
            <w:tcW w:w="690"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p>
        </w:tc>
        <w:tc>
          <w:tcPr>
            <w:tcW w:w="690"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p>
        </w:tc>
        <w:tc>
          <w:tcPr>
            <w:tcW w:w="812"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p>
        </w:tc>
        <w:tc>
          <w:tcPr>
            <w:tcW w:w="961"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r w:rsidRPr="00096E29">
              <w:rPr>
                <w:sz w:val="22"/>
                <w:szCs w:val="22"/>
              </w:rPr>
              <w:t>о  о</w:t>
            </w:r>
          </w:p>
        </w:tc>
        <w:tc>
          <w:tcPr>
            <w:tcW w:w="690" w:type="dxa"/>
            <w:tcBorders>
              <w:top w:val="single" w:sz="4" w:space="0" w:color="000000"/>
              <w:left w:val="single" w:sz="4" w:space="0" w:color="000000"/>
              <w:bottom w:val="single" w:sz="4" w:space="0" w:color="000000"/>
              <w:right w:val="single" w:sz="4" w:space="0" w:color="auto"/>
            </w:tcBorders>
            <w:hideMark/>
          </w:tcPr>
          <w:p w:rsidR="00597345" w:rsidRPr="00096E29" w:rsidRDefault="00597345" w:rsidP="006C169F">
            <w:pPr>
              <w:ind w:firstLine="0"/>
              <w:jc w:val="center"/>
              <w:rPr>
                <w:sz w:val="22"/>
                <w:szCs w:val="22"/>
              </w:rPr>
            </w:pPr>
          </w:p>
        </w:tc>
        <w:tc>
          <w:tcPr>
            <w:tcW w:w="690" w:type="dxa"/>
            <w:tcBorders>
              <w:top w:val="single" w:sz="4" w:space="0" w:color="000000"/>
              <w:left w:val="single" w:sz="4" w:space="0" w:color="auto"/>
              <w:bottom w:val="single" w:sz="4" w:space="0" w:color="000000"/>
              <w:right w:val="single" w:sz="4" w:space="0" w:color="auto"/>
            </w:tcBorders>
          </w:tcPr>
          <w:p w:rsidR="00597345" w:rsidRPr="00096E29" w:rsidRDefault="00597345" w:rsidP="006C169F">
            <w:pPr>
              <w:ind w:firstLine="0"/>
              <w:jc w:val="center"/>
              <w:rPr>
                <w:sz w:val="22"/>
                <w:szCs w:val="22"/>
              </w:rPr>
            </w:pPr>
          </w:p>
        </w:tc>
        <w:tc>
          <w:tcPr>
            <w:tcW w:w="689" w:type="dxa"/>
            <w:tcBorders>
              <w:top w:val="single" w:sz="4" w:space="0" w:color="000000"/>
              <w:left w:val="single" w:sz="4" w:space="0" w:color="auto"/>
              <w:bottom w:val="single" w:sz="4" w:space="0" w:color="000000"/>
              <w:right w:val="single" w:sz="4" w:space="0" w:color="auto"/>
            </w:tcBorders>
            <w:hideMark/>
          </w:tcPr>
          <w:p w:rsidR="00597345" w:rsidRPr="00096E29" w:rsidRDefault="00597345" w:rsidP="006C169F">
            <w:pPr>
              <w:ind w:firstLine="0"/>
              <w:jc w:val="center"/>
              <w:rPr>
                <w:sz w:val="22"/>
                <w:szCs w:val="22"/>
              </w:rPr>
            </w:pPr>
          </w:p>
        </w:tc>
        <w:tc>
          <w:tcPr>
            <w:tcW w:w="1200" w:type="dxa"/>
            <w:tcBorders>
              <w:top w:val="single" w:sz="4" w:space="0" w:color="000000"/>
              <w:left w:val="single" w:sz="4" w:space="0" w:color="000000"/>
              <w:bottom w:val="single" w:sz="4" w:space="0" w:color="auto"/>
              <w:right w:val="single" w:sz="4" w:space="0" w:color="000000"/>
            </w:tcBorders>
            <w:hideMark/>
          </w:tcPr>
          <w:p w:rsidR="00597345" w:rsidRPr="00096E29" w:rsidRDefault="00597345" w:rsidP="006C169F">
            <w:pPr>
              <w:ind w:firstLine="0"/>
              <w:jc w:val="center"/>
              <w:rPr>
                <w:sz w:val="22"/>
                <w:szCs w:val="22"/>
              </w:rPr>
            </w:pPr>
            <w:r w:rsidRPr="00096E29">
              <w:rPr>
                <w:sz w:val="22"/>
                <w:szCs w:val="22"/>
              </w:rPr>
              <w:t>2</w:t>
            </w:r>
          </w:p>
        </w:tc>
      </w:tr>
      <w:tr w:rsidR="00597345" w:rsidRPr="00C5750E" w:rsidTr="001F2D8D">
        <w:trPr>
          <w:trHeight w:val="20"/>
          <w:jc w:val="center"/>
        </w:trPr>
        <w:tc>
          <w:tcPr>
            <w:tcW w:w="686" w:type="dxa"/>
            <w:tcBorders>
              <w:top w:val="single" w:sz="4" w:space="0" w:color="000000"/>
              <w:left w:val="single" w:sz="4" w:space="0" w:color="000000"/>
              <w:bottom w:val="single" w:sz="4" w:space="0" w:color="000000"/>
              <w:right w:val="single" w:sz="4" w:space="0" w:color="000000"/>
            </w:tcBorders>
            <w:hideMark/>
          </w:tcPr>
          <w:p w:rsidR="00597345" w:rsidRPr="00096E29" w:rsidRDefault="00597345" w:rsidP="006C169F">
            <w:pPr>
              <w:ind w:firstLine="0"/>
              <w:jc w:val="center"/>
              <w:rPr>
                <w:sz w:val="22"/>
                <w:szCs w:val="22"/>
              </w:rPr>
            </w:pPr>
            <w:r w:rsidRPr="00096E29">
              <w:rPr>
                <w:sz w:val="22"/>
                <w:szCs w:val="22"/>
              </w:rPr>
              <w:t>24</w:t>
            </w:r>
          </w:p>
        </w:tc>
        <w:tc>
          <w:tcPr>
            <w:tcW w:w="1912" w:type="dxa"/>
            <w:tcBorders>
              <w:top w:val="single" w:sz="4" w:space="0" w:color="000000"/>
              <w:left w:val="single" w:sz="4" w:space="0" w:color="000000"/>
              <w:bottom w:val="single" w:sz="4" w:space="0" w:color="000000"/>
              <w:right w:val="single" w:sz="4" w:space="0" w:color="000000"/>
            </w:tcBorders>
            <w:hideMark/>
          </w:tcPr>
          <w:p w:rsidR="00597345" w:rsidRPr="00096E29" w:rsidRDefault="00597345" w:rsidP="006C169F">
            <w:pPr>
              <w:ind w:firstLine="0"/>
              <w:rPr>
                <w:sz w:val="22"/>
                <w:szCs w:val="22"/>
              </w:rPr>
            </w:pPr>
            <w:r w:rsidRPr="00096E29">
              <w:rPr>
                <w:sz w:val="22"/>
                <w:szCs w:val="22"/>
              </w:rPr>
              <w:t>Лабутин П.А.</w:t>
            </w:r>
          </w:p>
        </w:tc>
        <w:tc>
          <w:tcPr>
            <w:tcW w:w="689"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p>
        </w:tc>
        <w:tc>
          <w:tcPr>
            <w:tcW w:w="825"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p>
        </w:tc>
        <w:tc>
          <w:tcPr>
            <w:tcW w:w="703"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p>
        </w:tc>
        <w:tc>
          <w:tcPr>
            <w:tcW w:w="812"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p>
        </w:tc>
        <w:tc>
          <w:tcPr>
            <w:tcW w:w="567"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p>
        </w:tc>
        <w:tc>
          <w:tcPr>
            <w:tcW w:w="690"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p>
        </w:tc>
        <w:tc>
          <w:tcPr>
            <w:tcW w:w="689"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p>
        </w:tc>
        <w:tc>
          <w:tcPr>
            <w:tcW w:w="690" w:type="dxa"/>
            <w:tcBorders>
              <w:top w:val="single" w:sz="4" w:space="0" w:color="000000"/>
              <w:left w:val="single" w:sz="4" w:space="0" w:color="000000"/>
              <w:bottom w:val="single" w:sz="4" w:space="0" w:color="000000"/>
              <w:right w:val="single" w:sz="4" w:space="0" w:color="000000"/>
            </w:tcBorders>
            <w:hideMark/>
          </w:tcPr>
          <w:p w:rsidR="00597345" w:rsidRPr="00096E29" w:rsidRDefault="00597345" w:rsidP="006C169F">
            <w:pPr>
              <w:ind w:firstLine="0"/>
              <w:jc w:val="center"/>
              <w:rPr>
                <w:sz w:val="22"/>
                <w:szCs w:val="22"/>
              </w:rPr>
            </w:pPr>
          </w:p>
        </w:tc>
        <w:tc>
          <w:tcPr>
            <w:tcW w:w="690"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p>
        </w:tc>
        <w:tc>
          <w:tcPr>
            <w:tcW w:w="690"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p>
        </w:tc>
        <w:tc>
          <w:tcPr>
            <w:tcW w:w="812"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p>
        </w:tc>
        <w:tc>
          <w:tcPr>
            <w:tcW w:w="961"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p>
        </w:tc>
        <w:tc>
          <w:tcPr>
            <w:tcW w:w="690" w:type="dxa"/>
            <w:tcBorders>
              <w:top w:val="single" w:sz="4" w:space="0" w:color="000000"/>
              <w:left w:val="single" w:sz="4" w:space="0" w:color="000000"/>
              <w:bottom w:val="single" w:sz="4" w:space="0" w:color="000000"/>
              <w:right w:val="single" w:sz="4" w:space="0" w:color="auto"/>
            </w:tcBorders>
          </w:tcPr>
          <w:p w:rsidR="00597345" w:rsidRPr="00096E29" w:rsidRDefault="00597345" w:rsidP="006C169F">
            <w:pPr>
              <w:ind w:firstLine="0"/>
              <w:jc w:val="center"/>
              <w:rPr>
                <w:sz w:val="22"/>
                <w:szCs w:val="22"/>
              </w:rPr>
            </w:pPr>
          </w:p>
        </w:tc>
        <w:tc>
          <w:tcPr>
            <w:tcW w:w="690" w:type="dxa"/>
            <w:tcBorders>
              <w:top w:val="single" w:sz="4" w:space="0" w:color="000000"/>
              <w:left w:val="single" w:sz="4" w:space="0" w:color="auto"/>
              <w:bottom w:val="single" w:sz="4" w:space="0" w:color="000000"/>
              <w:right w:val="single" w:sz="4" w:space="0" w:color="auto"/>
            </w:tcBorders>
          </w:tcPr>
          <w:p w:rsidR="00597345" w:rsidRPr="00096E29" w:rsidRDefault="00597345" w:rsidP="006C169F">
            <w:pPr>
              <w:ind w:firstLine="0"/>
              <w:jc w:val="center"/>
              <w:rPr>
                <w:sz w:val="22"/>
                <w:szCs w:val="22"/>
              </w:rPr>
            </w:pPr>
          </w:p>
        </w:tc>
        <w:tc>
          <w:tcPr>
            <w:tcW w:w="689" w:type="dxa"/>
            <w:tcBorders>
              <w:top w:val="single" w:sz="4" w:space="0" w:color="000000"/>
              <w:left w:val="single" w:sz="4" w:space="0" w:color="auto"/>
              <w:bottom w:val="single" w:sz="4" w:space="0" w:color="000000"/>
              <w:right w:val="single" w:sz="4" w:space="0" w:color="auto"/>
            </w:tcBorders>
            <w:hideMark/>
          </w:tcPr>
          <w:p w:rsidR="00597345" w:rsidRPr="00096E29" w:rsidRDefault="00597345" w:rsidP="006C169F">
            <w:pPr>
              <w:ind w:firstLine="0"/>
              <w:jc w:val="center"/>
              <w:rPr>
                <w:sz w:val="22"/>
                <w:szCs w:val="22"/>
              </w:rPr>
            </w:pPr>
          </w:p>
        </w:tc>
        <w:tc>
          <w:tcPr>
            <w:tcW w:w="1200" w:type="dxa"/>
            <w:tcBorders>
              <w:top w:val="single" w:sz="4" w:space="0" w:color="auto"/>
              <w:left w:val="single" w:sz="4" w:space="0" w:color="000000"/>
              <w:bottom w:val="single" w:sz="4" w:space="0" w:color="auto"/>
              <w:right w:val="single" w:sz="4" w:space="0" w:color="000000"/>
            </w:tcBorders>
            <w:hideMark/>
          </w:tcPr>
          <w:p w:rsidR="00597345" w:rsidRPr="00096E29" w:rsidRDefault="00597345" w:rsidP="006C169F">
            <w:pPr>
              <w:ind w:firstLine="0"/>
              <w:jc w:val="center"/>
              <w:rPr>
                <w:sz w:val="22"/>
                <w:szCs w:val="22"/>
              </w:rPr>
            </w:pPr>
            <w:r w:rsidRPr="00096E29">
              <w:rPr>
                <w:sz w:val="22"/>
                <w:szCs w:val="22"/>
              </w:rPr>
              <w:t>0</w:t>
            </w:r>
          </w:p>
        </w:tc>
      </w:tr>
      <w:tr w:rsidR="00597345" w:rsidRPr="00C5750E" w:rsidTr="001F2D8D">
        <w:trPr>
          <w:trHeight w:val="20"/>
          <w:jc w:val="center"/>
        </w:trPr>
        <w:tc>
          <w:tcPr>
            <w:tcW w:w="686" w:type="dxa"/>
            <w:tcBorders>
              <w:top w:val="single" w:sz="4" w:space="0" w:color="000000"/>
              <w:left w:val="single" w:sz="4" w:space="0" w:color="000000"/>
              <w:bottom w:val="single" w:sz="4" w:space="0" w:color="000000"/>
              <w:right w:val="single" w:sz="4" w:space="0" w:color="000000"/>
            </w:tcBorders>
            <w:hideMark/>
          </w:tcPr>
          <w:p w:rsidR="00597345" w:rsidRPr="00096E29" w:rsidRDefault="00597345" w:rsidP="006C169F">
            <w:pPr>
              <w:ind w:firstLine="0"/>
              <w:jc w:val="center"/>
              <w:rPr>
                <w:sz w:val="22"/>
                <w:szCs w:val="22"/>
              </w:rPr>
            </w:pPr>
            <w:r w:rsidRPr="00096E29">
              <w:rPr>
                <w:sz w:val="22"/>
                <w:szCs w:val="22"/>
              </w:rPr>
              <w:t>25</w:t>
            </w:r>
          </w:p>
        </w:tc>
        <w:tc>
          <w:tcPr>
            <w:tcW w:w="1912" w:type="dxa"/>
            <w:tcBorders>
              <w:top w:val="single" w:sz="4" w:space="0" w:color="000000"/>
              <w:left w:val="single" w:sz="4" w:space="0" w:color="000000"/>
              <w:bottom w:val="single" w:sz="4" w:space="0" w:color="000000"/>
              <w:right w:val="single" w:sz="4" w:space="0" w:color="000000"/>
            </w:tcBorders>
            <w:hideMark/>
          </w:tcPr>
          <w:p w:rsidR="00597345" w:rsidRPr="00096E29" w:rsidRDefault="00597345" w:rsidP="006C169F">
            <w:pPr>
              <w:ind w:firstLine="0"/>
              <w:rPr>
                <w:sz w:val="22"/>
                <w:szCs w:val="22"/>
              </w:rPr>
            </w:pPr>
            <w:r w:rsidRPr="00096E29">
              <w:rPr>
                <w:sz w:val="22"/>
                <w:szCs w:val="22"/>
              </w:rPr>
              <w:t>Лебедев А.Я.</w:t>
            </w:r>
          </w:p>
        </w:tc>
        <w:tc>
          <w:tcPr>
            <w:tcW w:w="689"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p>
        </w:tc>
        <w:tc>
          <w:tcPr>
            <w:tcW w:w="825"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p>
        </w:tc>
        <w:tc>
          <w:tcPr>
            <w:tcW w:w="703"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p>
        </w:tc>
        <w:tc>
          <w:tcPr>
            <w:tcW w:w="812"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p>
        </w:tc>
        <w:tc>
          <w:tcPr>
            <w:tcW w:w="567"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p>
        </w:tc>
        <w:tc>
          <w:tcPr>
            <w:tcW w:w="690"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p>
        </w:tc>
        <w:tc>
          <w:tcPr>
            <w:tcW w:w="689"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p>
        </w:tc>
        <w:tc>
          <w:tcPr>
            <w:tcW w:w="690"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p>
        </w:tc>
        <w:tc>
          <w:tcPr>
            <w:tcW w:w="690" w:type="dxa"/>
            <w:tcBorders>
              <w:top w:val="single" w:sz="4" w:space="0" w:color="000000"/>
              <w:left w:val="single" w:sz="4" w:space="0" w:color="000000"/>
              <w:bottom w:val="single" w:sz="4" w:space="0" w:color="000000"/>
              <w:right w:val="single" w:sz="4" w:space="0" w:color="000000"/>
            </w:tcBorders>
            <w:hideMark/>
          </w:tcPr>
          <w:p w:rsidR="00597345" w:rsidRPr="00096E29" w:rsidRDefault="00597345" w:rsidP="006C169F">
            <w:pPr>
              <w:ind w:firstLine="0"/>
              <w:jc w:val="center"/>
              <w:rPr>
                <w:sz w:val="22"/>
                <w:szCs w:val="22"/>
              </w:rPr>
            </w:pPr>
          </w:p>
        </w:tc>
        <w:tc>
          <w:tcPr>
            <w:tcW w:w="690"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p>
        </w:tc>
        <w:tc>
          <w:tcPr>
            <w:tcW w:w="812"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p>
        </w:tc>
        <w:tc>
          <w:tcPr>
            <w:tcW w:w="961" w:type="dxa"/>
            <w:tcBorders>
              <w:top w:val="single" w:sz="4" w:space="0" w:color="000000"/>
              <w:left w:val="single" w:sz="4" w:space="0" w:color="000000"/>
              <w:bottom w:val="single" w:sz="4" w:space="0" w:color="000000"/>
              <w:right w:val="single" w:sz="4" w:space="0" w:color="000000"/>
            </w:tcBorders>
          </w:tcPr>
          <w:p w:rsidR="00597345" w:rsidRPr="00096E29" w:rsidRDefault="00597345" w:rsidP="006C169F">
            <w:pPr>
              <w:ind w:firstLine="0"/>
              <w:jc w:val="center"/>
              <w:rPr>
                <w:sz w:val="22"/>
                <w:szCs w:val="22"/>
              </w:rPr>
            </w:pPr>
          </w:p>
        </w:tc>
        <w:tc>
          <w:tcPr>
            <w:tcW w:w="690" w:type="dxa"/>
            <w:tcBorders>
              <w:top w:val="single" w:sz="4" w:space="0" w:color="000000"/>
              <w:left w:val="single" w:sz="4" w:space="0" w:color="000000"/>
              <w:bottom w:val="single" w:sz="4" w:space="0" w:color="000000"/>
              <w:right w:val="single" w:sz="4" w:space="0" w:color="auto"/>
            </w:tcBorders>
          </w:tcPr>
          <w:p w:rsidR="00597345" w:rsidRPr="00096E29" w:rsidRDefault="00597345" w:rsidP="006C169F">
            <w:pPr>
              <w:ind w:firstLine="0"/>
              <w:jc w:val="center"/>
              <w:rPr>
                <w:sz w:val="22"/>
                <w:szCs w:val="22"/>
              </w:rPr>
            </w:pPr>
          </w:p>
        </w:tc>
        <w:tc>
          <w:tcPr>
            <w:tcW w:w="690" w:type="dxa"/>
            <w:tcBorders>
              <w:top w:val="single" w:sz="4" w:space="0" w:color="000000"/>
              <w:left w:val="single" w:sz="4" w:space="0" w:color="auto"/>
              <w:bottom w:val="single" w:sz="4" w:space="0" w:color="000000"/>
              <w:right w:val="single" w:sz="4" w:space="0" w:color="auto"/>
            </w:tcBorders>
          </w:tcPr>
          <w:p w:rsidR="00597345" w:rsidRPr="00096E29" w:rsidRDefault="00597345" w:rsidP="006C169F">
            <w:pPr>
              <w:ind w:firstLine="0"/>
              <w:jc w:val="center"/>
              <w:rPr>
                <w:sz w:val="22"/>
                <w:szCs w:val="22"/>
              </w:rPr>
            </w:pPr>
            <w:r w:rsidRPr="00096E29">
              <w:rPr>
                <w:sz w:val="22"/>
                <w:szCs w:val="22"/>
              </w:rPr>
              <w:t>б</w:t>
            </w:r>
          </w:p>
        </w:tc>
        <w:tc>
          <w:tcPr>
            <w:tcW w:w="689" w:type="dxa"/>
            <w:tcBorders>
              <w:top w:val="single" w:sz="4" w:space="0" w:color="000000"/>
              <w:left w:val="single" w:sz="4" w:space="0" w:color="auto"/>
              <w:bottom w:val="single" w:sz="4" w:space="0" w:color="000000"/>
              <w:right w:val="single" w:sz="4" w:space="0" w:color="auto"/>
            </w:tcBorders>
          </w:tcPr>
          <w:p w:rsidR="00597345" w:rsidRPr="00096E29" w:rsidRDefault="00597345" w:rsidP="006C169F">
            <w:pPr>
              <w:ind w:firstLine="0"/>
              <w:jc w:val="center"/>
              <w:rPr>
                <w:sz w:val="22"/>
                <w:szCs w:val="22"/>
              </w:rPr>
            </w:pPr>
          </w:p>
        </w:tc>
        <w:tc>
          <w:tcPr>
            <w:tcW w:w="1200" w:type="dxa"/>
            <w:tcBorders>
              <w:top w:val="single" w:sz="4" w:space="0" w:color="auto"/>
              <w:left w:val="single" w:sz="4" w:space="0" w:color="000000"/>
              <w:bottom w:val="single" w:sz="4" w:space="0" w:color="000000"/>
              <w:right w:val="single" w:sz="4" w:space="0" w:color="000000"/>
            </w:tcBorders>
            <w:hideMark/>
          </w:tcPr>
          <w:p w:rsidR="00597345" w:rsidRPr="00096E29" w:rsidRDefault="00597345" w:rsidP="006C169F">
            <w:pPr>
              <w:ind w:firstLine="0"/>
              <w:jc w:val="center"/>
              <w:rPr>
                <w:sz w:val="22"/>
                <w:szCs w:val="22"/>
              </w:rPr>
            </w:pPr>
            <w:r w:rsidRPr="00096E29">
              <w:rPr>
                <w:sz w:val="22"/>
                <w:szCs w:val="22"/>
              </w:rPr>
              <w:t>1</w:t>
            </w:r>
          </w:p>
        </w:tc>
      </w:tr>
      <w:tr w:rsidR="00597345" w:rsidRPr="00C5750E" w:rsidTr="001F2D8D">
        <w:trPr>
          <w:trHeight w:val="20"/>
          <w:jc w:val="center"/>
        </w:trPr>
        <w:tc>
          <w:tcPr>
            <w:tcW w:w="686" w:type="dxa"/>
            <w:tcBorders>
              <w:top w:val="single" w:sz="4" w:space="0" w:color="000000"/>
              <w:left w:val="single" w:sz="4" w:space="0" w:color="000000"/>
              <w:bottom w:val="single" w:sz="4" w:space="0" w:color="000000"/>
              <w:right w:val="single" w:sz="4" w:space="0" w:color="000000"/>
            </w:tcBorders>
            <w:hideMark/>
          </w:tcPr>
          <w:p w:rsidR="00597345" w:rsidRPr="00B45ABE" w:rsidRDefault="00597345" w:rsidP="006C169F">
            <w:pPr>
              <w:ind w:firstLine="0"/>
              <w:jc w:val="center"/>
              <w:rPr>
                <w:sz w:val="20"/>
                <w:szCs w:val="20"/>
              </w:rPr>
            </w:pPr>
            <w:r w:rsidRPr="00B45ABE">
              <w:rPr>
                <w:sz w:val="20"/>
                <w:szCs w:val="20"/>
              </w:rPr>
              <w:t>26</w:t>
            </w:r>
          </w:p>
        </w:tc>
        <w:tc>
          <w:tcPr>
            <w:tcW w:w="1912" w:type="dxa"/>
            <w:tcBorders>
              <w:top w:val="single" w:sz="4" w:space="0" w:color="000000"/>
              <w:left w:val="single" w:sz="4" w:space="0" w:color="000000"/>
              <w:bottom w:val="single" w:sz="4" w:space="0" w:color="000000"/>
              <w:right w:val="single" w:sz="4" w:space="0" w:color="000000"/>
            </w:tcBorders>
            <w:hideMark/>
          </w:tcPr>
          <w:p w:rsidR="00597345" w:rsidRPr="00B45ABE" w:rsidRDefault="00597345" w:rsidP="006C169F">
            <w:pPr>
              <w:ind w:firstLine="0"/>
            </w:pPr>
            <w:r w:rsidRPr="00B45ABE">
              <w:rPr>
                <w:sz w:val="22"/>
                <w:szCs w:val="22"/>
              </w:rPr>
              <w:t>Лобжанидзе А.А.</w:t>
            </w:r>
          </w:p>
        </w:tc>
        <w:tc>
          <w:tcPr>
            <w:tcW w:w="689" w:type="dxa"/>
            <w:tcBorders>
              <w:top w:val="single" w:sz="4" w:space="0" w:color="000000"/>
              <w:left w:val="single" w:sz="4" w:space="0" w:color="000000"/>
              <w:bottom w:val="single" w:sz="4" w:space="0" w:color="000000"/>
              <w:right w:val="single" w:sz="4" w:space="0" w:color="000000"/>
            </w:tcBorders>
          </w:tcPr>
          <w:p w:rsidR="00597345" w:rsidRPr="00B45ABE" w:rsidRDefault="00597345" w:rsidP="006C169F">
            <w:pPr>
              <w:ind w:firstLine="0"/>
              <w:jc w:val="center"/>
            </w:pPr>
          </w:p>
        </w:tc>
        <w:tc>
          <w:tcPr>
            <w:tcW w:w="825" w:type="dxa"/>
            <w:tcBorders>
              <w:top w:val="single" w:sz="4" w:space="0" w:color="000000"/>
              <w:left w:val="single" w:sz="4" w:space="0" w:color="000000"/>
              <w:bottom w:val="single" w:sz="4" w:space="0" w:color="000000"/>
              <w:right w:val="single" w:sz="4" w:space="0" w:color="000000"/>
            </w:tcBorders>
          </w:tcPr>
          <w:p w:rsidR="00597345" w:rsidRPr="00B45ABE" w:rsidRDefault="00597345" w:rsidP="006C169F">
            <w:pPr>
              <w:ind w:firstLine="0"/>
              <w:jc w:val="center"/>
            </w:pPr>
          </w:p>
        </w:tc>
        <w:tc>
          <w:tcPr>
            <w:tcW w:w="703" w:type="dxa"/>
            <w:tcBorders>
              <w:top w:val="single" w:sz="4" w:space="0" w:color="000000"/>
              <w:left w:val="single" w:sz="4" w:space="0" w:color="000000"/>
              <w:bottom w:val="single" w:sz="4" w:space="0" w:color="000000"/>
              <w:right w:val="single" w:sz="4" w:space="0" w:color="000000"/>
            </w:tcBorders>
          </w:tcPr>
          <w:p w:rsidR="00597345" w:rsidRPr="00B45ABE" w:rsidRDefault="00597345" w:rsidP="006C169F">
            <w:pPr>
              <w:ind w:firstLine="0"/>
              <w:jc w:val="center"/>
            </w:pPr>
          </w:p>
        </w:tc>
        <w:tc>
          <w:tcPr>
            <w:tcW w:w="812" w:type="dxa"/>
            <w:tcBorders>
              <w:top w:val="single" w:sz="4" w:space="0" w:color="000000"/>
              <w:left w:val="single" w:sz="4" w:space="0" w:color="000000"/>
              <w:bottom w:val="single" w:sz="4" w:space="0" w:color="000000"/>
              <w:right w:val="single" w:sz="4" w:space="0" w:color="000000"/>
            </w:tcBorders>
          </w:tcPr>
          <w:p w:rsidR="00597345" w:rsidRPr="00B45ABE" w:rsidRDefault="00597345" w:rsidP="006C169F">
            <w:pPr>
              <w:ind w:firstLine="0"/>
              <w:jc w:val="center"/>
            </w:pPr>
          </w:p>
        </w:tc>
        <w:tc>
          <w:tcPr>
            <w:tcW w:w="567" w:type="dxa"/>
            <w:tcBorders>
              <w:top w:val="single" w:sz="4" w:space="0" w:color="000000"/>
              <w:left w:val="single" w:sz="4" w:space="0" w:color="000000"/>
              <w:bottom w:val="single" w:sz="4" w:space="0" w:color="000000"/>
              <w:right w:val="single" w:sz="4" w:space="0" w:color="000000"/>
            </w:tcBorders>
          </w:tcPr>
          <w:p w:rsidR="00597345" w:rsidRPr="00B45ABE" w:rsidRDefault="00597345" w:rsidP="006C169F">
            <w:pPr>
              <w:ind w:firstLine="0"/>
              <w:jc w:val="center"/>
            </w:pPr>
          </w:p>
        </w:tc>
        <w:tc>
          <w:tcPr>
            <w:tcW w:w="690" w:type="dxa"/>
            <w:tcBorders>
              <w:top w:val="single" w:sz="4" w:space="0" w:color="000000"/>
              <w:left w:val="single" w:sz="4" w:space="0" w:color="000000"/>
              <w:bottom w:val="single" w:sz="4" w:space="0" w:color="000000"/>
              <w:right w:val="single" w:sz="4" w:space="0" w:color="000000"/>
            </w:tcBorders>
          </w:tcPr>
          <w:p w:rsidR="00597345" w:rsidRPr="00B45ABE" w:rsidRDefault="00597345" w:rsidP="006C169F">
            <w:pPr>
              <w:ind w:firstLine="0"/>
              <w:jc w:val="center"/>
            </w:pPr>
          </w:p>
        </w:tc>
        <w:tc>
          <w:tcPr>
            <w:tcW w:w="689" w:type="dxa"/>
            <w:tcBorders>
              <w:top w:val="single" w:sz="4" w:space="0" w:color="000000"/>
              <w:left w:val="single" w:sz="4" w:space="0" w:color="000000"/>
              <w:bottom w:val="single" w:sz="4" w:space="0" w:color="000000"/>
              <w:right w:val="single" w:sz="4" w:space="0" w:color="000000"/>
            </w:tcBorders>
          </w:tcPr>
          <w:p w:rsidR="00597345" w:rsidRPr="00B45ABE" w:rsidRDefault="00597345" w:rsidP="006C169F">
            <w:pPr>
              <w:ind w:firstLine="0"/>
              <w:jc w:val="center"/>
            </w:pPr>
          </w:p>
        </w:tc>
        <w:tc>
          <w:tcPr>
            <w:tcW w:w="690" w:type="dxa"/>
            <w:tcBorders>
              <w:top w:val="single" w:sz="4" w:space="0" w:color="000000"/>
              <w:left w:val="single" w:sz="4" w:space="0" w:color="000000"/>
              <w:bottom w:val="single" w:sz="4" w:space="0" w:color="000000"/>
              <w:right w:val="single" w:sz="4" w:space="0" w:color="000000"/>
            </w:tcBorders>
          </w:tcPr>
          <w:p w:rsidR="00597345" w:rsidRPr="00B45ABE" w:rsidRDefault="00597345" w:rsidP="006C169F">
            <w:pPr>
              <w:ind w:firstLine="0"/>
              <w:jc w:val="center"/>
            </w:pPr>
          </w:p>
        </w:tc>
        <w:tc>
          <w:tcPr>
            <w:tcW w:w="690" w:type="dxa"/>
            <w:tcBorders>
              <w:top w:val="single" w:sz="4" w:space="0" w:color="000000"/>
              <w:left w:val="single" w:sz="4" w:space="0" w:color="000000"/>
              <w:bottom w:val="single" w:sz="4" w:space="0" w:color="000000"/>
              <w:right w:val="single" w:sz="4" w:space="0" w:color="000000"/>
            </w:tcBorders>
          </w:tcPr>
          <w:p w:rsidR="00597345" w:rsidRPr="00B45ABE" w:rsidRDefault="00597345" w:rsidP="006C169F">
            <w:pPr>
              <w:ind w:firstLine="0"/>
              <w:jc w:val="center"/>
            </w:pPr>
          </w:p>
        </w:tc>
        <w:tc>
          <w:tcPr>
            <w:tcW w:w="690" w:type="dxa"/>
            <w:tcBorders>
              <w:top w:val="single" w:sz="4" w:space="0" w:color="000000"/>
              <w:left w:val="single" w:sz="4" w:space="0" w:color="000000"/>
              <w:bottom w:val="single" w:sz="4" w:space="0" w:color="000000"/>
              <w:right w:val="single" w:sz="4" w:space="0" w:color="000000"/>
            </w:tcBorders>
          </w:tcPr>
          <w:p w:rsidR="00597345" w:rsidRPr="00B45ABE" w:rsidRDefault="00597345" w:rsidP="006C169F">
            <w:pPr>
              <w:ind w:firstLine="0"/>
              <w:jc w:val="center"/>
            </w:pPr>
          </w:p>
        </w:tc>
        <w:tc>
          <w:tcPr>
            <w:tcW w:w="812" w:type="dxa"/>
            <w:tcBorders>
              <w:top w:val="single" w:sz="4" w:space="0" w:color="000000"/>
              <w:left w:val="single" w:sz="4" w:space="0" w:color="000000"/>
              <w:bottom w:val="single" w:sz="4" w:space="0" w:color="000000"/>
              <w:right w:val="single" w:sz="4" w:space="0" w:color="000000"/>
            </w:tcBorders>
          </w:tcPr>
          <w:p w:rsidR="00597345" w:rsidRPr="00B45ABE" w:rsidRDefault="00597345" w:rsidP="006C169F">
            <w:pPr>
              <w:ind w:firstLine="0"/>
              <w:jc w:val="center"/>
            </w:pPr>
          </w:p>
        </w:tc>
        <w:tc>
          <w:tcPr>
            <w:tcW w:w="961" w:type="dxa"/>
            <w:tcBorders>
              <w:top w:val="single" w:sz="4" w:space="0" w:color="000000"/>
              <w:left w:val="single" w:sz="4" w:space="0" w:color="000000"/>
              <w:bottom w:val="single" w:sz="4" w:space="0" w:color="000000"/>
              <w:right w:val="single" w:sz="4" w:space="0" w:color="000000"/>
            </w:tcBorders>
          </w:tcPr>
          <w:p w:rsidR="00597345" w:rsidRPr="00B45ABE" w:rsidRDefault="00597345" w:rsidP="006C169F">
            <w:pPr>
              <w:ind w:firstLine="0"/>
              <w:jc w:val="center"/>
            </w:pPr>
          </w:p>
        </w:tc>
        <w:tc>
          <w:tcPr>
            <w:tcW w:w="690" w:type="dxa"/>
            <w:tcBorders>
              <w:top w:val="single" w:sz="4" w:space="0" w:color="000000"/>
              <w:left w:val="single" w:sz="4" w:space="0" w:color="000000"/>
              <w:bottom w:val="single" w:sz="4" w:space="0" w:color="000000"/>
              <w:right w:val="single" w:sz="4" w:space="0" w:color="auto"/>
            </w:tcBorders>
          </w:tcPr>
          <w:p w:rsidR="00597345" w:rsidRPr="00B45ABE" w:rsidRDefault="00597345" w:rsidP="006C169F">
            <w:pPr>
              <w:ind w:firstLine="0"/>
              <w:jc w:val="center"/>
            </w:pPr>
          </w:p>
        </w:tc>
        <w:tc>
          <w:tcPr>
            <w:tcW w:w="690" w:type="dxa"/>
            <w:tcBorders>
              <w:top w:val="single" w:sz="4" w:space="0" w:color="000000"/>
              <w:left w:val="single" w:sz="4" w:space="0" w:color="auto"/>
              <w:bottom w:val="single" w:sz="4" w:space="0" w:color="000000"/>
              <w:right w:val="single" w:sz="4" w:space="0" w:color="auto"/>
            </w:tcBorders>
            <w:hideMark/>
          </w:tcPr>
          <w:p w:rsidR="00597345" w:rsidRPr="00B45ABE" w:rsidRDefault="00597345" w:rsidP="006C169F">
            <w:pPr>
              <w:ind w:firstLine="0"/>
              <w:jc w:val="center"/>
            </w:pPr>
          </w:p>
        </w:tc>
        <w:tc>
          <w:tcPr>
            <w:tcW w:w="689" w:type="dxa"/>
            <w:tcBorders>
              <w:top w:val="single" w:sz="4" w:space="0" w:color="000000"/>
              <w:left w:val="single" w:sz="4" w:space="0" w:color="auto"/>
              <w:bottom w:val="single" w:sz="4" w:space="0" w:color="000000"/>
              <w:right w:val="single" w:sz="4" w:space="0" w:color="auto"/>
            </w:tcBorders>
          </w:tcPr>
          <w:p w:rsidR="00597345" w:rsidRPr="00B45ABE" w:rsidRDefault="00597345" w:rsidP="006C169F">
            <w:pPr>
              <w:ind w:firstLine="0"/>
              <w:jc w:val="center"/>
            </w:pPr>
          </w:p>
        </w:tc>
        <w:tc>
          <w:tcPr>
            <w:tcW w:w="1200" w:type="dxa"/>
            <w:tcBorders>
              <w:top w:val="single" w:sz="4" w:space="0" w:color="auto"/>
              <w:left w:val="single" w:sz="4" w:space="0" w:color="000000"/>
              <w:bottom w:val="single" w:sz="4" w:space="0" w:color="000000"/>
              <w:right w:val="single" w:sz="4" w:space="0" w:color="000000"/>
            </w:tcBorders>
            <w:hideMark/>
          </w:tcPr>
          <w:p w:rsidR="00597345" w:rsidRPr="00B45ABE" w:rsidRDefault="00597345" w:rsidP="006C169F">
            <w:pPr>
              <w:ind w:firstLine="0"/>
              <w:jc w:val="center"/>
            </w:pPr>
            <w:r w:rsidRPr="00B45ABE">
              <w:t>0</w:t>
            </w:r>
          </w:p>
        </w:tc>
      </w:tr>
      <w:tr w:rsidR="00597345" w:rsidRPr="00C5750E" w:rsidTr="001F2D8D">
        <w:trPr>
          <w:trHeight w:val="20"/>
          <w:jc w:val="center"/>
        </w:trPr>
        <w:tc>
          <w:tcPr>
            <w:tcW w:w="686" w:type="dxa"/>
            <w:tcBorders>
              <w:top w:val="single" w:sz="4" w:space="0" w:color="000000"/>
              <w:left w:val="single" w:sz="4" w:space="0" w:color="000000"/>
              <w:bottom w:val="single" w:sz="4" w:space="0" w:color="000000"/>
              <w:right w:val="single" w:sz="4" w:space="0" w:color="000000"/>
            </w:tcBorders>
            <w:hideMark/>
          </w:tcPr>
          <w:p w:rsidR="00597345" w:rsidRPr="00B45ABE" w:rsidRDefault="00597345" w:rsidP="006C169F">
            <w:pPr>
              <w:ind w:firstLine="0"/>
              <w:jc w:val="center"/>
              <w:rPr>
                <w:sz w:val="20"/>
                <w:szCs w:val="20"/>
              </w:rPr>
            </w:pPr>
            <w:r w:rsidRPr="00B45ABE">
              <w:rPr>
                <w:sz w:val="20"/>
                <w:szCs w:val="20"/>
              </w:rPr>
              <w:t>27</w:t>
            </w:r>
          </w:p>
        </w:tc>
        <w:tc>
          <w:tcPr>
            <w:tcW w:w="1912" w:type="dxa"/>
            <w:tcBorders>
              <w:top w:val="single" w:sz="4" w:space="0" w:color="000000"/>
              <w:left w:val="single" w:sz="4" w:space="0" w:color="000000"/>
              <w:bottom w:val="single" w:sz="4" w:space="0" w:color="000000"/>
              <w:right w:val="single" w:sz="4" w:space="0" w:color="000000"/>
            </w:tcBorders>
            <w:hideMark/>
          </w:tcPr>
          <w:p w:rsidR="00597345" w:rsidRPr="00B45ABE" w:rsidRDefault="00597345" w:rsidP="006C169F">
            <w:pPr>
              <w:ind w:firstLine="0"/>
            </w:pPr>
            <w:r w:rsidRPr="00B45ABE">
              <w:rPr>
                <w:sz w:val="22"/>
                <w:szCs w:val="22"/>
              </w:rPr>
              <w:t>Мельников Н.О.</w:t>
            </w:r>
          </w:p>
        </w:tc>
        <w:tc>
          <w:tcPr>
            <w:tcW w:w="689" w:type="dxa"/>
            <w:tcBorders>
              <w:top w:val="single" w:sz="4" w:space="0" w:color="000000"/>
              <w:left w:val="single" w:sz="4" w:space="0" w:color="000000"/>
              <w:bottom w:val="single" w:sz="4" w:space="0" w:color="000000"/>
              <w:right w:val="single" w:sz="4" w:space="0" w:color="000000"/>
            </w:tcBorders>
          </w:tcPr>
          <w:p w:rsidR="00597345" w:rsidRPr="00B45ABE" w:rsidRDefault="00597345" w:rsidP="006C169F">
            <w:pPr>
              <w:ind w:firstLine="0"/>
              <w:jc w:val="center"/>
            </w:pPr>
          </w:p>
        </w:tc>
        <w:tc>
          <w:tcPr>
            <w:tcW w:w="825" w:type="dxa"/>
            <w:tcBorders>
              <w:top w:val="single" w:sz="4" w:space="0" w:color="000000"/>
              <w:left w:val="single" w:sz="4" w:space="0" w:color="000000"/>
              <w:bottom w:val="single" w:sz="4" w:space="0" w:color="000000"/>
              <w:right w:val="single" w:sz="4" w:space="0" w:color="000000"/>
            </w:tcBorders>
          </w:tcPr>
          <w:p w:rsidR="00597345" w:rsidRPr="00B45ABE" w:rsidRDefault="00597345" w:rsidP="006C169F">
            <w:pPr>
              <w:ind w:firstLine="0"/>
              <w:jc w:val="center"/>
            </w:pPr>
            <w:r w:rsidRPr="00B45ABE">
              <w:t>к  к</w:t>
            </w:r>
          </w:p>
        </w:tc>
        <w:tc>
          <w:tcPr>
            <w:tcW w:w="703" w:type="dxa"/>
            <w:tcBorders>
              <w:top w:val="single" w:sz="4" w:space="0" w:color="000000"/>
              <w:left w:val="single" w:sz="4" w:space="0" w:color="000000"/>
              <w:bottom w:val="single" w:sz="4" w:space="0" w:color="000000"/>
              <w:right w:val="single" w:sz="4" w:space="0" w:color="000000"/>
            </w:tcBorders>
          </w:tcPr>
          <w:p w:rsidR="00597345" w:rsidRPr="00B45ABE" w:rsidRDefault="00597345" w:rsidP="006C169F">
            <w:pPr>
              <w:ind w:firstLine="0"/>
              <w:jc w:val="center"/>
            </w:pPr>
          </w:p>
        </w:tc>
        <w:tc>
          <w:tcPr>
            <w:tcW w:w="812" w:type="dxa"/>
            <w:tcBorders>
              <w:top w:val="single" w:sz="4" w:space="0" w:color="000000"/>
              <w:left w:val="single" w:sz="4" w:space="0" w:color="000000"/>
              <w:bottom w:val="single" w:sz="4" w:space="0" w:color="000000"/>
              <w:right w:val="single" w:sz="4" w:space="0" w:color="000000"/>
            </w:tcBorders>
            <w:hideMark/>
          </w:tcPr>
          <w:p w:rsidR="00597345" w:rsidRPr="00B45ABE" w:rsidRDefault="00597345" w:rsidP="006C169F">
            <w:pPr>
              <w:ind w:firstLine="0"/>
              <w:jc w:val="center"/>
            </w:pPr>
          </w:p>
        </w:tc>
        <w:tc>
          <w:tcPr>
            <w:tcW w:w="567" w:type="dxa"/>
            <w:tcBorders>
              <w:top w:val="single" w:sz="4" w:space="0" w:color="000000"/>
              <w:left w:val="single" w:sz="4" w:space="0" w:color="000000"/>
              <w:bottom w:val="single" w:sz="4" w:space="0" w:color="000000"/>
              <w:right w:val="single" w:sz="4" w:space="0" w:color="000000"/>
            </w:tcBorders>
          </w:tcPr>
          <w:p w:rsidR="00597345" w:rsidRPr="00B45ABE" w:rsidRDefault="00597345" w:rsidP="006C169F">
            <w:pPr>
              <w:ind w:firstLine="0"/>
              <w:jc w:val="center"/>
            </w:pPr>
            <w:r w:rsidRPr="00B45ABE">
              <w:t>к</w:t>
            </w:r>
          </w:p>
        </w:tc>
        <w:tc>
          <w:tcPr>
            <w:tcW w:w="690" w:type="dxa"/>
            <w:tcBorders>
              <w:top w:val="single" w:sz="4" w:space="0" w:color="000000"/>
              <w:left w:val="single" w:sz="4" w:space="0" w:color="000000"/>
              <w:bottom w:val="single" w:sz="4" w:space="0" w:color="000000"/>
              <w:right w:val="single" w:sz="4" w:space="0" w:color="000000"/>
            </w:tcBorders>
            <w:hideMark/>
          </w:tcPr>
          <w:p w:rsidR="00597345" w:rsidRPr="00B45ABE" w:rsidRDefault="00597345" w:rsidP="006C169F">
            <w:pPr>
              <w:ind w:firstLine="0"/>
              <w:jc w:val="center"/>
            </w:pPr>
          </w:p>
        </w:tc>
        <w:tc>
          <w:tcPr>
            <w:tcW w:w="689" w:type="dxa"/>
            <w:tcBorders>
              <w:top w:val="single" w:sz="4" w:space="0" w:color="000000"/>
              <w:left w:val="single" w:sz="4" w:space="0" w:color="000000"/>
              <w:bottom w:val="single" w:sz="4" w:space="0" w:color="000000"/>
              <w:right w:val="single" w:sz="4" w:space="0" w:color="000000"/>
            </w:tcBorders>
            <w:hideMark/>
          </w:tcPr>
          <w:p w:rsidR="00597345" w:rsidRPr="00B45ABE" w:rsidRDefault="00597345" w:rsidP="006C169F">
            <w:pPr>
              <w:ind w:firstLine="0"/>
              <w:jc w:val="center"/>
            </w:pPr>
          </w:p>
        </w:tc>
        <w:tc>
          <w:tcPr>
            <w:tcW w:w="690" w:type="dxa"/>
            <w:tcBorders>
              <w:top w:val="single" w:sz="4" w:space="0" w:color="000000"/>
              <w:left w:val="single" w:sz="4" w:space="0" w:color="000000"/>
              <w:bottom w:val="single" w:sz="4" w:space="0" w:color="000000"/>
              <w:right w:val="single" w:sz="4" w:space="0" w:color="000000"/>
            </w:tcBorders>
          </w:tcPr>
          <w:p w:rsidR="00597345" w:rsidRPr="00B45ABE" w:rsidRDefault="00597345" w:rsidP="006C169F">
            <w:pPr>
              <w:ind w:firstLine="0"/>
              <w:jc w:val="center"/>
            </w:pPr>
          </w:p>
        </w:tc>
        <w:tc>
          <w:tcPr>
            <w:tcW w:w="690" w:type="dxa"/>
            <w:tcBorders>
              <w:top w:val="single" w:sz="4" w:space="0" w:color="000000"/>
              <w:left w:val="single" w:sz="4" w:space="0" w:color="000000"/>
              <w:bottom w:val="single" w:sz="4" w:space="0" w:color="000000"/>
              <w:right w:val="single" w:sz="4" w:space="0" w:color="000000"/>
            </w:tcBorders>
          </w:tcPr>
          <w:p w:rsidR="00597345" w:rsidRPr="00B45ABE" w:rsidRDefault="00597345" w:rsidP="006C169F">
            <w:pPr>
              <w:ind w:firstLine="0"/>
              <w:jc w:val="center"/>
            </w:pPr>
          </w:p>
        </w:tc>
        <w:tc>
          <w:tcPr>
            <w:tcW w:w="690" w:type="dxa"/>
            <w:tcBorders>
              <w:top w:val="single" w:sz="4" w:space="0" w:color="000000"/>
              <w:left w:val="single" w:sz="4" w:space="0" w:color="000000"/>
              <w:bottom w:val="single" w:sz="4" w:space="0" w:color="000000"/>
              <w:right w:val="single" w:sz="4" w:space="0" w:color="000000"/>
            </w:tcBorders>
          </w:tcPr>
          <w:p w:rsidR="00597345" w:rsidRPr="00B45ABE" w:rsidRDefault="00597345" w:rsidP="006C169F">
            <w:pPr>
              <w:ind w:firstLine="0"/>
              <w:jc w:val="center"/>
            </w:pPr>
          </w:p>
        </w:tc>
        <w:tc>
          <w:tcPr>
            <w:tcW w:w="812" w:type="dxa"/>
            <w:tcBorders>
              <w:top w:val="single" w:sz="4" w:space="0" w:color="000000"/>
              <w:left w:val="single" w:sz="4" w:space="0" w:color="000000"/>
              <w:bottom w:val="single" w:sz="4" w:space="0" w:color="000000"/>
              <w:right w:val="single" w:sz="4" w:space="0" w:color="000000"/>
            </w:tcBorders>
          </w:tcPr>
          <w:p w:rsidR="00597345" w:rsidRPr="00B45ABE" w:rsidRDefault="00597345" w:rsidP="006C169F">
            <w:pPr>
              <w:ind w:firstLine="0"/>
              <w:jc w:val="center"/>
            </w:pPr>
          </w:p>
        </w:tc>
        <w:tc>
          <w:tcPr>
            <w:tcW w:w="961" w:type="dxa"/>
            <w:tcBorders>
              <w:top w:val="single" w:sz="4" w:space="0" w:color="000000"/>
              <w:left w:val="single" w:sz="4" w:space="0" w:color="000000"/>
              <w:bottom w:val="single" w:sz="4" w:space="0" w:color="000000"/>
              <w:right w:val="single" w:sz="4" w:space="0" w:color="000000"/>
            </w:tcBorders>
          </w:tcPr>
          <w:p w:rsidR="00597345" w:rsidRPr="00B45ABE" w:rsidRDefault="00597345" w:rsidP="006C169F">
            <w:pPr>
              <w:ind w:firstLine="0"/>
              <w:jc w:val="center"/>
            </w:pPr>
          </w:p>
        </w:tc>
        <w:tc>
          <w:tcPr>
            <w:tcW w:w="690" w:type="dxa"/>
            <w:tcBorders>
              <w:top w:val="single" w:sz="4" w:space="0" w:color="000000"/>
              <w:left w:val="single" w:sz="4" w:space="0" w:color="000000"/>
              <w:bottom w:val="single" w:sz="4" w:space="0" w:color="000000"/>
              <w:right w:val="single" w:sz="4" w:space="0" w:color="auto"/>
            </w:tcBorders>
          </w:tcPr>
          <w:p w:rsidR="00597345" w:rsidRPr="00B45ABE" w:rsidRDefault="00597345" w:rsidP="006C169F">
            <w:pPr>
              <w:ind w:firstLine="0"/>
              <w:jc w:val="center"/>
            </w:pPr>
          </w:p>
        </w:tc>
        <w:tc>
          <w:tcPr>
            <w:tcW w:w="690" w:type="dxa"/>
            <w:tcBorders>
              <w:top w:val="single" w:sz="4" w:space="0" w:color="000000"/>
              <w:left w:val="single" w:sz="4" w:space="0" w:color="auto"/>
              <w:bottom w:val="single" w:sz="4" w:space="0" w:color="000000"/>
              <w:right w:val="single" w:sz="4" w:space="0" w:color="auto"/>
            </w:tcBorders>
            <w:hideMark/>
          </w:tcPr>
          <w:p w:rsidR="00597345" w:rsidRPr="00B45ABE" w:rsidRDefault="00597345" w:rsidP="006C169F">
            <w:pPr>
              <w:ind w:firstLine="0"/>
              <w:jc w:val="center"/>
            </w:pPr>
          </w:p>
        </w:tc>
        <w:tc>
          <w:tcPr>
            <w:tcW w:w="689" w:type="dxa"/>
            <w:tcBorders>
              <w:top w:val="single" w:sz="4" w:space="0" w:color="000000"/>
              <w:left w:val="single" w:sz="4" w:space="0" w:color="auto"/>
              <w:bottom w:val="single" w:sz="4" w:space="0" w:color="000000"/>
              <w:right w:val="single" w:sz="4" w:space="0" w:color="auto"/>
            </w:tcBorders>
          </w:tcPr>
          <w:p w:rsidR="00597345" w:rsidRPr="00B45ABE" w:rsidRDefault="00597345" w:rsidP="006C169F">
            <w:pPr>
              <w:ind w:firstLine="0"/>
              <w:jc w:val="center"/>
            </w:pPr>
          </w:p>
        </w:tc>
        <w:tc>
          <w:tcPr>
            <w:tcW w:w="1200" w:type="dxa"/>
            <w:tcBorders>
              <w:top w:val="single" w:sz="4" w:space="0" w:color="000000"/>
              <w:left w:val="single" w:sz="4" w:space="0" w:color="000000"/>
              <w:bottom w:val="single" w:sz="4" w:space="0" w:color="000000"/>
              <w:right w:val="single" w:sz="4" w:space="0" w:color="000000"/>
            </w:tcBorders>
            <w:hideMark/>
          </w:tcPr>
          <w:p w:rsidR="00597345" w:rsidRPr="00B45ABE" w:rsidRDefault="00597345" w:rsidP="006C169F">
            <w:pPr>
              <w:ind w:firstLine="0"/>
              <w:jc w:val="center"/>
            </w:pPr>
            <w:r w:rsidRPr="00B45ABE">
              <w:t>3</w:t>
            </w:r>
          </w:p>
        </w:tc>
      </w:tr>
      <w:tr w:rsidR="00597345" w:rsidRPr="00C5750E" w:rsidTr="001F2D8D">
        <w:trPr>
          <w:jc w:val="center"/>
        </w:trPr>
        <w:tc>
          <w:tcPr>
            <w:tcW w:w="686" w:type="dxa"/>
            <w:vMerge w:val="restart"/>
            <w:tcBorders>
              <w:top w:val="single" w:sz="4" w:space="0" w:color="000000"/>
              <w:left w:val="single" w:sz="4" w:space="0" w:color="000000"/>
              <w:right w:val="single" w:sz="4" w:space="0" w:color="000000"/>
            </w:tcBorders>
            <w:hideMark/>
          </w:tcPr>
          <w:p w:rsidR="00597345" w:rsidRPr="003B636C" w:rsidRDefault="00597345" w:rsidP="006C169F">
            <w:pPr>
              <w:pageBreakBefore/>
              <w:ind w:left="-113" w:right="-113" w:firstLine="0"/>
              <w:jc w:val="center"/>
              <w:rPr>
                <w:b/>
                <w:sz w:val="20"/>
                <w:szCs w:val="20"/>
              </w:rPr>
            </w:pPr>
            <w:r w:rsidRPr="003B636C">
              <w:rPr>
                <w:b/>
                <w:sz w:val="20"/>
                <w:szCs w:val="20"/>
              </w:rPr>
              <w:t>№</w:t>
            </w:r>
          </w:p>
          <w:p w:rsidR="00597345" w:rsidRPr="003B636C" w:rsidRDefault="00597345" w:rsidP="006C169F">
            <w:pPr>
              <w:pageBreakBefore/>
              <w:ind w:left="-113" w:right="-113" w:firstLine="0"/>
              <w:jc w:val="center"/>
              <w:rPr>
                <w:b/>
                <w:sz w:val="20"/>
                <w:szCs w:val="20"/>
              </w:rPr>
            </w:pPr>
            <w:r w:rsidRPr="003B636C">
              <w:rPr>
                <w:b/>
                <w:sz w:val="20"/>
                <w:szCs w:val="20"/>
              </w:rPr>
              <w:t>п/п</w:t>
            </w:r>
          </w:p>
        </w:tc>
        <w:tc>
          <w:tcPr>
            <w:tcW w:w="1912" w:type="dxa"/>
            <w:vMerge w:val="restart"/>
            <w:tcBorders>
              <w:top w:val="single" w:sz="4" w:space="0" w:color="000000"/>
              <w:left w:val="single" w:sz="4" w:space="0" w:color="000000"/>
              <w:right w:val="single" w:sz="4" w:space="0" w:color="000000"/>
            </w:tcBorders>
            <w:hideMark/>
          </w:tcPr>
          <w:p w:rsidR="00597345" w:rsidRPr="003B636C" w:rsidRDefault="00597345" w:rsidP="006C169F">
            <w:pPr>
              <w:pageBreakBefore/>
              <w:ind w:left="-113" w:right="-113" w:firstLine="0"/>
              <w:jc w:val="center"/>
              <w:rPr>
                <w:b/>
                <w:sz w:val="20"/>
                <w:szCs w:val="20"/>
              </w:rPr>
            </w:pPr>
            <w:r w:rsidRPr="003B636C">
              <w:rPr>
                <w:b/>
                <w:sz w:val="20"/>
                <w:szCs w:val="20"/>
              </w:rPr>
              <w:t>Депутат</w:t>
            </w:r>
          </w:p>
        </w:tc>
        <w:tc>
          <w:tcPr>
            <w:tcW w:w="12087" w:type="dxa"/>
            <w:gridSpan w:val="16"/>
            <w:tcBorders>
              <w:top w:val="single" w:sz="4" w:space="0" w:color="000000"/>
              <w:left w:val="single" w:sz="4" w:space="0" w:color="000000"/>
              <w:bottom w:val="single" w:sz="4" w:space="0" w:color="000000"/>
              <w:right w:val="single" w:sz="4" w:space="0" w:color="000000"/>
            </w:tcBorders>
          </w:tcPr>
          <w:p w:rsidR="00597345" w:rsidRPr="003B636C" w:rsidRDefault="00597345" w:rsidP="006C169F">
            <w:pPr>
              <w:pageBreakBefore/>
              <w:ind w:left="-113" w:right="-113" w:firstLine="0"/>
              <w:jc w:val="center"/>
              <w:rPr>
                <w:b/>
                <w:sz w:val="20"/>
                <w:szCs w:val="20"/>
              </w:rPr>
            </w:pPr>
            <w:r w:rsidRPr="003B636C">
              <w:rPr>
                <w:b/>
                <w:sz w:val="20"/>
                <w:szCs w:val="20"/>
              </w:rPr>
              <w:t>Дата, номер заседания</w:t>
            </w:r>
          </w:p>
        </w:tc>
      </w:tr>
      <w:tr w:rsidR="00597345" w:rsidRPr="00C5750E" w:rsidTr="001F2D8D">
        <w:trPr>
          <w:jc w:val="center"/>
        </w:trPr>
        <w:tc>
          <w:tcPr>
            <w:tcW w:w="686" w:type="dxa"/>
            <w:vMerge/>
            <w:tcBorders>
              <w:left w:val="single" w:sz="4" w:space="0" w:color="000000"/>
              <w:bottom w:val="single" w:sz="4" w:space="0" w:color="000000"/>
              <w:right w:val="single" w:sz="4" w:space="0" w:color="000000"/>
            </w:tcBorders>
            <w:hideMark/>
          </w:tcPr>
          <w:p w:rsidR="00597345" w:rsidRPr="003B636C" w:rsidRDefault="00597345" w:rsidP="006C169F">
            <w:pPr>
              <w:ind w:left="-113" w:right="-113" w:firstLine="0"/>
              <w:jc w:val="center"/>
              <w:rPr>
                <w:b/>
                <w:sz w:val="20"/>
                <w:szCs w:val="20"/>
              </w:rPr>
            </w:pPr>
          </w:p>
        </w:tc>
        <w:tc>
          <w:tcPr>
            <w:tcW w:w="1912" w:type="dxa"/>
            <w:vMerge/>
            <w:tcBorders>
              <w:left w:val="single" w:sz="4" w:space="0" w:color="000000"/>
              <w:bottom w:val="single" w:sz="4" w:space="0" w:color="000000"/>
              <w:right w:val="single" w:sz="4" w:space="0" w:color="000000"/>
            </w:tcBorders>
            <w:hideMark/>
          </w:tcPr>
          <w:p w:rsidR="00597345" w:rsidRPr="003B636C" w:rsidRDefault="00597345" w:rsidP="006C169F">
            <w:pPr>
              <w:ind w:left="-113" w:right="-113" w:firstLine="0"/>
              <w:jc w:val="center"/>
              <w:rPr>
                <w:b/>
                <w:sz w:val="20"/>
                <w:szCs w:val="20"/>
              </w:rPr>
            </w:pPr>
          </w:p>
        </w:tc>
        <w:tc>
          <w:tcPr>
            <w:tcW w:w="689" w:type="dxa"/>
            <w:tcBorders>
              <w:top w:val="single" w:sz="4" w:space="0" w:color="000000"/>
              <w:left w:val="single" w:sz="4" w:space="0" w:color="000000"/>
              <w:bottom w:val="single" w:sz="4" w:space="0" w:color="000000"/>
              <w:right w:val="single" w:sz="4" w:space="0" w:color="000000"/>
            </w:tcBorders>
          </w:tcPr>
          <w:p w:rsidR="00597345" w:rsidRPr="003B636C" w:rsidRDefault="00597345" w:rsidP="006C169F">
            <w:pPr>
              <w:ind w:left="-113" w:right="-113" w:firstLine="0"/>
              <w:jc w:val="center"/>
              <w:rPr>
                <w:b/>
                <w:sz w:val="20"/>
                <w:szCs w:val="20"/>
              </w:rPr>
            </w:pPr>
            <w:r w:rsidRPr="003B636C">
              <w:rPr>
                <w:b/>
                <w:sz w:val="20"/>
                <w:szCs w:val="20"/>
              </w:rPr>
              <w:t>28.01</w:t>
            </w:r>
            <w:r>
              <w:rPr>
                <w:b/>
                <w:sz w:val="20"/>
                <w:szCs w:val="20"/>
              </w:rPr>
              <w:t xml:space="preserve"> </w:t>
            </w:r>
            <w:r w:rsidRPr="003B636C">
              <w:rPr>
                <w:b/>
                <w:sz w:val="20"/>
                <w:szCs w:val="20"/>
              </w:rPr>
              <w:t>№ 67</w:t>
            </w:r>
          </w:p>
        </w:tc>
        <w:tc>
          <w:tcPr>
            <w:tcW w:w="825" w:type="dxa"/>
            <w:tcBorders>
              <w:top w:val="single" w:sz="4" w:space="0" w:color="000000"/>
              <w:left w:val="single" w:sz="4" w:space="0" w:color="000000"/>
              <w:bottom w:val="single" w:sz="4" w:space="0" w:color="000000"/>
              <w:right w:val="single" w:sz="4" w:space="0" w:color="000000"/>
            </w:tcBorders>
            <w:hideMark/>
          </w:tcPr>
          <w:p w:rsidR="00597345" w:rsidRPr="003B636C" w:rsidRDefault="00597345" w:rsidP="006C169F">
            <w:pPr>
              <w:ind w:left="-113" w:right="-113" w:firstLine="0"/>
              <w:jc w:val="center"/>
              <w:rPr>
                <w:b/>
                <w:sz w:val="20"/>
                <w:szCs w:val="20"/>
              </w:rPr>
            </w:pPr>
            <w:r w:rsidRPr="003B636C">
              <w:rPr>
                <w:b/>
                <w:sz w:val="20"/>
                <w:szCs w:val="20"/>
              </w:rPr>
              <w:t>25.02</w:t>
            </w:r>
          </w:p>
          <w:p w:rsidR="00597345" w:rsidRPr="003B636C" w:rsidRDefault="00597345" w:rsidP="006C169F">
            <w:pPr>
              <w:ind w:left="-113" w:right="-113" w:firstLine="0"/>
              <w:jc w:val="center"/>
              <w:rPr>
                <w:b/>
                <w:sz w:val="20"/>
                <w:szCs w:val="20"/>
              </w:rPr>
            </w:pPr>
            <w:r w:rsidRPr="003B636C">
              <w:rPr>
                <w:b/>
                <w:sz w:val="20"/>
                <w:szCs w:val="20"/>
              </w:rPr>
              <w:t>№ 68-69</w:t>
            </w:r>
          </w:p>
        </w:tc>
        <w:tc>
          <w:tcPr>
            <w:tcW w:w="703" w:type="dxa"/>
            <w:tcBorders>
              <w:top w:val="single" w:sz="4" w:space="0" w:color="000000"/>
              <w:left w:val="single" w:sz="4" w:space="0" w:color="000000"/>
              <w:bottom w:val="single" w:sz="4" w:space="0" w:color="000000"/>
              <w:right w:val="single" w:sz="4" w:space="0" w:color="000000"/>
            </w:tcBorders>
          </w:tcPr>
          <w:p w:rsidR="00597345" w:rsidRPr="003B636C" w:rsidRDefault="00597345" w:rsidP="006C169F">
            <w:pPr>
              <w:ind w:left="-113" w:right="-113" w:firstLine="0"/>
              <w:jc w:val="center"/>
              <w:rPr>
                <w:b/>
                <w:sz w:val="20"/>
                <w:szCs w:val="20"/>
              </w:rPr>
            </w:pPr>
            <w:r w:rsidRPr="003B636C">
              <w:rPr>
                <w:b/>
                <w:sz w:val="20"/>
                <w:szCs w:val="20"/>
              </w:rPr>
              <w:t>25.03</w:t>
            </w:r>
          </w:p>
          <w:p w:rsidR="00597345" w:rsidRPr="003B636C" w:rsidRDefault="00597345" w:rsidP="006C169F">
            <w:pPr>
              <w:ind w:left="-113" w:right="-113" w:firstLine="0"/>
              <w:jc w:val="center"/>
              <w:rPr>
                <w:b/>
                <w:sz w:val="20"/>
                <w:szCs w:val="20"/>
              </w:rPr>
            </w:pPr>
            <w:r w:rsidRPr="003B636C">
              <w:rPr>
                <w:b/>
                <w:sz w:val="20"/>
                <w:szCs w:val="20"/>
              </w:rPr>
              <w:t>№ 70</w:t>
            </w:r>
          </w:p>
        </w:tc>
        <w:tc>
          <w:tcPr>
            <w:tcW w:w="812" w:type="dxa"/>
            <w:tcBorders>
              <w:top w:val="single" w:sz="4" w:space="0" w:color="000000"/>
              <w:left w:val="single" w:sz="4" w:space="0" w:color="000000"/>
              <w:bottom w:val="single" w:sz="4" w:space="0" w:color="000000"/>
              <w:right w:val="single" w:sz="4" w:space="0" w:color="000000"/>
            </w:tcBorders>
          </w:tcPr>
          <w:p w:rsidR="00597345" w:rsidRPr="003B636C" w:rsidRDefault="00597345" w:rsidP="006C169F">
            <w:pPr>
              <w:ind w:left="-113" w:right="-113" w:firstLine="0"/>
              <w:jc w:val="center"/>
              <w:rPr>
                <w:b/>
                <w:sz w:val="20"/>
                <w:szCs w:val="20"/>
              </w:rPr>
            </w:pPr>
            <w:r w:rsidRPr="003B636C">
              <w:rPr>
                <w:b/>
                <w:sz w:val="20"/>
                <w:szCs w:val="20"/>
              </w:rPr>
              <w:t>03.04</w:t>
            </w:r>
          </w:p>
          <w:p w:rsidR="00597345" w:rsidRPr="003B636C" w:rsidRDefault="00597345" w:rsidP="006C169F">
            <w:pPr>
              <w:ind w:left="-113" w:right="-113" w:firstLine="0"/>
              <w:jc w:val="center"/>
              <w:rPr>
                <w:b/>
                <w:sz w:val="20"/>
                <w:szCs w:val="20"/>
              </w:rPr>
            </w:pPr>
            <w:r w:rsidRPr="003B636C">
              <w:rPr>
                <w:b/>
                <w:sz w:val="20"/>
                <w:szCs w:val="20"/>
              </w:rPr>
              <w:t>№ 71-72</w:t>
            </w:r>
          </w:p>
        </w:tc>
        <w:tc>
          <w:tcPr>
            <w:tcW w:w="567" w:type="dxa"/>
            <w:tcBorders>
              <w:top w:val="single" w:sz="4" w:space="0" w:color="000000"/>
              <w:left w:val="single" w:sz="4" w:space="0" w:color="000000"/>
              <w:bottom w:val="single" w:sz="4" w:space="0" w:color="000000"/>
              <w:right w:val="single" w:sz="4" w:space="0" w:color="000000"/>
            </w:tcBorders>
            <w:hideMark/>
          </w:tcPr>
          <w:p w:rsidR="00597345" w:rsidRPr="003B636C" w:rsidRDefault="00597345" w:rsidP="006C169F">
            <w:pPr>
              <w:ind w:left="-113" w:right="-113" w:firstLine="0"/>
              <w:jc w:val="center"/>
              <w:rPr>
                <w:b/>
                <w:sz w:val="20"/>
                <w:szCs w:val="20"/>
              </w:rPr>
            </w:pPr>
            <w:r w:rsidRPr="003B636C">
              <w:rPr>
                <w:b/>
                <w:sz w:val="20"/>
                <w:szCs w:val="20"/>
              </w:rPr>
              <w:t>29.04№ 73</w:t>
            </w:r>
          </w:p>
        </w:tc>
        <w:tc>
          <w:tcPr>
            <w:tcW w:w="690" w:type="dxa"/>
            <w:tcBorders>
              <w:top w:val="single" w:sz="4" w:space="0" w:color="000000"/>
              <w:left w:val="single" w:sz="4" w:space="0" w:color="000000"/>
              <w:bottom w:val="single" w:sz="4" w:space="0" w:color="000000"/>
              <w:right w:val="single" w:sz="4" w:space="0" w:color="000000"/>
            </w:tcBorders>
          </w:tcPr>
          <w:p w:rsidR="00597345" w:rsidRPr="003B636C" w:rsidRDefault="00597345" w:rsidP="006C169F">
            <w:pPr>
              <w:ind w:left="-113" w:right="-113" w:firstLine="0"/>
              <w:jc w:val="center"/>
              <w:rPr>
                <w:b/>
                <w:sz w:val="20"/>
                <w:szCs w:val="20"/>
              </w:rPr>
            </w:pPr>
            <w:r w:rsidRPr="003B636C">
              <w:rPr>
                <w:b/>
                <w:sz w:val="20"/>
                <w:szCs w:val="20"/>
              </w:rPr>
              <w:t>29.05</w:t>
            </w:r>
          </w:p>
          <w:p w:rsidR="00597345" w:rsidRPr="003B636C" w:rsidRDefault="00597345" w:rsidP="006C169F">
            <w:pPr>
              <w:ind w:left="-113" w:right="-113" w:firstLine="0"/>
              <w:jc w:val="center"/>
              <w:rPr>
                <w:b/>
                <w:sz w:val="20"/>
                <w:szCs w:val="20"/>
              </w:rPr>
            </w:pPr>
            <w:r w:rsidRPr="003B636C">
              <w:rPr>
                <w:b/>
                <w:sz w:val="20"/>
                <w:szCs w:val="20"/>
              </w:rPr>
              <w:t>№ 74</w:t>
            </w:r>
          </w:p>
        </w:tc>
        <w:tc>
          <w:tcPr>
            <w:tcW w:w="689" w:type="dxa"/>
            <w:tcBorders>
              <w:top w:val="single" w:sz="4" w:space="0" w:color="000000"/>
              <w:left w:val="single" w:sz="4" w:space="0" w:color="000000"/>
              <w:bottom w:val="single" w:sz="4" w:space="0" w:color="000000"/>
              <w:right w:val="single" w:sz="4" w:space="0" w:color="000000"/>
            </w:tcBorders>
          </w:tcPr>
          <w:p w:rsidR="00597345" w:rsidRPr="003B636C" w:rsidRDefault="00597345" w:rsidP="006C169F">
            <w:pPr>
              <w:ind w:left="-113" w:right="-113" w:firstLine="0"/>
              <w:jc w:val="center"/>
              <w:rPr>
                <w:b/>
                <w:sz w:val="20"/>
                <w:szCs w:val="20"/>
              </w:rPr>
            </w:pPr>
            <w:r w:rsidRPr="003B636C">
              <w:rPr>
                <w:b/>
                <w:sz w:val="20"/>
                <w:szCs w:val="20"/>
              </w:rPr>
              <w:t>11.06</w:t>
            </w:r>
          </w:p>
          <w:p w:rsidR="00597345" w:rsidRPr="003B636C" w:rsidRDefault="00597345" w:rsidP="006C169F">
            <w:pPr>
              <w:ind w:left="-113" w:right="-113" w:firstLine="0"/>
              <w:jc w:val="center"/>
              <w:rPr>
                <w:b/>
                <w:sz w:val="20"/>
                <w:szCs w:val="20"/>
              </w:rPr>
            </w:pPr>
            <w:r w:rsidRPr="003B636C">
              <w:rPr>
                <w:b/>
                <w:sz w:val="20"/>
                <w:szCs w:val="20"/>
              </w:rPr>
              <w:t>№ 75</w:t>
            </w:r>
          </w:p>
        </w:tc>
        <w:tc>
          <w:tcPr>
            <w:tcW w:w="690" w:type="dxa"/>
            <w:tcBorders>
              <w:top w:val="single" w:sz="4" w:space="0" w:color="000000"/>
              <w:left w:val="single" w:sz="4" w:space="0" w:color="000000"/>
              <w:bottom w:val="single" w:sz="4" w:space="0" w:color="000000"/>
              <w:right w:val="single" w:sz="4" w:space="0" w:color="000000"/>
            </w:tcBorders>
            <w:hideMark/>
          </w:tcPr>
          <w:p w:rsidR="00597345" w:rsidRPr="003B636C" w:rsidRDefault="00597345" w:rsidP="006C169F">
            <w:pPr>
              <w:ind w:left="-113" w:right="-113" w:firstLine="0"/>
              <w:jc w:val="center"/>
              <w:rPr>
                <w:b/>
                <w:sz w:val="20"/>
                <w:szCs w:val="20"/>
              </w:rPr>
            </w:pPr>
            <w:r w:rsidRPr="003B636C">
              <w:rPr>
                <w:b/>
                <w:sz w:val="20"/>
                <w:szCs w:val="20"/>
              </w:rPr>
              <w:t>26.06</w:t>
            </w:r>
          </w:p>
          <w:p w:rsidR="00597345" w:rsidRPr="003B636C" w:rsidRDefault="00597345" w:rsidP="006C169F">
            <w:pPr>
              <w:ind w:left="-113" w:right="-113" w:firstLine="0"/>
              <w:jc w:val="center"/>
              <w:rPr>
                <w:b/>
                <w:sz w:val="20"/>
                <w:szCs w:val="20"/>
              </w:rPr>
            </w:pPr>
            <w:r w:rsidRPr="003B636C">
              <w:rPr>
                <w:b/>
                <w:sz w:val="20"/>
                <w:szCs w:val="20"/>
              </w:rPr>
              <w:t>№ 76</w:t>
            </w:r>
          </w:p>
        </w:tc>
        <w:tc>
          <w:tcPr>
            <w:tcW w:w="690" w:type="dxa"/>
            <w:tcBorders>
              <w:top w:val="single" w:sz="4" w:space="0" w:color="000000"/>
              <w:left w:val="single" w:sz="4" w:space="0" w:color="000000"/>
              <w:bottom w:val="single" w:sz="4" w:space="0" w:color="000000"/>
              <w:right w:val="single" w:sz="4" w:space="0" w:color="000000"/>
            </w:tcBorders>
          </w:tcPr>
          <w:p w:rsidR="00597345" w:rsidRPr="003B636C" w:rsidRDefault="00597345" w:rsidP="006C169F">
            <w:pPr>
              <w:ind w:left="-113" w:right="-113" w:firstLine="0"/>
              <w:jc w:val="center"/>
              <w:rPr>
                <w:b/>
                <w:sz w:val="20"/>
                <w:szCs w:val="20"/>
              </w:rPr>
            </w:pPr>
            <w:r w:rsidRPr="003B636C">
              <w:rPr>
                <w:b/>
                <w:sz w:val="20"/>
                <w:szCs w:val="20"/>
              </w:rPr>
              <w:t>08.07</w:t>
            </w:r>
          </w:p>
          <w:p w:rsidR="00597345" w:rsidRPr="003B636C" w:rsidRDefault="00597345" w:rsidP="006C169F">
            <w:pPr>
              <w:ind w:left="-113" w:right="-113" w:firstLine="0"/>
              <w:jc w:val="center"/>
              <w:rPr>
                <w:b/>
                <w:sz w:val="20"/>
                <w:szCs w:val="20"/>
              </w:rPr>
            </w:pPr>
            <w:r w:rsidRPr="003B636C">
              <w:rPr>
                <w:b/>
                <w:sz w:val="20"/>
                <w:szCs w:val="20"/>
              </w:rPr>
              <w:t>№ 77</w:t>
            </w:r>
          </w:p>
        </w:tc>
        <w:tc>
          <w:tcPr>
            <w:tcW w:w="690" w:type="dxa"/>
            <w:tcBorders>
              <w:top w:val="single" w:sz="4" w:space="0" w:color="000000"/>
              <w:left w:val="single" w:sz="4" w:space="0" w:color="000000"/>
              <w:bottom w:val="single" w:sz="4" w:space="0" w:color="000000"/>
              <w:right w:val="single" w:sz="4" w:space="0" w:color="000000"/>
            </w:tcBorders>
          </w:tcPr>
          <w:p w:rsidR="00597345" w:rsidRPr="003B636C" w:rsidRDefault="00597345" w:rsidP="006C169F">
            <w:pPr>
              <w:ind w:left="-113" w:right="-113" w:firstLine="0"/>
              <w:jc w:val="center"/>
              <w:rPr>
                <w:b/>
                <w:sz w:val="20"/>
                <w:szCs w:val="20"/>
              </w:rPr>
            </w:pPr>
            <w:r w:rsidRPr="003B636C">
              <w:rPr>
                <w:b/>
                <w:sz w:val="20"/>
                <w:szCs w:val="20"/>
              </w:rPr>
              <w:t>30.09</w:t>
            </w:r>
          </w:p>
          <w:p w:rsidR="00597345" w:rsidRPr="003B636C" w:rsidRDefault="00597345" w:rsidP="006C169F">
            <w:pPr>
              <w:ind w:left="-113" w:right="-113" w:firstLine="0"/>
              <w:jc w:val="center"/>
              <w:rPr>
                <w:b/>
                <w:sz w:val="20"/>
                <w:szCs w:val="20"/>
              </w:rPr>
            </w:pPr>
            <w:r w:rsidRPr="003B636C">
              <w:rPr>
                <w:b/>
                <w:sz w:val="20"/>
                <w:szCs w:val="20"/>
              </w:rPr>
              <w:t>№ 78</w:t>
            </w:r>
          </w:p>
        </w:tc>
        <w:tc>
          <w:tcPr>
            <w:tcW w:w="812" w:type="dxa"/>
            <w:tcBorders>
              <w:top w:val="single" w:sz="4" w:space="0" w:color="000000"/>
              <w:left w:val="single" w:sz="4" w:space="0" w:color="000000"/>
              <w:bottom w:val="single" w:sz="4" w:space="0" w:color="000000"/>
              <w:right w:val="single" w:sz="4" w:space="0" w:color="000000"/>
            </w:tcBorders>
          </w:tcPr>
          <w:p w:rsidR="00597345" w:rsidRPr="003B636C" w:rsidRDefault="00597345" w:rsidP="006C169F">
            <w:pPr>
              <w:ind w:left="-113" w:right="-113" w:firstLine="0"/>
              <w:jc w:val="center"/>
              <w:rPr>
                <w:b/>
                <w:sz w:val="20"/>
                <w:szCs w:val="20"/>
              </w:rPr>
            </w:pPr>
            <w:r w:rsidRPr="003B636C">
              <w:rPr>
                <w:b/>
                <w:sz w:val="20"/>
                <w:szCs w:val="20"/>
              </w:rPr>
              <w:t>19.10</w:t>
            </w:r>
          </w:p>
          <w:p w:rsidR="00597345" w:rsidRPr="003B636C" w:rsidRDefault="00597345" w:rsidP="006C169F">
            <w:pPr>
              <w:ind w:left="-113" w:right="-113" w:firstLine="0"/>
              <w:jc w:val="center"/>
              <w:rPr>
                <w:b/>
                <w:sz w:val="20"/>
                <w:szCs w:val="20"/>
              </w:rPr>
            </w:pPr>
            <w:r w:rsidRPr="003B636C">
              <w:rPr>
                <w:b/>
                <w:sz w:val="20"/>
                <w:szCs w:val="20"/>
              </w:rPr>
              <w:t>№ 79</w:t>
            </w:r>
          </w:p>
          <w:p w:rsidR="00597345" w:rsidRPr="003B636C" w:rsidRDefault="00597345" w:rsidP="006C169F">
            <w:pPr>
              <w:ind w:left="-113" w:right="-113" w:firstLine="0"/>
              <w:jc w:val="center"/>
              <w:rPr>
                <w:b/>
                <w:sz w:val="20"/>
                <w:szCs w:val="20"/>
              </w:rPr>
            </w:pPr>
            <w:r w:rsidRPr="003B636C">
              <w:rPr>
                <w:b/>
                <w:sz w:val="20"/>
                <w:szCs w:val="20"/>
              </w:rPr>
              <w:t>(внеоч)</w:t>
            </w:r>
          </w:p>
        </w:tc>
        <w:tc>
          <w:tcPr>
            <w:tcW w:w="961" w:type="dxa"/>
            <w:tcBorders>
              <w:top w:val="single" w:sz="4" w:space="0" w:color="000000"/>
              <w:left w:val="single" w:sz="4" w:space="0" w:color="000000"/>
              <w:bottom w:val="single" w:sz="4" w:space="0" w:color="000000"/>
              <w:right w:val="single" w:sz="4" w:space="0" w:color="000000"/>
            </w:tcBorders>
          </w:tcPr>
          <w:p w:rsidR="00597345" w:rsidRPr="003B636C" w:rsidRDefault="00597345" w:rsidP="006C169F">
            <w:pPr>
              <w:ind w:left="-113" w:right="-113" w:firstLine="0"/>
              <w:jc w:val="center"/>
              <w:rPr>
                <w:b/>
                <w:sz w:val="20"/>
                <w:szCs w:val="20"/>
              </w:rPr>
            </w:pPr>
            <w:r w:rsidRPr="003B636C">
              <w:rPr>
                <w:b/>
                <w:sz w:val="20"/>
                <w:szCs w:val="20"/>
              </w:rPr>
              <w:t>28.10</w:t>
            </w:r>
          </w:p>
          <w:p w:rsidR="00597345" w:rsidRPr="003B636C" w:rsidRDefault="00597345" w:rsidP="006C169F">
            <w:pPr>
              <w:ind w:left="-113" w:right="-113" w:firstLine="0"/>
              <w:jc w:val="center"/>
              <w:rPr>
                <w:b/>
                <w:sz w:val="20"/>
                <w:szCs w:val="20"/>
              </w:rPr>
            </w:pPr>
            <w:r w:rsidRPr="003B636C">
              <w:rPr>
                <w:b/>
                <w:sz w:val="20"/>
                <w:szCs w:val="20"/>
              </w:rPr>
              <w:t>№ 80-81</w:t>
            </w:r>
          </w:p>
        </w:tc>
        <w:tc>
          <w:tcPr>
            <w:tcW w:w="690" w:type="dxa"/>
            <w:tcBorders>
              <w:top w:val="single" w:sz="4" w:space="0" w:color="000000"/>
              <w:left w:val="single" w:sz="4" w:space="0" w:color="000000"/>
              <w:bottom w:val="single" w:sz="4" w:space="0" w:color="000000"/>
              <w:right w:val="single" w:sz="4" w:space="0" w:color="auto"/>
            </w:tcBorders>
            <w:hideMark/>
          </w:tcPr>
          <w:p w:rsidR="00597345" w:rsidRPr="003B636C" w:rsidRDefault="00597345" w:rsidP="006C169F">
            <w:pPr>
              <w:ind w:left="-113" w:right="-113" w:firstLine="0"/>
              <w:jc w:val="center"/>
              <w:rPr>
                <w:b/>
                <w:sz w:val="20"/>
                <w:szCs w:val="20"/>
              </w:rPr>
            </w:pPr>
            <w:r w:rsidRPr="003B636C">
              <w:rPr>
                <w:b/>
                <w:sz w:val="20"/>
                <w:szCs w:val="20"/>
              </w:rPr>
              <w:t>12.11</w:t>
            </w:r>
          </w:p>
          <w:p w:rsidR="00597345" w:rsidRPr="003B636C" w:rsidRDefault="00597345" w:rsidP="006C169F">
            <w:pPr>
              <w:ind w:left="-113" w:right="-113" w:firstLine="0"/>
              <w:jc w:val="center"/>
              <w:rPr>
                <w:b/>
                <w:sz w:val="20"/>
                <w:szCs w:val="20"/>
              </w:rPr>
            </w:pPr>
            <w:r w:rsidRPr="003B636C">
              <w:rPr>
                <w:b/>
                <w:sz w:val="20"/>
                <w:szCs w:val="20"/>
              </w:rPr>
              <w:t>№ 82</w:t>
            </w:r>
          </w:p>
        </w:tc>
        <w:tc>
          <w:tcPr>
            <w:tcW w:w="690" w:type="dxa"/>
            <w:tcBorders>
              <w:top w:val="single" w:sz="4" w:space="0" w:color="000000"/>
              <w:left w:val="single" w:sz="4" w:space="0" w:color="auto"/>
              <w:bottom w:val="single" w:sz="4" w:space="0" w:color="000000"/>
              <w:right w:val="single" w:sz="4" w:space="0" w:color="auto"/>
            </w:tcBorders>
          </w:tcPr>
          <w:p w:rsidR="00597345" w:rsidRPr="003B636C" w:rsidRDefault="00597345" w:rsidP="006C169F">
            <w:pPr>
              <w:ind w:left="-113" w:right="-113" w:firstLine="0"/>
              <w:jc w:val="center"/>
              <w:rPr>
                <w:b/>
                <w:sz w:val="20"/>
                <w:szCs w:val="20"/>
              </w:rPr>
            </w:pPr>
            <w:r w:rsidRPr="003B636C">
              <w:rPr>
                <w:b/>
                <w:sz w:val="20"/>
                <w:szCs w:val="20"/>
              </w:rPr>
              <w:t>07.12 № 83</w:t>
            </w:r>
          </w:p>
        </w:tc>
        <w:tc>
          <w:tcPr>
            <w:tcW w:w="689" w:type="dxa"/>
            <w:tcBorders>
              <w:top w:val="single" w:sz="4" w:space="0" w:color="000000"/>
              <w:left w:val="single" w:sz="4" w:space="0" w:color="auto"/>
              <w:bottom w:val="single" w:sz="4" w:space="0" w:color="000000"/>
              <w:right w:val="single" w:sz="4" w:space="0" w:color="auto"/>
            </w:tcBorders>
          </w:tcPr>
          <w:p w:rsidR="00597345" w:rsidRPr="003B636C" w:rsidRDefault="00597345" w:rsidP="006C169F">
            <w:pPr>
              <w:ind w:left="-113" w:right="-113" w:firstLine="0"/>
              <w:jc w:val="center"/>
              <w:rPr>
                <w:b/>
                <w:sz w:val="20"/>
                <w:szCs w:val="20"/>
              </w:rPr>
            </w:pPr>
            <w:r w:rsidRPr="003B636C">
              <w:rPr>
                <w:b/>
                <w:sz w:val="20"/>
                <w:szCs w:val="20"/>
              </w:rPr>
              <w:t xml:space="preserve">23.12 </w:t>
            </w:r>
          </w:p>
          <w:p w:rsidR="00597345" w:rsidRPr="003B636C" w:rsidRDefault="00597345" w:rsidP="006C169F">
            <w:pPr>
              <w:ind w:left="-113" w:right="-113" w:firstLine="0"/>
              <w:jc w:val="center"/>
              <w:rPr>
                <w:b/>
                <w:sz w:val="20"/>
                <w:szCs w:val="20"/>
              </w:rPr>
            </w:pPr>
            <w:r w:rsidRPr="003B636C">
              <w:rPr>
                <w:b/>
                <w:sz w:val="20"/>
                <w:szCs w:val="20"/>
              </w:rPr>
              <w:t>№ 84</w:t>
            </w:r>
          </w:p>
        </w:tc>
        <w:tc>
          <w:tcPr>
            <w:tcW w:w="1200" w:type="dxa"/>
            <w:tcBorders>
              <w:top w:val="single" w:sz="4" w:space="0" w:color="000000"/>
              <w:left w:val="single" w:sz="4" w:space="0" w:color="000000"/>
              <w:bottom w:val="single" w:sz="4" w:space="0" w:color="000000"/>
              <w:right w:val="single" w:sz="4" w:space="0" w:color="000000"/>
            </w:tcBorders>
            <w:hideMark/>
          </w:tcPr>
          <w:p w:rsidR="00597345" w:rsidRPr="003B636C" w:rsidRDefault="00597345" w:rsidP="006C169F">
            <w:pPr>
              <w:ind w:left="-113" w:right="-113" w:firstLine="0"/>
              <w:jc w:val="center"/>
              <w:rPr>
                <w:b/>
                <w:sz w:val="20"/>
                <w:szCs w:val="20"/>
              </w:rPr>
            </w:pPr>
            <w:r w:rsidRPr="003B636C">
              <w:rPr>
                <w:b/>
                <w:sz w:val="20"/>
                <w:szCs w:val="20"/>
              </w:rPr>
              <w:t>пропущено</w:t>
            </w:r>
          </w:p>
          <w:p w:rsidR="00597345" w:rsidRPr="003B636C" w:rsidRDefault="00597345" w:rsidP="006C169F">
            <w:pPr>
              <w:ind w:left="-113" w:right="-113" w:firstLine="0"/>
              <w:jc w:val="center"/>
              <w:rPr>
                <w:b/>
                <w:sz w:val="20"/>
                <w:szCs w:val="20"/>
              </w:rPr>
            </w:pPr>
            <w:r w:rsidRPr="003B636C">
              <w:rPr>
                <w:b/>
                <w:sz w:val="20"/>
                <w:szCs w:val="20"/>
              </w:rPr>
              <w:t>заседаний</w:t>
            </w:r>
          </w:p>
        </w:tc>
      </w:tr>
      <w:tr w:rsidR="00597345" w:rsidRPr="00C5750E" w:rsidTr="001F2D8D">
        <w:trPr>
          <w:jc w:val="center"/>
        </w:trPr>
        <w:tc>
          <w:tcPr>
            <w:tcW w:w="686" w:type="dxa"/>
            <w:tcBorders>
              <w:left w:val="single" w:sz="4" w:space="0" w:color="000000"/>
              <w:right w:val="single" w:sz="4" w:space="0" w:color="000000"/>
            </w:tcBorders>
          </w:tcPr>
          <w:p w:rsidR="00597345" w:rsidRPr="00F44DC4" w:rsidRDefault="00597345" w:rsidP="006C169F">
            <w:pPr>
              <w:ind w:firstLine="0"/>
              <w:jc w:val="center"/>
              <w:rPr>
                <w:sz w:val="20"/>
                <w:szCs w:val="20"/>
              </w:rPr>
            </w:pPr>
            <w:r w:rsidRPr="00F44DC4">
              <w:rPr>
                <w:sz w:val="20"/>
                <w:szCs w:val="20"/>
              </w:rPr>
              <w:t>28</w:t>
            </w:r>
          </w:p>
        </w:tc>
        <w:tc>
          <w:tcPr>
            <w:tcW w:w="1912" w:type="dxa"/>
            <w:tcBorders>
              <w:left w:val="single" w:sz="4" w:space="0" w:color="000000"/>
              <w:right w:val="single" w:sz="4" w:space="0" w:color="000000"/>
            </w:tcBorders>
          </w:tcPr>
          <w:p w:rsidR="00597345" w:rsidRPr="00F44DC4" w:rsidRDefault="00597345" w:rsidP="006C169F">
            <w:pPr>
              <w:ind w:firstLine="0"/>
            </w:pPr>
            <w:r w:rsidRPr="00F44DC4">
              <w:rPr>
                <w:sz w:val="22"/>
                <w:szCs w:val="22"/>
              </w:rPr>
              <w:t>Орлов В.Н.</w:t>
            </w:r>
          </w:p>
        </w:tc>
        <w:tc>
          <w:tcPr>
            <w:tcW w:w="689"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825"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703"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812"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567"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690"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r w:rsidRPr="00F44DC4">
              <w:t>о</w:t>
            </w:r>
          </w:p>
        </w:tc>
        <w:tc>
          <w:tcPr>
            <w:tcW w:w="689"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690"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690"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690"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812"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961"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690" w:type="dxa"/>
            <w:tcBorders>
              <w:top w:val="single" w:sz="4" w:space="0" w:color="000000"/>
              <w:left w:val="single" w:sz="4" w:space="0" w:color="000000"/>
              <w:bottom w:val="single" w:sz="4" w:space="0" w:color="000000"/>
              <w:right w:val="single" w:sz="4" w:space="0" w:color="auto"/>
            </w:tcBorders>
          </w:tcPr>
          <w:p w:rsidR="00597345" w:rsidRPr="00F44DC4" w:rsidRDefault="00597345" w:rsidP="006C169F">
            <w:pPr>
              <w:ind w:firstLine="0"/>
              <w:jc w:val="center"/>
            </w:pPr>
          </w:p>
        </w:tc>
        <w:tc>
          <w:tcPr>
            <w:tcW w:w="690" w:type="dxa"/>
            <w:tcBorders>
              <w:top w:val="single" w:sz="4" w:space="0" w:color="000000"/>
              <w:left w:val="single" w:sz="4" w:space="0" w:color="auto"/>
              <w:bottom w:val="single" w:sz="4" w:space="0" w:color="000000"/>
              <w:right w:val="single" w:sz="4" w:space="0" w:color="auto"/>
            </w:tcBorders>
          </w:tcPr>
          <w:p w:rsidR="00597345" w:rsidRPr="00F44DC4" w:rsidRDefault="00597345" w:rsidP="006C169F">
            <w:pPr>
              <w:ind w:firstLine="0"/>
              <w:jc w:val="center"/>
            </w:pPr>
          </w:p>
        </w:tc>
        <w:tc>
          <w:tcPr>
            <w:tcW w:w="689" w:type="dxa"/>
            <w:tcBorders>
              <w:top w:val="single" w:sz="4" w:space="0" w:color="000000"/>
              <w:left w:val="single" w:sz="4" w:space="0" w:color="auto"/>
              <w:bottom w:val="single" w:sz="4" w:space="0" w:color="000000"/>
              <w:right w:val="single" w:sz="4" w:space="0" w:color="auto"/>
            </w:tcBorders>
          </w:tcPr>
          <w:p w:rsidR="00597345" w:rsidRPr="00F44DC4" w:rsidRDefault="00597345" w:rsidP="006C169F">
            <w:pPr>
              <w:ind w:firstLine="0"/>
              <w:jc w:val="center"/>
            </w:pPr>
          </w:p>
        </w:tc>
        <w:tc>
          <w:tcPr>
            <w:tcW w:w="1200"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r w:rsidRPr="00F44DC4">
              <w:t>1</w:t>
            </w:r>
          </w:p>
        </w:tc>
      </w:tr>
      <w:tr w:rsidR="00597345" w:rsidRPr="00C5750E" w:rsidTr="001F2D8D">
        <w:trPr>
          <w:jc w:val="center"/>
        </w:trPr>
        <w:tc>
          <w:tcPr>
            <w:tcW w:w="686" w:type="dxa"/>
            <w:tcBorders>
              <w:left w:val="single" w:sz="4" w:space="0" w:color="000000"/>
              <w:right w:val="single" w:sz="4" w:space="0" w:color="000000"/>
            </w:tcBorders>
          </w:tcPr>
          <w:p w:rsidR="00597345" w:rsidRPr="00F44DC4" w:rsidRDefault="00597345" w:rsidP="006C169F">
            <w:pPr>
              <w:ind w:firstLine="0"/>
              <w:jc w:val="center"/>
              <w:rPr>
                <w:sz w:val="20"/>
                <w:szCs w:val="20"/>
              </w:rPr>
            </w:pPr>
            <w:r w:rsidRPr="00F44DC4">
              <w:rPr>
                <w:sz w:val="20"/>
                <w:szCs w:val="20"/>
              </w:rPr>
              <w:t>29</w:t>
            </w:r>
          </w:p>
        </w:tc>
        <w:tc>
          <w:tcPr>
            <w:tcW w:w="1912" w:type="dxa"/>
            <w:tcBorders>
              <w:left w:val="single" w:sz="4" w:space="0" w:color="000000"/>
              <w:right w:val="single" w:sz="4" w:space="0" w:color="000000"/>
            </w:tcBorders>
          </w:tcPr>
          <w:p w:rsidR="00597345" w:rsidRPr="00F44DC4" w:rsidRDefault="00597345" w:rsidP="006C169F">
            <w:pPr>
              <w:ind w:firstLine="0"/>
            </w:pPr>
            <w:r w:rsidRPr="00F44DC4">
              <w:rPr>
                <w:sz w:val="22"/>
                <w:szCs w:val="22"/>
              </w:rPr>
              <w:t>Павлова Т.В.</w:t>
            </w:r>
          </w:p>
        </w:tc>
        <w:tc>
          <w:tcPr>
            <w:tcW w:w="689"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825"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r w:rsidRPr="00F44DC4">
              <w:t>б  б</w:t>
            </w:r>
          </w:p>
        </w:tc>
        <w:tc>
          <w:tcPr>
            <w:tcW w:w="703"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812"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567"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r w:rsidRPr="00F44DC4">
              <w:t>о</w:t>
            </w:r>
          </w:p>
        </w:tc>
        <w:tc>
          <w:tcPr>
            <w:tcW w:w="690"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689"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r w:rsidRPr="00F44DC4">
              <w:t>о</w:t>
            </w:r>
          </w:p>
        </w:tc>
        <w:tc>
          <w:tcPr>
            <w:tcW w:w="690"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690"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690"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812"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961"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690" w:type="dxa"/>
            <w:tcBorders>
              <w:top w:val="single" w:sz="4" w:space="0" w:color="000000"/>
              <w:left w:val="single" w:sz="4" w:space="0" w:color="000000"/>
              <w:bottom w:val="single" w:sz="4" w:space="0" w:color="000000"/>
              <w:right w:val="single" w:sz="4" w:space="0" w:color="auto"/>
            </w:tcBorders>
          </w:tcPr>
          <w:p w:rsidR="00597345" w:rsidRPr="00F44DC4" w:rsidRDefault="00597345" w:rsidP="006C169F">
            <w:pPr>
              <w:ind w:firstLine="0"/>
              <w:jc w:val="center"/>
            </w:pPr>
            <w:r w:rsidRPr="00F44DC4">
              <w:t>о</w:t>
            </w:r>
          </w:p>
        </w:tc>
        <w:tc>
          <w:tcPr>
            <w:tcW w:w="690" w:type="dxa"/>
            <w:tcBorders>
              <w:top w:val="single" w:sz="4" w:space="0" w:color="000000"/>
              <w:left w:val="single" w:sz="4" w:space="0" w:color="auto"/>
              <w:bottom w:val="single" w:sz="4" w:space="0" w:color="000000"/>
              <w:right w:val="single" w:sz="4" w:space="0" w:color="auto"/>
            </w:tcBorders>
          </w:tcPr>
          <w:p w:rsidR="00597345" w:rsidRPr="00F44DC4" w:rsidRDefault="00597345" w:rsidP="006C169F">
            <w:pPr>
              <w:ind w:firstLine="0"/>
              <w:jc w:val="center"/>
            </w:pPr>
          </w:p>
        </w:tc>
        <w:tc>
          <w:tcPr>
            <w:tcW w:w="689" w:type="dxa"/>
            <w:tcBorders>
              <w:top w:val="single" w:sz="4" w:space="0" w:color="000000"/>
              <w:left w:val="single" w:sz="4" w:space="0" w:color="auto"/>
              <w:bottom w:val="single" w:sz="4" w:space="0" w:color="000000"/>
              <w:right w:val="single" w:sz="4" w:space="0" w:color="auto"/>
            </w:tcBorders>
          </w:tcPr>
          <w:p w:rsidR="00597345" w:rsidRPr="00F44DC4" w:rsidRDefault="00597345" w:rsidP="006C169F">
            <w:pPr>
              <w:ind w:firstLine="0"/>
              <w:jc w:val="center"/>
            </w:pPr>
          </w:p>
        </w:tc>
        <w:tc>
          <w:tcPr>
            <w:tcW w:w="1200"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r w:rsidRPr="00F44DC4">
              <w:t>5</w:t>
            </w:r>
          </w:p>
        </w:tc>
      </w:tr>
      <w:tr w:rsidR="00597345" w:rsidRPr="00C5750E" w:rsidTr="001F2D8D">
        <w:trPr>
          <w:jc w:val="center"/>
        </w:trPr>
        <w:tc>
          <w:tcPr>
            <w:tcW w:w="686" w:type="dxa"/>
            <w:tcBorders>
              <w:left w:val="single" w:sz="4" w:space="0" w:color="000000"/>
              <w:right w:val="single" w:sz="4" w:space="0" w:color="000000"/>
            </w:tcBorders>
          </w:tcPr>
          <w:p w:rsidR="00597345" w:rsidRPr="00F44DC4" w:rsidRDefault="00597345" w:rsidP="006C169F">
            <w:pPr>
              <w:ind w:firstLine="0"/>
              <w:jc w:val="center"/>
              <w:rPr>
                <w:sz w:val="20"/>
                <w:szCs w:val="20"/>
              </w:rPr>
            </w:pPr>
            <w:r w:rsidRPr="00F44DC4">
              <w:rPr>
                <w:sz w:val="20"/>
                <w:szCs w:val="20"/>
              </w:rPr>
              <w:t>30</w:t>
            </w:r>
          </w:p>
        </w:tc>
        <w:tc>
          <w:tcPr>
            <w:tcW w:w="1912" w:type="dxa"/>
            <w:tcBorders>
              <w:left w:val="single" w:sz="4" w:space="0" w:color="000000"/>
              <w:right w:val="single" w:sz="4" w:space="0" w:color="000000"/>
            </w:tcBorders>
          </w:tcPr>
          <w:p w:rsidR="00597345" w:rsidRPr="00F44DC4" w:rsidRDefault="00597345" w:rsidP="006C169F">
            <w:pPr>
              <w:ind w:firstLine="0"/>
            </w:pPr>
            <w:r w:rsidRPr="00F44DC4">
              <w:rPr>
                <w:sz w:val="22"/>
                <w:szCs w:val="22"/>
              </w:rPr>
              <w:t>Перминов А.А.</w:t>
            </w:r>
          </w:p>
        </w:tc>
        <w:tc>
          <w:tcPr>
            <w:tcW w:w="689"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825"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703"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812"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567"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690"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689"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690"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690"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690"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812"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961"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690" w:type="dxa"/>
            <w:tcBorders>
              <w:top w:val="single" w:sz="4" w:space="0" w:color="000000"/>
              <w:left w:val="single" w:sz="4" w:space="0" w:color="000000"/>
              <w:bottom w:val="single" w:sz="4" w:space="0" w:color="000000"/>
              <w:right w:val="single" w:sz="4" w:space="0" w:color="auto"/>
            </w:tcBorders>
          </w:tcPr>
          <w:p w:rsidR="00597345" w:rsidRPr="00F44DC4" w:rsidRDefault="00597345" w:rsidP="006C169F">
            <w:pPr>
              <w:ind w:firstLine="0"/>
              <w:jc w:val="center"/>
            </w:pPr>
          </w:p>
        </w:tc>
        <w:tc>
          <w:tcPr>
            <w:tcW w:w="690" w:type="dxa"/>
            <w:tcBorders>
              <w:top w:val="single" w:sz="4" w:space="0" w:color="000000"/>
              <w:left w:val="single" w:sz="4" w:space="0" w:color="auto"/>
              <w:bottom w:val="single" w:sz="4" w:space="0" w:color="000000"/>
              <w:right w:val="single" w:sz="4" w:space="0" w:color="auto"/>
            </w:tcBorders>
          </w:tcPr>
          <w:p w:rsidR="00597345" w:rsidRPr="00F44DC4" w:rsidRDefault="00597345" w:rsidP="006C169F">
            <w:pPr>
              <w:ind w:firstLine="0"/>
              <w:jc w:val="center"/>
            </w:pPr>
          </w:p>
        </w:tc>
        <w:tc>
          <w:tcPr>
            <w:tcW w:w="689" w:type="dxa"/>
            <w:tcBorders>
              <w:top w:val="single" w:sz="4" w:space="0" w:color="000000"/>
              <w:left w:val="single" w:sz="4" w:space="0" w:color="auto"/>
              <w:bottom w:val="single" w:sz="4" w:space="0" w:color="000000"/>
              <w:right w:val="single" w:sz="4" w:space="0" w:color="auto"/>
            </w:tcBorders>
          </w:tcPr>
          <w:p w:rsidR="00597345" w:rsidRPr="00F44DC4" w:rsidRDefault="00597345" w:rsidP="006C169F">
            <w:pPr>
              <w:ind w:firstLine="0"/>
              <w:jc w:val="center"/>
            </w:pPr>
          </w:p>
        </w:tc>
        <w:tc>
          <w:tcPr>
            <w:tcW w:w="1200"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r w:rsidRPr="00F44DC4">
              <w:t>0</w:t>
            </w:r>
          </w:p>
        </w:tc>
      </w:tr>
      <w:tr w:rsidR="00597345" w:rsidRPr="00C5750E" w:rsidTr="001F2D8D">
        <w:trPr>
          <w:jc w:val="center"/>
        </w:trPr>
        <w:tc>
          <w:tcPr>
            <w:tcW w:w="686" w:type="dxa"/>
            <w:tcBorders>
              <w:left w:val="single" w:sz="4" w:space="0" w:color="000000"/>
              <w:right w:val="single" w:sz="4" w:space="0" w:color="000000"/>
            </w:tcBorders>
          </w:tcPr>
          <w:p w:rsidR="00597345" w:rsidRPr="00F44DC4" w:rsidRDefault="00597345" w:rsidP="006C169F">
            <w:pPr>
              <w:ind w:firstLine="0"/>
              <w:jc w:val="center"/>
              <w:rPr>
                <w:sz w:val="20"/>
                <w:szCs w:val="20"/>
              </w:rPr>
            </w:pPr>
            <w:r w:rsidRPr="00F44DC4">
              <w:rPr>
                <w:sz w:val="20"/>
                <w:szCs w:val="20"/>
              </w:rPr>
              <w:t>31</w:t>
            </w:r>
          </w:p>
        </w:tc>
        <w:tc>
          <w:tcPr>
            <w:tcW w:w="1912" w:type="dxa"/>
            <w:tcBorders>
              <w:left w:val="single" w:sz="4" w:space="0" w:color="000000"/>
              <w:right w:val="single" w:sz="4" w:space="0" w:color="000000"/>
            </w:tcBorders>
          </w:tcPr>
          <w:p w:rsidR="00597345" w:rsidRPr="00F44DC4" w:rsidRDefault="00597345" w:rsidP="006C169F">
            <w:pPr>
              <w:ind w:firstLine="0"/>
            </w:pPr>
            <w:r w:rsidRPr="00F44DC4">
              <w:rPr>
                <w:sz w:val="22"/>
                <w:szCs w:val="22"/>
              </w:rPr>
              <w:t>Петров А.Е.</w:t>
            </w:r>
          </w:p>
        </w:tc>
        <w:tc>
          <w:tcPr>
            <w:tcW w:w="689"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825"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703"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812"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567"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690"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689"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690"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690"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690"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812"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961"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690" w:type="dxa"/>
            <w:tcBorders>
              <w:top w:val="single" w:sz="4" w:space="0" w:color="000000"/>
              <w:left w:val="single" w:sz="4" w:space="0" w:color="000000"/>
              <w:bottom w:val="single" w:sz="4" w:space="0" w:color="000000"/>
              <w:right w:val="single" w:sz="4" w:space="0" w:color="auto"/>
            </w:tcBorders>
          </w:tcPr>
          <w:p w:rsidR="00597345" w:rsidRPr="00F44DC4" w:rsidRDefault="00597345" w:rsidP="006C169F">
            <w:pPr>
              <w:ind w:firstLine="0"/>
              <w:jc w:val="center"/>
            </w:pPr>
          </w:p>
        </w:tc>
        <w:tc>
          <w:tcPr>
            <w:tcW w:w="690" w:type="dxa"/>
            <w:tcBorders>
              <w:top w:val="single" w:sz="4" w:space="0" w:color="000000"/>
              <w:left w:val="single" w:sz="4" w:space="0" w:color="auto"/>
              <w:bottom w:val="single" w:sz="4" w:space="0" w:color="000000"/>
              <w:right w:val="single" w:sz="4" w:space="0" w:color="auto"/>
            </w:tcBorders>
          </w:tcPr>
          <w:p w:rsidR="00597345" w:rsidRPr="00F44DC4" w:rsidRDefault="00597345" w:rsidP="006C169F">
            <w:pPr>
              <w:ind w:firstLine="0"/>
              <w:jc w:val="center"/>
            </w:pPr>
          </w:p>
        </w:tc>
        <w:tc>
          <w:tcPr>
            <w:tcW w:w="689" w:type="dxa"/>
            <w:tcBorders>
              <w:top w:val="single" w:sz="4" w:space="0" w:color="000000"/>
              <w:left w:val="single" w:sz="4" w:space="0" w:color="auto"/>
              <w:bottom w:val="single" w:sz="4" w:space="0" w:color="000000"/>
              <w:right w:val="single" w:sz="4" w:space="0" w:color="auto"/>
            </w:tcBorders>
          </w:tcPr>
          <w:p w:rsidR="00597345" w:rsidRPr="00F44DC4" w:rsidRDefault="00597345" w:rsidP="006C169F">
            <w:pPr>
              <w:ind w:firstLine="0"/>
              <w:jc w:val="center"/>
            </w:pPr>
          </w:p>
        </w:tc>
        <w:tc>
          <w:tcPr>
            <w:tcW w:w="1200"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r w:rsidRPr="00F44DC4">
              <w:t>0</w:t>
            </w:r>
          </w:p>
        </w:tc>
      </w:tr>
      <w:tr w:rsidR="00597345" w:rsidRPr="00C5750E" w:rsidTr="001F2D8D">
        <w:trPr>
          <w:jc w:val="center"/>
        </w:trPr>
        <w:tc>
          <w:tcPr>
            <w:tcW w:w="686" w:type="dxa"/>
            <w:tcBorders>
              <w:left w:val="single" w:sz="4" w:space="0" w:color="000000"/>
              <w:right w:val="single" w:sz="4" w:space="0" w:color="000000"/>
            </w:tcBorders>
          </w:tcPr>
          <w:p w:rsidR="00597345" w:rsidRPr="00F44DC4" w:rsidRDefault="00597345" w:rsidP="006C169F">
            <w:pPr>
              <w:ind w:firstLine="0"/>
              <w:jc w:val="center"/>
              <w:rPr>
                <w:sz w:val="20"/>
                <w:szCs w:val="20"/>
              </w:rPr>
            </w:pPr>
            <w:r w:rsidRPr="00F44DC4">
              <w:rPr>
                <w:sz w:val="20"/>
                <w:szCs w:val="20"/>
              </w:rPr>
              <w:t>32</w:t>
            </w:r>
          </w:p>
        </w:tc>
        <w:tc>
          <w:tcPr>
            <w:tcW w:w="1912" w:type="dxa"/>
            <w:tcBorders>
              <w:left w:val="single" w:sz="4" w:space="0" w:color="000000"/>
              <w:right w:val="single" w:sz="4" w:space="0" w:color="000000"/>
            </w:tcBorders>
          </w:tcPr>
          <w:p w:rsidR="00597345" w:rsidRPr="00F44DC4" w:rsidRDefault="00597345" w:rsidP="006C169F">
            <w:pPr>
              <w:ind w:firstLine="0"/>
            </w:pPr>
            <w:r w:rsidRPr="00F44DC4">
              <w:rPr>
                <w:sz w:val="22"/>
                <w:szCs w:val="22"/>
              </w:rPr>
              <w:t>Петров В.С.</w:t>
            </w:r>
          </w:p>
        </w:tc>
        <w:tc>
          <w:tcPr>
            <w:tcW w:w="689"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825"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703"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812"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r w:rsidRPr="00F44DC4">
              <w:t>н  н</w:t>
            </w:r>
          </w:p>
        </w:tc>
        <w:tc>
          <w:tcPr>
            <w:tcW w:w="567"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690"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689"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690"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690"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690"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812"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961"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r w:rsidRPr="00F44DC4">
              <w:t>б  б</w:t>
            </w:r>
          </w:p>
        </w:tc>
        <w:tc>
          <w:tcPr>
            <w:tcW w:w="690" w:type="dxa"/>
            <w:tcBorders>
              <w:top w:val="single" w:sz="4" w:space="0" w:color="000000"/>
              <w:left w:val="single" w:sz="4" w:space="0" w:color="000000"/>
              <w:bottom w:val="single" w:sz="4" w:space="0" w:color="000000"/>
              <w:right w:val="single" w:sz="4" w:space="0" w:color="auto"/>
            </w:tcBorders>
          </w:tcPr>
          <w:p w:rsidR="00597345" w:rsidRPr="00F44DC4" w:rsidRDefault="00597345" w:rsidP="006C169F">
            <w:pPr>
              <w:ind w:firstLine="0"/>
              <w:jc w:val="center"/>
            </w:pPr>
          </w:p>
        </w:tc>
        <w:tc>
          <w:tcPr>
            <w:tcW w:w="690" w:type="dxa"/>
            <w:tcBorders>
              <w:top w:val="single" w:sz="4" w:space="0" w:color="000000"/>
              <w:left w:val="single" w:sz="4" w:space="0" w:color="auto"/>
              <w:bottom w:val="single" w:sz="4" w:space="0" w:color="000000"/>
              <w:right w:val="single" w:sz="4" w:space="0" w:color="auto"/>
            </w:tcBorders>
          </w:tcPr>
          <w:p w:rsidR="00597345" w:rsidRPr="00F44DC4" w:rsidRDefault="00597345" w:rsidP="006C169F">
            <w:pPr>
              <w:ind w:firstLine="0"/>
              <w:jc w:val="center"/>
            </w:pPr>
          </w:p>
        </w:tc>
        <w:tc>
          <w:tcPr>
            <w:tcW w:w="689" w:type="dxa"/>
            <w:tcBorders>
              <w:top w:val="single" w:sz="4" w:space="0" w:color="000000"/>
              <w:left w:val="single" w:sz="4" w:space="0" w:color="auto"/>
              <w:bottom w:val="single" w:sz="4" w:space="0" w:color="000000"/>
              <w:right w:val="single" w:sz="4" w:space="0" w:color="auto"/>
            </w:tcBorders>
          </w:tcPr>
          <w:p w:rsidR="00597345" w:rsidRPr="00F44DC4" w:rsidRDefault="00597345" w:rsidP="006C169F">
            <w:pPr>
              <w:ind w:firstLine="0"/>
              <w:jc w:val="center"/>
            </w:pPr>
          </w:p>
        </w:tc>
        <w:tc>
          <w:tcPr>
            <w:tcW w:w="1200"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r w:rsidRPr="00F44DC4">
              <w:t>4</w:t>
            </w:r>
          </w:p>
        </w:tc>
      </w:tr>
      <w:tr w:rsidR="00597345" w:rsidRPr="00C5750E" w:rsidTr="001F2D8D">
        <w:trPr>
          <w:jc w:val="center"/>
        </w:trPr>
        <w:tc>
          <w:tcPr>
            <w:tcW w:w="686" w:type="dxa"/>
            <w:tcBorders>
              <w:left w:val="single" w:sz="4" w:space="0" w:color="000000"/>
              <w:right w:val="single" w:sz="4" w:space="0" w:color="000000"/>
            </w:tcBorders>
          </w:tcPr>
          <w:p w:rsidR="00597345" w:rsidRPr="00F44DC4" w:rsidRDefault="00597345" w:rsidP="006C169F">
            <w:pPr>
              <w:ind w:firstLine="0"/>
              <w:jc w:val="center"/>
              <w:rPr>
                <w:sz w:val="20"/>
                <w:szCs w:val="20"/>
              </w:rPr>
            </w:pPr>
            <w:r w:rsidRPr="00F44DC4">
              <w:rPr>
                <w:sz w:val="20"/>
                <w:szCs w:val="20"/>
              </w:rPr>
              <w:t>33</w:t>
            </w:r>
          </w:p>
        </w:tc>
        <w:tc>
          <w:tcPr>
            <w:tcW w:w="1912" w:type="dxa"/>
            <w:tcBorders>
              <w:left w:val="single" w:sz="4" w:space="0" w:color="000000"/>
              <w:right w:val="single" w:sz="4" w:space="0" w:color="000000"/>
            </w:tcBorders>
          </w:tcPr>
          <w:p w:rsidR="00597345" w:rsidRPr="00F44DC4" w:rsidRDefault="00597345" w:rsidP="006C169F">
            <w:pPr>
              <w:ind w:firstLine="0"/>
            </w:pPr>
            <w:r w:rsidRPr="00F44DC4">
              <w:rPr>
                <w:sz w:val="22"/>
                <w:szCs w:val="22"/>
              </w:rPr>
              <w:t>Петров О.А.</w:t>
            </w:r>
          </w:p>
        </w:tc>
        <w:tc>
          <w:tcPr>
            <w:tcW w:w="689"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825"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703"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812"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567"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690"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689"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690"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690"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690"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812"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961"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690" w:type="dxa"/>
            <w:tcBorders>
              <w:top w:val="single" w:sz="4" w:space="0" w:color="000000"/>
              <w:left w:val="single" w:sz="4" w:space="0" w:color="000000"/>
              <w:bottom w:val="single" w:sz="4" w:space="0" w:color="000000"/>
              <w:right w:val="single" w:sz="4" w:space="0" w:color="auto"/>
            </w:tcBorders>
          </w:tcPr>
          <w:p w:rsidR="00597345" w:rsidRPr="00F44DC4" w:rsidRDefault="00597345" w:rsidP="006C169F">
            <w:pPr>
              <w:ind w:firstLine="0"/>
              <w:jc w:val="center"/>
            </w:pPr>
          </w:p>
        </w:tc>
        <w:tc>
          <w:tcPr>
            <w:tcW w:w="690" w:type="dxa"/>
            <w:tcBorders>
              <w:top w:val="single" w:sz="4" w:space="0" w:color="000000"/>
              <w:left w:val="single" w:sz="4" w:space="0" w:color="auto"/>
              <w:bottom w:val="single" w:sz="4" w:space="0" w:color="000000"/>
              <w:right w:val="single" w:sz="4" w:space="0" w:color="auto"/>
            </w:tcBorders>
          </w:tcPr>
          <w:p w:rsidR="00597345" w:rsidRPr="00F44DC4" w:rsidRDefault="00597345" w:rsidP="006C169F">
            <w:pPr>
              <w:ind w:firstLine="0"/>
              <w:jc w:val="center"/>
            </w:pPr>
          </w:p>
        </w:tc>
        <w:tc>
          <w:tcPr>
            <w:tcW w:w="689" w:type="dxa"/>
            <w:tcBorders>
              <w:top w:val="single" w:sz="4" w:space="0" w:color="000000"/>
              <w:left w:val="single" w:sz="4" w:space="0" w:color="auto"/>
              <w:bottom w:val="single" w:sz="4" w:space="0" w:color="000000"/>
              <w:right w:val="single" w:sz="4" w:space="0" w:color="auto"/>
            </w:tcBorders>
          </w:tcPr>
          <w:p w:rsidR="00597345" w:rsidRPr="00F44DC4" w:rsidRDefault="00597345" w:rsidP="006C169F">
            <w:pPr>
              <w:ind w:firstLine="0"/>
              <w:jc w:val="center"/>
            </w:pPr>
          </w:p>
        </w:tc>
        <w:tc>
          <w:tcPr>
            <w:tcW w:w="1200"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r w:rsidRPr="00F44DC4">
              <w:t>0</w:t>
            </w:r>
          </w:p>
        </w:tc>
      </w:tr>
      <w:tr w:rsidR="00597345" w:rsidRPr="00C5750E" w:rsidTr="001F2D8D">
        <w:trPr>
          <w:jc w:val="center"/>
        </w:trPr>
        <w:tc>
          <w:tcPr>
            <w:tcW w:w="686" w:type="dxa"/>
            <w:tcBorders>
              <w:left w:val="single" w:sz="4" w:space="0" w:color="000000"/>
              <w:right w:val="single" w:sz="4" w:space="0" w:color="000000"/>
            </w:tcBorders>
          </w:tcPr>
          <w:p w:rsidR="00597345" w:rsidRPr="00F44DC4" w:rsidRDefault="00597345" w:rsidP="006C169F">
            <w:pPr>
              <w:ind w:firstLine="0"/>
              <w:jc w:val="center"/>
              <w:rPr>
                <w:sz w:val="20"/>
                <w:szCs w:val="20"/>
              </w:rPr>
            </w:pPr>
            <w:r w:rsidRPr="00F44DC4">
              <w:rPr>
                <w:sz w:val="20"/>
                <w:szCs w:val="20"/>
              </w:rPr>
              <w:t>34</w:t>
            </w:r>
          </w:p>
        </w:tc>
        <w:tc>
          <w:tcPr>
            <w:tcW w:w="1912" w:type="dxa"/>
            <w:tcBorders>
              <w:left w:val="single" w:sz="4" w:space="0" w:color="000000"/>
              <w:right w:val="single" w:sz="4" w:space="0" w:color="000000"/>
            </w:tcBorders>
          </w:tcPr>
          <w:p w:rsidR="00597345" w:rsidRPr="00F44DC4" w:rsidRDefault="00597345" w:rsidP="006C169F">
            <w:pPr>
              <w:ind w:firstLine="0"/>
            </w:pPr>
            <w:r w:rsidRPr="00F44DC4">
              <w:rPr>
                <w:sz w:val="22"/>
                <w:szCs w:val="22"/>
              </w:rPr>
              <w:t>Пониматкин А.В.</w:t>
            </w:r>
          </w:p>
        </w:tc>
        <w:tc>
          <w:tcPr>
            <w:tcW w:w="689"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825"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703"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812"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567"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690"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689"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r w:rsidRPr="00F44DC4">
              <w:t>н</w:t>
            </w:r>
          </w:p>
        </w:tc>
        <w:tc>
          <w:tcPr>
            <w:tcW w:w="690"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r w:rsidRPr="00F44DC4">
              <w:t>л/о</w:t>
            </w:r>
          </w:p>
        </w:tc>
        <w:tc>
          <w:tcPr>
            <w:tcW w:w="690"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690"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812"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961"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690" w:type="dxa"/>
            <w:tcBorders>
              <w:top w:val="single" w:sz="4" w:space="0" w:color="000000"/>
              <w:left w:val="single" w:sz="4" w:space="0" w:color="000000"/>
              <w:bottom w:val="single" w:sz="4" w:space="0" w:color="000000"/>
              <w:right w:val="single" w:sz="4" w:space="0" w:color="auto"/>
            </w:tcBorders>
          </w:tcPr>
          <w:p w:rsidR="00597345" w:rsidRPr="00F44DC4" w:rsidRDefault="00597345" w:rsidP="006C169F">
            <w:pPr>
              <w:ind w:firstLine="0"/>
              <w:jc w:val="center"/>
            </w:pPr>
          </w:p>
        </w:tc>
        <w:tc>
          <w:tcPr>
            <w:tcW w:w="690" w:type="dxa"/>
            <w:tcBorders>
              <w:top w:val="single" w:sz="4" w:space="0" w:color="000000"/>
              <w:left w:val="single" w:sz="4" w:space="0" w:color="auto"/>
              <w:bottom w:val="single" w:sz="4" w:space="0" w:color="000000"/>
              <w:right w:val="single" w:sz="4" w:space="0" w:color="auto"/>
            </w:tcBorders>
          </w:tcPr>
          <w:p w:rsidR="00597345" w:rsidRPr="00F44DC4" w:rsidRDefault="00597345" w:rsidP="006C169F">
            <w:pPr>
              <w:ind w:firstLine="0"/>
              <w:jc w:val="center"/>
            </w:pPr>
          </w:p>
        </w:tc>
        <w:tc>
          <w:tcPr>
            <w:tcW w:w="689" w:type="dxa"/>
            <w:tcBorders>
              <w:top w:val="single" w:sz="4" w:space="0" w:color="000000"/>
              <w:left w:val="single" w:sz="4" w:space="0" w:color="auto"/>
              <w:bottom w:val="single" w:sz="4" w:space="0" w:color="000000"/>
              <w:right w:val="single" w:sz="4" w:space="0" w:color="auto"/>
            </w:tcBorders>
          </w:tcPr>
          <w:p w:rsidR="00597345" w:rsidRPr="00F44DC4" w:rsidRDefault="00597345" w:rsidP="006C169F">
            <w:pPr>
              <w:ind w:firstLine="0"/>
              <w:jc w:val="center"/>
            </w:pPr>
          </w:p>
        </w:tc>
        <w:tc>
          <w:tcPr>
            <w:tcW w:w="1200"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r w:rsidRPr="00F44DC4">
              <w:t>2</w:t>
            </w:r>
          </w:p>
        </w:tc>
      </w:tr>
      <w:tr w:rsidR="00597345" w:rsidRPr="00C5750E" w:rsidTr="001F2D8D">
        <w:trPr>
          <w:jc w:val="center"/>
        </w:trPr>
        <w:tc>
          <w:tcPr>
            <w:tcW w:w="686" w:type="dxa"/>
            <w:tcBorders>
              <w:left w:val="single" w:sz="4" w:space="0" w:color="000000"/>
              <w:right w:val="single" w:sz="4" w:space="0" w:color="000000"/>
            </w:tcBorders>
          </w:tcPr>
          <w:p w:rsidR="00597345" w:rsidRPr="00F44DC4" w:rsidRDefault="00597345" w:rsidP="006C169F">
            <w:pPr>
              <w:ind w:firstLine="0"/>
              <w:jc w:val="center"/>
              <w:rPr>
                <w:sz w:val="20"/>
                <w:szCs w:val="20"/>
              </w:rPr>
            </w:pPr>
            <w:r w:rsidRPr="00F44DC4">
              <w:rPr>
                <w:sz w:val="20"/>
                <w:szCs w:val="20"/>
              </w:rPr>
              <w:t>35</w:t>
            </w:r>
          </w:p>
        </w:tc>
        <w:tc>
          <w:tcPr>
            <w:tcW w:w="1912" w:type="dxa"/>
            <w:tcBorders>
              <w:left w:val="single" w:sz="4" w:space="0" w:color="000000"/>
              <w:right w:val="single" w:sz="4" w:space="0" w:color="000000"/>
            </w:tcBorders>
          </w:tcPr>
          <w:p w:rsidR="00597345" w:rsidRPr="00F44DC4" w:rsidRDefault="00597345" w:rsidP="006C169F">
            <w:pPr>
              <w:ind w:firstLine="0"/>
            </w:pPr>
            <w:r w:rsidRPr="00F44DC4">
              <w:rPr>
                <w:sz w:val="22"/>
                <w:szCs w:val="22"/>
              </w:rPr>
              <w:t>Попов А.Ю.</w:t>
            </w:r>
          </w:p>
        </w:tc>
        <w:tc>
          <w:tcPr>
            <w:tcW w:w="689"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825"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703"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812"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567"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690"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689"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r w:rsidRPr="00F44DC4">
              <w:t>н</w:t>
            </w:r>
          </w:p>
        </w:tc>
        <w:tc>
          <w:tcPr>
            <w:tcW w:w="690"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690"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690"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812"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961"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690" w:type="dxa"/>
            <w:tcBorders>
              <w:top w:val="single" w:sz="4" w:space="0" w:color="000000"/>
              <w:left w:val="single" w:sz="4" w:space="0" w:color="000000"/>
              <w:bottom w:val="single" w:sz="4" w:space="0" w:color="000000"/>
              <w:right w:val="single" w:sz="4" w:space="0" w:color="auto"/>
            </w:tcBorders>
          </w:tcPr>
          <w:p w:rsidR="00597345" w:rsidRPr="00F44DC4" w:rsidRDefault="00597345" w:rsidP="006C169F">
            <w:pPr>
              <w:ind w:firstLine="0"/>
              <w:jc w:val="center"/>
            </w:pPr>
          </w:p>
        </w:tc>
        <w:tc>
          <w:tcPr>
            <w:tcW w:w="690" w:type="dxa"/>
            <w:tcBorders>
              <w:top w:val="single" w:sz="4" w:space="0" w:color="000000"/>
              <w:left w:val="single" w:sz="4" w:space="0" w:color="auto"/>
              <w:bottom w:val="single" w:sz="4" w:space="0" w:color="000000"/>
              <w:right w:val="single" w:sz="4" w:space="0" w:color="auto"/>
            </w:tcBorders>
          </w:tcPr>
          <w:p w:rsidR="00597345" w:rsidRPr="00F44DC4" w:rsidRDefault="00597345" w:rsidP="006C169F">
            <w:pPr>
              <w:ind w:firstLine="0"/>
              <w:jc w:val="center"/>
            </w:pPr>
          </w:p>
        </w:tc>
        <w:tc>
          <w:tcPr>
            <w:tcW w:w="689" w:type="dxa"/>
            <w:tcBorders>
              <w:top w:val="single" w:sz="4" w:space="0" w:color="000000"/>
              <w:left w:val="single" w:sz="4" w:space="0" w:color="auto"/>
              <w:bottom w:val="single" w:sz="4" w:space="0" w:color="000000"/>
              <w:right w:val="single" w:sz="4" w:space="0" w:color="auto"/>
            </w:tcBorders>
          </w:tcPr>
          <w:p w:rsidR="00597345" w:rsidRPr="00F44DC4" w:rsidRDefault="00597345" w:rsidP="006C169F">
            <w:pPr>
              <w:ind w:firstLine="0"/>
              <w:jc w:val="center"/>
            </w:pPr>
          </w:p>
        </w:tc>
        <w:tc>
          <w:tcPr>
            <w:tcW w:w="1200"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r w:rsidRPr="00F44DC4">
              <w:t>1</w:t>
            </w:r>
          </w:p>
        </w:tc>
      </w:tr>
      <w:tr w:rsidR="00597345" w:rsidRPr="00C5750E" w:rsidTr="001F2D8D">
        <w:trPr>
          <w:jc w:val="center"/>
        </w:trPr>
        <w:tc>
          <w:tcPr>
            <w:tcW w:w="686" w:type="dxa"/>
            <w:tcBorders>
              <w:left w:val="single" w:sz="4" w:space="0" w:color="000000"/>
              <w:right w:val="single" w:sz="4" w:space="0" w:color="000000"/>
            </w:tcBorders>
          </w:tcPr>
          <w:p w:rsidR="00597345" w:rsidRPr="00F44DC4" w:rsidRDefault="00597345" w:rsidP="006C169F">
            <w:pPr>
              <w:ind w:firstLine="0"/>
              <w:jc w:val="center"/>
              <w:rPr>
                <w:sz w:val="20"/>
                <w:szCs w:val="20"/>
              </w:rPr>
            </w:pPr>
            <w:r w:rsidRPr="00F44DC4">
              <w:rPr>
                <w:sz w:val="20"/>
                <w:szCs w:val="20"/>
              </w:rPr>
              <w:t>36</w:t>
            </w:r>
          </w:p>
        </w:tc>
        <w:tc>
          <w:tcPr>
            <w:tcW w:w="1912" w:type="dxa"/>
            <w:tcBorders>
              <w:left w:val="single" w:sz="4" w:space="0" w:color="000000"/>
              <w:right w:val="single" w:sz="4" w:space="0" w:color="000000"/>
            </w:tcBorders>
          </w:tcPr>
          <w:p w:rsidR="00597345" w:rsidRPr="00F44DC4" w:rsidRDefault="00597345" w:rsidP="006C169F">
            <w:pPr>
              <w:ind w:firstLine="0"/>
            </w:pPr>
            <w:r w:rsidRPr="00F44DC4">
              <w:rPr>
                <w:sz w:val="22"/>
                <w:szCs w:val="22"/>
              </w:rPr>
              <w:t>Пункина Л.М.</w:t>
            </w:r>
          </w:p>
        </w:tc>
        <w:tc>
          <w:tcPr>
            <w:tcW w:w="689"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825"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703"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812"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567"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690"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689"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r w:rsidRPr="00F44DC4">
              <w:t>о</w:t>
            </w:r>
          </w:p>
        </w:tc>
        <w:tc>
          <w:tcPr>
            <w:tcW w:w="690"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690"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690"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812"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961"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690" w:type="dxa"/>
            <w:tcBorders>
              <w:top w:val="single" w:sz="4" w:space="0" w:color="000000"/>
              <w:left w:val="single" w:sz="4" w:space="0" w:color="000000"/>
              <w:bottom w:val="single" w:sz="4" w:space="0" w:color="000000"/>
              <w:right w:val="single" w:sz="4" w:space="0" w:color="auto"/>
            </w:tcBorders>
          </w:tcPr>
          <w:p w:rsidR="00597345" w:rsidRPr="00F44DC4" w:rsidRDefault="00597345" w:rsidP="006C169F">
            <w:pPr>
              <w:ind w:firstLine="0"/>
              <w:jc w:val="center"/>
            </w:pPr>
          </w:p>
        </w:tc>
        <w:tc>
          <w:tcPr>
            <w:tcW w:w="690" w:type="dxa"/>
            <w:tcBorders>
              <w:top w:val="single" w:sz="4" w:space="0" w:color="000000"/>
              <w:left w:val="single" w:sz="4" w:space="0" w:color="auto"/>
              <w:bottom w:val="single" w:sz="4" w:space="0" w:color="000000"/>
              <w:right w:val="single" w:sz="4" w:space="0" w:color="auto"/>
            </w:tcBorders>
          </w:tcPr>
          <w:p w:rsidR="00597345" w:rsidRPr="00F44DC4" w:rsidRDefault="00597345" w:rsidP="006C169F">
            <w:pPr>
              <w:ind w:firstLine="0"/>
              <w:jc w:val="center"/>
            </w:pPr>
          </w:p>
        </w:tc>
        <w:tc>
          <w:tcPr>
            <w:tcW w:w="689" w:type="dxa"/>
            <w:tcBorders>
              <w:top w:val="single" w:sz="4" w:space="0" w:color="000000"/>
              <w:left w:val="single" w:sz="4" w:space="0" w:color="auto"/>
              <w:bottom w:val="single" w:sz="4" w:space="0" w:color="000000"/>
              <w:right w:val="single" w:sz="4" w:space="0" w:color="auto"/>
            </w:tcBorders>
          </w:tcPr>
          <w:p w:rsidR="00597345" w:rsidRPr="00F44DC4" w:rsidRDefault="00597345" w:rsidP="006C169F">
            <w:pPr>
              <w:ind w:firstLine="0"/>
              <w:jc w:val="center"/>
            </w:pPr>
          </w:p>
        </w:tc>
        <w:tc>
          <w:tcPr>
            <w:tcW w:w="1200"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r w:rsidRPr="00F44DC4">
              <w:t>1</w:t>
            </w:r>
          </w:p>
        </w:tc>
      </w:tr>
      <w:tr w:rsidR="00597345" w:rsidRPr="00C5750E" w:rsidTr="001F2D8D">
        <w:trPr>
          <w:jc w:val="center"/>
        </w:trPr>
        <w:tc>
          <w:tcPr>
            <w:tcW w:w="686" w:type="dxa"/>
            <w:tcBorders>
              <w:left w:val="single" w:sz="4" w:space="0" w:color="000000"/>
              <w:right w:val="single" w:sz="4" w:space="0" w:color="000000"/>
            </w:tcBorders>
          </w:tcPr>
          <w:p w:rsidR="00597345" w:rsidRPr="00F44DC4" w:rsidRDefault="00597345" w:rsidP="006C169F">
            <w:pPr>
              <w:ind w:firstLine="0"/>
              <w:jc w:val="center"/>
              <w:rPr>
                <w:sz w:val="20"/>
                <w:szCs w:val="20"/>
              </w:rPr>
            </w:pPr>
            <w:r w:rsidRPr="00F44DC4">
              <w:rPr>
                <w:sz w:val="20"/>
                <w:szCs w:val="20"/>
              </w:rPr>
              <w:t>37</w:t>
            </w:r>
          </w:p>
        </w:tc>
        <w:tc>
          <w:tcPr>
            <w:tcW w:w="1912" w:type="dxa"/>
            <w:tcBorders>
              <w:left w:val="single" w:sz="4" w:space="0" w:color="000000"/>
              <w:right w:val="single" w:sz="4" w:space="0" w:color="000000"/>
            </w:tcBorders>
          </w:tcPr>
          <w:p w:rsidR="00597345" w:rsidRPr="00F44DC4" w:rsidRDefault="00597345" w:rsidP="006C169F">
            <w:pPr>
              <w:ind w:firstLine="0"/>
            </w:pPr>
            <w:r w:rsidRPr="00F44DC4">
              <w:rPr>
                <w:sz w:val="22"/>
                <w:szCs w:val="22"/>
              </w:rPr>
              <w:t>Пустотин Н.И.</w:t>
            </w:r>
          </w:p>
        </w:tc>
        <w:tc>
          <w:tcPr>
            <w:tcW w:w="689"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825"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703"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812"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r w:rsidRPr="00F44DC4">
              <w:t>о  о</w:t>
            </w:r>
          </w:p>
        </w:tc>
        <w:tc>
          <w:tcPr>
            <w:tcW w:w="567"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690"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689"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690"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690"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690"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812"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961"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690" w:type="dxa"/>
            <w:tcBorders>
              <w:top w:val="single" w:sz="4" w:space="0" w:color="000000"/>
              <w:left w:val="single" w:sz="4" w:space="0" w:color="000000"/>
              <w:bottom w:val="single" w:sz="4" w:space="0" w:color="000000"/>
              <w:right w:val="single" w:sz="4" w:space="0" w:color="auto"/>
            </w:tcBorders>
          </w:tcPr>
          <w:p w:rsidR="00597345" w:rsidRPr="00F44DC4" w:rsidRDefault="00597345" w:rsidP="006C169F">
            <w:pPr>
              <w:ind w:firstLine="0"/>
              <w:jc w:val="center"/>
            </w:pPr>
          </w:p>
        </w:tc>
        <w:tc>
          <w:tcPr>
            <w:tcW w:w="690" w:type="dxa"/>
            <w:tcBorders>
              <w:top w:val="single" w:sz="4" w:space="0" w:color="000000"/>
              <w:left w:val="single" w:sz="4" w:space="0" w:color="auto"/>
              <w:bottom w:val="single" w:sz="4" w:space="0" w:color="000000"/>
              <w:right w:val="single" w:sz="4" w:space="0" w:color="auto"/>
            </w:tcBorders>
          </w:tcPr>
          <w:p w:rsidR="00597345" w:rsidRPr="00F44DC4" w:rsidRDefault="00597345" w:rsidP="006C169F">
            <w:pPr>
              <w:ind w:firstLine="0"/>
              <w:jc w:val="center"/>
            </w:pPr>
          </w:p>
        </w:tc>
        <w:tc>
          <w:tcPr>
            <w:tcW w:w="689" w:type="dxa"/>
            <w:tcBorders>
              <w:top w:val="single" w:sz="4" w:space="0" w:color="000000"/>
              <w:left w:val="single" w:sz="4" w:space="0" w:color="auto"/>
              <w:bottom w:val="single" w:sz="4" w:space="0" w:color="000000"/>
              <w:right w:val="single" w:sz="4" w:space="0" w:color="auto"/>
            </w:tcBorders>
          </w:tcPr>
          <w:p w:rsidR="00597345" w:rsidRPr="00F44DC4" w:rsidRDefault="00597345" w:rsidP="006C169F">
            <w:pPr>
              <w:ind w:firstLine="0"/>
              <w:jc w:val="center"/>
            </w:pPr>
          </w:p>
        </w:tc>
        <w:tc>
          <w:tcPr>
            <w:tcW w:w="1200"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r w:rsidRPr="00F44DC4">
              <w:t>2</w:t>
            </w:r>
          </w:p>
        </w:tc>
      </w:tr>
      <w:tr w:rsidR="00597345" w:rsidRPr="00C5750E" w:rsidTr="001F2D8D">
        <w:trPr>
          <w:jc w:val="center"/>
        </w:trPr>
        <w:tc>
          <w:tcPr>
            <w:tcW w:w="686" w:type="dxa"/>
            <w:tcBorders>
              <w:left w:val="single" w:sz="4" w:space="0" w:color="000000"/>
              <w:right w:val="single" w:sz="4" w:space="0" w:color="000000"/>
            </w:tcBorders>
          </w:tcPr>
          <w:p w:rsidR="00597345" w:rsidRPr="00F44DC4" w:rsidRDefault="00597345" w:rsidP="006C169F">
            <w:pPr>
              <w:ind w:firstLine="0"/>
              <w:jc w:val="center"/>
              <w:rPr>
                <w:sz w:val="20"/>
                <w:szCs w:val="20"/>
              </w:rPr>
            </w:pPr>
            <w:r w:rsidRPr="00F44DC4">
              <w:rPr>
                <w:sz w:val="20"/>
                <w:szCs w:val="20"/>
              </w:rPr>
              <w:t>38</w:t>
            </w:r>
          </w:p>
        </w:tc>
        <w:tc>
          <w:tcPr>
            <w:tcW w:w="1912" w:type="dxa"/>
            <w:tcBorders>
              <w:left w:val="single" w:sz="4" w:space="0" w:color="000000"/>
              <w:right w:val="single" w:sz="4" w:space="0" w:color="000000"/>
            </w:tcBorders>
          </w:tcPr>
          <w:p w:rsidR="00597345" w:rsidRPr="00F44DC4" w:rsidRDefault="00597345" w:rsidP="006C169F">
            <w:pPr>
              <w:ind w:firstLine="0"/>
            </w:pPr>
            <w:r w:rsidRPr="00F44DC4">
              <w:rPr>
                <w:sz w:val="22"/>
                <w:szCs w:val="22"/>
              </w:rPr>
              <w:t>Рыбальченко В.В.</w:t>
            </w:r>
          </w:p>
        </w:tc>
        <w:tc>
          <w:tcPr>
            <w:tcW w:w="689"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825"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703"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812"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567"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690"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r w:rsidRPr="00F44DC4">
              <w:t>п/н</w:t>
            </w:r>
          </w:p>
        </w:tc>
        <w:tc>
          <w:tcPr>
            <w:tcW w:w="689"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690"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r w:rsidRPr="00F44DC4">
              <w:t>о</w:t>
            </w:r>
          </w:p>
        </w:tc>
        <w:tc>
          <w:tcPr>
            <w:tcW w:w="690"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690"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812"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961"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690" w:type="dxa"/>
            <w:tcBorders>
              <w:top w:val="single" w:sz="4" w:space="0" w:color="000000"/>
              <w:left w:val="single" w:sz="4" w:space="0" w:color="000000"/>
              <w:bottom w:val="single" w:sz="4" w:space="0" w:color="000000"/>
              <w:right w:val="single" w:sz="4" w:space="0" w:color="auto"/>
            </w:tcBorders>
          </w:tcPr>
          <w:p w:rsidR="00597345" w:rsidRPr="00F44DC4" w:rsidRDefault="00597345" w:rsidP="006C169F">
            <w:pPr>
              <w:ind w:firstLine="0"/>
              <w:jc w:val="center"/>
            </w:pPr>
          </w:p>
        </w:tc>
        <w:tc>
          <w:tcPr>
            <w:tcW w:w="690" w:type="dxa"/>
            <w:tcBorders>
              <w:top w:val="single" w:sz="4" w:space="0" w:color="000000"/>
              <w:left w:val="single" w:sz="4" w:space="0" w:color="auto"/>
              <w:bottom w:val="single" w:sz="4" w:space="0" w:color="000000"/>
              <w:right w:val="single" w:sz="4" w:space="0" w:color="auto"/>
            </w:tcBorders>
          </w:tcPr>
          <w:p w:rsidR="00597345" w:rsidRPr="00F44DC4" w:rsidRDefault="00597345" w:rsidP="006C169F">
            <w:pPr>
              <w:ind w:firstLine="0"/>
              <w:jc w:val="center"/>
            </w:pPr>
          </w:p>
        </w:tc>
        <w:tc>
          <w:tcPr>
            <w:tcW w:w="689" w:type="dxa"/>
            <w:tcBorders>
              <w:top w:val="single" w:sz="4" w:space="0" w:color="000000"/>
              <w:left w:val="single" w:sz="4" w:space="0" w:color="auto"/>
              <w:bottom w:val="single" w:sz="4" w:space="0" w:color="000000"/>
              <w:right w:val="single" w:sz="4" w:space="0" w:color="auto"/>
            </w:tcBorders>
          </w:tcPr>
          <w:p w:rsidR="00597345" w:rsidRPr="00F44DC4" w:rsidRDefault="00597345" w:rsidP="006C169F">
            <w:pPr>
              <w:ind w:firstLine="0"/>
              <w:jc w:val="center"/>
            </w:pPr>
          </w:p>
        </w:tc>
        <w:tc>
          <w:tcPr>
            <w:tcW w:w="1200"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r w:rsidRPr="00F44DC4">
              <w:t>2</w:t>
            </w:r>
          </w:p>
        </w:tc>
      </w:tr>
      <w:tr w:rsidR="00597345" w:rsidRPr="00C5750E" w:rsidTr="001F2D8D">
        <w:trPr>
          <w:jc w:val="center"/>
        </w:trPr>
        <w:tc>
          <w:tcPr>
            <w:tcW w:w="686" w:type="dxa"/>
            <w:tcBorders>
              <w:left w:val="single" w:sz="4" w:space="0" w:color="000000"/>
              <w:right w:val="single" w:sz="4" w:space="0" w:color="000000"/>
            </w:tcBorders>
          </w:tcPr>
          <w:p w:rsidR="00597345" w:rsidRPr="00F44DC4" w:rsidRDefault="00597345" w:rsidP="006C169F">
            <w:pPr>
              <w:ind w:firstLine="0"/>
              <w:jc w:val="center"/>
              <w:rPr>
                <w:sz w:val="20"/>
                <w:szCs w:val="20"/>
              </w:rPr>
            </w:pPr>
            <w:r w:rsidRPr="00F44DC4">
              <w:rPr>
                <w:sz w:val="20"/>
                <w:szCs w:val="20"/>
              </w:rPr>
              <w:t>39</w:t>
            </w:r>
          </w:p>
        </w:tc>
        <w:tc>
          <w:tcPr>
            <w:tcW w:w="1912" w:type="dxa"/>
            <w:tcBorders>
              <w:left w:val="single" w:sz="4" w:space="0" w:color="000000"/>
              <w:right w:val="single" w:sz="4" w:space="0" w:color="000000"/>
            </w:tcBorders>
          </w:tcPr>
          <w:p w:rsidR="00597345" w:rsidRPr="00F44DC4" w:rsidRDefault="00597345" w:rsidP="006C169F">
            <w:pPr>
              <w:ind w:firstLine="0"/>
            </w:pPr>
            <w:r w:rsidRPr="00F44DC4">
              <w:rPr>
                <w:sz w:val="22"/>
                <w:szCs w:val="22"/>
              </w:rPr>
              <w:t>Рябов В.С.</w:t>
            </w:r>
          </w:p>
        </w:tc>
        <w:tc>
          <w:tcPr>
            <w:tcW w:w="689"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825"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left="-113" w:firstLine="0"/>
              <w:jc w:val="center"/>
            </w:pPr>
            <w:r w:rsidRPr="00F44DC4">
              <w:t xml:space="preserve">п/н </w:t>
            </w:r>
            <w:r w:rsidR="008B39A8">
              <w:t>п/</w:t>
            </w:r>
            <w:r w:rsidRPr="00F44DC4">
              <w:t>н</w:t>
            </w:r>
          </w:p>
        </w:tc>
        <w:tc>
          <w:tcPr>
            <w:tcW w:w="703"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812"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left="-113" w:firstLine="0"/>
              <w:jc w:val="center"/>
            </w:pPr>
            <w:r w:rsidRPr="00F44DC4">
              <w:t xml:space="preserve">п/н </w:t>
            </w:r>
            <w:r w:rsidR="008B39A8">
              <w:t>п/</w:t>
            </w:r>
            <w:r w:rsidRPr="00F44DC4">
              <w:t>н</w:t>
            </w:r>
          </w:p>
        </w:tc>
        <w:tc>
          <w:tcPr>
            <w:tcW w:w="567"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690"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r w:rsidRPr="00F44DC4">
              <w:t>к</w:t>
            </w:r>
          </w:p>
        </w:tc>
        <w:tc>
          <w:tcPr>
            <w:tcW w:w="689"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690"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690"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690"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812"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r w:rsidRPr="00F44DC4">
              <w:t>к</w:t>
            </w:r>
          </w:p>
        </w:tc>
        <w:tc>
          <w:tcPr>
            <w:tcW w:w="961"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r w:rsidRPr="00F44DC4">
              <w:t>к  к</w:t>
            </w:r>
          </w:p>
        </w:tc>
        <w:tc>
          <w:tcPr>
            <w:tcW w:w="690" w:type="dxa"/>
            <w:tcBorders>
              <w:top w:val="single" w:sz="4" w:space="0" w:color="000000"/>
              <w:left w:val="single" w:sz="4" w:space="0" w:color="000000"/>
              <w:bottom w:val="single" w:sz="4" w:space="0" w:color="000000"/>
              <w:right w:val="single" w:sz="4" w:space="0" w:color="auto"/>
            </w:tcBorders>
          </w:tcPr>
          <w:p w:rsidR="00597345" w:rsidRPr="00F44DC4" w:rsidRDefault="00597345" w:rsidP="006C169F">
            <w:pPr>
              <w:ind w:firstLine="0"/>
              <w:jc w:val="center"/>
            </w:pPr>
            <w:r w:rsidRPr="00F44DC4">
              <w:t>к</w:t>
            </w:r>
          </w:p>
        </w:tc>
        <w:tc>
          <w:tcPr>
            <w:tcW w:w="690" w:type="dxa"/>
            <w:tcBorders>
              <w:top w:val="single" w:sz="4" w:space="0" w:color="000000"/>
              <w:left w:val="single" w:sz="4" w:space="0" w:color="auto"/>
              <w:bottom w:val="single" w:sz="4" w:space="0" w:color="000000"/>
              <w:right w:val="single" w:sz="4" w:space="0" w:color="auto"/>
            </w:tcBorders>
          </w:tcPr>
          <w:p w:rsidR="00597345" w:rsidRPr="00F44DC4" w:rsidRDefault="00597345" w:rsidP="006C169F">
            <w:pPr>
              <w:ind w:firstLine="0"/>
              <w:jc w:val="center"/>
            </w:pPr>
          </w:p>
        </w:tc>
        <w:tc>
          <w:tcPr>
            <w:tcW w:w="689" w:type="dxa"/>
            <w:tcBorders>
              <w:top w:val="single" w:sz="4" w:space="0" w:color="000000"/>
              <w:left w:val="single" w:sz="4" w:space="0" w:color="auto"/>
              <w:bottom w:val="single" w:sz="4" w:space="0" w:color="000000"/>
              <w:right w:val="single" w:sz="4" w:space="0" w:color="auto"/>
            </w:tcBorders>
          </w:tcPr>
          <w:p w:rsidR="00597345" w:rsidRPr="00F44DC4" w:rsidRDefault="00597345" w:rsidP="006C169F">
            <w:pPr>
              <w:ind w:firstLine="0"/>
              <w:jc w:val="center"/>
            </w:pPr>
          </w:p>
        </w:tc>
        <w:tc>
          <w:tcPr>
            <w:tcW w:w="1200"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r w:rsidRPr="00F44DC4">
              <w:t>9</w:t>
            </w:r>
          </w:p>
        </w:tc>
      </w:tr>
      <w:tr w:rsidR="00597345" w:rsidRPr="00C5750E" w:rsidTr="001F2D8D">
        <w:trPr>
          <w:jc w:val="center"/>
        </w:trPr>
        <w:tc>
          <w:tcPr>
            <w:tcW w:w="686" w:type="dxa"/>
            <w:tcBorders>
              <w:left w:val="single" w:sz="4" w:space="0" w:color="000000"/>
              <w:right w:val="single" w:sz="4" w:space="0" w:color="000000"/>
            </w:tcBorders>
          </w:tcPr>
          <w:p w:rsidR="00597345" w:rsidRPr="00F44DC4" w:rsidRDefault="00597345" w:rsidP="006C169F">
            <w:pPr>
              <w:ind w:firstLine="0"/>
              <w:jc w:val="center"/>
              <w:rPr>
                <w:sz w:val="20"/>
                <w:szCs w:val="20"/>
              </w:rPr>
            </w:pPr>
            <w:r w:rsidRPr="00F44DC4">
              <w:rPr>
                <w:sz w:val="20"/>
                <w:szCs w:val="20"/>
              </w:rPr>
              <w:t>40</w:t>
            </w:r>
          </w:p>
        </w:tc>
        <w:tc>
          <w:tcPr>
            <w:tcW w:w="1912" w:type="dxa"/>
            <w:tcBorders>
              <w:left w:val="single" w:sz="4" w:space="0" w:color="000000"/>
              <w:right w:val="single" w:sz="4" w:space="0" w:color="000000"/>
            </w:tcBorders>
          </w:tcPr>
          <w:p w:rsidR="00597345" w:rsidRPr="00F44DC4" w:rsidRDefault="00597345" w:rsidP="006C169F">
            <w:pPr>
              <w:ind w:firstLine="0"/>
            </w:pPr>
            <w:r w:rsidRPr="00F44DC4">
              <w:rPr>
                <w:sz w:val="22"/>
                <w:szCs w:val="22"/>
              </w:rPr>
              <w:t>Силаев Д.В.</w:t>
            </w:r>
          </w:p>
        </w:tc>
        <w:tc>
          <w:tcPr>
            <w:tcW w:w="689"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825"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703"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812"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567"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690"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689"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r w:rsidRPr="00F44DC4">
              <w:t>о</w:t>
            </w:r>
          </w:p>
        </w:tc>
        <w:tc>
          <w:tcPr>
            <w:tcW w:w="690"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690"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690"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812"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961"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690" w:type="dxa"/>
            <w:tcBorders>
              <w:top w:val="single" w:sz="4" w:space="0" w:color="000000"/>
              <w:left w:val="single" w:sz="4" w:space="0" w:color="000000"/>
              <w:bottom w:val="single" w:sz="4" w:space="0" w:color="000000"/>
              <w:right w:val="single" w:sz="4" w:space="0" w:color="auto"/>
            </w:tcBorders>
          </w:tcPr>
          <w:p w:rsidR="00597345" w:rsidRPr="00F44DC4" w:rsidRDefault="00597345" w:rsidP="006C169F">
            <w:pPr>
              <w:ind w:firstLine="0"/>
              <w:jc w:val="center"/>
            </w:pPr>
          </w:p>
        </w:tc>
        <w:tc>
          <w:tcPr>
            <w:tcW w:w="690" w:type="dxa"/>
            <w:tcBorders>
              <w:top w:val="single" w:sz="4" w:space="0" w:color="000000"/>
              <w:left w:val="single" w:sz="4" w:space="0" w:color="auto"/>
              <w:bottom w:val="single" w:sz="4" w:space="0" w:color="000000"/>
              <w:right w:val="single" w:sz="4" w:space="0" w:color="auto"/>
            </w:tcBorders>
          </w:tcPr>
          <w:p w:rsidR="00597345" w:rsidRPr="00F44DC4" w:rsidRDefault="00597345" w:rsidP="006C169F">
            <w:pPr>
              <w:ind w:firstLine="0"/>
              <w:jc w:val="center"/>
            </w:pPr>
            <w:r w:rsidRPr="00F44DC4">
              <w:t>о</w:t>
            </w:r>
          </w:p>
        </w:tc>
        <w:tc>
          <w:tcPr>
            <w:tcW w:w="689" w:type="dxa"/>
            <w:tcBorders>
              <w:top w:val="single" w:sz="4" w:space="0" w:color="000000"/>
              <w:left w:val="single" w:sz="4" w:space="0" w:color="auto"/>
              <w:bottom w:val="single" w:sz="4" w:space="0" w:color="000000"/>
              <w:right w:val="single" w:sz="4" w:space="0" w:color="auto"/>
            </w:tcBorders>
          </w:tcPr>
          <w:p w:rsidR="00597345" w:rsidRPr="00F44DC4" w:rsidRDefault="00597345" w:rsidP="006C169F">
            <w:pPr>
              <w:ind w:firstLine="0"/>
              <w:jc w:val="center"/>
            </w:pPr>
          </w:p>
        </w:tc>
        <w:tc>
          <w:tcPr>
            <w:tcW w:w="1200"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r w:rsidRPr="00F44DC4">
              <w:t>2</w:t>
            </w:r>
          </w:p>
        </w:tc>
      </w:tr>
      <w:tr w:rsidR="00597345" w:rsidRPr="00C5750E" w:rsidTr="001F2D8D">
        <w:trPr>
          <w:jc w:val="center"/>
        </w:trPr>
        <w:tc>
          <w:tcPr>
            <w:tcW w:w="686" w:type="dxa"/>
            <w:tcBorders>
              <w:left w:val="single" w:sz="4" w:space="0" w:color="000000"/>
              <w:right w:val="single" w:sz="4" w:space="0" w:color="000000"/>
            </w:tcBorders>
          </w:tcPr>
          <w:p w:rsidR="00597345" w:rsidRPr="00F44DC4" w:rsidRDefault="00597345" w:rsidP="006C169F">
            <w:pPr>
              <w:ind w:firstLine="0"/>
              <w:jc w:val="center"/>
              <w:rPr>
                <w:sz w:val="20"/>
                <w:szCs w:val="20"/>
              </w:rPr>
            </w:pPr>
            <w:r w:rsidRPr="00F44DC4">
              <w:rPr>
                <w:sz w:val="20"/>
                <w:szCs w:val="20"/>
              </w:rPr>
              <w:t>41</w:t>
            </w:r>
          </w:p>
        </w:tc>
        <w:tc>
          <w:tcPr>
            <w:tcW w:w="1912" w:type="dxa"/>
            <w:tcBorders>
              <w:left w:val="single" w:sz="4" w:space="0" w:color="000000"/>
              <w:right w:val="single" w:sz="4" w:space="0" w:color="000000"/>
            </w:tcBorders>
          </w:tcPr>
          <w:p w:rsidR="00597345" w:rsidRPr="00F44DC4" w:rsidRDefault="00597345" w:rsidP="006C169F">
            <w:pPr>
              <w:ind w:firstLine="0"/>
            </w:pPr>
            <w:r w:rsidRPr="00F44DC4">
              <w:rPr>
                <w:sz w:val="22"/>
                <w:szCs w:val="22"/>
              </w:rPr>
              <w:t>Смирнов Г.В.</w:t>
            </w:r>
          </w:p>
        </w:tc>
        <w:tc>
          <w:tcPr>
            <w:tcW w:w="689"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825"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703"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812"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567"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690"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689"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r w:rsidRPr="00F44DC4">
              <w:t>н</w:t>
            </w:r>
          </w:p>
        </w:tc>
        <w:tc>
          <w:tcPr>
            <w:tcW w:w="690"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690"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690"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812"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961"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690" w:type="dxa"/>
            <w:tcBorders>
              <w:top w:val="single" w:sz="4" w:space="0" w:color="000000"/>
              <w:left w:val="single" w:sz="4" w:space="0" w:color="000000"/>
              <w:bottom w:val="single" w:sz="4" w:space="0" w:color="000000"/>
              <w:right w:val="single" w:sz="4" w:space="0" w:color="auto"/>
            </w:tcBorders>
          </w:tcPr>
          <w:p w:rsidR="00597345" w:rsidRPr="00F44DC4" w:rsidRDefault="00597345" w:rsidP="006C169F">
            <w:pPr>
              <w:ind w:firstLine="0"/>
              <w:jc w:val="center"/>
            </w:pPr>
          </w:p>
        </w:tc>
        <w:tc>
          <w:tcPr>
            <w:tcW w:w="690" w:type="dxa"/>
            <w:tcBorders>
              <w:top w:val="single" w:sz="4" w:space="0" w:color="000000"/>
              <w:left w:val="single" w:sz="4" w:space="0" w:color="auto"/>
              <w:bottom w:val="single" w:sz="4" w:space="0" w:color="000000"/>
              <w:right w:val="single" w:sz="4" w:space="0" w:color="auto"/>
            </w:tcBorders>
          </w:tcPr>
          <w:p w:rsidR="00597345" w:rsidRPr="00F44DC4" w:rsidRDefault="00597345" w:rsidP="006C169F">
            <w:pPr>
              <w:ind w:firstLine="0"/>
              <w:jc w:val="center"/>
            </w:pPr>
          </w:p>
        </w:tc>
        <w:tc>
          <w:tcPr>
            <w:tcW w:w="689" w:type="dxa"/>
            <w:tcBorders>
              <w:top w:val="single" w:sz="4" w:space="0" w:color="000000"/>
              <w:left w:val="single" w:sz="4" w:space="0" w:color="auto"/>
              <w:bottom w:val="single" w:sz="4" w:space="0" w:color="000000"/>
              <w:right w:val="single" w:sz="4" w:space="0" w:color="auto"/>
            </w:tcBorders>
          </w:tcPr>
          <w:p w:rsidR="00597345" w:rsidRPr="00F44DC4" w:rsidRDefault="00597345" w:rsidP="006C169F">
            <w:pPr>
              <w:ind w:firstLine="0"/>
              <w:jc w:val="center"/>
            </w:pPr>
          </w:p>
        </w:tc>
        <w:tc>
          <w:tcPr>
            <w:tcW w:w="1200"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r w:rsidRPr="00F44DC4">
              <w:t>1</w:t>
            </w:r>
          </w:p>
        </w:tc>
      </w:tr>
      <w:tr w:rsidR="00597345" w:rsidRPr="00C5750E" w:rsidTr="001F2D8D">
        <w:trPr>
          <w:jc w:val="center"/>
        </w:trPr>
        <w:tc>
          <w:tcPr>
            <w:tcW w:w="686" w:type="dxa"/>
            <w:tcBorders>
              <w:left w:val="single" w:sz="4" w:space="0" w:color="000000"/>
              <w:right w:val="single" w:sz="4" w:space="0" w:color="000000"/>
            </w:tcBorders>
          </w:tcPr>
          <w:p w:rsidR="00597345" w:rsidRPr="00F44DC4" w:rsidRDefault="00597345" w:rsidP="006C169F">
            <w:pPr>
              <w:ind w:firstLine="0"/>
              <w:jc w:val="center"/>
              <w:rPr>
                <w:sz w:val="20"/>
                <w:szCs w:val="20"/>
              </w:rPr>
            </w:pPr>
            <w:r w:rsidRPr="00F44DC4">
              <w:rPr>
                <w:sz w:val="20"/>
                <w:szCs w:val="20"/>
              </w:rPr>
              <w:t>42</w:t>
            </w:r>
          </w:p>
        </w:tc>
        <w:tc>
          <w:tcPr>
            <w:tcW w:w="1912" w:type="dxa"/>
            <w:tcBorders>
              <w:left w:val="single" w:sz="4" w:space="0" w:color="000000"/>
              <w:right w:val="single" w:sz="4" w:space="0" w:color="000000"/>
            </w:tcBorders>
          </w:tcPr>
          <w:p w:rsidR="00597345" w:rsidRPr="00F44DC4" w:rsidRDefault="00597345" w:rsidP="006C169F">
            <w:pPr>
              <w:ind w:firstLine="0"/>
            </w:pPr>
            <w:r w:rsidRPr="00F44DC4">
              <w:rPr>
                <w:sz w:val="22"/>
                <w:szCs w:val="22"/>
              </w:rPr>
              <w:t>Соколов Ю.В.</w:t>
            </w:r>
          </w:p>
        </w:tc>
        <w:tc>
          <w:tcPr>
            <w:tcW w:w="689"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825"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703"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812"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567"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690"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689"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690"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690"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690"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812"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961"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690" w:type="dxa"/>
            <w:tcBorders>
              <w:top w:val="single" w:sz="4" w:space="0" w:color="000000"/>
              <w:left w:val="single" w:sz="4" w:space="0" w:color="000000"/>
              <w:bottom w:val="single" w:sz="4" w:space="0" w:color="000000"/>
              <w:right w:val="single" w:sz="4" w:space="0" w:color="auto"/>
            </w:tcBorders>
          </w:tcPr>
          <w:p w:rsidR="00597345" w:rsidRPr="00F44DC4" w:rsidRDefault="00597345" w:rsidP="006C169F">
            <w:pPr>
              <w:ind w:firstLine="0"/>
              <w:jc w:val="center"/>
            </w:pPr>
          </w:p>
        </w:tc>
        <w:tc>
          <w:tcPr>
            <w:tcW w:w="690" w:type="dxa"/>
            <w:tcBorders>
              <w:top w:val="single" w:sz="4" w:space="0" w:color="000000"/>
              <w:left w:val="single" w:sz="4" w:space="0" w:color="auto"/>
              <w:bottom w:val="single" w:sz="4" w:space="0" w:color="000000"/>
              <w:right w:val="single" w:sz="4" w:space="0" w:color="auto"/>
            </w:tcBorders>
          </w:tcPr>
          <w:p w:rsidR="00597345" w:rsidRPr="00F44DC4" w:rsidRDefault="00597345" w:rsidP="006C169F">
            <w:pPr>
              <w:ind w:firstLine="0"/>
              <w:jc w:val="center"/>
            </w:pPr>
          </w:p>
        </w:tc>
        <w:tc>
          <w:tcPr>
            <w:tcW w:w="689" w:type="dxa"/>
            <w:tcBorders>
              <w:top w:val="single" w:sz="4" w:space="0" w:color="000000"/>
              <w:left w:val="single" w:sz="4" w:space="0" w:color="auto"/>
              <w:bottom w:val="single" w:sz="4" w:space="0" w:color="000000"/>
              <w:right w:val="single" w:sz="4" w:space="0" w:color="auto"/>
            </w:tcBorders>
          </w:tcPr>
          <w:p w:rsidR="00597345" w:rsidRPr="00F44DC4" w:rsidRDefault="00597345" w:rsidP="006C169F">
            <w:pPr>
              <w:ind w:firstLine="0"/>
              <w:jc w:val="center"/>
            </w:pPr>
          </w:p>
        </w:tc>
        <w:tc>
          <w:tcPr>
            <w:tcW w:w="1200"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r w:rsidRPr="00F44DC4">
              <w:t>0</w:t>
            </w:r>
          </w:p>
        </w:tc>
      </w:tr>
      <w:tr w:rsidR="00597345" w:rsidRPr="00C5750E" w:rsidTr="001F2D8D">
        <w:trPr>
          <w:jc w:val="center"/>
        </w:trPr>
        <w:tc>
          <w:tcPr>
            <w:tcW w:w="686" w:type="dxa"/>
            <w:tcBorders>
              <w:left w:val="single" w:sz="4" w:space="0" w:color="000000"/>
              <w:right w:val="single" w:sz="4" w:space="0" w:color="000000"/>
            </w:tcBorders>
          </w:tcPr>
          <w:p w:rsidR="00597345" w:rsidRPr="00F44DC4" w:rsidRDefault="00597345" w:rsidP="006C169F">
            <w:pPr>
              <w:ind w:firstLine="0"/>
              <w:jc w:val="center"/>
              <w:rPr>
                <w:sz w:val="20"/>
                <w:szCs w:val="20"/>
              </w:rPr>
            </w:pPr>
            <w:r w:rsidRPr="00F44DC4">
              <w:rPr>
                <w:sz w:val="20"/>
                <w:szCs w:val="20"/>
              </w:rPr>
              <w:t>43</w:t>
            </w:r>
          </w:p>
        </w:tc>
        <w:tc>
          <w:tcPr>
            <w:tcW w:w="1912" w:type="dxa"/>
            <w:tcBorders>
              <w:left w:val="single" w:sz="4" w:space="0" w:color="000000"/>
              <w:right w:val="single" w:sz="4" w:space="0" w:color="000000"/>
            </w:tcBorders>
          </w:tcPr>
          <w:p w:rsidR="00597345" w:rsidRPr="00F44DC4" w:rsidRDefault="00597345" w:rsidP="006C169F">
            <w:pPr>
              <w:ind w:firstLine="0"/>
            </w:pPr>
            <w:r w:rsidRPr="00F44DC4">
              <w:rPr>
                <w:sz w:val="22"/>
                <w:szCs w:val="22"/>
              </w:rPr>
              <w:t>Соловьев Д.В.</w:t>
            </w:r>
          </w:p>
        </w:tc>
        <w:tc>
          <w:tcPr>
            <w:tcW w:w="689"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825"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703"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812"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567"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690"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689"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690"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690"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690"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812"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961"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690" w:type="dxa"/>
            <w:tcBorders>
              <w:top w:val="single" w:sz="4" w:space="0" w:color="000000"/>
              <w:left w:val="single" w:sz="4" w:space="0" w:color="000000"/>
              <w:bottom w:val="single" w:sz="4" w:space="0" w:color="000000"/>
              <w:right w:val="single" w:sz="4" w:space="0" w:color="auto"/>
            </w:tcBorders>
          </w:tcPr>
          <w:p w:rsidR="00597345" w:rsidRPr="00F44DC4" w:rsidRDefault="00597345" w:rsidP="006C169F">
            <w:pPr>
              <w:ind w:firstLine="0"/>
              <w:jc w:val="center"/>
            </w:pPr>
          </w:p>
        </w:tc>
        <w:tc>
          <w:tcPr>
            <w:tcW w:w="690" w:type="dxa"/>
            <w:tcBorders>
              <w:top w:val="single" w:sz="4" w:space="0" w:color="000000"/>
              <w:left w:val="single" w:sz="4" w:space="0" w:color="auto"/>
              <w:bottom w:val="single" w:sz="4" w:space="0" w:color="000000"/>
              <w:right w:val="single" w:sz="4" w:space="0" w:color="auto"/>
            </w:tcBorders>
          </w:tcPr>
          <w:p w:rsidR="00597345" w:rsidRPr="00F44DC4" w:rsidRDefault="00597345" w:rsidP="006C169F">
            <w:pPr>
              <w:ind w:firstLine="0"/>
              <w:jc w:val="center"/>
            </w:pPr>
          </w:p>
        </w:tc>
        <w:tc>
          <w:tcPr>
            <w:tcW w:w="689" w:type="dxa"/>
            <w:tcBorders>
              <w:top w:val="single" w:sz="4" w:space="0" w:color="000000"/>
              <w:left w:val="single" w:sz="4" w:space="0" w:color="auto"/>
              <w:bottom w:val="single" w:sz="4" w:space="0" w:color="000000"/>
              <w:right w:val="single" w:sz="4" w:space="0" w:color="auto"/>
            </w:tcBorders>
          </w:tcPr>
          <w:p w:rsidR="00597345" w:rsidRPr="00F44DC4" w:rsidRDefault="00597345" w:rsidP="006C169F">
            <w:pPr>
              <w:ind w:firstLine="0"/>
              <w:jc w:val="center"/>
            </w:pPr>
          </w:p>
        </w:tc>
        <w:tc>
          <w:tcPr>
            <w:tcW w:w="1200"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r w:rsidRPr="00F44DC4">
              <w:t>0</w:t>
            </w:r>
          </w:p>
        </w:tc>
      </w:tr>
      <w:tr w:rsidR="00597345" w:rsidRPr="00C5750E" w:rsidTr="001F2D8D">
        <w:trPr>
          <w:jc w:val="center"/>
        </w:trPr>
        <w:tc>
          <w:tcPr>
            <w:tcW w:w="686" w:type="dxa"/>
            <w:tcBorders>
              <w:left w:val="single" w:sz="4" w:space="0" w:color="000000"/>
              <w:right w:val="single" w:sz="4" w:space="0" w:color="000000"/>
            </w:tcBorders>
          </w:tcPr>
          <w:p w:rsidR="00597345" w:rsidRPr="00F44DC4" w:rsidRDefault="00597345" w:rsidP="006C169F">
            <w:pPr>
              <w:ind w:firstLine="0"/>
              <w:jc w:val="center"/>
              <w:rPr>
                <w:sz w:val="20"/>
                <w:szCs w:val="20"/>
              </w:rPr>
            </w:pPr>
            <w:r w:rsidRPr="00F44DC4">
              <w:rPr>
                <w:sz w:val="20"/>
                <w:szCs w:val="20"/>
              </w:rPr>
              <w:t>44</w:t>
            </w:r>
          </w:p>
        </w:tc>
        <w:tc>
          <w:tcPr>
            <w:tcW w:w="1912" w:type="dxa"/>
            <w:tcBorders>
              <w:left w:val="single" w:sz="4" w:space="0" w:color="000000"/>
              <w:right w:val="single" w:sz="4" w:space="0" w:color="000000"/>
            </w:tcBorders>
          </w:tcPr>
          <w:p w:rsidR="00597345" w:rsidRPr="00F44DC4" w:rsidRDefault="00597345" w:rsidP="006C169F">
            <w:pPr>
              <w:ind w:firstLine="0"/>
            </w:pPr>
            <w:r w:rsidRPr="00F44DC4">
              <w:rPr>
                <w:sz w:val="22"/>
                <w:szCs w:val="22"/>
              </w:rPr>
              <w:t>Тептина Л.А.</w:t>
            </w:r>
          </w:p>
        </w:tc>
        <w:tc>
          <w:tcPr>
            <w:tcW w:w="689"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825"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703"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812"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567"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690"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689"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690"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690"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690"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r w:rsidRPr="00F44DC4">
              <w:t>л/о</w:t>
            </w:r>
          </w:p>
        </w:tc>
        <w:tc>
          <w:tcPr>
            <w:tcW w:w="812"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961"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690" w:type="dxa"/>
            <w:tcBorders>
              <w:top w:val="single" w:sz="4" w:space="0" w:color="000000"/>
              <w:left w:val="single" w:sz="4" w:space="0" w:color="000000"/>
              <w:bottom w:val="single" w:sz="4" w:space="0" w:color="000000"/>
              <w:right w:val="single" w:sz="4" w:space="0" w:color="auto"/>
            </w:tcBorders>
          </w:tcPr>
          <w:p w:rsidR="00597345" w:rsidRPr="00F44DC4" w:rsidRDefault="00597345" w:rsidP="006C169F">
            <w:pPr>
              <w:ind w:firstLine="0"/>
              <w:jc w:val="center"/>
            </w:pPr>
          </w:p>
        </w:tc>
        <w:tc>
          <w:tcPr>
            <w:tcW w:w="690" w:type="dxa"/>
            <w:tcBorders>
              <w:top w:val="single" w:sz="4" w:space="0" w:color="000000"/>
              <w:left w:val="single" w:sz="4" w:space="0" w:color="auto"/>
              <w:bottom w:val="single" w:sz="4" w:space="0" w:color="000000"/>
              <w:right w:val="single" w:sz="4" w:space="0" w:color="auto"/>
            </w:tcBorders>
          </w:tcPr>
          <w:p w:rsidR="00597345" w:rsidRPr="00F44DC4" w:rsidRDefault="00597345" w:rsidP="006C169F">
            <w:pPr>
              <w:ind w:firstLine="0"/>
              <w:jc w:val="center"/>
            </w:pPr>
          </w:p>
        </w:tc>
        <w:tc>
          <w:tcPr>
            <w:tcW w:w="689" w:type="dxa"/>
            <w:tcBorders>
              <w:top w:val="single" w:sz="4" w:space="0" w:color="000000"/>
              <w:left w:val="single" w:sz="4" w:space="0" w:color="auto"/>
              <w:bottom w:val="single" w:sz="4" w:space="0" w:color="000000"/>
              <w:right w:val="single" w:sz="4" w:space="0" w:color="auto"/>
            </w:tcBorders>
          </w:tcPr>
          <w:p w:rsidR="00597345" w:rsidRPr="00F44DC4" w:rsidRDefault="00597345" w:rsidP="006C169F">
            <w:pPr>
              <w:ind w:firstLine="0"/>
              <w:jc w:val="center"/>
            </w:pPr>
          </w:p>
        </w:tc>
        <w:tc>
          <w:tcPr>
            <w:tcW w:w="1200"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r w:rsidRPr="00F44DC4">
              <w:t>1</w:t>
            </w:r>
          </w:p>
        </w:tc>
      </w:tr>
      <w:tr w:rsidR="00597345" w:rsidRPr="00C5750E" w:rsidTr="001F2D8D">
        <w:trPr>
          <w:jc w:val="center"/>
        </w:trPr>
        <w:tc>
          <w:tcPr>
            <w:tcW w:w="686" w:type="dxa"/>
            <w:tcBorders>
              <w:left w:val="single" w:sz="4" w:space="0" w:color="000000"/>
              <w:right w:val="single" w:sz="4" w:space="0" w:color="000000"/>
            </w:tcBorders>
          </w:tcPr>
          <w:p w:rsidR="00597345" w:rsidRPr="00F44DC4" w:rsidRDefault="00597345" w:rsidP="006C169F">
            <w:pPr>
              <w:ind w:firstLine="0"/>
              <w:jc w:val="center"/>
              <w:rPr>
                <w:sz w:val="20"/>
                <w:szCs w:val="20"/>
              </w:rPr>
            </w:pPr>
            <w:r w:rsidRPr="00F44DC4">
              <w:rPr>
                <w:sz w:val="20"/>
                <w:szCs w:val="20"/>
              </w:rPr>
              <w:t>45</w:t>
            </w:r>
          </w:p>
        </w:tc>
        <w:tc>
          <w:tcPr>
            <w:tcW w:w="1912" w:type="dxa"/>
            <w:tcBorders>
              <w:left w:val="single" w:sz="4" w:space="0" w:color="000000"/>
              <w:right w:val="single" w:sz="4" w:space="0" w:color="000000"/>
            </w:tcBorders>
          </w:tcPr>
          <w:p w:rsidR="00597345" w:rsidRPr="00F44DC4" w:rsidRDefault="00597345" w:rsidP="006C169F">
            <w:pPr>
              <w:ind w:firstLine="0"/>
            </w:pPr>
            <w:r w:rsidRPr="00F44DC4">
              <w:rPr>
                <w:sz w:val="22"/>
                <w:szCs w:val="22"/>
              </w:rPr>
              <w:t>Терентьев Ю.И.</w:t>
            </w:r>
          </w:p>
        </w:tc>
        <w:tc>
          <w:tcPr>
            <w:tcW w:w="689"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825"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703"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812"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567"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690"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689"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r w:rsidRPr="00F44DC4">
              <w:t>н</w:t>
            </w:r>
          </w:p>
        </w:tc>
        <w:tc>
          <w:tcPr>
            <w:tcW w:w="690"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690"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690"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812"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961"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690" w:type="dxa"/>
            <w:tcBorders>
              <w:top w:val="single" w:sz="4" w:space="0" w:color="000000"/>
              <w:left w:val="single" w:sz="4" w:space="0" w:color="000000"/>
              <w:bottom w:val="single" w:sz="4" w:space="0" w:color="000000"/>
              <w:right w:val="single" w:sz="4" w:space="0" w:color="auto"/>
            </w:tcBorders>
          </w:tcPr>
          <w:p w:rsidR="00597345" w:rsidRPr="00F44DC4" w:rsidRDefault="00597345" w:rsidP="006C169F">
            <w:pPr>
              <w:ind w:firstLine="0"/>
              <w:jc w:val="center"/>
            </w:pPr>
          </w:p>
        </w:tc>
        <w:tc>
          <w:tcPr>
            <w:tcW w:w="690" w:type="dxa"/>
            <w:tcBorders>
              <w:top w:val="single" w:sz="4" w:space="0" w:color="000000"/>
              <w:left w:val="single" w:sz="4" w:space="0" w:color="auto"/>
              <w:bottom w:val="single" w:sz="4" w:space="0" w:color="000000"/>
              <w:right w:val="single" w:sz="4" w:space="0" w:color="auto"/>
            </w:tcBorders>
          </w:tcPr>
          <w:p w:rsidR="00597345" w:rsidRPr="00F44DC4" w:rsidRDefault="00597345" w:rsidP="006C169F">
            <w:pPr>
              <w:ind w:firstLine="0"/>
              <w:jc w:val="center"/>
            </w:pPr>
          </w:p>
        </w:tc>
        <w:tc>
          <w:tcPr>
            <w:tcW w:w="689" w:type="dxa"/>
            <w:tcBorders>
              <w:top w:val="single" w:sz="4" w:space="0" w:color="000000"/>
              <w:left w:val="single" w:sz="4" w:space="0" w:color="auto"/>
              <w:bottom w:val="single" w:sz="4" w:space="0" w:color="000000"/>
              <w:right w:val="single" w:sz="4" w:space="0" w:color="auto"/>
            </w:tcBorders>
          </w:tcPr>
          <w:p w:rsidR="00597345" w:rsidRPr="00F44DC4" w:rsidRDefault="00597345" w:rsidP="006C169F">
            <w:pPr>
              <w:ind w:firstLine="0"/>
              <w:jc w:val="center"/>
            </w:pPr>
          </w:p>
        </w:tc>
        <w:tc>
          <w:tcPr>
            <w:tcW w:w="1200"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r w:rsidRPr="00F44DC4">
              <w:t>1</w:t>
            </w:r>
          </w:p>
        </w:tc>
      </w:tr>
      <w:tr w:rsidR="00597345" w:rsidRPr="00C5750E" w:rsidTr="001F2D8D">
        <w:trPr>
          <w:jc w:val="center"/>
        </w:trPr>
        <w:tc>
          <w:tcPr>
            <w:tcW w:w="686" w:type="dxa"/>
            <w:tcBorders>
              <w:left w:val="single" w:sz="4" w:space="0" w:color="000000"/>
              <w:right w:val="single" w:sz="4" w:space="0" w:color="000000"/>
            </w:tcBorders>
          </w:tcPr>
          <w:p w:rsidR="00597345" w:rsidRPr="00F44DC4" w:rsidRDefault="00597345" w:rsidP="006C169F">
            <w:pPr>
              <w:ind w:firstLine="0"/>
              <w:jc w:val="center"/>
              <w:rPr>
                <w:sz w:val="20"/>
                <w:szCs w:val="20"/>
              </w:rPr>
            </w:pPr>
            <w:r w:rsidRPr="00F44DC4">
              <w:rPr>
                <w:sz w:val="20"/>
                <w:szCs w:val="20"/>
              </w:rPr>
              <w:t>46</w:t>
            </w:r>
          </w:p>
        </w:tc>
        <w:tc>
          <w:tcPr>
            <w:tcW w:w="1912" w:type="dxa"/>
            <w:tcBorders>
              <w:left w:val="single" w:sz="4" w:space="0" w:color="000000"/>
              <w:right w:val="single" w:sz="4" w:space="0" w:color="000000"/>
            </w:tcBorders>
          </w:tcPr>
          <w:p w:rsidR="00597345" w:rsidRPr="00F44DC4" w:rsidRDefault="00597345" w:rsidP="006C169F">
            <w:pPr>
              <w:ind w:firstLine="0"/>
            </w:pPr>
            <w:r w:rsidRPr="00F44DC4">
              <w:rPr>
                <w:sz w:val="22"/>
                <w:szCs w:val="22"/>
              </w:rPr>
              <w:t>Трафимов А.Г.</w:t>
            </w:r>
          </w:p>
        </w:tc>
        <w:tc>
          <w:tcPr>
            <w:tcW w:w="689"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825"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703"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812"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567"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690"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r w:rsidRPr="00F44DC4">
              <w:t>к</w:t>
            </w:r>
          </w:p>
        </w:tc>
        <w:tc>
          <w:tcPr>
            <w:tcW w:w="689"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690"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690"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690"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812"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961"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690" w:type="dxa"/>
            <w:tcBorders>
              <w:top w:val="single" w:sz="4" w:space="0" w:color="000000"/>
              <w:left w:val="single" w:sz="4" w:space="0" w:color="000000"/>
              <w:bottom w:val="single" w:sz="4" w:space="0" w:color="000000"/>
              <w:right w:val="single" w:sz="4" w:space="0" w:color="auto"/>
            </w:tcBorders>
          </w:tcPr>
          <w:p w:rsidR="00597345" w:rsidRPr="00F44DC4" w:rsidRDefault="00597345" w:rsidP="006C169F">
            <w:pPr>
              <w:ind w:firstLine="0"/>
              <w:jc w:val="center"/>
            </w:pPr>
          </w:p>
        </w:tc>
        <w:tc>
          <w:tcPr>
            <w:tcW w:w="690" w:type="dxa"/>
            <w:tcBorders>
              <w:top w:val="single" w:sz="4" w:space="0" w:color="000000"/>
              <w:left w:val="single" w:sz="4" w:space="0" w:color="auto"/>
              <w:bottom w:val="single" w:sz="4" w:space="0" w:color="000000"/>
              <w:right w:val="single" w:sz="4" w:space="0" w:color="auto"/>
            </w:tcBorders>
          </w:tcPr>
          <w:p w:rsidR="00597345" w:rsidRPr="00F44DC4" w:rsidRDefault="00597345" w:rsidP="006C169F">
            <w:pPr>
              <w:ind w:firstLine="0"/>
              <w:jc w:val="center"/>
            </w:pPr>
            <w:r w:rsidRPr="00F44DC4">
              <w:t>к</w:t>
            </w:r>
          </w:p>
        </w:tc>
        <w:tc>
          <w:tcPr>
            <w:tcW w:w="689" w:type="dxa"/>
            <w:tcBorders>
              <w:top w:val="single" w:sz="4" w:space="0" w:color="000000"/>
              <w:left w:val="single" w:sz="4" w:space="0" w:color="auto"/>
              <w:bottom w:val="single" w:sz="4" w:space="0" w:color="000000"/>
              <w:right w:val="single" w:sz="4" w:space="0" w:color="auto"/>
            </w:tcBorders>
          </w:tcPr>
          <w:p w:rsidR="00597345" w:rsidRPr="00F44DC4" w:rsidRDefault="00597345" w:rsidP="006C169F">
            <w:pPr>
              <w:ind w:firstLine="0"/>
              <w:jc w:val="center"/>
            </w:pPr>
          </w:p>
        </w:tc>
        <w:tc>
          <w:tcPr>
            <w:tcW w:w="1200"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r w:rsidRPr="00F44DC4">
              <w:t>2</w:t>
            </w:r>
          </w:p>
        </w:tc>
      </w:tr>
      <w:tr w:rsidR="00597345" w:rsidRPr="00C5750E" w:rsidTr="001F2D8D">
        <w:trPr>
          <w:jc w:val="center"/>
        </w:trPr>
        <w:tc>
          <w:tcPr>
            <w:tcW w:w="686" w:type="dxa"/>
            <w:tcBorders>
              <w:left w:val="single" w:sz="4" w:space="0" w:color="000000"/>
              <w:right w:val="single" w:sz="4" w:space="0" w:color="000000"/>
            </w:tcBorders>
          </w:tcPr>
          <w:p w:rsidR="00597345" w:rsidRPr="00F44DC4" w:rsidRDefault="00597345" w:rsidP="006C169F">
            <w:pPr>
              <w:ind w:firstLine="0"/>
              <w:jc w:val="center"/>
              <w:rPr>
                <w:sz w:val="20"/>
                <w:szCs w:val="20"/>
              </w:rPr>
            </w:pPr>
            <w:r w:rsidRPr="00F44DC4">
              <w:rPr>
                <w:sz w:val="20"/>
                <w:szCs w:val="20"/>
              </w:rPr>
              <w:t>47</w:t>
            </w:r>
          </w:p>
        </w:tc>
        <w:tc>
          <w:tcPr>
            <w:tcW w:w="1912" w:type="dxa"/>
            <w:tcBorders>
              <w:left w:val="single" w:sz="4" w:space="0" w:color="000000"/>
              <w:right w:val="single" w:sz="4" w:space="0" w:color="000000"/>
            </w:tcBorders>
          </w:tcPr>
          <w:p w:rsidR="00597345" w:rsidRPr="00F44DC4" w:rsidRDefault="00597345" w:rsidP="006C169F">
            <w:pPr>
              <w:ind w:firstLine="0"/>
            </w:pPr>
            <w:r w:rsidRPr="00F44DC4">
              <w:rPr>
                <w:sz w:val="22"/>
                <w:szCs w:val="22"/>
              </w:rPr>
              <w:t>Турляй В.В.</w:t>
            </w:r>
          </w:p>
        </w:tc>
        <w:tc>
          <w:tcPr>
            <w:tcW w:w="689"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825"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left="-113" w:firstLine="0"/>
              <w:jc w:val="center"/>
            </w:pPr>
            <w:r w:rsidRPr="00F44DC4">
              <w:t xml:space="preserve">п/н </w:t>
            </w:r>
            <w:r w:rsidR="008B39A8">
              <w:t>п/</w:t>
            </w:r>
            <w:r w:rsidRPr="00F44DC4">
              <w:t>н</w:t>
            </w:r>
          </w:p>
        </w:tc>
        <w:tc>
          <w:tcPr>
            <w:tcW w:w="703"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812"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567"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r w:rsidRPr="00F44DC4">
              <w:t>о</w:t>
            </w:r>
          </w:p>
        </w:tc>
        <w:tc>
          <w:tcPr>
            <w:tcW w:w="690"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689"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690"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r w:rsidRPr="00F44DC4">
              <w:t>п/н</w:t>
            </w:r>
          </w:p>
        </w:tc>
        <w:tc>
          <w:tcPr>
            <w:tcW w:w="690"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690"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812"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961"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690" w:type="dxa"/>
            <w:tcBorders>
              <w:top w:val="single" w:sz="4" w:space="0" w:color="000000"/>
              <w:left w:val="single" w:sz="4" w:space="0" w:color="000000"/>
              <w:bottom w:val="single" w:sz="4" w:space="0" w:color="000000"/>
              <w:right w:val="single" w:sz="4" w:space="0" w:color="auto"/>
            </w:tcBorders>
          </w:tcPr>
          <w:p w:rsidR="00597345" w:rsidRPr="00F44DC4" w:rsidRDefault="00597345" w:rsidP="006C169F">
            <w:pPr>
              <w:ind w:firstLine="0"/>
              <w:jc w:val="center"/>
            </w:pPr>
          </w:p>
        </w:tc>
        <w:tc>
          <w:tcPr>
            <w:tcW w:w="690" w:type="dxa"/>
            <w:tcBorders>
              <w:top w:val="single" w:sz="4" w:space="0" w:color="000000"/>
              <w:left w:val="single" w:sz="4" w:space="0" w:color="auto"/>
              <w:bottom w:val="single" w:sz="4" w:space="0" w:color="000000"/>
              <w:right w:val="single" w:sz="4" w:space="0" w:color="auto"/>
            </w:tcBorders>
          </w:tcPr>
          <w:p w:rsidR="00597345" w:rsidRPr="00F44DC4" w:rsidRDefault="00597345" w:rsidP="006C169F">
            <w:pPr>
              <w:ind w:firstLine="0"/>
              <w:jc w:val="center"/>
            </w:pPr>
          </w:p>
        </w:tc>
        <w:tc>
          <w:tcPr>
            <w:tcW w:w="689" w:type="dxa"/>
            <w:tcBorders>
              <w:top w:val="single" w:sz="4" w:space="0" w:color="000000"/>
              <w:left w:val="single" w:sz="4" w:space="0" w:color="auto"/>
              <w:bottom w:val="single" w:sz="4" w:space="0" w:color="000000"/>
              <w:right w:val="single" w:sz="4" w:space="0" w:color="auto"/>
            </w:tcBorders>
          </w:tcPr>
          <w:p w:rsidR="00597345" w:rsidRPr="00F44DC4" w:rsidRDefault="00597345" w:rsidP="006C169F">
            <w:pPr>
              <w:ind w:firstLine="0"/>
              <w:jc w:val="center"/>
            </w:pPr>
          </w:p>
        </w:tc>
        <w:tc>
          <w:tcPr>
            <w:tcW w:w="1200"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r w:rsidRPr="00F44DC4">
              <w:t>4</w:t>
            </w:r>
          </w:p>
        </w:tc>
      </w:tr>
      <w:tr w:rsidR="00597345" w:rsidRPr="00C5750E" w:rsidTr="001F2D8D">
        <w:trPr>
          <w:jc w:val="center"/>
        </w:trPr>
        <w:tc>
          <w:tcPr>
            <w:tcW w:w="686" w:type="dxa"/>
            <w:tcBorders>
              <w:left w:val="single" w:sz="4" w:space="0" w:color="000000"/>
              <w:right w:val="single" w:sz="4" w:space="0" w:color="000000"/>
            </w:tcBorders>
          </w:tcPr>
          <w:p w:rsidR="00597345" w:rsidRPr="00F44DC4" w:rsidRDefault="00597345" w:rsidP="006C169F">
            <w:pPr>
              <w:ind w:firstLine="0"/>
              <w:jc w:val="center"/>
              <w:rPr>
                <w:sz w:val="20"/>
                <w:szCs w:val="20"/>
              </w:rPr>
            </w:pPr>
            <w:r w:rsidRPr="00F44DC4">
              <w:rPr>
                <w:sz w:val="20"/>
                <w:szCs w:val="20"/>
              </w:rPr>
              <w:t>48</w:t>
            </w:r>
          </w:p>
        </w:tc>
        <w:tc>
          <w:tcPr>
            <w:tcW w:w="1912" w:type="dxa"/>
            <w:tcBorders>
              <w:left w:val="single" w:sz="4" w:space="0" w:color="000000"/>
              <w:right w:val="single" w:sz="4" w:space="0" w:color="000000"/>
            </w:tcBorders>
          </w:tcPr>
          <w:p w:rsidR="00597345" w:rsidRPr="00F44DC4" w:rsidRDefault="00597345" w:rsidP="006C169F">
            <w:pPr>
              <w:ind w:firstLine="0"/>
            </w:pPr>
            <w:r w:rsidRPr="00F44DC4">
              <w:rPr>
                <w:sz w:val="22"/>
                <w:szCs w:val="22"/>
              </w:rPr>
              <w:t>Хабаров И.Ф.</w:t>
            </w:r>
          </w:p>
        </w:tc>
        <w:tc>
          <w:tcPr>
            <w:tcW w:w="689"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825"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703"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812"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567"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690"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689"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690"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690"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690"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812"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961"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690" w:type="dxa"/>
            <w:tcBorders>
              <w:top w:val="single" w:sz="4" w:space="0" w:color="000000"/>
              <w:left w:val="single" w:sz="4" w:space="0" w:color="000000"/>
              <w:bottom w:val="single" w:sz="4" w:space="0" w:color="000000"/>
              <w:right w:val="single" w:sz="4" w:space="0" w:color="auto"/>
            </w:tcBorders>
          </w:tcPr>
          <w:p w:rsidR="00597345" w:rsidRPr="00F44DC4" w:rsidRDefault="00597345" w:rsidP="006C169F">
            <w:pPr>
              <w:ind w:firstLine="0"/>
              <w:jc w:val="center"/>
            </w:pPr>
          </w:p>
        </w:tc>
        <w:tc>
          <w:tcPr>
            <w:tcW w:w="690" w:type="dxa"/>
            <w:tcBorders>
              <w:top w:val="single" w:sz="4" w:space="0" w:color="000000"/>
              <w:left w:val="single" w:sz="4" w:space="0" w:color="auto"/>
              <w:bottom w:val="single" w:sz="4" w:space="0" w:color="000000"/>
              <w:right w:val="single" w:sz="4" w:space="0" w:color="auto"/>
            </w:tcBorders>
          </w:tcPr>
          <w:p w:rsidR="00597345" w:rsidRPr="00F44DC4" w:rsidRDefault="00597345" w:rsidP="006C169F">
            <w:pPr>
              <w:ind w:firstLine="0"/>
              <w:jc w:val="center"/>
            </w:pPr>
          </w:p>
        </w:tc>
        <w:tc>
          <w:tcPr>
            <w:tcW w:w="689" w:type="dxa"/>
            <w:tcBorders>
              <w:top w:val="single" w:sz="4" w:space="0" w:color="000000"/>
              <w:left w:val="single" w:sz="4" w:space="0" w:color="auto"/>
              <w:bottom w:val="single" w:sz="4" w:space="0" w:color="000000"/>
              <w:right w:val="single" w:sz="4" w:space="0" w:color="auto"/>
            </w:tcBorders>
          </w:tcPr>
          <w:p w:rsidR="00597345" w:rsidRPr="00F44DC4" w:rsidRDefault="00597345" w:rsidP="006C169F">
            <w:pPr>
              <w:ind w:firstLine="0"/>
              <w:jc w:val="center"/>
            </w:pPr>
          </w:p>
        </w:tc>
        <w:tc>
          <w:tcPr>
            <w:tcW w:w="1200"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r w:rsidRPr="00F44DC4">
              <w:t>0</w:t>
            </w:r>
          </w:p>
        </w:tc>
      </w:tr>
      <w:tr w:rsidR="00597345" w:rsidRPr="00C5750E" w:rsidTr="001F2D8D">
        <w:trPr>
          <w:jc w:val="center"/>
        </w:trPr>
        <w:tc>
          <w:tcPr>
            <w:tcW w:w="686" w:type="dxa"/>
            <w:tcBorders>
              <w:left w:val="single" w:sz="4" w:space="0" w:color="000000"/>
              <w:right w:val="single" w:sz="4" w:space="0" w:color="000000"/>
            </w:tcBorders>
          </w:tcPr>
          <w:p w:rsidR="00597345" w:rsidRPr="00F44DC4" w:rsidRDefault="00597345" w:rsidP="006C169F">
            <w:pPr>
              <w:ind w:firstLine="0"/>
              <w:jc w:val="center"/>
              <w:rPr>
                <w:sz w:val="20"/>
                <w:szCs w:val="20"/>
              </w:rPr>
            </w:pPr>
            <w:r w:rsidRPr="00F44DC4">
              <w:rPr>
                <w:sz w:val="20"/>
                <w:szCs w:val="20"/>
              </w:rPr>
              <w:t>49</w:t>
            </w:r>
          </w:p>
        </w:tc>
        <w:tc>
          <w:tcPr>
            <w:tcW w:w="1912" w:type="dxa"/>
            <w:tcBorders>
              <w:left w:val="single" w:sz="4" w:space="0" w:color="000000"/>
              <w:right w:val="single" w:sz="4" w:space="0" w:color="000000"/>
            </w:tcBorders>
          </w:tcPr>
          <w:p w:rsidR="00597345" w:rsidRPr="00F44DC4" w:rsidRDefault="00597345" w:rsidP="006C169F">
            <w:pPr>
              <w:ind w:firstLine="0"/>
            </w:pPr>
            <w:r w:rsidRPr="00F44DC4">
              <w:rPr>
                <w:sz w:val="22"/>
                <w:szCs w:val="22"/>
              </w:rPr>
              <w:t>Цой В.О.</w:t>
            </w:r>
          </w:p>
        </w:tc>
        <w:tc>
          <w:tcPr>
            <w:tcW w:w="689"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825"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703"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812"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567"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r w:rsidRPr="00F44DC4">
              <w:t>о</w:t>
            </w:r>
          </w:p>
        </w:tc>
        <w:tc>
          <w:tcPr>
            <w:tcW w:w="690"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689"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690"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690"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690"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812"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961"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690" w:type="dxa"/>
            <w:tcBorders>
              <w:top w:val="single" w:sz="4" w:space="0" w:color="000000"/>
              <w:left w:val="single" w:sz="4" w:space="0" w:color="000000"/>
              <w:bottom w:val="single" w:sz="4" w:space="0" w:color="000000"/>
              <w:right w:val="single" w:sz="4" w:space="0" w:color="auto"/>
            </w:tcBorders>
          </w:tcPr>
          <w:p w:rsidR="00597345" w:rsidRPr="00F44DC4" w:rsidRDefault="00597345" w:rsidP="006C169F">
            <w:pPr>
              <w:ind w:firstLine="0"/>
              <w:jc w:val="center"/>
            </w:pPr>
          </w:p>
        </w:tc>
        <w:tc>
          <w:tcPr>
            <w:tcW w:w="690" w:type="dxa"/>
            <w:tcBorders>
              <w:top w:val="single" w:sz="4" w:space="0" w:color="000000"/>
              <w:left w:val="single" w:sz="4" w:space="0" w:color="auto"/>
              <w:bottom w:val="single" w:sz="4" w:space="0" w:color="000000"/>
              <w:right w:val="single" w:sz="4" w:space="0" w:color="auto"/>
            </w:tcBorders>
          </w:tcPr>
          <w:p w:rsidR="00597345" w:rsidRPr="00F44DC4" w:rsidRDefault="00597345" w:rsidP="006C169F">
            <w:pPr>
              <w:ind w:firstLine="0"/>
              <w:jc w:val="center"/>
            </w:pPr>
          </w:p>
        </w:tc>
        <w:tc>
          <w:tcPr>
            <w:tcW w:w="689" w:type="dxa"/>
            <w:tcBorders>
              <w:top w:val="single" w:sz="4" w:space="0" w:color="000000"/>
              <w:left w:val="single" w:sz="4" w:space="0" w:color="auto"/>
              <w:bottom w:val="single" w:sz="4" w:space="0" w:color="000000"/>
              <w:right w:val="single" w:sz="4" w:space="0" w:color="auto"/>
            </w:tcBorders>
          </w:tcPr>
          <w:p w:rsidR="00597345" w:rsidRPr="00F44DC4" w:rsidRDefault="00597345" w:rsidP="006C169F">
            <w:pPr>
              <w:ind w:firstLine="0"/>
              <w:jc w:val="center"/>
            </w:pPr>
          </w:p>
        </w:tc>
        <w:tc>
          <w:tcPr>
            <w:tcW w:w="1200"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r w:rsidRPr="00F44DC4">
              <w:t>1</w:t>
            </w:r>
          </w:p>
        </w:tc>
      </w:tr>
      <w:tr w:rsidR="00597345" w:rsidRPr="00C5750E" w:rsidTr="001F2D8D">
        <w:trPr>
          <w:jc w:val="center"/>
        </w:trPr>
        <w:tc>
          <w:tcPr>
            <w:tcW w:w="686" w:type="dxa"/>
            <w:tcBorders>
              <w:left w:val="single" w:sz="4" w:space="0" w:color="000000"/>
              <w:right w:val="single" w:sz="4" w:space="0" w:color="000000"/>
            </w:tcBorders>
          </w:tcPr>
          <w:p w:rsidR="00597345" w:rsidRPr="00F44DC4" w:rsidRDefault="00597345" w:rsidP="006C169F">
            <w:pPr>
              <w:ind w:firstLine="0"/>
              <w:jc w:val="center"/>
              <w:rPr>
                <w:sz w:val="20"/>
                <w:szCs w:val="20"/>
              </w:rPr>
            </w:pPr>
            <w:r w:rsidRPr="00F44DC4">
              <w:rPr>
                <w:sz w:val="20"/>
                <w:szCs w:val="20"/>
              </w:rPr>
              <w:t>50</w:t>
            </w:r>
          </w:p>
        </w:tc>
        <w:tc>
          <w:tcPr>
            <w:tcW w:w="1912" w:type="dxa"/>
            <w:tcBorders>
              <w:left w:val="single" w:sz="4" w:space="0" w:color="000000"/>
              <w:right w:val="single" w:sz="4" w:space="0" w:color="000000"/>
            </w:tcBorders>
          </w:tcPr>
          <w:p w:rsidR="00597345" w:rsidRPr="00F44DC4" w:rsidRDefault="00597345" w:rsidP="006C169F">
            <w:pPr>
              <w:ind w:firstLine="0"/>
            </w:pPr>
            <w:r w:rsidRPr="00F44DC4">
              <w:rPr>
                <w:sz w:val="22"/>
                <w:szCs w:val="22"/>
              </w:rPr>
              <w:t>Этманов А.В.</w:t>
            </w:r>
          </w:p>
        </w:tc>
        <w:tc>
          <w:tcPr>
            <w:tcW w:w="689"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825"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703"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812"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567"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690"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689"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690"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690"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690"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812"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r w:rsidRPr="00F44DC4">
              <w:t>о</w:t>
            </w:r>
          </w:p>
        </w:tc>
        <w:tc>
          <w:tcPr>
            <w:tcW w:w="961"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c>
          <w:tcPr>
            <w:tcW w:w="690" w:type="dxa"/>
            <w:tcBorders>
              <w:top w:val="single" w:sz="4" w:space="0" w:color="000000"/>
              <w:left w:val="single" w:sz="4" w:space="0" w:color="000000"/>
              <w:bottom w:val="single" w:sz="4" w:space="0" w:color="000000"/>
              <w:right w:val="single" w:sz="4" w:space="0" w:color="auto"/>
            </w:tcBorders>
          </w:tcPr>
          <w:p w:rsidR="00597345" w:rsidRPr="00F44DC4" w:rsidRDefault="00597345" w:rsidP="006C169F">
            <w:pPr>
              <w:ind w:firstLine="0"/>
              <w:jc w:val="center"/>
            </w:pPr>
          </w:p>
        </w:tc>
        <w:tc>
          <w:tcPr>
            <w:tcW w:w="690" w:type="dxa"/>
            <w:tcBorders>
              <w:top w:val="single" w:sz="4" w:space="0" w:color="000000"/>
              <w:left w:val="single" w:sz="4" w:space="0" w:color="auto"/>
              <w:bottom w:val="single" w:sz="4" w:space="0" w:color="000000"/>
              <w:right w:val="single" w:sz="4" w:space="0" w:color="auto"/>
            </w:tcBorders>
          </w:tcPr>
          <w:p w:rsidR="00597345" w:rsidRPr="00F44DC4" w:rsidRDefault="00597345" w:rsidP="006C169F">
            <w:pPr>
              <w:ind w:firstLine="0"/>
              <w:jc w:val="center"/>
            </w:pPr>
          </w:p>
        </w:tc>
        <w:tc>
          <w:tcPr>
            <w:tcW w:w="689" w:type="dxa"/>
            <w:tcBorders>
              <w:top w:val="single" w:sz="4" w:space="0" w:color="000000"/>
              <w:left w:val="single" w:sz="4" w:space="0" w:color="auto"/>
              <w:bottom w:val="single" w:sz="4" w:space="0" w:color="000000"/>
              <w:right w:val="single" w:sz="4" w:space="0" w:color="auto"/>
            </w:tcBorders>
          </w:tcPr>
          <w:p w:rsidR="00597345" w:rsidRPr="00F44DC4" w:rsidRDefault="00597345" w:rsidP="006C169F">
            <w:pPr>
              <w:ind w:firstLine="0"/>
              <w:jc w:val="center"/>
            </w:pPr>
          </w:p>
        </w:tc>
        <w:tc>
          <w:tcPr>
            <w:tcW w:w="1200"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r w:rsidRPr="00F44DC4">
              <w:t>0</w:t>
            </w:r>
          </w:p>
        </w:tc>
      </w:tr>
      <w:tr w:rsidR="00597345" w:rsidRPr="00C5750E" w:rsidTr="001F2D8D">
        <w:trPr>
          <w:jc w:val="center"/>
        </w:trPr>
        <w:tc>
          <w:tcPr>
            <w:tcW w:w="686" w:type="dxa"/>
            <w:tcBorders>
              <w:left w:val="single" w:sz="4" w:space="0" w:color="000000"/>
              <w:right w:val="single" w:sz="4" w:space="0" w:color="000000"/>
            </w:tcBorders>
          </w:tcPr>
          <w:p w:rsidR="00597345" w:rsidRPr="00F44DC4" w:rsidRDefault="00597345" w:rsidP="006C169F">
            <w:pPr>
              <w:ind w:firstLine="0"/>
              <w:jc w:val="center"/>
            </w:pPr>
          </w:p>
        </w:tc>
        <w:tc>
          <w:tcPr>
            <w:tcW w:w="1912" w:type="dxa"/>
            <w:tcBorders>
              <w:left w:val="single" w:sz="4" w:space="0" w:color="000000"/>
              <w:right w:val="single" w:sz="4" w:space="0" w:color="000000"/>
            </w:tcBorders>
          </w:tcPr>
          <w:p w:rsidR="00597345" w:rsidRPr="00F44DC4" w:rsidRDefault="00597345" w:rsidP="006C169F">
            <w:pPr>
              <w:ind w:firstLine="0"/>
            </w:pPr>
            <w:r w:rsidRPr="00F44DC4">
              <w:rPr>
                <w:sz w:val="22"/>
                <w:szCs w:val="22"/>
              </w:rPr>
              <w:t>Количество депутатов,</w:t>
            </w:r>
            <w:r>
              <w:rPr>
                <w:sz w:val="22"/>
                <w:szCs w:val="22"/>
              </w:rPr>
              <w:t xml:space="preserve"> </w:t>
            </w:r>
            <w:r w:rsidRPr="00F44DC4">
              <w:rPr>
                <w:sz w:val="22"/>
                <w:szCs w:val="22"/>
              </w:rPr>
              <w:t>отсутствующих на заседании</w:t>
            </w:r>
          </w:p>
        </w:tc>
        <w:tc>
          <w:tcPr>
            <w:tcW w:w="689"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r w:rsidRPr="00F44DC4">
              <w:t>1</w:t>
            </w:r>
          </w:p>
        </w:tc>
        <w:tc>
          <w:tcPr>
            <w:tcW w:w="825"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r w:rsidRPr="00F44DC4">
              <w:t>6  6</w:t>
            </w:r>
          </w:p>
        </w:tc>
        <w:tc>
          <w:tcPr>
            <w:tcW w:w="703"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r w:rsidRPr="00F44DC4">
              <w:t>3</w:t>
            </w:r>
          </w:p>
        </w:tc>
        <w:tc>
          <w:tcPr>
            <w:tcW w:w="812"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r w:rsidRPr="00F44DC4">
              <w:t>7  7</w:t>
            </w:r>
          </w:p>
        </w:tc>
        <w:tc>
          <w:tcPr>
            <w:tcW w:w="567"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r w:rsidRPr="00F44DC4">
              <w:t>6</w:t>
            </w:r>
          </w:p>
        </w:tc>
        <w:tc>
          <w:tcPr>
            <w:tcW w:w="690"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r w:rsidRPr="00F44DC4">
              <w:t>7</w:t>
            </w:r>
          </w:p>
        </w:tc>
        <w:tc>
          <w:tcPr>
            <w:tcW w:w="689"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r w:rsidRPr="00F44DC4">
              <w:t>8</w:t>
            </w:r>
          </w:p>
        </w:tc>
        <w:tc>
          <w:tcPr>
            <w:tcW w:w="690"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r w:rsidRPr="00F44DC4">
              <w:t>6</w:t>
            </w:r>
          </w:p>
        </w:tc>
        <w:tc>
          <w:tcPr>
            <w:tcW w:w="690"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r w:rsidRPr="00F44DC4">
              <w:t>4</w:t>
            </w:r>
          </w:p>
        </w:tc>
        <w:tc>
          <w:tcPr>
            <w:tcW w:w="690"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r w:rsidRPr="00F44DC4">
              <w:t>1</w:t>
            </w:r>
          </w:p>
        </w:tc>
        <w:tc>
          <w:tcPr>
            <w:tcW w:w="812"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r w:rsidRPr="00F44DC4">
              <w:t>6</w:t>
            </w:r>
          </w:p>
        </w:tc>
        <w:tc>
          <w:tcPr>
            <w:tcW w:w="961"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r w:rsidRPr="00F44DC4">
              <w:t>4  4</w:t>
            </w:r>
          </w:p>
        </w:tc>
        <w:tc>
          <w:tcPr>
            <w:tcW w:w="690" w:type="dxa"/>
            <w:tcBorders>
              <w:top w:val="single" w:sz="4" w:space="0" w:color="000000"/>
              <w:left w:val="single" w:sz="4" w:space="0" w:color="000000"/>
              <w:bottom w:val="single" w:sz="4" w:space="0" w:color="000000"/>
              <w:right w:val="single" w:sz="4" w:space="0" w:color="auto"/>
            </w:tcBorders>
          </w:tcPr>
          <w:p w:rsidR="00597345" w:rsidRPr="00F44DC4" w:rsidRDefault="00597345" w:rsidP="006C169F">
            <w:pPr>
              <w:ind w:firstLine="0"/>
              <w:jc w:val="center"/>
            </w:pPr>
            <w:r w:rsidRPr="00F44DC4">
              <w:t>3</w:t>
            </w:r>
          </w:p>
        </w:tc>
        <w:tc>
          <w:tcPr>
            <w:tcW w:w="690" w:type="dxa"/>
            <w:tcBorders>
              <w:top w:val="single" w:sz="4" w:space="0" w:color="000000"/>
              <w:left w:val="single" w:sz="4" w:space="0" w:color="auto"/>
              <w:bottom w:val="single" w:sz="4" w:space="0" w:color="000000"/>
              <w:right w:val="single" w:sz="4" w:space="0" w:color="auto"/>
            </w:tcBorders>
          </w:tcPr>
          <w:p w:rsidR="00597345" w:rsidRPr="00F44DC4" w:rsidRDefault="00597345" w:rsidP="006C169F">
            <w:pPr>
              <w:ind w:firstLine="0"/>
              <w:jc w:val="center"/>
            </w:pPr>
            <w:r w:rsidRPr="00F44DC4">
              <w:t>6</w:t>
            </w:r>
          </w:p>
        </w:tc>
        <w:tc>
          <w:tcPr>
            <w:tcW w:w="689" w:type="dxa"/>
            <w:tcBorders>
              <w:top w:val="single" w:sz="4" w:space="0" w:color="000000"/>
              <w:left w:val="single" w:sz="4" w:space="0" w:color="auto"/>
              <w:bottom w:val="single" w:sz="4" w:space="0" w:color="000000"/>
              <w:right w:val="single" w:sz="4" w:space="0" w:color="auto"/>
            </w:tcBorders>
          </w:tcPr>
          <w:p w:rsidR="00597345" w:rsidRPr="00F44DC4" w:rsidRDefault="00597345" w:rsidP="006C169F">
            <w:pPr>
              <w:ind w:firstLine="0"/>
              <w:jc w:val="center"/>
            </w:pPr>
            <w:r w:rsidRPr="00F44DC4">
              <w:t>2</w:t>
            </w:r>
          </w:p>
        </w:tc>
        <w:tc>
          <w:tcPr>
            <w:tcW w:w="1200" w:type="dxa"/>
            <w:tcBorders>
              <w:top w:val="single" w:sz="4" w:space="0" w:color="000000"/>
              <w:left w:val="single" w:sz="4" w:space="0" w:color="000000"/>
              <w:bottom w:val="single" w:sz="4" w:space="0" w:color="000000"/>
              <w:right w:val="single" w:sz="4" w:space="0" w:color="000000"/>
            </w:tcBorders>
          </w:tcPr>
          <w:p w:rsidR="00597345" w:rsidRPr="00F44DC4" w:rsidRDefault="00597345" w:rsidP="006C169F">
            <w:pPr>
              <w:ind w:firstLine="0"/>
              <w:jc w:val="center"/>
            </w:pPr>
          </w:p>
        </w:tc>
      </w:tr>
    </w:tbl>
    <w:p w:rsidR="00597345" w:rsidRPr="00C5750E" w:rsidRDefault="00597345" w:rsidP="00597345">
      <w:pPr>
        <w:rPr>
          <w:b/>
        </w:rPr>
      </w:pPr>
      <w:r w:rsidRPr="00C5750E">
        <w:rPr>
          <w:b/>
        </w:rPr>
        <w:t>Условные обозначения:</w:t>
      </w:r>
    </w:p>
    <w:p w:rsidR="00597345" w:rsidRPr="00C5750E" w:rsidRDefault="00597345" w:rsidP="00597345">
      <w:r w:rsidRPr="00C5750E">
        <w:t>о – отпуск</w:t>
      </w:r>
      <w:r w:rsidRPr="00C5750E">
        <w:tab/>
      </w:r>
      <w:r w:rsidRPr="00C5750E">
        <w:tab/>
      </w:r>
      <w:r w:rsidRPr="00C5750E">
        <w:tab/>
      </w:r>
      <w:r w:rsidRPr="00C5750E">
        <w:tab/>
      </w:r>
      <w:r w:rsidRPr="00C5750E">
        <w:tab/>
      </w:r>
      <w:r w:rsidRPr="00C5750E">
        <w:tab/>
      </w:r>
      <w:r w:rsidRPr="00C5750E">
        <w:tab/>
      </w:r>
      <w:r w:rsidRPr="00C5750E">
        <w:tab/>
        <w:t>и/о – работа в избирательном округе</w:t>
      </w:r>
    </w:p>
    <w:p w:rsidR="00597345" w:rsidRPr="00C5750E" w:rsidRDefault="00597345" w:rsidP="00597345">
      <w:r w:rsidRPr="00C5750E">
        <w:t>к – командировка</w:t>
      </w:r>
      <w:r w:rsidRPr="00C5750E">
        <w:tab/>
      </w:r>
      <w:r w:rsidRPr="00C5750E">
        <w:tab/>
      </w:r>
      <w:r w:rsidRPr="00C5750E">
        <w:tab/>
      </w:r>
      <w:r w:rsidRPr="00C5750E">
        <w:tab/>
      </w:r>
      <w:r w:rsidRPr="00C5750E">
        <w:tab/>
      </w:r>
      <w:r w:rsidRPr="00C5750E">
        <w:tab/>
      </w:r>
      <w:r w:rsidRPr="00C5750E">
        <w:tab/>
        <w:t>п/н – производственная необходимость</w:t>
      </w:r>
    </w:p>
    <w:p w:rsidR="00597345" w:rsidRPr="00C5750E" w:rsidRDefault="00597345" w:rsidP="00597345">
      <w:r w:rsidRPr="00C5750E">
        <w:t xml:space="preserve">б – болен </w:t>
      </w:r>
      <w:r w:rsidRPr="00C5750E">
        <w:tab/>
      </w:r>
      <w:r w:rsidRPr="00C5750E">
        <w:tab/>
      </w:r>
      <w:r w:rsidRPr="00C5750E">
        <w:tab/>
      </w:r>
      <w:r w:rsidRPr="00C5750E">
        <w:tab/>
      </w:r>
      <w:r w:rsidRPr="00C5750E">
        <w:tab/>
      </w:r>
      <w:r w:rsidRPr="00C5750E">
        <w:tab/>
      </w:r>
      <w:r w:rsidRPr="00C5750E">
        <w:tab/>
      </w:r>
      <w:r w:rsidRPr="00C5750E">
        <w:tab/>
        <w:t>л/о – личные обстоятельства</w:t>
      </w:r>
    </w:p>
    <w:p w:rsidR="003B17AC" w:rsidRPr="00326D0D" w:rsidRDefault="00597345" w:rsidP="00597345">
      <w:r w:rsidRPr="00C5750E">
        <w:t>с – согласовано с Председателем ЗСЛО</w:t>
      </w:r>
      <w:r w:rsidRPr="00C5750E">
        <w:tab/>
      </w:r>
      <w:r w:rsidRPr="00C5750E">
        <w:tab/>
      </w:r>
      <w:r w:rsidRPr="00C5750E">
        <w:tab/>
      </w:r>
      <w:r w:rsidRPr="00C5750E">
        <w:tab/>
        <w:t>н – причин</w:t>
      </w:r>
      <w:r>
        <w:t>а отсутствия неизвестна</w:t>
      </w:r>
    </w:p>
    <w:sectPr w:rsidR="003B17AC" w:rsidRPr="00326D0D" w:rsidSect="00542D60">
      <w:headerReference w:type="default" r:id="rId178"/>
      <w:pgSz w:w="16838" w:h="11906" w:orient="landscape"/>
      <w:pgMar w:top="1134" w:right="737" w:bottom="568" w:left="1531" w:header="708" w:footer="708" w:gutter="0"/>
      <w:pgNumType w:start="227"/>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10DA8" w:rsidRDefault="00710DA8" w:rsidP="00BB21C5">
      <w:r>
        <w:separator/>
      </w:r>
    </w:p>
  </w:endnote>
  <w:endnote w:type="continuationSeparator" w:id="0">
    <w:p w:rsidR="00710DA8" w:rsidRDefault="00710DA8" w:rsidP="00BB21C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Times">
    <w:panose1 w:val="02020603050405020304"/>
    <w:charset w:val="CC"/>
    <w:family w:val="roman"/>
    <w:pitch w:val="variable"/>
    <w:sig w:usb0="E0002AFF" w:usb1="C0007841" w:usb2="00000009" w:usb3="00000000" w:csb0="000001FF" w:csb1="00000000"/>
  </w:font>
  <w:font w:name="DejaVu Sans">
    <w:altName w:val="Arial"/>
    <w:charset w:val="CC"/>
    <w:family w:val="swiss"/>
    <w:pitch w:val="variable"/>
    <w:sig w:usb0="00000000" w:usb1="D200FDFF" w:usb2="0A046029" w:usb3="00000000" w:csb0="000001FF" w:csb1="00000000"/>
  </w:font>
  <w:font w:name="Verdana">
    <w:panose1 w:val="020B0604030504040204"/>
    <w:charset w:val="CC"/>
    <w:family w:val="swiss"/>
    <w:pitch w:val="variable"/>
    <w:sig w:usb0="A10006FF" w:usb1="4000205B" w:usb2="0000001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Arial Unicode MS">
    <w:panose1 w:val="020B0604020202020204"/>
    <w:charset w:val="00"/>
    <w:family w:val="roman"/>
    <w:notTrueType/>
    <w:pitch w:val="variable"/>
    <w:sig w:usb0="00000003" w:usb1="00000000" w:usb2="00000000" w:usb3="00000000" w:csb0="00000001" w:csb1="00000000"/>
  </w:font>
  <w:font w:name="TimesNewRomanPSMT">
    <w:altName w:val="MS Mincho"/>
    <w:panose1 w:val="00000000000000000000"/>
    <w:charset w:val="80"/>
    <w:family w:val="auto"/>
    <w:notTrueType/>
    <w:pitch w:val="default"/>
    <w:sig w:usb0="00000001" w:usb1="08070000" w:usb2="00000010" w:usb3="00000000" w:csb0="00020000" w:csb1="00000000"/>
  </w:font>
  <w:font w:name="Kudrashov">
    <w:altName w:val="Arial"/>
    <w:panose1 w:val="00000000000000000000"/>
    <w:charset w:val="00"/>
    <w:family w:val="swiss"/>
    <w:notTrueType/>
    <w:pitch w:val="variable"/>
    <w:sig w:usb0="00000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10DA8" w:rsidRDefault="00710DA8" w:rsidP="00BB21C5">
      <w:r>
        <w:separator/>
      </w:r>
    </w:p>
  </w:footnote>
  <w:footnote w:type="continuationSeparator" w:id="0">
    <w:p w:rsidR="00710DA8" w:rsidRDefault="00710DA8" w:rsidP="00BB21C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6EB" w:rsidRDefault="00D722B4" w:rsidP="00B87124">
    <w:pPr>
      <w:pStyle w:val="a5"/>
      <w:framePr w:wrap="around" w:vAnchor="text" w:hAnchor="margin" w:xAlign="right" w:y="1"/>
      <w:rPr>
        <w:rStyle w:val="a9"/>
      </w:rPr>
    </w:pPr>
    <w:r>
      <w:rPr>
        <w:rStyle w:val="a9"/>
      </w:rPr>
      <w:fldChar w:fldCharType="begin"/>
    </w:r>
    <w:r w:rsidR="004846EB">
      <w:rPr>
        <w:rStyle w:val="a9"/>
      </w:rPr>
      <w:instrText xml:space="preserve">PAGE  </w:instrText>
    </w:r>
    <w:r>
      <w:rPr>
        <w:rStyle w:val="a9"/>
      </w:rPr>
      <w:fldChar w:fldCharType="separate"/>
    </w:r>
    <w:r w:rsidR="004846EB">
      <w:rPr>
        <w:rStyle w:val="a9"/>
        <w:noProof/>
      </w:rPr>
      <w:t>23</w:t>
    </w:r>
    <w:r>
      <w:rPr>
        <w:rStyle w:val="a9"/>
      </w:rPr>
      <w:fldChar w:fldCharType="end"/>
    </w:r>
  </w:p>
  <w:p w:rsidR="004846EB" w:rsidRDefault="004846EB" w:rsidP="00B87124">
    <w:pPr>
      <w:pStyle w:val="a5"/>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6EB" w:rsidRDefault="00D722B4">
    <w:pPr>
      <w:pStyle w:val="a5"/>
      <w:jc w:val="right"/>
    </w:pPr>
    <w:fldSimple w:instr=" PAGE   \* MERGEFORMAT ">
      <w:r w:rsidR="00F20A22">
        <w:rPr>
          <w:noProof/>
        </w:rPr>
        <w:t>15</w:t>
      </w:r>
    </w:fldSimple>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0523390"/>
      <w:docPartObj>
        <w:docPartGallery w:val="Page Numbers (Top of Page)"/>
        <w:docPartUnique/>
      </w:docPartObj>
    </w:sdtPr>
    <w:sdtContent>
      <w:p w:rsidR="004846EB" w:rsidRPr="00542D60" w:rsidRDefault="00D722B4" w:rsidP="00542D60">
        <w:pPr>
          <w:pStyle w:val="a5"/>
          <w:jc w:val="right"/>
        </w:pPr>
        <w:fldSimple w:instr=" PAGE   \* MERGEFORMAT ">
          <w:r w:rsidR="00F63C33">
            <w:rPr>
              <w:noProof/>
            </w:rPr>
            <w:t>218</w:t>
          </w:r>
        </w:fldSimple>
      </w:p>
    </w:sdtContent>
  </w:sdt>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6EB" w:rsidRPr="00597345" w:rsidRDefault="00D722B4" w:rsidP="00542D60">
    <w:pPr>
      <w:pStyle w:val="a5"/>
      <w:jc w:val="right"/>
    </w:pPr>
    <w:fldSimple w:instr=" PAGE   \* MERGEFORMAT ">
      <w:r w:rsidR="00F63C33">
        <w:rPr>
          <w:noProof/>
        </w:rPr>
        <w:t>228</w:t>
      </w:r>
    </w:fldSimple>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BB0794"/>
    <w:multiLevelType w:val="hybridMultilevel"/>
    <w:tmpl w:val="72FE1E74"/>
    <w:lvl w:ilvl="0" w:tplc="31E0BFE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02F76A67"/>
    <w:multiLevelType w:val="hybridMultilevel"/>
    <w:tmpl w:val="9A62235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0D3D0737"/>
    <w:multiLevelType w:val="hybridMultilevel"/>
    <w:tmpl w:val="3DBA84B2"/>
    <w:lvl w:ilvl="0" w:tplc="3D680B42">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3">
    <w:nsid w:val="105948CC"/>
    <w:multiLevelType w:val="hybridMultilevel"/>
    <w:tmpl w:val="2BB2C7B2"/>
    <w:lvl w:ilvl="0" w:tplc="B2807F96">
      <w:start w:val="20"/>
      <w:numFmt w:val="bullet"/>
      <w:lvlText w:val="-"/>
      <w:lvlJc w:val="left"/>
      <w:pPr>
        <w:tabs>
          <w:tab w:val="num" w:pos="720"/>
        </w:tabs>
        <w:ind w:left="720" w:hanging="360"/>
      </w:pPr>
      <w:rPr>
        <w:rFonts w:ascii="Times New Roman" w:eastAsia="Times New Roman" w:hAnsi="Times New Roman" w:cs="Times New Roman" w:hint="default"/>
        <w:b/>
        <w:sz w:val="26"/>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nsid w:val="13B65964"/>
    <w:multiLevelType w:val="hybridMultilevel"/>
    <w:tmpl w:val="D658B104"/>
    <w:lvl w:ilvl="0" w:tplc="02780324">
      <w:start w:val="1"/>
      <w:numFmt w:val="decimal"/>
      <w:lvlText w:val="%1."/>
      <w:lvlJc w:val="left"/>
      <w:pPr>
        <w:tabs>
          <w:tab w:val="num" w:pos="1698"/>
        </w:tabs>
        <w:ind w:left="1698" w:hanging="990"/>
      </w:pPr>
      <w:rPr>
        <w:rFonts w:hint="default"/>
        <w:color w:val="000000"/>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5">
    <w:nsid w:val="13D87927"/>
    <w:multiLevelType w:val="hybridMultilevel"/>
    <w:tmpl w:val="921E0036"/>
    <w:lvl w:ilvl="0" w:tplc="F1C0E6A2">
      <w:start w:val="1"/>
      <w:numFmt w:val="decimal"/>
      <w:suff w:val="space"/>
      <w:lvlText w:val="%1)"/>
      <w:lvlJc w:val="left"/>
      <w:pPr>
        <w:ind w:left="713" w:firstLine="28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6">
    <w:nsid w:val="145A05D1"/>
    <w:multiLevelType w:val="hybridMultilevel"/>
    <w:tmpl w:val="60C87336"/>
    <w:lvl w:ilvl="0" w:tplc="7E04F7F6">
      <w:start w:val="4"/>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nsid w:val="173F0C3A"/>
    <w:multiLevelType w:val="hybridMultilevel"/>
    <w:tmpl w:val="7BA03A5E"/>
    <w:lvl w:ilvl="0" w:tplc="4A8A01E6">
      <w:start w:val="68"/>
      <w:numFmt w:val="bullet"/>
      <w:lvlText w:val="-"/>
      <w:lvlJc w:val="left"/>
      <w:pPr>
        <w:tabs>
          <w:tab w:val="num" w:pos="720"/>
        </w:tabs>
        <w:ind w:left="720" w:hanging="360"/>
      </w:pPr>
      <w:rPr>
        <w:rFonts w:ascii="Times New Roman" w:eastAsia="Times New Roman" w:hAnsi="Times New Roman" w:cs="Times New Roman" w:hint="default"/>
      </w:rPr>
    </w:lvl>
    <w:lvl w:ilvl="1" w:tplc="E752CD0C">
      <w:numFmt w:val="bullet"/>
      <w:lvlText w:val="-"/>
      <w:lvlJc w:val="left"/>
      <w:pPr>
        <w:tabs>
          <w:tab w:val="num" w:pos="2505"/>
        </w:tabs>
        <w:ind w:left="2505" w:hanging="1425"/>
      </w:pPr>
      <w:rPr>
        <w:rFonts w:ascii="Times New Roman" w:eastAsia="Times New Roman" w:hAnsi="Times New Roman" w:cs="Times New Roman"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nsid w:val="1A4B5CD0"/>
    <w:multiLevelType w:val="hybridMultilevel"/>
    <w:tmpl w:val="E1FC3A1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1B5B306B"/>
    <w:multiLevelType w:val="hybridMultilevel"/>
    <w:tmpl w:val="58064B12"/>
    <w:lvl w:ilvl="0" w:tplc="E93C2E3E">
      <w:start w:val="2008"/>
      <w:numFmt w:val="bullet"/>
      <w:lvlText w:val="-"/>
      <w:lvlJc w:val="left"/>
      <w:pPr>
        <w:tabs>
          <w:tab w:val="num" w:pos="927"/>
        </w:tabs>
        <w:ind w:left="927" w:hanging="360"/>
      </w:pPr>
      <w:rPr>
        <w:rFonts w:ascii="Times New Roman" w:eastAsia="Times New Roman" w:hAnsi="Times New Roman" w:cs="Times New Roman" w:hint="default"/>
      </w:rPr>
    </w:lvl>
    <w:lvl w:ilvl="1" w:tplc="04190003" w:tentative="1">
      <w:start w:val="1"/>
      <w:numFmt w:val="bullet"/>
      <w:lvlText w:val="o"/>
      <w:lvlJc w:val="left"/>
      <w:pPr>
        <w:tabs>
          <w:tab w:val="num" w:pos="1647"/>
        </w:tabs>
        <w:ind w:left="1647" w:hanging="360"/>
      </w:pPr>
      <w:rPr>
        <w:rFonts w:ascii="Courier New" w:hAnsi="Courier New" w:hint="default"/>
      </w:rPr>
    </w:lvl>
    <w:lvl w:ilvl="2" w:tplc="04190005" w:tentative="1">
      <w:start w:val="1"/>
      <w:numFmt w:val="bullet"/>
      <w:lvlText w:val=""/>
      <w:lvlJc w:val="left"/>
      <w:pPr>
        <w:tabs>
          <w:tab w:val="num" w:pos="2367"/>
        </w:tabs>
        <w:ind w:left="2367" w:hanging="360"/>
      </w:pPr>
      <w:rPr>
        <w:rFonts w:ascii="Wingdings" w:hAnsi="Wingdings" w:hint="default"/>
      </w:rPr>
    </w:lvl>
    <w:lvl w:ilvl="3" w:tplc="04190001" w:tentative="1">
      <w:start w:val="1"/>
      <w:numFmt w:val="bullet"/>
      <w:lvlText w:val=""/>
      <w:lvlJc w:val="left"/>
      <w:pPr>
        <w:tabs>
          <w:tab w:val="num" w:pos="3087"/>
        </w:tabs>
        <w:ind w:left="3087" w:hanging="360"/>
      </w:pPr>
      <w:rPr>
        <w:rFonts w:ascii="Symbol" w:hAnsi="Symbol" w:hint="default"/>
      </w:rPr>
    </w:lvl>
    <w:lvl w:ilvl="4" w:tplc="04190003" w:tentative="1">
      <w:start w:val="1"/>
      <w:numFmt w:val="bullet"/>
      <w:lvlText w:val="o"/>
      <w:lvlJc w:val="left"/>
      <w:pPr>
        <w:tabs>
          <w:tab w:val="num" w:pos="3807"/>
        </w:tabs>
        <w:ind w:left="3807" w:hanging="360"/>
      </w:pPr>
      <w:rPr>
        <w:rFonts w:ascii="Courier New" w:hAnsi="Courier New" w:hint="default"/>
      </w:rPr>
    </w:lvl>
    <w:lvl w:ilvl="5" w:tplc="04190005" w:tentative="1">
      <w:start w:val="1"/>
      <w:numFmt w:val="bullet"/>
      <w:lvlText w:val=""/>
      <w:lvlJc w:val="left"/>
      <w:pPr>
        <w:tabs>
          <w:tab w:val="num" w:pos="4527"/>
        </w:tabs>
        <w:ind w:left="4527" w:hanging="360"/>
      </w:pPr>
      <w:rPr>
        <w:rFonts w:ascii="Wingdings" w:hAnsi="Wingdings" w:hint="default"/>
      </w:rPr>
    </w:lvl>
    <w:lvl w:ilvl="6" w:tplc="04190001" w:tentative="1">
      <w:start w:val="1"/>
      <w:numFmt w:val="bullet"/>
      <w:lvlText w:val=""/>
      <w:lvlJc w:val="left"/>
      <w:pPr>
        <w:tabs>
          <w:tab w:val="num" w:pos="5247"/>
        </w:tabs>
        <w:ind w:left="5247" w:hanging="360"/>
      </w:pPr>
      <w:rPr>
        <w:rFonts w:ascii="Symbol" w:hAnsi="Symbol" w:hint="default"/>
      </w:rPr>
    </w:lvl>
    <w:lvl w:ilvl="7" w:tplc="04190003" w:tentative="1">
      <w:start w:val="1"/>
      <w:numFmt w:val="bullet"/>
      <w:lvlText w:val="o"/>
      <w:lvlJc w:val="left"/>
      <w:pPr>
        <w:tabs>
          <w:tab w:val="num" w:pos="5967"/>
        </w:tabs>
        <w:ind w:left="5967" w:hanging="360"/>
      </w:pPr>
      <w:rPr>
        <w:rFonts w:ascii="Courier New" w:hAnsi="Courier New" w:hint="default"/>
      </w:rPr>
    </w:lvl>
    <w:lvl w:ilvl="8" w:tplc="04190005" w:tentative="1">
      <w:start w:val="1"/>
      <w:numFmt w:val="bullet"/>
      <w:lvlText w:val=""/>
      <w:lvlJc w:val="left"/>
      <w:pPr>
        <w:tabs>
          <w:tab w:val="num" w:pos="6687"/>
        </w:tabs>
        <w:ind w:left="6687" w:hanging="360"/>
      </w:pPr>
      <w:rPr>
        <w:rFonts w:ascii="Wingdings" w:hAnsi="Wingdings" w:hint="default"/>
      </w:rPr>
    </w:lvl>
  </w:abstractNum>
  <w:abstractNum w:abstractNumId="10">
    <w:nsid w:val="1E6D79F9"/>
    <w:multiLevelType w:val="multilevel"/>
    <w:tmpl w:val="5316E4A4"/>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nsid w:val="237B4E76"/>
    <w:multiLevelType w:val="hybridMultilevel"/>
    <w:tmpl w:val="2F4C0052"/>
    <w:lvl w:ilvl="0" w:tplc="0C742F0C">
      <w:numFmt w:val="bullet"/>
      <w:lvlText w:val="-"/>
      <w:lvlJc w:val="left"/>
      <w:pPr>
        <w:tabs>
          <w:tab w:val="num" w:pos="927"/>
        </w:tabs>
        <w:ind w:left="927" w:hanging="360"/>
      </w:pPr>
      <w:rPr>
        <w:rFonts w:ascii="Times New Roman" w:eastAsia="Times New Roman" w:hAnsi="Times New Roman" w:cs="Times New Roman" w:hint="default"/>
      </w:rPr>
    </w:lvl>
    <w:lvl w:ilvl="1" w:tplc="04190003" w:tentative="1">
      <w:start w:val="1"/>
      <w:numFmt w:val="bullet"/>
      <w:lvlText w:val="o"/>
      <w:lvlJc w:val="left"/>
      <w:pPr>
        <w:tabs>
          <w:tab w:val="num" w:pos="1647"/>
        </w:tabs>
        <w:ind w:left="1647" w:hanging="360"/>
      </w:pPr>
      <w:rPr>
        <w:rFonts w:ascii="Courier New" w:hAnsi="Courier New" w:hint="default"/>
      </w:rPr>
    </w:lvl>
    <w:lvl w:ilvl="2" w:tplc="04190005" w:tentative="1">
      <w:start w:val="1"/>
      <w:numFmt w:val="bullet"/>
      <w:lvlText w:val=""/>
      <w:lvlJc w:val="left"/>
      <w:pPr>
        <w:tabs>
          <w:tab w:val="num" w:pos="2367"/>
        </w:tabs>
        <w:ind w:left="2367" w:hanging="360"/>
      </w:pPr>
      <w:rPr>
        <w:rFonts w:ascii="Wingdings" w:hAnsi="Wingdings" w:hint="default"/>
      </w:rPr>
    </w:lvl>
    <w:lvl w:ilvl="3" w:tplc="04190001" w:tentative="1">
      <w:start w:val="1"/>
      <w:numFmt w:val="bullet"/>
      <w:lvlText w:val=""/>
      <w:lvlJc w:val="left"/>
      <w:pPr>
        <w:tabs>
          <w:tab w:val="num" w:pos="3087"/>
        </w:tabs>
        <w:ind w:left="3087" w:hanging="360"/>
      </w:pPr>
      <w:rPr>
        <w:rFonts w:ascii="Symbol" w:hAnsi="Symbol" w:hint="default"/>
      </w:rPr>
    </w:lvl>
    <w:lvl w:ilvl="4" w:tplc="04190003" w:tentative="1">
      <w:start w:val="1"/>
      <w:numFmt w:val="bullet"/>
      <w:lvlText w:val="o"/>
      <w:lvlJc w:val="left"/>
      <w:pPr>
        <w:tabs>
          <w:tab w:val="num" w:pos="3807"/>
        </w:tabs>
        <w:ind w:left="3807" w:hanging="360"/>
      </w:pPr>
      <w:rPr>
        <w:rFonts w:ascii="Courier New" w:hAnsi="Courier New" w:hint="default"/>
      </w:rPr>
    </w:lvl>
    <w:lvl w:ilvl="5" w:tplc="04190005" w:tentative="1">
      <w:start w:val="1"/>
      <w:numFmt w:val="bullet"/>
      <w:lvlText w:val=""/>
      <w:lvlJc w:val="left"/>
      <w:pPr>
        <w:tabs>
          <w:tab w:val="num" w:pos="4527"/>
        </w:tabs>
        <w:ind w:left="4527" w:hanging="360"/>
      </w:pPr>
      <w:rPr>
        <w:rFonts w:ascii="Wingdings" w:hAnsi="Wingdings" w:hint="default"/>
      </w:rPr>
    </w:lvl>
    <w:lvl w:ilvl="6" w:tplc="04190001" w:tentative="1">
      <w:start w:val="1"/>
      <w:numFmt w:val="bullet"/>
      <w:lvlText w:val=""/>
      <w:lvlJc w:val="left"/>
      <w:pPr>
        <w:tabs>
          <w:tab w:val="num" w:pos="5247"/>
        </w:tabs>
        <w:ind w:left="5247" w:hanging="360"/>
      </w:pPr>
      <w:rPr>
        <w:rFonts w:ascii="Symbol" w:hAnsi="Symbol" w:hint="default"/>
      </w:rPr>
    </w:lvl>
    <w:lvl w:ilvl="7" w:tplc="04190003" w:tentative="1">
      <w:start w:val="1"/>
      <w:numFmt w:val="bullet"/>
      <w:lvlText w:val="o"/>
      <w:lvlJc w:val="left"/>
      <w:pPr>
        <w:tabs>
          <w:tab w:val="num" w:pos="5967"/>
        </w:tabs>
        <w:ind w:left="5967" w:hanging="360"/>
      </w:pPr>
      <w:rPr>
        <w:rFonts w:ascii="Courier New" w:hAnsi="Courier New" w:hint="default"/>
      </w:rPr>
    </w:lvl>
    <w:lvl w:ilvl="8" w:tplc="04190005" w:tentative="1">
      <w:start w:val="1"/>
      <w:numFmt w:val="bullet"/>
      <w:lvlText w:val=""/>
      <w:lvlJc w:val="left"/>
      <w:pPr>
        <w:tabs>
          <w:tab w:val="num" w:pos="6687"/>
        </w:tabs>
        <w:ind w:left="6687" w:hanging="360"/>
      </w:pPr>
      <w:rPr>
        <w:rFonts w:ascii="Wingdings" w:hAnsi="Wingdings" w:hint="default"/>
      </w:rPr>
    </w:lvl>
  </w:abstractNum>
  <w:abstractNum w:abstractNumId="12">
    <w:nsid w:val="2C9A4FED"/>
    <w:multiLevelType w:val="hybridMultilevel"/>
    <w:tmpl w:val="F2A8E01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nsid w:val="30C23414"/>
    <w:multiLevelType w:val="hybridMultilevel"/>
    <w:tmpl w:val="550AB97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345154E8"/>
    <w:multiLevelType w:val="hybridMultilevel"/>
    <w:tmpl w:val="674653C8"/>
    <w:lvl w:ilvl="0" w:tplc="F5404CC4">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5">
    <w:nsid w:val="34B70ABF"/>
    <w:multiLevelType w:val="hybridMultilevel"/>
    <w:tmpl w:val="AFD89416"/>
    <w:lvl w:ilvl="0" w:tplc="828475B4">
      <w:start w:val="1"/>
      <w:numFmt w:val="decimal"/>
      <w:lvlText w:val="%1)"/>
      <w:lvlJc w:val="left"/>
      <w:pPr>
        <w:ind w:left="927" w:hanging="360"/>
      </w:pPr>
      <w:rPr>
        <w:rFonts w:hint="default"/>
        <w:sz w:val="28"/>
        <w:szCs w:val="28"/>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6">
    <w:nsid w:val="35373725"/>
    <w:multiLevelType w:val="hybridMultilevel"/>
    <w:tmpl w:val="ABB277D8"/>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7">
    <w:nsid w:val="35873C46"/>
    <w:multiLevelType w:val="multilevel"/>
    <w:tmpl w:val="DABCF848"/>
    <w:lvl w:ilvl="0">
      <w:start w:val="1"/>
      <w:numFmt w:val="decimal"/>
      <w:lvlText w:val="%1."/>
      <w:lvlJc w:val="left"/>
      <w:pPr>
        <w:ind w:left="408" w:hanging="408"/>
      </w:pPr>
      <w:rPr>
        <w:rFonts w:hint="default"/>
      </w:rPr>
    </w:lvl>
    <w:lvl w:ilvl="1">
      <w:start w:val="1"/>
      <w:numFmt w:val="decimal"/>
      <w:lvlText w:val="%1.%2."/>
      <w:lvlJc w:val="left"/>
      <w:pPr>
        <w:ind w:left="720" w:hanging="720"/>
      </w:pPr>
      <w:rPr>
        <w:rFonts w:hint="default"/>
        <w:b/>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8">
    <w:nsid w:val="386959A2"/>
    <w:multiLevelType w:val="hybridMultilevel"/>
    <w:tmpl w:val="CD5CE202"/>
    <w:lvl w:ilvl="0" w:tplc="3FD414D6">
      <w:numFmt w:val="bullet"/>
      <w:lvlText w:val="-"/>
      <w:lvlJc w:val="left"/>
      <w:pPr>
        <w:tabs>
          <w:tab w:val="num" w:pos="1420"/>
        </w:tabs>
        <w:ind w:left="1420"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9">
    <w:nsid w:val="39BB69C3"/>
    <w:multiLevelType w:val="hybridMultilevel"/>
    <w:tmpl w:val="911EBAA8"/>
    <w:lvl w:ilvl="0" w:tplc="7A22FFC0">
      <w:start w:val="4"/>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0">
    <w:nsid w:val="3B277FE1"/>
    <w:multiLevelType w:val="hybridMultilevel"/>
    <w:tmpl w:val="82DE075A"/>
    <w:lvl w:ilvl="0" w:tplc="456E05A0">
      <w:start w:val="1"/>
      <w:numFmt w:val="decimal"/>
      <w:lvlText w:val="%1."/>
      <w:lvlJc w:val="left"/>
      <w:pPr>
        <w:ind w:left="644" w:hanging="360"/>
      </w:pPr>
      <w:rPr>
        <w:rFonts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nsid w:val="3F1D05BD"/>
    <w:multiLevelType w:val="hybridMultilevel"/>
    <w:tmpl w:val="C07CF142"/>
    <w:lvl w:ilvl="0" w:tplc="BEECD624">
      <w:start w:val="1"/>
      <w:numFmt w:val="decimal"/>
      <w:lvlText w:val="%1."/>
      <w:lvlJc w:val="left"/>
      <w:pPr>
        <w:tabs>
          <w:tab w:val="num" w:pos="1699"/>
        </w:tabs>
        <w:ind w:left="1699" w:hanging="990"/>
      </w:pPr>
      <w:rPr>
        <w:rFonts w:hint="default"/>
        <w:sz w:val="28"/>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22">
    <w:nsid w:val="43391611"/>
    <w:multiLevelType w:val="hybridMultilevel"/>
    <w:tmpl w:val="7A708EE8"/>
    <w:lvl w:ilvl="0" w:tplc="9EF23ABA">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3">
    <w:nsid w:val="4CE354F9"/>
    <w:multiLevelType w:val="hybridMultilevel"/>
    <w:tmpl w:val="CB54E07A"/>
    <w:lvl w:ilvl="0" w:tplc="6D1E84E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nsid w:val="4EDB64F1"/>
    <w:multiLevelType w:val="hybridMultilevel"/>
    <w:tmpl w:val="B734C3C6"/>
    <w:lvl w:ilvl="0" w:tplc="55367EF4">
      <w:start w:val="274"/>
      <w:numFmt w:val="bullet"/>
      <w:lvlText w:val="-"/>
      <w:lvlJc w:val="left"/>
      <w:pPr>
        <w:tabs>
          <w:tab w:val="num" w:pos="927"/>
        </w:tabs>
        <w:ind w:left="927" w:hanging="360"/>
      </w:pPr>
      <w:rPr>
        <w:rFonts w:ascii="Times New Roman" w:eastAsia="Times New Roman" w:hAnsi="Times New Roman" w:cs="Times New Roman" w:hint="default"/>
      </w:rPr>
    </w:lvl>
    <w:lvl w:ilvl="1" w:tplc="04190003" w:tentative="1">
      <w:start w:val="1"/>
      <w:numFmt w:val="bullet"/>
      <w:lvlText w:val="o"/>
      <w:lvlJc w:val="left"/>
      <w:pPr>
        <w:tabs>
          <w:tab w:val="num" w:pos="1647"/>
        </w:tabs>
        <w:ind w:left="1647" w:hanging="360"/>
      </w:pPr>
      <w:rPr>
        <w:rFonts w:ascii="Courier New" w:hAnsi="Courier New" w:hint="default"/>
      </w:rPr>
    </w:lvl>
    <w:lvl w:ilvl="2" w:tplc="04190005" w:tentative="1">
      <w:start w:val="1"/>
      <w:numFmt w:val="bullet"/>
      <w:lvlText w:val=""/>
      <w:lvlJc w:val="left"/>
      <w:pPr>
        <w:tabs>
          <w:tab w:val="num" w:pos="2367"/>
        </w:tabs>
        <w:ind w:left="2367" w:hanging="360"/>
      </w:pPr>
      <w:rPr>
        <w:rFonts w:ascii="Wingdings" w:hAnsi="Wingdings" w:hint="default"/>
      </w:rPr>
    </w:lvl>
    <w:lvl w:ilvl="3" w:tplc="04190001" w:tentative="1">
      <w:start w:val="1"/>
      <w:numFmt w:val="bullet"/>
      <w:lvlText w:val=""/>
      <w:lvlJc w:val="left"/>
      <w:pPr>
        <w:tabs>
          <w:tab w:val="num" w:pos="3087"/>
        </w:tabs>
        <w:ind w:left="3087" w:hanging="360"/>
      </w:pPr>
      <w:rPr>
        <w:rFonts w:ascii="Symbol" w:hAnsi="Symbol" w:hint="default"/>
      </w:rPr>
    </w:lvl>
    <w:lvl w:ilvl="4" w:tplc="04190003" w:tentative="1">
      <w:start w:val="1"/>
      <w:numFmt w:val="bullet"/>
      <w:lvlText w:val="o"/>
      <w:lvlJc w:val="left"/>
      <w:pPr>
        <w:tabs>
          <w:tab w:val="num" w:pos="3807"/>
        </w:tabs>
        <w:ind w:left="3807" w:hanging="360"/>
      </w:pPr>
      <w:rPr>
        <w:rFonts w:ascii="Courier New" w:hAnsi="Courier New" w:hint="default"/>
      </w:rPr>
    </w:lvl>
    <w:lvl w:ilvl="5" w:tplc="04190005" w:tentative="1">
      <w:start w:val="1"/>
      <w:numFmt w:val="bullet"/>
      <w:lvlText w:val=""/>
      <w:lvlJc w:val="left"/>
      <w:pPr>
        <w:tabs>
          <w:tab w:val="num" w:pos="4527"/>
        </w:tabs>
        <w:ind w:left="4527" w:hanging="360"/>
      </w:pPr>
      <w:rPr>
        <w:rFonts w:ascii="Wingdings" w:hAnsi="Wingdings" w:hint="default"/>
      </w:rPr>
    </w:lvl>
    <w:lvl w:ilvl="6" w:tplc="04190001" w:tentative="1">
      <w:start w:val="1"/>
      <w:numFmt w:val="bullet"/>
      <w:lvlText w:val=""/>
      <w:lvlJc w:val="left"/>
      <w:pPr>
        <w:tabs>
          <w:tab w:val="num" w:pos="5247"/>
        </w:tabs>
        <w:ind w:left="5247" w:hanging="360"/>
      </w:pPr>
      <w:rPr>
        <w:rFonts w:ascii="Symbol" w:hAnsi="Symbol" w:hint="default"/>
      </w:rPr>
    </w:lvl>
    <w:lvl w:ilvl="7" w:tplc="04190003" w:tentative="1">
      <w:start w:val="1"/>
      <w:numFmt w:val="bullet"/>
      <w:lvlText w:val="o"/>
      <w:lvlJc w:val="left"/>
      <w:pPr>
        <w:tabs>
          <w:tab w:val="num" w:pos="5967"/>
        </w:tabs>
        <w:ind w:left="5967" w:hanging="360"/>
      </w:pPr>
      <w:rPr>
        <w:rFonts w:ascii="Courier New" w:hAnsi="Courier New" w:hint="default"/>
      </w:rPr>
    </w:lvl>
    <w:lvl w:ilvl="8" w:tplc="04190005" w:tentative="1">
      <w:start w:val="1"/>
      <w:numFmt w:val="bullet"/>
      <w:lvlText w:val=""/>
      <w:lvlJc w:val="left"/>
      <w:pPr>
        <w:tabs>
          <w:tab w:val="num" w:pos="6687"/>
        </w:tabs>
        <w:ind w:left="6687" w:hanging="360"/>
      </w:pPr>
      <w:rPr>
        <w:rFonts w:ascii="Wingdings" w:hAnsi="Wingdings" w:hint="default"/>
      </w:rPr>
    </w:lvl>
  </w:abstractNum>
  <w:abstractNum w:abstractNumId="25">
    <w:nsid w:val="4FA95393"/>
    <w:multiLevelType w:val="hybridMultilevel"/>
    <w:tmpl w:val="AFD89416"/>
    <w:lvl w:ilvl="0" w:tplc="828475B4">
      <w:start w:val="1"/>
      <w:numFmt w:val="decimal"/>
      <w:lvlText w:val="%1)"/>
      <w:lvlJc w:val="left"/>
      <w:pPr>
        <w:ind w:left="927" w:hanging="360"/>
      </w:pPr>
      <w:rPr>
        <w:rFonts w:hint="default"/>
        <w:sz w:val="28"/>
        <w:szCs w:val="28"/>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6">
    <w:nsid w:val="4FBD5ED7"/>
    <w:multiLevelType w:val="hybridMultilevel"/>
    <w:tmpl w:val="5C8A87BC"/>
    <w:lvl w:ilvl="0" w:tplc="FFFFFFFF">
      <w:start w:val="1"/>
      <w:numFmt w:val="decimal"/>
      <w:lvlText w:val="%1."/>
      <w:lvlJc w:val="left"/>
      <w:pPr>
        <w:tabs>
          <w:tab w:val="num" w:pos="720"/>
        </w:tabs>
        <w:ind w:left="720" w:hanging="360"/>
      </w:pPr>
      <w:rPr>
        <w:rFonts w:hint="default"/>
        <w:b/>
        <w:i/>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7">
    <w:nsid w:val="51C6558A"/>
    <w:multiLevelType w:val="multilevel"/>
    <w:tmpl w:val="BD80881E"/>
    <w:lvl w:ilvl="0">
      <w:start w:val="1"/>
      <w:numFmt w:val="bullet"/>
      <w:lvlText w:val=""/>
      <w:lvlJc w:val="left"/>
      <w:pPr>
        <w:tabs>
          <w:tab w:val="num" w:pos="720"/>
        </w:tabs>
        <w:ind w:left="720" w:hanging="360"/>
      </w:pPr>
      <w:rPr>
        <w:rFonts w:ascii="Symbol" w:hAnsi="Symbol" w:hint="default"/>
        <w:color w:val="auto"/>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8">
    <w:nsid w:val="52566FCC"/>
    <w:multiLevelType w:val="hybridMultilevel"/>
    <w:tmpl w:val="D76E4ACE"/>
    <w:lvl w:ilvl="0" w:tplc="E752CD0C">
      <w:numFmt w:val="bullet"/>
      <w:lvlText w:val="-"/>
      <w:lvlJc w:val="left"/>
      <w:pPr>
        <w:tabs>
          <w:tab w:val="num" w:pos="2853"/>
        </w:tabs>
        <w:ind w:left="2853" w:hanging="1425"/>
      </w:pPr>
      <w:rPr>
        <w:rFonts w:ascii="Times New Roman" w:eastAsia="Times New Roman" w:hAnsi="Times New Roman" w:cs="Times New Roman" w:hint="default"/>
      </w:rPr>
    </w:lvl>
    <w:lvl w:ilvl="1" w:tplc="04190003" w:tentative="1">
      <w:start w:val="1"/>
      <w:numFmt w:val="bullet"/>
      <w:lvlText w:val="o"/>
      <w:lvlJc w:val="left"/>
      <w:pPr>
        <w:tabs>
          <w:tab w:val="num" w:pos="2508"/>
        </w:tabs>
        <w:ind w:left="2508" w:hanging="360"/>
      </w:pPr>
      <w:rPr>
        <w:rFonts w:ascii="Courier New" w:hAnsi="Courier New" w:hint="default"/>
      </w:rPr>
    </w:lvl>
    <w:lvl w:ilvl="2" w:tplc="04190005" w:tentative="1">
      <w:start w:val="1"/>
      <w:numFmt w:val="bullet"/>
      <w:lvlText w:val=""/>
      <w:lvlJc w:val="left"/>
      <w:pPr>
        <w:tabs>
          <w:tab w:val="num" w:pos="3228"/>
        </w:tabs>
        <w:ind w:left="3228" w:hanging="360"/>
      </w:pPr>
      <w:rPr>
        <w:rFonts w:ascii="Wingdings" w:hAnsi="Wingdings" w:hint="default"/>
      </w:rPr>
    </w:lvl>
    <w:lvl w:ilvl="3" w:tplc="04190001" w:tentative="1">
      <w:start w:val="1"/>
      <w:numFmt w:val="bullet"/>
      <w:lvlText w:val=""/>
      <w:lvlJc w:val="left"/>
      <w:pPr>
        <w:tabs>
          <w:tab w:val="num" w:pos="3948"/>
        </w:tabs>
        <w:ind w:left="3948" w:hanging="360"/>
      </w:pPr>
      <w:rPr>
        <w:rFonts w:ascii="Symbol" w:hAnsi="Symbol" w:hint="default"/>
      </w:rPr>
    </w:lvl>
    <w:lvl w:ilvl="4" w:tplc="04190003" w:tentative="1">
      <w:start w:val="1"/>
      <w:numFmt w:val="bullet"/>
      <w:lvlText w:val="o"/>
      <w:lvlJc w:val="left"/>
      <w:pPr>
        <w:tabs>
          <w:tab w:val="num" w:pos="4668"/>
        </w:tabs>
        <w:ind w:left="4668" w:hanging="360"/>
      </w:pPr>
      <w:rPr>
        <w:rFonts w:ascii="Courier New" w:hAnsi="Courier New" w:hint="default"/>
      </w:rPr>
    </w:lvl>
    <w:lvl w:ilvl="5" w:tplc="04190005" w:tentative="1">
      <w:start w:val="1"/>
      <w:numFmt w:val="bullet"/>
      <w:lvlText w:val=""/>
      <w:lvlJc w:val="left"/>
      <w:pPr>
        <w:tabs>
          <w:tab w:val="num" w:pos="5388"/>
        </w:tabs>
        <w:ind w:left="5388" w:hanging="360"/>
      </w:pPr>
      <w:rPr>
        <w:rFonts w:ascii="Wingdings" w:hAnsi="Wingdings" w:hint="default"/>
      </w:rPr>
    </w:lvl>
    <w:lvl w:ilvl="6" w:tplc="04190001" w:tentative="1">
      <w:start w:val="1"/>
      <w:numFmt w:val="bullet"/>
      <w:lvlText w:val=""/>
      <w:lvlJc w:val="left"/>
      <w:pPr>
        <w:tabs>
          <w:tab w:val="num" w:pos="6108"/>
        </w:tabs>
        <w:ind w:left="6108" w:hanging="360"/>
      </w:pPr>
      <w:rPr>
        <w:rFonts w:ascii="Symbol" w:hAnsi="Symbol" w:hint="default"/>
      </w:rPr>
    </w:lvl>
    <w:lvl w:ilvl="7" w:tplc="04190003" w:tentative="1">
      <w:start w:val="1"/>
      <w:numFmt w:val="bullet"/>
      <w:lvlText w:val="o"/>
      <w:lvlJc w:val="left"/>
      <w:pPr>
        <w:tabs>
          <w:tab w:val="num" w:pos="6828"/>
        </w:tabs>
        <w:ind w:left="6828" w:hanging="360"/>
      </w:pPr>
      <w:rPr>
        <w:rFonts w:ascii="Courier New" w:hAnsi="Courier New" w:hint="default"/>
      </w:rPr>
    </w:lvl>
    <w:lvl w:ilvl="8" w:tplc="04190005" w:tentative="1">
      <w:start w:val="1"/>
      <w:numFmt w:val="bullet"/>
      <w:lvlText w:val=""/>
      <w:lvlJc w:val="left"/>
      <w:pPr>
        <w:tabs>
          <w:tab w:val="num" w:pos="7548"/>
        </w:tabs>
        <w:ind w:left="7548" w:hanging="360"/>
      </w:pPr>
      <w:rPr>
        <w:rFonts w:ascii="Wingdings" w:hAnsi="Wingdings" w:hint="default"/>
      </w:rPr>
    </w:lvl>
  </w:abstractNum>
  <w:abstractNum w:abstractNumId="29">
    <w:nsid w:val="54285358"/>
    <w:multiLevelType w:val="hybridMultilevel"/>
    <w:tmpl w:val="7C5406BE"/>
    <w:lvl w:ilvl="0" w:tplc="145435E8">
      <w:start w:val="1"/>
      <w:numFmt w:val="decimal"/>
      <w:lvlText w:val="%1)"/>
      <w:lvlJc w:val="left"/>
      <w:pPr>
        <w:ind w:left="643" w:hanging="360"/>
      </w:pPr>
      <w:rPr>
        <w:rFonts w:hint="default"/>
      </w:rPr>
    </w:lvl>
    <w:lvl w:ilvl="1" w:tplc="04190019" w:tentative="1">
      <w:start w:val="1"/>
      <w:numFmt w:val="lowerLetter"/>
      <w:lvlText w:val="%2."/>
      <w:lvlJc w:val="left"/>
      <w:pPr>
        <w:ind w:left="1363" w:hanging="360"/>
      </w:pPr>
    </w:lvl>
    <w:lvl w:ilvl="2" w:tplc="0419001B" w:tentative="1">
      <w:start w:val="1"/>
      <w:numFmt w:val="lowerRoman"/>
      <w:lvlText w:val="%3."/>
      <w:lvlJc w:val="right"/>
      <w:pPr>
        <w:ind w:left="2083" w:hanging="180"/>
      </w:pPr>
    </w:lvl>
    <w:lvl w:ilvl="3" w:tplc="0419000F" w:tentative="1">
      <w:start w:val="1"/>
      <w:numFmt w:val="decimal"/>
      <w:lvlText w:val="%4."/>
      <w:lvlJc w:val="left"/>
      <w:pPr>
        <w:ind w:left="2803" w:hanging="360"/>
      </w:pPr>
    </w:lvl>
    <w:lvl w:ilvl="4" w:tplc="04190019" w:tentative="1">
      <w:start w:val="1"/>
      <w:numFmt w:val="lowerLetter"/>
      <w:lvlText w:val="%5."/>
      <w:lvlJc w:val="left"/>
      <w:pPr>
        <w:ind w:left="3523" w:hanging="360"/>
      </w:pPr>
    </w:lvl>
    <w:lvl w:ilvl="5" w:tplc="0419001B" w:tentative="1">
      <w:start w:val="1"/>
      <w:numFmt w:val="lowerRoman"/>
      <w:lvlText w:val="%6."/>
      <w:lvlJc w:val="right"/>
      <w:pPr>
        <w:ind w:left="4243" w:hanging="180"/>
      </w:pPr>
    </w:lvl>
    <w:lvl w:ilvl="6" w:tplc="0419000F" w:tentative="1">
      <w:start w:val="1"/>
      <w:numFmt w:val="decimal"/>
      <w:lvlText w:val="%7."/>
      <w:lvlJc w:val="left"/>
      <w:pPr>
        <w:ind w:left="4963" w:hanging="360"/>
      </w:pPr>
    </w:lvl>
    <w:lvl w:ilvl="7" w:tplc="04190019" w:tentative="1">
      <w:start w:val="1"/>
      <w:numFmt w:val="lowerLetter"/>
      <w:lvlText w:val="%8."/>
      <w:lvlJc w:val="left"/>
      <w:pPr>
        <w:ind w:left="5683" w:hanging="360"/>
      </w:pPr>
    </w:lvl>
    <w:lvl w:ilvl="8" w:tplc="0419001B" w:tentative="1">
      <w:start w:val="1"/>
      <w:numFmt w:val="lowerRoman"/>
      <w:lvlText w:val="%9."/>
      <w:lvlJc w:val="right"/>
      <w:pPr>
        <w:ind w:left="6403" w:hanging="180"/>
      </w:pPr>
    </w:lvl>
  </w:abstractNum>
  <w:abstractNum w:abstractNumId="30">
    <w:nsid w:val="55281D9A"/>
    <w:multiLevelType w:val="hybridMultilevel"/>
    <w:tmpl w:val="C99010A4"/>
    <w:lvl w:ilvl="0" w:tplc="CF4064C8">
      <w:numFmt w:val="bullet"/>
      <w:lvlText w:val="-"/>
      <w:lvlJc w:val="left"/>
      <w:pPr>
        <w:tabs>
          <w:tab w:val="num" w:pos="1305"/>
        </w:tabs>
        <w:ind w:left="1305" w:hanging="765"/>
      </w:pPr>
      <w:rPr>
        <w:rFonts w:ascii="Times New Roman" w:eastAsia="Times New Roman" w:hAnsi="Times New Roman" w:cs="Times New Roman" w:hint="default"/>
      </w:rPr>
    </w:lvl>
    <w:lvl w:ilvl="1" w:tplc="04190003" w:tentative="1">
      <w:start w:val="1"/>
      <w:numFmt w:val="bullet"/>
      <w:lvlText w:val="o"/>
      <w:lvlJc w:val="left"/>
      <w:pPr>
        <w:tabs>
          <w:tab w:val="num" w:pos="1620"/>
        </w:tabs>
        <w:ind w:left="1620" w:hanging="360"/>
      </w:pPr>
      <w:rPr>
        <w:rFonts w:ascii="Courier New" w:hAnsi="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31">
    <w:nsid w:val="585340AA"/>
    <w:multiLevelType w:val="hybridMultilevel"/>
    <w:tmpl w:val="E162230C"/>
    <w:lvl w:ilvl="0" w:tplc="04190001">
      <w:start w:val="1"/>
      <w:numFmt w:val="bullet"/>
      <w:lvlText w:val=""/>
      <w:lvlJc w:val="left"/>
      <w:pPr>
        <w:tabs>
          <w:tab w:val="num" w:pos="1260"/>
        </w:tabs>
        <w:ind w:left="126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32">
    <w:nsid w:val="58F57325"/>
    <w:multiLevelType w:val="hybridMultilevel"/>
    <w:tmpl w:val="C47C40B8"/>
    <w:lvl w:ilvl="0" w:tplc="5DF28A86">
      <w:start w:val="2"/>
      <w:numFmt w:val="decimal"/>
      <w:lvlText w:val="%1)"/>
      <w:lvlJc w:val="left"/>
      <w:pPr>
        <w:ind w:left="1069" w:hanging="360"/>
      </w:pPr>
      <w:rPr>
        <w:rFonts w:hint="default"/>
        <w:b w:val="0"/>
        <w:color w:val="00000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3">
    <w:nsid w:val="5A2C19A0"/>
    <w:multiLevelType w:val="hybridMultilevel"/>
    <w:tmpl w:val="A7C0DB74"/>
    <w:lvl w:ilvl="0" w:tplc="5C16486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4">
    <w:nsid w:val="5B0A51E8"/>
    <w:multiLevelType w:val="hybridMultilevel"/>
    <w:tmpl w:val="68D66B58"/>
    <w:lvl w:ilvl="0" w:tplc="0DC8104A">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5">
    <w:nsid w:val="5C667F9E"/>
    <w:multiLevelType w:val="hybridMultilevel"/>
    <w:tmpl w:val="6A84D206"/>
    <w:lvl w:ilvl="0" w:tplc="8BA81E42">
      <w:start w:val="2"/>
      <w:numFmt w:val="bullet"/>
      <w:lvlText w:val="-"/>
      <w:lvlJc w:val="left"/>
      <w:pPr>
        <w:tabs>
          <w:tab w:val="num" w:pos="2340"/>
        </w:tabs>
        <w:ind w:left="2340" w:hanging="360"/>
      </w:pPr>
      <w:rPr>
        <w:rFonts w:ascii="Times New Roman" w:eastAsia="Times New Roman" w:hAnsi="Times New Roman" w:cs="Times New Roman" w:hint="default"/>
      </w:rPr>
    </w:lvl>
    <w:lvl w:ilvl="1" w:tplc="04190001">
      <w:start w:val="1"/>
      <w:numFmt w:val="bullet"/>
      <w:lvlText w:val=""/>
      <w:lvlJc w:val="left"/>
      <w:pPr>
        <w:tabs>
          <w:tab w:val="num" w:pos="2340"/>
        </w:tabs>
        <w:ind w:left="2340" w:hanging="360"/>
      </w:pPr>
      <w:rPr>
        <w:rFonts w:ascii="Symbol" w:hAnsi="Symbol" w:hint="default"/>
      </w:rPr>
    </w:lvl>
    <w:lvl w:ilvl="2" w:tplc="04190005" w:tentative="1">
      <w:start w:val="1"/>
      <w:numFmt w:val="bullet"/>
      <w:lvlText w:val=""/>
      <w:lvlJc w:val="left"/>
      <w:pPr>
        <w:tabs>
          <w:tab w:val="num" w:pos="3060"/>
        </w:tabs>
        <w:ind w:left="3060" w:hanging="360"/>
      </w:pPr>
      <w:rPr>
        <w:rFonts w:ascii="Wingdings" w:hAnsi="Wingdings" w:hint="default"/>
      </w:rPr>
    </w:lvl>
    <w:lvl w:ilvl="3" w:tplc="04190001" w:tentative="1">
      <w:start w:val="1"/>
      <w:numFmt w:val="bullet"/>
      <w:lvlText w:val=""/>
      <w:lvlJc w:val="left"/>
      <w:pPr>
        <w:tabs>
          <w:tab w:val="num" w:pos="3780"/>
        </w:tabs>
        <w:ind w:left="3780" w:hanging="360"/>
      </w:pPr>
      <w:rPr>
        <w:rFonts w:ascii="Symbol" w:hAnsi="Symbol" w:hint="default"/>
      </w:rPr>
    </w:lvl>
    <w:lvl w:ilvl="4" w:tplc="04190003" w:tentative="1">
      <w:start w:val="1"/>
      <w:numFmt w:val="bullet"/>
      <w:lvlText w:val="o"/>
      <w:lvlJc w:val="left"/>
      <w:pPr>
        <w:tabs>
          <w:tab w:val="num" w:pos="4500"/>
        </w:tabs>
        <w:ind w:left="4500" w:hanging="360"/>
      </w:pPr>
      <w:rPr>
        <w:rFonts w:ascii="Courier New" w:hAnsi="Courier New" w:hint="default"/>
      </w:rPr>
    </w:lvl>
    <w:lvl w:ilvl="5" w:tplc="04190005" w:tentative="1">
      <w:start w:val="1"/>
      <w:numFmt w:val="bullet"/>
      <w:lvlText w:val=""/>
      <w:lvlJc w:val="left"/>
      <w:pPr>
        <w:tabs>
          <w:tab w:val="num" w:pos="5220"/>
        </w:tabs>
        <w:ind w:left="5220" w:hanging="360"/>
      </w:pPr>
      <w:rPr>
        <w:rFonts w:ascii="Wingdings" w:hAnsi="Wingdings" w:hint="default"/>
      </w:rPr>
    </w:lvl>
    <w:lvl w:ilvl="6" w:tplc="04190001" w:tentative="1">
      <w:start w:val="1"/>
      <w:numFmt w:val="bullet"/>
      <w:lvlText w:val=""/>
      <w:lvlJc w:val="left"/>
      <w:pPr>
        <w:tabs>
          <w:tab w:val="num" w:pos="5940"/>
        </w:tabs>
        <w:ind w:left="5940" w:hanging="360"/>
      </w:pPr>
      <w:rPr>
        <w:rFonts w:ascii="Symbol" w:hAnsi="Symbol" w:hint="default"/>
      </w:rPr>
    </w:lvl>
    <w:lvl w:ilvl="7" w:tplc="04190003" w:tentative="1">
      <w:start w:val="1"/>
      <w:numFmt w:val="bullet"/>
      <w:lvlText w:val="o"/>
      <w:lvlJc w:val="left"/>
      <w:pPr>
        <w:tabs>
          <w:tab w:val="num" w:pos="6660"/>
        </w:tabs>
        <w:ind w:left="6660" w:hanging="360"/>
      </w:pPr>
      <w:rPr>
        <w:rFonts w:ascii="Courier New" w:hAnsi="Courier New" w:hint="default"/>
      </w:rPr>
    </w:lvl>
    <w:lvl w:ilvl="8" w:tplc="04190005" w:tentative="1">
      <w:start w:val="1"/>
      <w:numFmt w:val="bullet"/>
      <w:lvlText w:val=""/>
      <w:lvlJc w:val="left"/>
      <w:pPr>
        <w:tabs>
          <w:tab w:val="num" w:pos="7380"/>
        </w:tabs>
        <w:ind w:left="7380" w:hanging="360"/>
      </w:pPr>
      <w:rPr>
        <w:rFonts w:ascii="Wingdings" w:hAnsi="Wingdings" w:hint="default"/>
      </w:rPr>
    </w:lvl>
  </w:abstractNum>
  <w:abstractNum w:abstractNumId="36">
    <w:nsid w:val="60A27A71"/>
    <w:multiLevelType w:val="hybridMultilevel"/>
    <w:tmpl w:val="50BCA64E"/>
    <w:lvl w:ilvl="0" w:tplc="624C5AE4">
      <w:numFmt w:val="bullet"/>
      <w:lvlText w:val="-"/>
      <w:lvlJc w:val="left"/>
      <w:pPr>
        <w:tabs>
          <w:tab w:val="num" w:pos="1080"/>
        </w:tabs>
        <w:ind w:left="1080" w:hanging="360"/>
      </w:pPr>
      <w:rPr>
        <w:rFonts w:ascii="Times New Roman" w:eastAsia="Times New Roman" w:hAnsi="Times New Roman" w:cs="Times New Roman"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37">
    <w:nsid w:val="63B437F6"/>
    <w:multiLevelType w:val="hybridMultilevel"/>
    <w:tmpl w:val="4A9CD7D4"/>
    <w:lvl w:ilvl="0" w:tplc="19682554">
      <w:start w:val="1"/>
      <w:numFmt w:val="bullet"/>
      <w:lvlText w:val=""/>
      <w:lvlJc w:val="left"/>
      <w:pPr>
        <w:tabs>
          <w:tab w:val="num" w:pos="720"/>
        </w:tabs>
        <w:ind w:left="720" w:hanging="360"/>
      </w:pPr>
      <w:rPr>
        <w:rFonts w:ascii="Symbol" w:hAnsi="Symbol" w:hint="default"/>
      </w:rPr>
    </w:lvl>
    <w:lvl w:ilvl="1" w:tplc="8BA81E42">
      <w:start w:val="2"/>
      <w:numFmt w:val="bullet"/>
      <w:lvlText w:val="-"/>
      <w:lvlJc w:val="left"/>
      <w:pPr>
        <w:tabs>
          <w:tab w:val="num" w:pos="1440"/>
        </w:tabs>
        <w:ind w:left="1440" w:hanging="360"/>
      </w:pPr>
      <w:rPr>
        <w:rFonts w:ascii="Times New Roman" w:eastAsia="Times New Roman" w:hAnsi="Times New Roman" w:cs="Times New Roman"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8">
    <w:nsid w:val="66842D8C"/>
    <w:multiLevelType w:val="multilevel"/>
    <w:tmpl w:val="4B9C2A30"/>
    <w:lvl w:ilvl="0">
      <w:start w:val="1"/>
      <w:numFmt w:val="decimal"/>
      <w:lvlText w:val="%1."/>
      <w:lvlJc w:val="left"/>
      <w:pPr>
        <w:ind w:left="450" w:hanging="450"/>
      </w:pPr>
      <w:rPr>
        <w:rFonts w:hint="default"/>
      </w:rPr>
    </w:lvl>
    <w:lvl w:ilvl="1">
      <w:start w:val="1"/>
      <w:numFmt w:val="decimal"/>
      <w:lvlText w:val="%1.%2."/>
      <w:lvlJc w:val="left"/>
      <w:pPr>
        <w:ind w:left="1428" w:hanging="720"/>
      </w:pPr>
      <w:rPr>
        <w:rFonts w:hint="default"/>
        <w:b/>
        <w:i w:val="0"/>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9">
    <w:nsid w:val="66FB71EE"/>
    <w:multiLevelType w:val="hybridMultilevel"/>
    <w:tmpl w:val="62CA5B5A"/>
    <w:lvl w:ilvl="0" w:tplc="2E68A6E0">
      <w:start w:val="1"/>
      <w:numFmt w:val="decimal"/>
      <w:lvlText w:val="%1."/>
      <w:lvlJc w:val="left"/>
      <w:pPr>
        <w:ind w:left="1068" w:hanging="360"/>
      </w:pPr>
      <w:rPr>
        <w:rFonts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0">
    <w:nsid w:val="6CD026A2"/>
    <w:multiLevelType w:val="hybridMultilevel"/>
    <w:tmpl w:val="3B00D48E"/>
    <w:lvl w:ilvl="0" w:tplc="04190001">
      <w:start w:val="1"/>
      <w:numFmt w:val="bullet"/>
      <w:lvlText w:val=""/>
      <w:lvlJc w:val="left"/>
      <w:pPr>
        <w:tabs>
          <w:tab w:val="num" w:pos="1620"/>
        </w:tabs>
        <w:ind w:left="1620" w:hanging="360"/>
      </w:pPr>
      <w:rPr>
        <w:rFonts w:ascii="Symbol" w:hAnsi="Symbol" w:hint="default"/>
      </w:rPr>
    </w:lvl>
    <w:lvl w:ilvl="1" w:tplc="04190003">
      <w:start w:val="1"/>
      <w:numFmt w:val="bullet"/>
      <w:lvlText w:val="o"/>
      <w:lvlJc w:val="left"/>
      <w:pPr>
        <w:tabs>
          <w:tab w:val="num" w:pos="2340"/>
        </w:tabs>
        <w:ind w:left="2340" w:hanging="360"/>
      </w:pPr>
      <w:rPr>
        <w:rFonts w:ascii="Courier New" w:hAnsi="Courier New" w:hint="default"/>
      </w:rPr>
    </w:lvl>
    <w:lvl w:ilvl="2" w:tplc="04190001">
      <w:start w:val="1"/>
      <w:numFmt w:val="bullet"/>
      <w:lvlText w:val=""/>
      <w:lvlJc w:val="left"/>
      <w:pPr>
        <w:tabs>
          <w:tab w:val="num" w:pos="2160"/>
        </w:tabs>
        <w:ind w:left="2160" w:hanging="360"/>
      </w:pPr>
      <w:rPr>
        <w:rFonts w:ascii="Symbol" w:hAnsi="Symbol" w:hint="default"/>
      </w:rPr>
    </w:lvl>
    <w:lvl w:ilvl="3" w:tplc="04190003">
      <w:start w:val="1"/>
      <w:numFmt w:val="bullet"/>
      <w:lvlText w:val="o"/>
      <w:lvlJc w:val="left"/>
      <w:pPr>
        <w:tabs>
          <w:tab w:val="num" w:pos="3780"/>
        </w:tabs>
        <w:ind w:left="3780" w:hanging="360"/>
      </w:pPr>
      <w:rPr>
        <w:rFonts w:ascii="Courier New" w:hAnsi="Courier New" w:hint="default"/>
      </w:rPr>
    </w:lvl>
    <w:lvl w:ilvl="4" w:tplc="04190003" w:tentative="1">
      <w:start w:val="1"/>
      <w:numFmt w:val="bullet"/>
      <w:lvlText w:val="o"/>
      <w:lvlJc w:val="left"/>
      <w:pPr>
        <w:tabs>
          <w:tab w:val="num" w:pos="4500"/>
        </w:tabs>
        <w:ind w:left="4500" w:hanging="360"/>
      </w:pPr>
      <w:rPr>
        <w:rFonts w:ascii="Courier New" w:hAnsi="Courier New" w:hint="default"/>
      </w:rPr>
    </w:lvl>
    <w:lvl w:ilvl="5" w:tplc="04190005" w:tentative="1">
      <w:start w:val="1"/>
      <w:numFmt w:val="bullet"/>
      <w:lvlText w:val=""/>
      <w:lvlJc w:val="left"/>
      <w:pPr>
        <w:tabs>
          <w:tab w:val="num" w:pos="5220"/>
        </w:tabs>
        <w:ind w:left="5220" w:hanging="360"/>
      </w:pPr>
      <w:rPr>
        <w:rFonts w:ascii="Wingdings" w:hAnsi="Wingdings" w:hint="default"/>
      </w:rPr>
    </w:lvl>
    <w:lvl w:ilvl="6" w:tplc="04190001" w:tentative="1">
      <w:start w:val="1"/>
      <w:numFmt w:val="bullet"/>
      <w:lvlText w:val=""/>
      <w:lvlJc w:val="left"/>
      <w:pPr>
        <w:tabs>
          <w:tab w:val="num" w:pos="5940"/>
        </w:tabs>
        <w:ind w:left="5940" w:hanging="360"/>
      </w:pPr>
      <w:rPr>
        <w:rFonts w:ascii="Symbol" w:hAnsi="Symbol" w:hint="default"/>
      </w:rPr>
    </w:lvl>
    <w:lvl w:ilvl="7" w:tplc="04190003" w:tentative="1">
      <w:start w:val="1"/>
      <w:numFmt w:val="bullet"/>
      <w:lvlText w:val="o"/>
      <w:lvlJc w:val="left"/>
      <w:pPr>
        <w:tabs>
          <w:tab w:val="num" w:pos="6660"/>
        </w:tabs>
        <w:ind w:left="6660" w:hanging="360"/>
      </w:pPr>
      <w:rPr>
        <w:rFonts w:ascii="Courier New" w:hAnsi="Courier New" w:hint="default"/>
      </w:rPr>
    </w:lvl>
    <w:lvl w:ilvl="8" w:tplc="04190005" w:tentative="1">
      <w:start w:val="1"/>
      <w:numFmt w:val="bullet"/>
      <w:lvlText w:val=""/>
      <w:lvlJc w:val="left"/>
      <w:pPr>
        <w:tabs>
          <w:tab w:val="num" w:pos="7380"/>
        </w:tabs>
        <w:ind w:left="7380" w:hanging="360"/>
      </w:pPr>
      <w:rPr>
        <w:rFonts w:ascii="Wingdings" w:hAnsi="Wingdings" w:hint="default"/>
      </w:rPr>
    </w:lvl>
  </w:abstractNum>
  <w:abstractNum w:abstractNumId="41">
    <w:nsid w:val="70332E10"/>
    <w:multiLevelType w:val="singleLevel"/>
    <w:tmpl w:val="944E18AA"/>
    <w:lvl w:ilvl="0">
      <w:start w:val="1"/>
      <w:numFmt w:val="decimal"/>
      <w:lvlText w:val="%1."/>
      <w:lvlJc w:val="left"/>
      <w:pPr>
        <w:tabs>
          <w:tab w:val="num" w:pos="1080"/>
        </w:tabs>
        <w:ind w:left="1080" w:hanging="360"/>
      </w:pPr>
      <w:rPr>
        <w:rFonts w:hint="default"/>
      </w:rPr>
    </w:lvl>
  </w:abstractNum>
  <w:abstractNum w:abstractNumId="42">
    <w:nsid w:val="70E606A3"/>
    <w:multiLevelType w:val="hybridMultilevel"/>
    <w:tmpl w:val="EA0A1DEA"/>
    <w:lvl w:ilvl="0" w:tplc="FFFFFFFF">
      <w:start w:val="1"/>
      <w:numFmt w:val="decimal"/>
      <w:lvlText w:val="%1."/>
      <w:lvlJc w:val="left"/>
      <w:pPr>
        <w:tabs>
          <w:tab w:val="num" w:pos="1080"/>
        </w:tabs>
        <w:ind w:left="1080" w:hanging="360"/>
      </w:pPr>
      <w:rPr>
        <w:rFonts w:hint="default"/>
      </w:r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43">
    <w:nsid w:val="74215AE5"/>
    <w:multiLevelType w:val="hybridMultilevel"/>
    <w:tmpl w:val="331888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nsid w:val="75992FB5"/>
    <w:multiLevelType w:val="hybridMultilevel"/>
    <w:tmpl w:val="A14A1AE4"/>
    <w:lvl w:ilvl="0" w:tplc="CC0C7B1E">
      <w:start w:val="1"/>
      <w:numFmt w:val="decimal"/>
      <w:suff w:val="space"/>
      <w:lvlText w:val="%1."/>
      <w:lvlJc w:val="left"/>
      <w:pPr>
        <w:ind w:left="1210" w:hanging="360"/>
      </w:pPr>
      <w:rPr>
        <w:rFonts w:hint="default"/>
      </w:rPr>
    </w:lvl>
    <w:lvl w:ilvl="1" w:tplc="04190019" w:tentative="1">
      <w:start w:val="1"/>
      <w:numFmt w:val="lowerLetter"/>
      <w:lvlText w:val="%2."/>
      <w:lvlJc w:val="left"/>
      <w:pPr>
        <w:ind w:left="1930" w:hanging="360"/>
      </w:pPr>
    </w:lvl>
    <w:lvl w:ilvl="2" w:tplc="0419001B" w:tentative="1">
      <w:start w:val="1"/>
      <w:numFmt w:val="lowerRoman"/>
      <w:lvlText w:val="%3."/>
      <w:lvlJc w:val="right"/>
      <w:pPr>
        <w:ind w:left="2650" w:hanging="180"/>
      </w:pPr>
    </w:lvl>
    <w:lvl w:ilvl="3" w:tplc="0419000F" w:tentative="1">
      <w:start w:val="1"/>
      <w:numFmt w:val="decimal"/>
      <w:lvlText w:val="%4."/>
      <w:lvlJc w:val="left"/>
      <w:pPr>
        <w:ind w:left="3370" w:hanging="360"/>
      </w:pPr>
    </w:lvl>
    <w:lvl w:ilvl="4" w:tplc="04190019" w:tentative="1">
      <w:start w:val="1"/>
      <w:numFmt w:val="lowerLetter"/>
      <w:lvlText w:val="%5."/>
      <w:lvlJc w:val="left"/>
      <w:pPr>
        <w:ind w:left="4090" w:hanging="360"/>
      </w:pPr>
    </w:lvl>
    <w:lvl w:ilvl="5" w:tplc="0419001B" w:tentative="1">
      <w:start w:val="1"/>
      <w:numFmt w:val="lowerRoman"/>
      <w:lvlText w:val="%6."/>
      <w:lvlJc w:val="right"/>
      <w:pPr>
        <w:ind w:left="4810" w:hanging="180"/>
      </w:pPr>
    </w:lvl>
    <w:lvl w:ilvl="6" w:tplc="0419000F" w:tentative="1">
      <w:start w:val="1"/>
      <w:numFmt w:val="decimal"/>
      <w:lvlText w:val="%7."/>
      <w:lvlJc w:val="left"/>
      <w:pPr>
        <w:ind w:left="5530" w:hanging="360"/>
      </w:pPr>
    </w:lvl>
    <w:lvl w:ilvl="7" w:tplc="04190019" w:tentative="1">
      <w:start w:val="1"/>
      <w:numFmt w:val="lowerLetter"/>
      <w:lvlText w:val="%8."/>
      <w:lvlJc w:val="left"/>
      <w:pPr>
        <w:ind w:left="6250" w:hanging="360"/>
      </w:pPr>
    </w:lvl>
    <w:lvl w:ilvl="8" w:tplc="0419001B" w:tentative="1">
      <w:start w:val="1"/>
      <w:numFmt w:val="lowerRoman"/>
      <w:lvlText w:val="%9."/>
      <w:lvlJc w:val="right"/>
      <w:pPr>
        <w:ind w:left="6970" w:hanging="180"/>
      </w:pPr>
    </w:lvl>
  </w:abstractNum>
  <w:abstractNum w:abstractNumId="45">
    <w:nsid w:val="7A055614"/>
    <w:multiLevelType w:val="hybridMultilevel"/>
    <w:tmpl w:val="EE62DA5C"/>
    <w:lvl w:ilvl="0" w:tplc="7A800F6C">
      <w:start w:val="4"/>
      <w:numFmt w:val="bullet"/>
      <w:lvlText w:val="-"/>
      <w:lvlJc w:val="left"/>
      <w:pPr>
        <w:tabs>
          <w:tab w:val="num" w:pos="1068"/>
        </w:tabs>
        <w:ind w:left="1068" w:hanging="360"/>
      </w:pPr>
      <w:rPr>
        <w:rFonts w:ascii="Times New Roman" w:eastAsia="Times New Roman" w:hAnsi="Times New Roman" w:cs="Times New Roman" w:hint="default"/>
      </w:rPr>
    </w:lvl>
    <w:lvl w:ilvl="1" w:tplc="04190003" w:tentative="1">
      <w:start w:val="1"/>
      <w:numFmt w:val="bullet"/>
      <w:lvlText w:val="o"/>
      <w:lvlJc w:val="left"/>
      <w:pPr>
        <w:tabs>
          <w:tab w:val="num" w:pos="1788"/>
        </w:tabs>
        <w:ind w:left="1788" w:hanging="360"/>
      </w:pPr>
      <w:rPr>
        <w:rFonts w:ascii="Courier New" w:hAnsi="Courier New" w:hint="default"/>
      </w:rPr>
    </w:lvl>
    <w:lvl w:ilvl="2" w:tplc="04190005" w:tentative="1">
      <w:start w:val="1"/>
      <w:numFmt w:val="bullet"/>
      <w:lvlText w:val=""/>
      <w:lvlJc w:val="left"/>
      <w:pPr>
        <w:tabs>
          <w:tab w:val="num" w:pos="2508"/>
        </w:tabs>
        <w:ind w:left="2508" w:hanging="360"/>
      </w:pPr>
      <w:rPr>
        <w:rFonts w:ascii="Wingdings" w:hAnsi="Wingdings" w:hint="default"/>
      </w:rPr>
    </w:lvl>
    <w:lvl w:ilvl="3" w:tplc="04190001" w:tentative="1">
      <w:start w:val="1"/>
      <w:numFmt w:val="bullet"/>
      <w:lvlText w:val=""/>
      <w:lvlJc w:val="left"/>
      <w:pPr>
        <w:tabs>
          <w:tab w:val="num" w:pos="3228"/>
        </w:tabs>
        <w:ind w:left="3228" w:hanging="360"/>
      </w:pPr>
      <w:rPr>
        <w:rFonts w:ascii="Symbol" w:hAnsi="Symbol" w:hint="default"/>
      </w:rPr>
    </w:lvl>
    <w:lvl w:ilvl="4" w:tplc="04190003" w:tentative="1">
      <w:start w:val="1"/>
      <w:numFmt w:val="bullet"/>
      <w:lvlText w:val="o"/>
      <w:lvlJc w:val="left"/>
      <w:pPr>
        <w:tabs>
          <w:tab w:val="num" w:pos="3948"/>
        </w:tabs>
        <w:ind w:left="3948" w:hanging="360"/>
      </w:pPr>
      <w:rPr>
        <w:rFonts w:ascii="Courier New" w:hAnsi="Courier New" w:hint="default"/>
      </w:rPr>
    </w:lvl>
    <w:lvl w:ilvl="5" w:tplc="04190005" w:tentative="1">
      <w:start w:val="1"/>
      <w:numFmt w:val="bullet"/>
      <w:lvlText w:val=""/>
      <w:lvlJc w:val="left"/>
      <w:pPr>
        <w:tabs>
          <w:tab w:val="num" w:pos="4668"/>
        </w:tabs>
        <w:ind w:left="4668" w:hanging="360"/>
      </w:pPr>
      <w:rPr>
        <w:rFonts w:ascii="Wingdings" w:hAnsi="Wingdings" w:hint="default"/>
      </w:rPr>
    </w:lvl>
    <w:lvl w:ilvl="6" w:tplc="04190001" w:tentative="1">
      <w:start w:val="1"/>
      <w:numFmt w:val="bullet"/>
      <w:lvlText w:val=""/>
      <w:lvlJc w:val="left"/>
      <w:pPr>
        <w:tabs>
          <w:tab w:val="num" w:pos="5388"/>
        </w:tabs>
        <w:ind w:left="5388" w:hanging="360"/>
      </w:pPr>
      <w:rPr>
        <w:rFonts w:ascii="Symbol" w:hAnsi="Symbol" w:hint="default"/>
      </w:rPr>
    </w:lvl>
    <w:lvl w:ilvl="7" w:tplc="04190003" w:tentative="1">
      <w:start w:val="1"/>
      <w:numFmt w:val="bullet"/>
      <w:lvlText w:val="o"/>
      <w:lvlJc w:val="left"/>
      <w:pPr>
        <w:tabs>
          <w:tab w:val="num" w:pos="6108"/>
        </w:tabs>
        <w:ind w:left="6108" w:hanging="360"/>
      </w:pPr>
      <w:rPr>
        <w:rFonts w:ascii="Courier New" w:hAnsi="Courier New" w:hint="default"/>
      </w:rPr>
    </w:lvl>
    <w:lvl w:ilvl="8" w:tplc="04190005" w:tentative="1">
      <w:start w:val="1"/>
      <w:numFmt w:val="bullet"/>
      <w:lvlText w:val=""/>
      <w:lvlJc w:val="left"/>
      <w:pPr>
        <w:tabs>
          <w:tab w:val="num" w:pos="6828"/>
        </w:tabs>
        <w:ind w:left="6828" w:hanging="360"/>
      </w:pPr>
      <w:rPr>
        <w:rFonts w:ascii="Wingdings" w:hAnsi="Wingdings" w:hint="default"/>
      </w:rPr>
    </w:lvl>
  </w:abstractNum>
  <w:num w:numId="1">
    <w:abstractNumId w:val="23"/>
  </w:num>
  <w:num w:numId="2">
    <w:abstractNumId w:val="32"/>
  </w:num>
  <w:num w:numId="3">
    <w:abstractNumId w:val="5"/>
  </w:num>
  <w:num w:numId="4">
    <w:abstractNumId w:val="44"/>
  </w:num>
  <w:num w:numId="5">
    <w:abstractNumId w:val="1"/>
  </w:num>
  <w:num w:numId="6">
    <w:abstractNumId w:val="16"/>
  </w:num>
  <w:num w:numId="7">
    <w:abstractNumId w:val="25"/>
  </w:num>
  <w:num w:numId="8">
    <w:abstractNumId w:val="0"/>
  </w:num>
  <w:num w:numId="9">
    <w:abstractNumId w:val="33"/>
  </w:num>
  <w:num w:numId="10">
    <w:abstractNumId w:val="8"/>
  </w:num>
  <w:num w:numId="11">
    <w:abstractNumId w:val="13"/>
  </w:num>
  <w:num w:numId="12">
    <w:abstractNumId w:val="12"/>
  </w:num>
  <w:num w:numId="13">
    <w:abstractNumId w:val="26"/>
  </w:num>
  <w:num w:numId="14">
    <w:abstractNumId w:val="42"/>
  </w:num>
  <w:num w:numId="15">
    <w:abstractNumId w:val="41"/>
  </w:num>
  <w:num w:numId="16">
    <w:abstractNumId w:val="37"/>
  </w:num>
  <w:num w:numId="17">
    <w:abstractNumId w:val="35"/>
  </w:num>
  <w:num w:numId="18">
    <w:abstractNumId w:val="36"/>
  </w:num>
  <w:num w:numId="19">
    <w:abstractNumId w:val="28"/>
  </w:num>
  <w:num w:numId="20">
    <w:abstractNumId w:val="7"/>
  </w:num>
  <w:num w:numId="21">
    <w:abstractNumId w:val="9"/>
  </w:num>
  <w:num w:numId="22">
    <w:abstractNumId w:val="45"/>
  </w:num>
  <w:num w:numId="23">
    <w:abstractNumId w:val="3"/>
  </w:num>
  <w:num w:numId="24">
    <w:abstractNumId w:val="14"/>
  </w:num>
  <w:num w:numId="25">
    <w:abstractNumId w:val="24"/>
  </w:num>
  <w:num w:numId="26">
    <w:abstractNumId w:val="11"/>
  </w:num>
  <w:num w:numId="27">
    <w:abstractNumId w:val="2"/>
  </w:num>
  <w:num w:numId="28">
    <w:abstractNumId w:val="27"/>
  </w:num>
  <w:num w:numId="29">
    <w:abstractNumId w:val="31"/>
  </w:num>
  <w:num w:numId="30">
    <w:abstractNumId w:val="40"/>
  </w:num>
  <w:num w:numId="31">
    <w:abstractNumId w:val="21"/>
  </w:num>
  <w:num w:numId="32">
    <w:abstractNumId w:val="4"/>
  </w:num>
  <w:num w:numId="33">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7"/>
  </w:num>
  <w:num w:numId="35">
    <w:abstractNumId w:val="39"/>
  </w:num>
  <w:num w:numId="36">
    <w:abstractNumId w:val="6"/>
  </w:num>
  <w:num w:numId="37">
    <w:abstractNumId w:val="10"/>
  </w:num>
  <w:num w:numId="38">
    <w:abstractNumId w:val="30"/>
  </w:num>
  <w:num w:numId="39">
    <w:abstractNumId w:val="22"/>
  </w:num>
  <w:num w:numId="40">
    <w:abstractNumId w:val="29"/>
  </w:num>
  <w:num w:numId="41">
    <w:abstractNumId w:val="20"/>
  </w:num>
  <w:num w:numId="42">
    <w:abstractNumId w:val="43"/>
  </w:num>
  <w:num w:numId="43">
    <w:abstractNumId w:val="34"/>
  </w:num>
  <w:num w:numId="44">
    <w:abstractNumId w:val="19"/>
  </w:num>
  <w:num w:numId="45">
    <w:abstractNumId w:val="38"/>
  </w:num>
  <w:num w:numId="46">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9"/>
  <w:drawingGridHorizontalSpacing w:val="120"/>
  <w:displayHorizontalDrawingGridEvery w:val="2"/>
  <w:noPunctuationKerning/>
  <w:characterSpacingControl w:val="doNotCompress"/>
  <w:hdrShapeDefaults>
    <o:shapedefaults v:ext="edit" spidmax="26626"/>
  </w:hdrShapeDefaults>
  <w:footnotePr>
    <w:footnote w:id="-1"/>
    <w:footnote w:id="0"/>
  </w:footnotePr>
  <w:endnotePr>
    <w:endnote w:id="-1"/>
    <w:endnote w:id="0"/>
  </w:endnotePr>
  <w:compat/>
  <w:rsids>
    <w:rsidRoot w:val="00B87124"/>
    <w:rsid w:val="00011100"/>
    <w:rsid w:val="00061A47"/>
    <w:rsid w:val="000708A8"/>
    <w:rsid w:val="0008271C"/>
    <w:rsid w:val="00096A01"/>
    <w:rsid w:val="000E63F9"/>
    <w:rsid w:val="0010234E"/>
    <w:rsid w:val="00103711"/>
    <w:rsid w:val="00107BB6"/>
    <w:rsid w:val="00110136"/>
    <w:rsid w:val="00132D73"/>
    <w:rsid w:val="001343F9"/>
    <w:rsid w:val="00135F0B"/>
    <w:rsid w:val="00137A4F"/>
    <w:rsid w:val="00141857"/>
    <w:rsid w:val="00153061"/>
    <w:rsid w:val="00153CF5"/>
    <w:rsid w:val="00155C8A"/>
    <w:rsid w:val="00170FA5"/>
    <w:rsid w:val="001947B3"/>
    <w:rsid w:val="001A058F"/>
    <w:rsid w:val="001A5E67"/>
    <w:rsid w:val="001B4396"/>
    <w:rsid w:val="001C143C"/>
    <w:rsid w:val="001C5393"/>
    <w:rsid w:val="001D3045"/>
    <w:rsid w:val="001F2D8D"/>
    <w:rsid w:val="001F5CDF"/>
    <w:rsid w:val="0021031A"/>
    <w:rsid w:val="00232619"/>
    <w:rsid w:val="00250EAF"/>
    <w:rsid w:val="002C19C8"/>
    <w:rsid w:val="002C731D"/>
    <w:rsid w:val="002D1436"/>
    <w:rsid w:val="002D4852"/>
    <w:rsid w:val="002E7F33"/>
    <w:rsid w:val="003108FB"/>
    <w:rsid w:val="003129F7"/>
    <w:rsid w:val="003218FB"/>
    <w:rsid w:val="00322BDC"/>
    <w:rsid w:val="00336116"/>
    <w:rsid w:val="003373A8"/>
    <w:rsid w:val="003761C8"/>
    <w:rsid w:val="003B0FF4"/>
    <w:rsid w:val="003B17AC"/>
    <w:rsid w:val="003D16EE"/>
    <w:rsid w:val="003E204A"/>
    <w:rsid w:val="003E2281"/>
    <w:rsid w:val="003E7410"/>
    <w:rsid w:val="003F1C3A"/>
    <w:rsid w:val="003F3F6B"/>
    <w:rsid w:val="00401F32"/>
    <w:rsid w:val="00422F26"/>
    <w:rsid w:val="00447865"/>
    <w:rsid w:val="0046539D"/>
    <w:rsid w:val="0047263A"/>
    <w:rsid w:val="004774DB"/>
    <w:rsid w:val="004775CC"/>
    <w:rsid w:val="00481EE1"/>
    <w:rsid w:val="004846EB"/>
    <w:rsid w:val="004B1F89"/>
    <w:rsid w:val="004C0E3C"/>
    <w:rsid w:val="004E263F"/>
    <w:rsid w:val="004E7B22"/>
    <w:rsid w:val="004F46E0"/>
    <w:rsid w:val="004F5D40"/>
    <w:rsid w:val="005177A2"/>
    <w:rsid w:val="00526FE0"/>
    <w:rsid w:val="00535ED2"/>
    <w:rsid w:val="005402FB"/>
    <w:rsid w:val="00542D60"/>
    <w:rsid w:val="00597345"/>
    <w:rsid w:val="005D1828"/>
    <w:rsid w:val="005F24BE"/>
    <w:rsid w:val="00614A3A"/>
    <w:rsid w:val="00627D7C"/>
    <w:rsid w:val="00631992"/>
    <w:rsid w:val="006C169F"/>
    <w:rsid w:val="006C5258"/>
    <w:rsid w:val="006E2CBF"/>
    <w:rsid w:val="006E5E77"/>
    <w:rsid w:val="006F4E90"/>
    <w:rsid w:val="00710DA8"/>
    <w:rsid w:val="0072516A"/>
    <w:rsid w:val="007265F5"/>
    <w:rsid w:val="0072722F"/>
    <w:rsid w:val="00743EB9"/>
    <w:rsid w:val="00784EA7"/>
    <w:rsid w:val="00790CA6"/>
    <w:rsid w:val="007D14F2"/>
    <w:rsid w:val="00807ACF"/>
    <w:rsid w:val="008341DA"/>
    <w:rsid w:val="0084014B"/>
    <w:rsid w:val="008526E8"/>
    <w:rsid w:val="00853025"/>
    <w:rsid w:val="008948D5"/>
    <w:rsid w:val="008B39A8"/>
    <w:rsid w:val="008B7427"/>
    <w:rsid w:val="008D572F"/>
    <w:rsid w:val="008E012A"/>
    <w:rsid w:val="008F41CB"/>
    <w:rsid w:val="008F6356"/>
    <w:rsid w:val="00902B1B"/>
    <w:rsid w:val="00922962"/>
    <w:rsid w:val="00924F80"/>
    <w:rsid w:val="00963B67"/>
    <w:rsid w:val="00964A4D"/>
    <w:rsid w:val="00976A51"/>
    <w:rsid w:val="00990ADA"/>
    <w:rsid w:val="0099714D"/>
    <w:rsid w:val="009A114E"/>
    <w:rsid w:val="009B76C7"/>
    <w:rsid w:val="009C28A3"/>
    <w:rsid w:val="009D1767"/>
    <w:rsid w:val="00A05CC8"/>
    <w:rsid w:val="00A07B3F"/>
    <w:rsid w:val="00A3279B"/>
    <w:rsid w:val="00A36345"/>
    <w:rsid w:val="00A4217D"/>
    <w:rsid w:val="00A64DB6"/>
    <w:rsid w:val="00A64F89"/>
    <w:rsid w:val="00A82C17"/>
    <w:rsid w:val="00AA1B69"/>
    <w:rsid w:val="00AA7B92"/>
    <w:rsid w:val="00AB0C6B"/>
    <w:rsid w:val="00AD19B2"/>
    <w:rsid w:val="00AF57D7"/>
    <w:rsid w:val="00B0583A"/>
    <w:rsid w:val="00B10F14"/>
    <w:rsid w:val="00B20669"/>
    <w:rsid w:val="00B43624"/>
    <w:rsid w:val="00B602F2"/>
    <w:rsid w:val="00B806AA"/>
    <w:rsid w:val="00B85565"/>
    <w:rsid w:val="00B87124"/>
    <w:rsid w:val="00B948A8"/>
    <w:rsid w:val="00BA362D"/>
    <w:rsid w:val="00BB21C5"/>
    <w:rsid w:val="00BC23AB"/>
    <w:rsid w:val="00C138D8"/>
    <w:rsid w:val="00C2669B"/>
    <w:rsid w:val="00C3750B"/>
    <w:rsid w:val="00C43B94"/>
    <w:rsid w:val="00C6371D"/>
    <w:rsid w:val="00C7266F"/>
    <w:rsid w:val="00C92A00"/>
    <w:rsid w:val="00CB54EB"/>
    <w:rsid w:val="00CC1C39"/>
    <w:rsid w:val="00CC4EE3"/>
    <w:rsid w:val="00CD0E1A"/>
    <w:rsid w:val="00CE2291"/>
    <w:rsid w:val="00CE7826"/>
    <w:rsid w:val="00CF4B5E"/>
    <w:rsid w:val="00CF67A6"/>
    <w:rsid w:val="00D0609C"/>
    <w:rsid w:val="00D10C0B"/>
    <w:rsid w:val="00D16844"/>
    <w:rsid w:val="00D207CB"/>
    <w:rsid w:val="00D221C0"/>
    <w:rsid w:val="00D351FC"/>
    <w:rsid w:val="00D37F30"/>
    <w:rsid w:val="00D722B4"/>
    <w:rsid w:val="00D8277B"/>
    <w:rsid w:val="00D96A57"/>
    <w:rsid w:val="00DA19D9"/>
    <w:rsid w:val="00DC1402"/>
    <w:rsid w:val="00DE0584"/>
    <w:rsid w:val="00DE1C5E"/>
    <w:rsid w:val="00E313D0"/>
    <w:rsid w:val="00E43870"/>
    <w:rsid w:val="00E704CA"/>
    <w:rsid w:val="00E709C6"/>
    <w:rsid w:val="00E738E1"/>
    <w:rsid w:val="00E73F94"/>
    <w:rsid w:val="00E804E4"/>
    <w:rsid w:val="00E83F39"/>
    <w:rsid w:val="00E91CA8"/>
    <w:rsid w:val="00EC3ADC"/>
    <w:rsid w:val="00EC4D78"/>
    <w:rsid w:val="00EC6D4F"/>
    <w:rsid w:val="00EE2909"/>
    <w:rsid w:val="00F20A22"/>
    <w:rsid w:val="00F24000"/>
    <w:rsid w:val="00F63C33"/>
    <w:rsid w:val="00F77DDB"/>
    <w:rsid w:val="00F96D51"/>
    <w:rsid w:val="00FA7FC8"/>
    <w:rsid w:val="00FB19FD"/>
    <w:rsid w:val="00FC3A5E"/>
    <w:rsid w:val="00FC790E"/>
    <w:rsid w:val="00FD4DA2"/>
    <w:rsid w:val="00FD6257"/>
    <w:rsid w:val="00FE76E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66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pPr>
        <w:ind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List 2" w:uiPriority="0"/>
    <w:lsdException w:name="Title" w:semiHidden="0" w:uiPriority="0" w:unhideWhenUsed="0" w:qFormat="1"/>
    <w:lsdException w:name="Default Paragraph Font" w:uiPriority="1"/>
    <w:lsdException w:name="Body Text" w:uiPriority="0"/>
    <w:lsdException w:name="Body Text Indent" w:uiPriority="0"/>
    <w:lsdException w:name="List Continue 2" w:uiPriority="0"/>
    <w:lsdException w:name="Subtitle" w:semiHidden="0"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Strong" w:semiHidden="0" w:uiPriority="0" w:unhideWhenUsed="0" w:qFormat="1"/>
    <w:lsdException w:name="Emphasis" w:semiHidden="0" w:uiPriority="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526E8"/>
    <w:rPr>
      <w:sz w:val="24"/>
      <w:szCs w:val="24"/>
    </w:rPr>
  </w:style>
  <w:style w:type="paragraph" w:styleId="1">
    <w:name w:val="heading 1"/>
    <w:basedOn w:val="a"/>
    <w:next w:val="a"/>
    <w:link w:val="10"/>
    <w:qFormat/>
    <w:rsid w:val="00B87124"/>
    <w:pPr>
      <w:keepNext/>
      <w:spacing w:before="240" w:after="60"/>
      <w:outlineLvl w:val="0"/>
    </w:pPr>
    <w:rPr>
      <w:rFonts w:ascii="Arial" w:hAnsi="Arial" w:cs="Arial"/>
      <w:b/>
      <w:bCs/>
      <w:kern w:val="32"/>
      <w:sz w:val="32"/>
      <w:szCs w:val="32"/>
    </w:rPr>
  </w:style>
  <w:style w:type="paragraph" w:styleId="2">
    <w:name w:val="heading 2"/>
    <w:basedOn w:val="a"/>
    <w:next w:val="a"/>
    <w:link w:val="20"/>
    <w:qFormat/>
    <w:rsid w:val="00B87124"/>
    <w:pPr>
      <w:keepNext/>
      <w:keepLines/>
      <w:spacing w:before="200"/>
      <w:outlineLvl w:val="1"/>
    </w:pPr>
    <w:rPr>
      <w:rFonts w:ascii="Cambria" w:hAnsi="Cambria"/>
      <w:b/>
      <w:bCs/>
      <w:color w:val="4F81BD"/>
      <w:sz w:val="26"/>
      <w:szCs w:val="26"/>
    </w:rPr>
  </w:style>
  <w:style w:type="paragraph" w:styleId="3">
    <w:name w:val="heading 3"/>
    <w:basedOn w:val="a"/>
    <w:next w:val="a"/>
    <w:link w:val="30"/>
    <w:unhideWhenUsed/>
    <w:qFormat/>
    <w:rsid w:val="00B87124"/>
    <w:pPr>
      <w:keepNext/>
      <w:keepLines/>
      <w:spacing w:before="200"/>
      <w:outlineLvl w:val="2"/>
    </w:pPr>
    <w:rPr>
      <w:rFonts w:ascii="Cambria" w:hAnsi="Cambria"/>
      <w:b/>
      <w:bCs/>
      <w:color w:val="4F81BD"/>
    </w:rPr>
  </w:style>
  <w:style w:type="paragraph" w:styleId="4">
    <w:name w:val="heading 4"/>
    <w:basedOn w:val="a"/>
    <w:next w:val="a"/>
    <w:link w:val="40"/>
    <w:qFormat/>
    <w:rsid w:val="00B87124"/>
    <w:pPr>
      <w:keepNext/>
      <w:spacing w:before="240" w:after="60"/>
      <w:outlineLvl w:val="3"/>
    </w:pPr>
    <w:rPr>
      <w:b/>
      <w:bCs/>
      <w:sz w:val="28"/>
      <w:szCs w:val="28"/>
    </w:rPr>
  </w:style>
  <w:style w:type="paragraph" w:styleId="6">
    <w:name w:val="heading 6"/>
    <w:basedOn w:val="a"/>
    <w:next w:val="a"/>
    <w:link w:val="60"/>
    <w:qFormat/>
    <w:rsid w:val="00B87124"/>
    <w:pPr>
      <w:spacing w:before="240" w:after="60"/>
      <w:outlineLvl w:val="5"/>
    </w:pPr>
    <w:rPr>
      <w:b/>
      <w:bCs/>
      <w:sz w:val="22"/>
      <w:szCs w:val="22"/>
    </w:rPr>
  </w:style>
  <w:style w:type="paragraph" w:styleId="7">
    <w:name w:val="heading 7"/>
    <w:basedOn w:val="a"/>
    <w:next w:val="a"/>
    <w:link w:val="70"/>
    <w:qFormat/>
    <w:rsid w:val="00B87124"/>
    <w:pPr>
      <w:spacing w:before="240" w:after="60"/>
      <w:outlineLvl w:val="6"/>
    </w:pPr>
  </w:style>
  <w:style w:type="paragraph" w:styleId="9">
    <w:name w:val="heading 9"/>
    <w:basedOn w:val="a"/>
    <w:next w:val="a"/>
    <w:link w:val="90"/>
    <w:qFormat/>
    <w:rsid w:val="00B87124"/>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B87124"/>
    <w:rPr>
      <w:rFonts w:ascii="Arial" w:hAnsi="Arial" w:cs="Arial"/>
      <w:b/>
      <w:bCs/>
      <w:kern w:val="32"/>
      <w:sz w:val="32"/>
      <w:szCs w:val="32"/>
    </w:rPr>
  </w:style>
  <w:style w:type="character" w:customStyle="1" w:styleId="20">
    <w:name w:val="Заголовок 2 Знак"/>
    <w:basedOn w:val="a0"/>
    <w:link w:val="2"/>
    <w:rsid w:val="00B87124"/>
    <w:rPr>
      <w:rFonts w:ascii="Cambria" w:hAnsi="Cambria"/>
      <w:b/>
      <w:bCs/>
      <w:color w:val="4F81BD"/>
      <w:sz w:val="26"/>
      <w:szCs w:val="26"/>
    </w:rPr>
  </w:style>
  <w:style w:type="character" w:customStyle="1" w:styleId="30">
    <w:name w:val="Заголовок 3 Знак"/>
    <w:basedOn w:val="a0"/>
    <w:link w:val="3"/>
    <w:rsid w:val="00B87124"/>
    <w:rPr>
      <w:rFonts w:ascii="Cambria" w:eastAsia="Times New Roman" w:hAnsi="Cambria" w:cs="Times New Roman"/>
      <w:b/>
      <w:bCs/>
      <w:color w:val="4F81BD"/>
      <w:sz w:val="24"/>
      <w:szCs w:val="24"/>
    </w:rPr>
  </w:style>
  <w:style w:type="character" w:customStyle="1" w:styleId="40">
    <w:name w:val="Заголовок 4 Знак"/>
    <w:basedOn w:val="a0"/>
    <w:link w:val="4"/>
    <w:rsid w:val="00B87124"/>
    <w:rPr>
      <w:b/>
      <w:bCs/>
      <w:sz w:val="28"/>
      <w:szCs w:val="28"/>
    </w:rPr>
  </w:style>
  <w:style w:type="character" w:customStyle="1" w:styleId="60">
    <w:name w:val="Заголовок 6 Знак"/>
    <w:basedOn w:val="a0"/>
    <w:link w:val="6"/>
    <w:rsid w:val="00B87124"/>
    <w:rPr>
      <w:b/>
      <w:bCs/>
      <w:sz w:val="22"/>
      <w:szCs w:val="22"/>
    </w:rPr>
  </w:style>
  <w:style w:type="character" w:customStyle="1" w:styleId="70">
    <w:name w:val="Заголовок 7 Знак"/>
    <w:basedOn w:val="a0"/>
    <w:link w:val="7"/>
    <w:rsid w:val="00B87124"/>
    <w:rPr>
      <w:sz w:val="24"/>
      <w:szCs w:val="24"/>
    </w:rPr>
  </w:style>
  <w:style w:type="character" w:customStyle="1" w:styleId="90">
    <w:name w:val="Заголовок 9 Знак"/>
    <w:basedOn w:val="a0"/>
    <w:link w:val="9"/>
    <w:rsid w:val="00B87124"/>
    <w:rPr>
      <w:rFonts w:ascii="Arial" w:hAnsi="Arial" w:cs="Arial"/>
      <w:sz w:val="22"/>
      <w:szCs w:val="22"/>
    </w:rPr>
  </w:style>
  <w:style w:type="paragraph" w:styleId="a3">
    <w:name w:val="Body Text"/>
    <w:basedOn w:val="a"/>
    <w:link w:val="a4"/>
    <w:rsid w:val="00B87124"/>
    <w:pPr>
      <w:spacing w:after="120"/>
    </w:pPr>
  </w:style>
  <w:style w:type="character" w:customStyle="1" w:styleId="a4">
    <w:name w:val="Основной текст Знак"/>
    <w:basedOn w:val="a0"/>
    <w:link w:val="a3"/>
    <w:rsid w:val="00B87124"/>
    <w:rPr>
      <w:sz w:val="24"/>
      <w:szCs w:val="24"/>
    </w:rPr>
  </w:style>
  <w:style w:type="paragraph" w:styleId="a5">
    <w:name w:val="header"/>
    <w:basedOn w:val="a"/>
    <w:link w:val="a6"/>
    <w:uiPriority w:val="99"/>
    <w:unhideWhenUsed/>
    <w:rsid w:val="00B87124"/>
    <w:pPr>
      <w:tabs>
        <w:tab w:val="center" w:pos="4677"/>
        <w:tab w:val="right" w:pos="9355"/>
      </w:tabs>
    </w:pPr>
    <w:rPr>
      <w:rFonts w:eastAsia="Calibri"/>
    </w:rPr>
  </w:style>
  <w:style w:type="character" w:customStyle="1" w:styleId="a6">
    <w:name w:val="Верхний колонтитул Знак"/>
    <w:basedOn w:val="a0"/>
    <w:link w:val="a5"/>
    <w:uiPriority w:val="99"/>
    <w:rsid w:val="00B87124"/>
    <w:rPr>
      <w:rFonts w:eastAsia="Calibri"/>
      <w:sz w:val="24"/>
      <w:szCs w:val="24"/>
    </w:rPr>
  </w:style>
  <w:style w:type="paragraph" w:styleId="a7">
    <w:name w:val="Body Text Indent"/>
    <w:basedOn w:val="a"/>
    <w:link w:val="a8"/>
    <w:unhideWhenUsed/>
    <w:rsid w:val="00B87124"/>
    <w:pPr>
      <w:spacing w:after="120"/>
      <w:ind w:left="283"/>
    </w:pPr>
  </w:style>
  <w:style w:type="character" w:customStyle="1" w:styleId="a8">
    <w:name w:val="Основной текст с отступом Знак"/>
    <w:basedOn w:val="a0"/>
    <w:link w:val="a7"/>
    <w:rsid w:val="00B87124"/>
    <w:rPr>
      <w:sz w:val="24"/>
      <w:szCs w:val="24"/>
    </w:rPr>
  </w:style>
  <w:style w:type="paragraph" w:styleId="31">
    <w:name w:val="Body Text 3"/>
    <w:basedOn w:val="a"/>
    <w:link w:val="32"/>
    <w:rsid w:val="00B87124"/>
    <w:pPr>
      <w:spacing w:after="120"/>
    </w:pPr>
    <w:rPr>
      <w:rFonts w:eastAsia="Calibri"/>
      <w:sz w:val="16"/>
      <w:szCs w:val="16"/>
    </w:rPr>
  </w:style>
  <w:style w:type="character" w:customStyle="1" w:styleId="32">
    <w:name w:val="Основной текст 3 Знак"/>
    <w:basedOn w:val="a0"/>
    <w:link w:val="31"/>
    <w:rsid w:val="00B87124"/>
    <w:rPr>
      <w:rFonts w:eastAsia="Calibri"/>
      <w:sz w:val="16"/>
      <w:szCs w:val="16"/>
    </w:rPr>
  </w:style>
  <w:style w:type="character" w:styleId="a9">
    <w:name w:val="page number"/>
    <w:basedOn w:val="a0"/>
    <w:rsid w:val="00B87124"/>
  </w:style>
  <w:style w:type="paragraph" w:styleId="aa">
    <w:name w:val="Subtitle"/>
    <w:basedOn w:val="a"/>
    <w:link w:val="ab"/>
    <w:uiPriority w:val="99"/>
    <w:qFormat/>
    <w:rsid w:val="00B87124"/>
    <w:pPr>
      <w:spacing w:line="360" w:lineRule="auto"/>
    </w:pPr>
    <w:rPr>
      <w:b/>
      <w:sz w:val="28"/>
      <w:szCs w:val="20"/>
    </w:rPr>
  </w:style>
  <w:style w:type="character" w:customStyle="1" w:styleId="ab">
    <w:name w:val="Подзаголовок Знак"/>
    <w:basedOn w:val="a0"/>
    <w:link w:val="aa"/>
    <w:uiPriority w:val="99"/>
    <w:rsid w:val="00B87124"/>
    <w:rPr>
      <w:b/>
      <w:sz w:val="28"/>
    </w:rPr>
  </w:style>
  <w:style w:type="paragraph" w:styleId="ac">
    <w:name w:val="Normal (Web)"/>
    <w:aliases w:val="Обычный (Web),Обычный (Web)1,Обычный (Web) Знак"/>
    <w:basedOn w:val="a"/>
    <w:link w:val="ad"/>
    <w:uiPriority w:val="99"/>
    <w:unhideWhenUsed/>
    <w:rsid w:val="00B87124"/>
    <w:pPr>
      <w:spacing w:before="100" w:beforeAutospacing="1" w:after="100" w:afterAutospacing="1"/>
    </w:pPr>
  </w:style>
  <w:style w:type="character" w:customStyle="1" w:styleId="ad">
    <w:name w:val="Обычный (веб) Знак"/>
    <w:aliases w:val="Обычный (Web) Знак1,Обычный (Web)1 Знак,Обычный (Web) Знак Знак"/>
    <w:basedOn w:val="a0"/>
    <w:link w:val="ac"/>
    <w:uiPriority w:val="99"/>
    <w:locked/>
    <w:rsid w:val="00B87124"/>
    <w:rPr>
      <w:sz w:val="24"/>
      <w:szCs w:val="24"/>
    </w:rPr>
  </w:style>
  <w:style w:type="character" w:styleId="ae">
    <w:name w:val="Strong"/>
    <w:basedOn w:val="a0"/>
    <w:qFormat/>
    <w:rsid w:val="00B87124"/>
    <w:rPr>
      <w:b/>
      <w:bCs/>
    </w:rPr>
  </w:style>
  <w:style w:type="character" w:styleId="af">
    <w:name w:val="Emphasis"/>
    <w:basedOn w:val="a0"/>
    <w:qFormat/>
    <w:rsid w:val="00B87124"/>
    <w:rPr>
      <w:i/>
      <w:iCs/>
    </w:rPr>
  </w:style>
  <w:style w:type="paragraph" w:styleId="33">
    <w:name w:val="Body Text Indent 3"/>
    <w:basedOn w:val="a"/>
    <w:link w:val="34"/>
    <w:unhideWhenUsed/>
    <w:rsid w:val="00B87124"/>
    <w:pPr>
      <w:spacing w:after="120" w:line="276" w:lineRule="auto"/>
      <w:ind w:left="283"/>
    </w:pPr>
    <w:rPr>
      <w:rFonts w:ascii="Calibri" w:eastAsia="Calibri" w:hAnsi="Calibri"/>
      <w:sz w:val="16"/>
      <w:szCs w:val="16"/>
      <w:lang w:eastAsia="en-US"/>
    </w:rPr>
  </w:style>
  <w:style w:type="character" w:customStyle="1" w:styleId="34">
    <w:name w:val="Основной текст с отступом 3 Знак"/>
    <w:basedOn w:val="a0"/>
    <w:link w:val="33"/>
    <w:rsid w:val="00B87124"/>
    <w:rPr>
      <w:rFonts w:ascii="Calibri" w:eastAsia="Calibri" w:hAnsi="Calibri" w:cs="Times New Roman"/>
      <w:sz w:val="16"/>
      <w:szCs w:val="16"/>
      <w:lang w:eastAsia="en-US"/>
    </w:rPr>
  </w:style>
  <w:style w:type="character" w:styleId="af0">
    <w:name w:val="Hyperlink"/>
    <w:basedOn w:val="a0"/>
    <w:uiPriority w:val="99"/>
    <w:rsid w:val="00B87124"/>
    <w:rPr>
      <w:rFonts w:cs="Times New Roman"/>
      <w:color w:val="0000FF"/>
      <w:u w:val="single"/>
    </w:rPr>
  </w:style>
  <w:style w:type="paragraph" w:customStyle="1" w:styleId="consplusnormal">
    <w:name w:val="consplusnormal"/>
    <w:basedOn w:val="a"/>
    <w:rsid w:val="00B87124"/>
    <w:pPr>
      <w:spacing w:before="100" w:beforeAutospacing="1" w:after="100" w:afterAutospacing="1"/>
    </w:pPr>
  </w:style>
  <w:style w:type="character" w:customStyle="1" w:styleId="21">
    <w:name w:val="2"/>
    <w:basedOn w:val="a0"/>
    <w:rsid w:val="00B87124"/>
  </w:style>
  <w:style w:type="paragraph" w:styleId="af1">
    <w:name w:val="No Spacing"/>
    <w:link w:val="af2"/>
    <w:uiPriority w:val="1"/>
    <w:qFormat/>
    <w:rsid w:val="00B87124"/>
    <w:rPr>
      <w:rFonts w:ascii="Calibri" w:eastAsia="Calibri" w:hAnsi="Calibri"/>
      <w:sz w:val="22"/>
      <w:szCs w:val="22"/>
      <w:lang w:eastAsia="en-US"/>
    </w:rPr>
  </w:style>
  <w:style w:type="character" w:customStyle="1" w:styleId="af2">
    <w:name w:val="Без интервала Знак"/>
    <w:basedOn w:val="a0"/>
    <w:link w:val="af1"/>
    <w:uiPriority w:val="1"/>
    <w:rsid w:val="00B87124"/>
    <w:rPr>
      <w:rFonts w:ascii="Calibri" w:eastAsia="Calibri" w:hAnsi="Calibri"/>
      <w:sz w:val="22"/>
      <w:szCs w:val="22"/>
      <w:lang w:val="ru-RU" w:eastAsia="en-US" w:bidi="ar-SA"/>
    </w:rPr>
  </w:style>
  <w:style w:type="paragraph" w:styleId="22">
    <w:name w:val="Body Text 2"/>
    <w:basedOn w:val="a"/>
    <w:link w:val="23"/>
    <w:unhideWhenUsed/>
    <w:rsid w:val="00B87124"/>
    <w:pPr>
      <w:spacing w:after="120" w:line="480" w:lineRule="auto"/>
    </w:pPr>
  </w:style>
  <w:style w:type="character" w:customStyle="1" w:styleId="23">
    <w:name w:val="Основной текст 2 Знак"/>
    <w:basedOn w:val="a0"/>
    <w:link w:val="22"/>
    <w:rsid w:val="00B87124"/>
    <w:rPr>
      <w:sz w:val="24"/>
      <w:szCs w:val="24"/>
    </w:rPr>
  </w:style>
  <w:style w:type="character" w:customStyle="1" w:styleId="f">
    <w:name w:val="f"/>
    <w:rsid w:val="00B87124"/>
  </w:style>
  <w:style w:type="character" w:customStyle="1" w:styleId="blk">
    <w:name w:val="blk"/>
    <w:rsid w:val="00B87124"/>
  </w:style>
  <w:style w:type="paragraph" w:customStyle="1" w:styleId="11">
    <w:name w:val="1_ТЕКСТ"/>
    <w:basedOn w:val="22"/>
    <w:qFormat/>
    <w:rsid w:val="00B87124"/>
    <w:pPr>
      <w:spacing w:after="0" w:line="240" w:lineRule="auto"/>
    </w:pPr>
    <w:rPr>
      <w:bCs/>
      <w:sz w:val="28"/>
      <w:szCs w:val="28"/>
    </w:rPr>
  </w:style>
  <w:style w:type="paragraph" w:styleId="24">
    <w:name w:val="Body Text Indent 2"/>
    <w:basedOn w:val="a"/>
    <w:link w:val="25"/>
    <w:unhideWhenUsed/>
    <w:rsid w:val="00B87124"/>
    <w:pPr>
      <w:spacing w:after="120" w:line="480" w:lineRule="auto"/>
      <w:ind w:left="283"/>
    </w:pPr>
  </w:style>
  <w:style w:type="character" w:customStyle="1" w:styleId="25">
    <w:name w:val="Основной текст с отступом 2 Знак"/>
    <w:basedOn w:val="a0"/>
    <w:link w:val="24"/>
    <w:rsid w:val="00B87124"/>
    <w:rPr>
      <w:sz w:val="24"/>
      <w:szCs w:val="24"/>
    </w:rPr>
  </w:style>
  <w:style w:type="paragraph" w:customStyle="1" w:styleId="ConsPlusTitle">
    <w:name w:val="ConsPlusTitle"/>
    <w:rsid w:val="00B87124"/>
    <w:pPr>
      <w:widowControl w:val="0"/>
      <w:autoSpaceDE w:val="0"/>
      <w:autoSpaceDN w:val="0"/>
      <w:adjustRightInd w:val="0"/>
    </w:pPr>
    <w:rPr>
      <w:b/>
      <w:bCs/>
      <w:sz w:val="24"/>
      <w:szCs w:val="24"/>
    </w:rPr>
  </w:style>
  <w:style w:type="character" w:customStyle="1" w:styleId="26">
    <w:name w:val="Основной текст (2)_"/>
    <w:basedOn w:val="a0"/>
    <w:link w:val="27"/>
    <w:locked/>
    <w:rsid w:val="00B87124"/>
    <w:rPr>
      <w:b/>
      <w:bCs/>
      <w:sz w:val="26"/>
      <w:szCs w:val="26"/>
      <w:shd w:val="clear" w:color="auto" w:fill="FFFFFF"/>
    </w:rPr>
  </w:style>
  <w:style w:type="paragraph" w:customStyle="1" w:styleId="27">
    <w:name w:val="Основной текст (2)"/>
    <w:basedOn w:val="a"/>
    <w:link w:val="26"/>
    <w:rsid w:val="00B87124"/>
    <w:pPr>
      <w:widowControl w:val="0"/>
      <w:shd w:val="clear" w:color="auto" w:fill="FFFFFF"/>
      <w:spacing w:before="420" w:line="322" w:lineRule="exact"/>
      <w:jc w:val="center"/>
    </w:pPr>
    <w:rPr>
      <w:b/>
      <w:bCs/>
      <w:sz w:val="26"/>
      <w:szCs w:val="26"/>
    </w:rPr>
  </w:style>
  <w:style w:type="paragraph" w:customStyle="1" w:styleId="210">
    <w:name w:val="Основной текст 21"/>
    <w:basedOn w:val="a"/>
    <w:rsid w:val="00B87124"/>
    <w:pPr>
      <w:overflowPunct w:val="0"/>
      <w:autoSpaceDE w:val="0"/>
      <w:autoSpaceDN w:val="0"/>
      <w:adjustRightInd w:val="0"/>
      <w:ind w:firstLine="360"/>
    </w:pPr>
    <w:rPr>
      <w:sz w:val="28"/>
      <w:szCs w:val="20"/>
    </w:rPr>
  </w:style>
  <w:style w:type="character" w:customStyle="1" w:styleId="diffins">
    <w:name w:val="diff_ins"/>
    <w:basedOn w:val="a0"/>
    <w:rsid w:val="00B87124"/>
  </w:style>
  <w:style w:type="character" w:customStyle="1" w:styleId="FontStyle23">
    <w:name w:val="Font Style23"/>
    <w:uiPriority w:val="99"/>
    <w:rsid w:val="00B87124"/>
    <w:rPr>
      <w:rFonts w:ascii="Times New Roman" w:hAnsi="Times New Roman" w:cs="Times New Roman" w:hint="default"/>
      <w:sz w:val="26"/>
      <w:szCs w:val="26"/>
    </w:rPr>
  </w:style>
  <w:style w:type="paragraph" w:styleId="af3">
    <w:name w:val="List Paragraph"/>
    <w:basedOn w:val="a"/>
    <w:uiPriority w:val="34"/>
    <w:qFormat/>
    <w:rsid w:val="00B87124"/>
    <w:pPr>
      <w:overflowPunct w:val="0"/>
      <w:autoSpaceDE w:val="0"/>
      <w:autoSpaceDN w:val="0"/>
      <w:adjustRightInd w:val="0"/>
      <w:ind w:left="720"/>
      <w:contextualSpacing/>
      <w:textAlignment w:val="baseline"/>
    </w:pPr>
    <w:rPr>
      <w:sz w:val="20"/>
      <w:szCs w:val="20"/>
    </w:rPr>
  </w:style>
  <w:style w:type="paragraph" w:customStyle="1" w:styleId="ConsPlusNormal0">
    <w:name w:val="ConsPlusNormal"/>
    <w:rsid w:val="00B87124"/>
    <w:pPr>
      <w:autoSpaceDE w:val="0"/>
      <w:autoSpaceDN w:val="0"/>
      <w:adjustRightInd w:val="0"/>
    </w:pPr>
    <w:rPr>
      <w:sz w:val="28"/>
      <w:szCs w:val="28"/>
    </w:rPr>
  </w:style>
  <w:style w:type="paragraph" w:customStyle="1" w:styleId="12">
    <w:name w:val="1_ЗАГ"/>
    <w:basedOn w:val="a"/>
    <w:qFormat/>
    <w:rsid w:val="00B87124"/>
    <w:pPr>
      <w:autoSpaceDE w:val="0"/>
      <w:autoSpaceDN w:val="0"/>
      <w:adjustRightInd w:val="0"/>
      <w:ind w:right="567"/>
      <w:jc w:val="center"/>
    </w:pPr>
    <w:rPr>
      <w:b/>
      <w:bCs/>
      <w:sz w:val="28"/>
      <w:szCs w:val="28"/>
    </w:rPr>
  </w:style>
  <w:style w:type="paragraph" w:customStyle="1" w:styleId="Heading">
    <w:name w:val="Heading"/>
    <w:rsid w:val="00B87124"/>
    <w:pPr>
      <w:autoSpaceDE w:val="0"/>
      <w:autoSpaceDN w:val="0"/>
      <w:adjustRightInd w:val="0"/>
    </w:pPr>
    <w:rPr>
      <w:rFonts w:ascii="Arial" w:hAnsi="Arial" w:cs="Arial"/>
      <w:b/>
      <w:bCs/>
      <w:sz w:val="22"/>
      <w:szCs w:val="22"/>
    </w:rPr>
  </w:style>
  <w:style w:type="paragraph" w:customStyle="1" w:styleId="28">
    <w:name w:val="2_ЗАГ"/>
    <w:basedOn w:val="a"/>
    <w:qFormat/>
    <w:rsid w:val="00B87124"/>
    <w:pPr>
      <w:ind w:left="-284"/>
      <w:jc w:val="center"/>
    </w:pPr>
    <w:rPr>
      <w:b/>
      <w:bCs/>
      <w:sz w:val="28"/>
      <w:szCs w:val="28"/>
    </w:rPr>
  </w:style>
  <w:style w:type="character" w:customStyle="1" w:styleId="af4">
    <w:name w:val="Основной текст_"/>
    <w:basedOn w:val="a0"/>
    <w:link w:val="13"/>
    <w:rsid w:val="00B87124"/>
    <w:rPr>
      <w:b/>
      <w:bCs/>
      <w:spacing w:val="8"/>
      <w:shd w:val="clear" w:color="auto" w:fill="FFFFFF"/>
    </w:rPr>
  </w:style>
  <w:style w:type="paragraph" w:customStyle="1" w:styleId="13">
    <w:name w:val="Основной текст1"/>
    <w:basedOn w:val="a"/>
    <w:link w:val="af4"/>
    <w:rsid w:val="00B87124"/>
    <w:pPr>
      <w:widowControl w:val="0"/>
      <w:shd w:val="clear" w:color="auto" w:fill="FFFFFF"/>
      <w:spacing w:after="300" w:line="317" w:lineRule="exact"/>
      <w:jc w:val="center"/>
    </w:pPr>
    <w:rPr>
      <w:b/>
      <w:bCs/>
      <w:spacing w:val="8"/>
      <w:sz w:val="20"/>
      <w:szCs w:val="20"/>
    </w:rPr>
  </w:style>
  <w:style w:type="character" w:customStyle="1" w:styleId="0pt">
    <w:name w:val="Основной текст + Не полужирный;Интервал 0 pt"/>
    <w:basedOn w:val="af4"/>
    <w:rsid w:val="00B87124"/>
    <w:rPr>
      <w:color w:val="000000"/>
      <w:spacing w:val="6"/>
      <w:w w:val="100"/>
      <w:position w:val="0"/>
      <w:sz w:val="24"/>
      <w:szCs w:val="24"/>
      <w:lang w:val="ru-RU"/>
    </w:rPr>
  </w:style>
  <w:style w:type="character" w:customStyle="1" w:styleId="apple-converted-space">
    <w:name w:val="apple-converted-space"/>
    <w:basedOn w:val="a0"/>
    <w:rsid w:val="00B87124"/>
  </w:style>
  <w:style w:type="paragraph" w:customStyle="1" w:styleId="western">
    <w:name w:val="western"/>
    <w:basedOn w:val="a"/>
    <w:rsid w:val="00B87124"/>
    <w:pPr>
      <w:spacing w:before="100" w:beforeAutospacing="1" w:after="100" w:afterAutospacing="1"/>
    </w:pPr>
  </w:style>
  <w:style w:type="paragraph" w:customStyle="1" w:styleId="s1">
    <w:name w:val="s_1"/>
    <w:basedOn w:val="a"/>
    <w:rsid w:val="00B87124"/>
    <w:pPr>
      <w:spacing w:after="170"/>
    </w:pPr>
  </w:style>
  <w:style w:type="character" w:customStyle="1" w:styleId="nobr">
    <w:name w:val="nobr"/>
    <w:basedOn w:val="a0"/>
    <w:rsid w:val="00B87124"/>
  </w:style>
  <w:style w:type="paragraph" w:customStyle="1" w:styleId="14">
    <w:name w:val="обычный_1 Знак Знак Знак Знак Знак Знак Знак Знак Знак"/>
    <w:basedOn w:val="a"/>
    <w:rsid w:val="00B87124"/>
    <w:pPr>
      <w:spacing w:before="100" w:beforeAutospacing="1" w:after="100" w:afterAutospacing="1"/>
    </w:pPr>
    <w:rPr>
      <w:rFonts w:ascii="Tahoma" w:hAnsi="Tahoma"/>
      <w:sz w:val="20"/>
      <w:szCs w:val="20"/>
      <w:lang w:val="en-US" w:eastAsia="en-US"/>
    </w:rPr>
  </w:style>
  <w:style w:type="character" w:customStyle="1" w:styleId="af5">
    <w:name w:val="Текст выноски Знак"/>
    <w:basedOn w:val="a0"/>
    <w:link w:val="af6"/>
    <w:semiHidden/>
    <w:rsid w:val="00B87124"/>
    <w:rPr>
      <w:rFonts w:ascii="Tahoma" w:hAnsi="Tahoma" w:cs="Tahoma"/>
      <w:sz w:val="16"/>
      <w:szCs w:val="16"/>
    </w:rPr>
  </w:style>
  <w:style w:type="paragraph" w:styleId="af6">
    <w:name w:val="Balloon Text"/>
    <w:basedOn w:val="a"/>
    <w:link w:val="af5"/>
    <w:semiHidden/>
    <w:rsid w:val="00B87124"/>
    <w:rPr>
      <w:rFonts w:ascii="Tahoma" w:hAnsi="Tahoma" w:cs="Tahoma"/>
      <w:sz w:val="16"/>
      <w:szCs w:val="16"/>
    </w:rPr>
  </w:style>
  <w:style w:type="character" w:customStyle="1" w:styleId="apple-style-span">
    <w:name w:val="apple-style-span"/>
    <w:basedOn w:val="a0"/>
    <w:rsid w:val="00B87124"/>
  </w:style>
  <w:style w:type="character" w:customStyle="1" w:styleId="header2">
    <w:name w:val="header2"/>
    <w:basedOn w:val="a0"/>
    <w:rsid w:val="00B87124"/>
    <w:rPr>
      <w:rFonts w:ascii="Times" w:hAnsi="Times" w:cs="Times" w:hint="default"/>
      <w:color w:val="606060"/>
      <w:sz w:val="24"/>
      <w:szCs w:val="24"/>
    </w:rPr>
  </w:style>
  <w:style w:type="paragraph" w:styleId="af7">
    <w:name w:val="footer"/>
    <w:basedOn w:val="a"/>
    <w:link w:val="af8"/>
    <w:rsid w:val="00B87124"/>
    <w:pPr>
      <w:tabs>
        <w:tab w:val="center" w:pos="4677"/>
        <w:tab w:val="right" w:pos="9355"/>
      </w:tabs>
    </w:pPr>
  </w:style>
  <w:style w:type="character" w:customStyle="1" w:styleId="af8">
    <w:name w:val="Нижний колонтитул Знак"/>
    <w:basedOn w:val="a0"/>
    <w:link w:val="af7"/>
    <w:rsid w:val="00B87124"/>
    <w:rPr>
      <w:sz w:val="24"/>
      <w:szCs w:val="24"/>
    </w:rPr>
  </w:style>
  <w:style w:type="paragraph" w:customStyle="1" w:styleId="af9">
    <w:name w:val="Содержимое таблицы"/>
    <w:basedOn w:val="a"/>
    <w:rsid w:val="00B87124"/>
    <w:pPr>
      <w:widowControl w:val="0"/>
      <w:suppressLineNumbers/>
      <w:suppressAutoHyphens/>
    </w:pPr>
    <w:rPr>
      <w:rFonts w:eastAsia="DejaVu Sans"/>
      <w:kern w:val="2"/>
      <w:sz w:val="28"/>
    </w:rPr>
  </w:style>
  <w:style w:type="paragraph" w:customStyle="1" w:styleId="15">
    <w:name w:val="Стиль1"/>
    <w:basedOn w:val="a"/>
    <w:rsid w:val="00B87124"/>
    <w:pPr>
      <w:spacing w:line="360" w:lineRule="auto"/>
    </w:pPr>
    <w:rPr>
      <w:szCs w:val="20"/>
    </w:rPr>
  </w:style>
  <w:style w:type="character" w:customStyle="1" w:styleId="gray1">
    <w:name w:val="gray1"/>
    <w:basedOn w:val="a0"/>
    <w:rsid w:val="00B87124"/>
    <w:rPr>
      <w:b/>
      <w:bCs/>
      <w:color w:val="575757"/>
      <w:sz w:val="19"/>
      <w:szCs w:val="19"/>
    </w:rPr>
  </w:style>
  <w:style w:type="character" w:customStyle="1" w:styleId="FontStyle53">
    <w:name w:val="Font Style53"/>
    <w:rsid w:val="00B87124"/>
    <w:rPr>
      <w:rFonts w:ascii="Times New Roman" w:hAnsi="Times New Roman" w:cs="Times New Roman"/>
      <w:b/>
      <w:bCs/>
      <w:sz w:val="28"/>
      <w:szCs w:val="28"/>
    </w:rPr>
  </w:style>
  <w:style w:type="character" w:customStyle="1" w:styleId="16">
    <w:name w:val="Основной шрифт абзаца1"/>
    <w:rsid w:val="00B87124"/>
  </w:style>
  <w:style w:type="paragraph" w:styleId="afa">
    <w:name w:val="Title"/>
    <w:basedOn w:val="a"/>
    <w:link w:val="17"/>
    <w:qFormat/>
    <w:rsid w:val="00B87124"/>
    <w:pPr>
      <w:jc w:val="center"/>
    </w:pPr>
    <w:rPr>
      <w:b/>
      <w:bCs/>
      <w:w w:val="150"/>
    </w:rPr>
  </w:style>
  <w:style w:type="character" w:customStyle="1" w:styleId="17">
    <w:name w:val="Название Знак1"/>
    <w:basedOn w:val="a0"/>
    <w:link w:val="afa"/>
    <w:locked/>
    <w:rsid w:val="00B87124"/>
    <w:rPr>
      <w:b/>
      <w:bCs/>
      <w:w w:val="150"/>
      <w:sz w:val="24"/>
      <w:szCs w:val="24"/>
    </w:rPr>
  </w:style>
  <w:style w:type="character" w:customStyle="1" w:styleId="afb">
    <w:name w:val="Название Знак"/>
    <w:basedOn w:val="a0"/>
    <w:link w:val="afa"/>
    <w:rsid w:val="00B87124"/>
    <w:rPr>
      <w:rFonts w:ascii="Cambria" w:eastAsia="Times New Roman" w:hAnsi="Cambria" w:cs="Times New Roman"/>
      <w:b/>
      <w:bCs/>
      <w:kern w:val="28"/>
      <w:sz w:val="32"/>
      <w:szCs w:val="32"/>
    </w:rPr>
  </w:style>
  <w:style w:type="paragraph" w:customStyle="1" w:styleId="afc">
    <w:name w:val="Таблицы (моноширинный)"/>
    <w:basedOn w:val="a"/>
    <w:next w:val="a"/>
    <w:rsid w:val="00B87124"/>
    <w:pPr>
      <w:autoSpaceDE w:val="0"/>
      <w:autoSpaceDN w:val="0"/>
      <w:adjustRightInd w:val="0"/>
    </w:pPr>
    <w:rPr>
      <w:rFonts w:ascii="Courier New" w:hAnsi="Courier New" w:cs="Courier New"/>
      <w:sz w:val="20"/>
      <w:szCs w:val="20"/>
    </w:rPr>
  </w:style>
  <w:style w:type="paragraph" w:customStyle="1" w:styleId="afd">
    <w:name w:val="Знак"/>
    <w:basedOn w:val="a"/>
    <w:rsid w:val="00B87124"/>
    <w:pPr>
      <w:spacing w:after="160" w:line="240" w:lineRule="exact"/>
    </w:pPr>
    <w:rPr>
      <w:rFonts w:ascii="Verdana" w:hAnsi="Verdana"/>
      <w:sz w:val="20"/>
      <w:szCs w:val="20"/>
      <w:lang w:val="en-US" w:eastAsia="en-US"/>
    </w:rPr>
  </w:style>
  <w:style w:type="paragraph" w:styleId="29">
    <w:name w:val="List 2"/>
    <w:basedOn w:val="a"/>
    <w:rsid w:val="00B87124"/>
    <w:pPr>
      <w:ind w:left="566" w:hanging="283"/>
    </w:pPr>
    <w:rPr>
      <w:sz w:val="28"/>
      <w:szCs w:val="20"/>
    </w:rPr>
  </w:style>
  <w:style w:type="paragraph" w:styleId="afe">
    <w:name w:val="Body Text First Indent"/>
    <w:basedOn w:val="a3"/>
    <w:link w:val="aff"/>
    <w:rsid w:val="00B87124"/>
    <w:pPr>
      <w:ind w:firstLine="210"/>
    </w:pPr>
    <w:rPr>
      <w:sz w:val="28"/>
      <w:szCs w:val="20"/>
    </w:rPr>
  </w:style>
  <w:style w:type="character" w:customStyle="1" w:styleId="aff">
    <w:name w:val="Красная строка Знак"/>
    <w:basedOn w:val="a4"/>
    <w:link w:val="afe"/>
    <w:rsid w:val="00B87124"/>
    <w:rPr>
      <w:sz w:val="28"/>
    </w:rPr>
  </w:style>
  <w:style w:type="paragraph" w:customStyle="1" w:styleId="220">
    <w:name w:val="Основной текст 22"/>
    <w:basedOn w:val="a"/>
    <w:rsid w:val="00B87124"/>
    <w:pPr>
      <w:spacing w:after="60"/>
      <w:ind w:firstLine="720"/>
    </w:pPr>
    <w:rPr>
      <w:sz w:val="28"/>
      <w:szCs w:val="20"/>
    </w:rPr>
  </w:style>
  <w:style w:type="paragraph" w:customStyle="1" w:styleId="ConsTitle">
    <w:name w:val="ConsTitle"/>
    <w:rsid w:val="00B87124"/>
    <w:pPr>
      <w:widowControl w:val="0"/>
      <w:autoSpaceDE w:val="0"/>
      <w:autoSpaceDN w:val="0"/>
      <w:adjustRightInd w:val="0"/>
      <w:ind w:right="19772"/>
    </w:pPr>
    <w:rPr>
      <w:rFonts w:ascii="Arial" w:hAnsi="Arial" w:cs="Arial"/>
      <w:b/>
      <w:bCs/>
    </w:rPr>
  </w:style>
  <w:style w:type="paragraph" w:styleId="2a">
    <w:name w:val="List Continue 2"/>
    <w:basedOn w:val="a"/>
    <w:rsid w:val="00B87124"/>
    <w:pPr>
      <w:spacing w:after="120"/>
      <w:ind w:left="566"/>
    </w:pPr>
    <w:rPr>
      <w:sz w:val="28"/>
      <w:szCs w:val="20"/>
    </w:rPr>
  </w:style>
  <w:style w:type="paragraph" w:customStyle="1" w:styleId="ConsCell">
    <w:name w:val="ConsCell"/>
    <w:rsid w:val="00B87124"/>
    <w:pPr>
      <w:widowControl w:val="0"/>
    </w:pPr>
    <w:rPr>
      <w:rFonts w:ascii="Arial" w:hAnsi="Arial"/>
      <w:snapToGrid w:val="0"/>
    </w:rPr>
  </w:style>
  <w:style w:type="paragraph" w:customStyle="1" w:styleId="ConsPlusNonformat">
    <w:name w:val="ConsPlusNonformat"/>
    <w:rsid w:val="00B87124"/>
    <w:pPr>
      <w:widowControl w:val="0"/>
      <w:autoSpaceDE w:val="0"/>
      <w:autoSpaceDN w:val="0"/>
      <w:adjustRightInd w:val="0"/>
    </w:pPr>
    <w:rPr>
      <w:rFonts w:ascii="Courier New" w:eastAsia="Batang" w:hAnsi="Courier New" w:cs="Courier New"/>
      <w:lang w:eastAsia="ko-KR"/>
    </w:rPr>
  </w:style>
  <w:style w:type="paragraph" w:customStyle="1" w:styleId="110">
    <w:name w:val="1_1_маленький ЗАГ"/>
    <w:basedOn w:val="12"/>
    <w:qFormat/>
    <w:rsid w:val="003B17AC"/>
    <w:pPr>
      <w:ind w:right="0"/>
    </w:pPr>
    <w:rPr>
      <w:i/>
    </w:rPr>
  </w:style>
  <w:style w:type="table" w:styleId="aff0">
    <w:name w:val="Table Grid"/>
    <w:basedOn w:val="a1"/>
    <w:rsid w:val="00B2066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26" Type="http://schemas.openxmlformats.org/officeDocument/2006/relationships/image" Target="media/image9.jpeg"/><Relationship Id="rId117" Type="http://schemas.openxmlformats.org/officeDocument/2006/relationships/image" Target="http://www.lenoblzaks.ru/content/data/store/images/n_5_50069_2.jpg" TargetMode="External"/><Relationship Id="rId21" Type="http://schemas.openxmlformats.org/officeDocument/2006/relationships/chart" Target="charts/chart2.xml"/><Relationship Id="rId42" Type="http://schemas.openxmlformats.org/officeDocument/2006/relationships/image" Target="media/image17.jpeg"/><Relationship Id="rId47" Type="http://schemas.openxmlformats.org/officeDocument/2006/relationships/hyperlink" Target="consultantplus://offline/ref=A7154811A10E275DEF275B1B356BA8BE7EDB70E6A4CF8D2AF7F21781B4A5E8FAC4E1C17724F2g77FN" TargetMode="External"/><Relationship Id="rId63" Type="http://schemas.openxmlformats.org/officeDocument/2006/relationships/image" Target="http://www.lenoblzaks.ru/content/data/store/images/n_5_47592_4.jpg" TargetMode="External"/><Relationship Id="rId68" Type="http://schemas.openxmlformats.org/officeDocument/2006/relationships/image" Target="media/image25.jpeg"/><Relationship Id="rId84" Type="http://schemas.openxmlformats.org/officeDocument/2006/relationships/image" Target="media/image33.jpeg"/><Relationship Id="rId89" Type="http://schemas.openxmlformats.org/officeDocument/2006/relationships/image" Target="http://www.lenoblzaks.ru/content/data/store/images/n_5_41400_0.jpg" TargetMode="External"/><Relationship Id="rId112" Type="http://schemas.openxmlformats.org/officeDocument/2006/relationships/image" Target="media/image49.jpeg"/><Relationship Id="rId133" Type="http://schemas.openxmlformats.org/officeDocument/2006/relationships/image" Target="media/image60.jpeg"/><Relationship Id="rId138" Type="http://schemas.openxmlformats.org/officeDocument/2006/relationships/image" Target="media/image63.jpeg"/><Relationship Id="rId154" Type="http://schemas.openxmlformats.org/officeDocument/2006/relationships/image" Target="media/image72.jpeg"/><Relationship Id="rId159" Type="http://schemas.openxmlformats.org/officeDocument/2006/relationships/image" Target="media/image77.jpeg"/><Relationship Id="rId175" Type="http://schemas.openxmlformats.org/officeDocument/2006/relationships/image" Target="http://www.lenoblzaks.ru/content/data/store/images/n_5_51497_4.jpg" TargetMode="External"/><Relationship Id="rId170" Type="http://schemas.openxmlformats.org/officeDocument/2006/relationships/image" Target="media/image85.jpeg"/><Relationship Id="rId16" Type="http://schemas.openxmlformats.org/officeDocument/2006/relationships/image" Target="media/image4.jpeg"/><Relationship Id="rId107" Type="http://schemas.openxmlformats.org/officeDocument/2006/relationships/image" Target="http://www.lenoblzaks.ru/content/data/store/images/n_5_41385_0.jpg" TargetMode="External"/><Relationship Id="rId11" Type="http://schemas.openxmlformats.org/officeDocument/2006/relationships/image" Target="http://www.lenoblzaks.ru/content/data/store/images/n_5_47079_0.jpg" TargetMode="External"/><Relationship Id="rId32" Type="http://schemas.openxmlformats.org/officeDocument/2006/relationships/image" Target="http://www.lenoblzaks.ru/content/data/store/images/f_5169_47480_2.jpg" TargetMode="External"/><Relationship Id="rId37" Type="http://schemas.openxmlformats.org/officeDocument/2006/relationships/hyperlink" Target="http://docs.cntd.ru/document/8462199" TargetMode="External"/><Relationship Id="rId53" Type="http://schemas.openxmlformats.org/officeDocument/2006/relationships/image" Target="media/image18.jpeg"/><Relationship Id="rId58" Type="http://schemas.openxmlformats.org/officeDocument/2006/relationships/image" Target="media/image20.jpeg"/><Relationship Id="rId74" Type="http://schemas.openxmlformats.org/officeDocument/2006/relationships/image" Target="media/image28.jpeg"/><Relationship Id="rId79" Type="http://schemas.openxmlformats.org/officeDocument/2006/relationships/image" Target="http://www.lenoblzaks.ru/content/data/store/images/n_5_43858_1.jpg" TargetMode="External"/><Relationship Id="rId102" Type="http://schemas.openxmlformats.org/officeDocument/2006/relationships/image" Target="media/image44.jpeg"/><Relationship Id="rId123" Type="http://schemas.openxmlformats.org/officeDocument/2006/relationships/image" Target="http://www.lenoblzaks.ru/content/data/store/images/n_5_50114_4.jpg" TargetMode="External"/><Relationship Id="rId128" Type="http://schemas.openxmlformats.org/officeDocument/2006/relationships/image" Target="media/image57.jpeg"/><Relationship Id="rId144" Type="http://schemas.openxmlformats.org/officeDocument/2006/relationships/image" Target="media/image66.jpeg"/><Relationship Id="rId149" Type="http://schemas.openxmlformats.org/officeDocument/2006/relationships/image" Target="http://www.lenoblzaks.ru/content/data/store/images/n_5_43931_0.jpg" TargetMode="External"/><Relationship Id="rId5" Type="http://schemas.openxmlformats.org/officeDocument/2006/relationships/webSettings" Target="webSettings.xml"/><Relationship Id="rId90" Type="http://schemas.openxmlformats.org/officeDocument/2006/relationships/image" Target="media/image36.jpeg"/><Relationship Id="rId95" Type="http://schemas.openxmlformats.org/officeDocument/2006/relationships/image" Target="http://www.lenoblzaks.ru/content/data/store/images/n_5_43940_2.jpg" TargetMode="External"/><Relationship Id="rId160" Type="http://schemas.openxmlformats.org/officeDocument/2006/relationships/hyperlink" Target="consultantplus://offline/ref=C3CC37A56672B21B527E541DF75EB6B77EA28952FE4C1283AB236C22AA9F87EC1C3F2A0AB38654BBnCTEI" TargetMode="External"/><Relationship Id="rId165" Type="http://schemas.openxmlformats.org/officeDocument/2006/relationships/image" Target="media/image81.jpeg"/><Relationship Id="rId22" Type="http://schemas.openxmlformats.org/officeDocument/2006/relationships/chart" Target="charts/chart3.xml"/><Relationship Id="rId27" Type="http://schemas.openxmlformats.org/officeDocument/2006/relationships/image" Target="http://www.lenoblzaks.ru/content/data/store/images/n_5_47234_0.jpg" TargetMode="External"/><Relationship Id="rId43" Type="http://schemas.openxmlformats.org/officeDocument/2006/relationships/hyperlink" Target="consultantplus://offline/ref=A7154811A10E275DEF275B1B356BA8BE7EDB70E6A4CF8D2AF7F21781B4A5E8FAC4E1C17724F2g77FN" TargetMode="External"/><Relationship Id="rId48" Type="http://schemas.openxmlformats.org/officeDocument/2006/relationships/hyperlink" Target="consultantplus://offline/ref=A7154811A10E275DEF275B1B356BA8BE7EDB70E6A4CF8D2AF7F21781B4A5E8FAC4E1C17724F2g779N" TargetMode="External"/><Relationship Id="rId64" Type="http://schemas.openxmlformats.org/officeDocument/2006/relationships/image" Target="media/image23.jpeg"/><Relationship Id="rId69" Type="http://schemas.openxmlformats.org/officeDocument/2006/relationships/image" Target="http://www.lenoblzaks.ru/content/data/store/images/n_5_39256_2.jpg" TargetMode="External"/><Relationship Id="rId113" Type="http://schemas.openxmlformats.org/officeDocument/2006/relationships/image" Target="http://www.lenoblzaks.ru/content/data/store/images/n_5_50069_4.jpg" TargetMode="External"/><Relationship Id="rId118" Type="http://schemas.openxmlformats.org/officeDocument/2006/relationships/image" Target="media/image52.jpeg"/><Relationship Id="rId134" Type="http://schemas.openxmlformats.org/officeDocument/2006/relationships/image" Target="media/image61.jpeg"/><Relationship Id="rId139" Type="http://schemas.openxmlformats.org/officeDocument/2006/relationships/image" Target="http://www.lenoblzaks.ru/content/data/store/images/n_5_51425_2.jpg" TargetMode="External"/><Relationship Id="rId80" Type="http://schemas.openxmlformats.org/officeDocument/2006/relationships/image" Target="media/image31.jpeg"/><Relationship Id="rId85" Type="http://schemas.openxmlformats.org/officeDocument/2006/relationships/image" Target="http://www.lenoblzaks.ru/content/data/store/images/n_5_47522_0.jpg" TargetMode="External"/><Relationship Id="rId150" Type="http://schemas.openxmlformats.org/officeDocument/2006/relationships/image" Target="media/image69.jpeg"/><Relationship Id="rId155" Type="http://schemas.openxmlformats.org/officeDocument/2006/relationships/image" Target="media/image73.jpeg"/><Relationship Id="rId171" Type="http://schemas.openxmlformats.org/officeDocument/2006/relationships/image" Target="media/image86.jpeg"/><Relationship Id="rId176" Type="http://schemas.openxmlformats.org/officeDocument/2006/relationships/image" Target="media/image89.jpeg"/><Relationship Id="rId12" Type="http://schemas.openxmlformats.org/officeDocument/2006/relationships/image" Target="media/image2.jpeg"/><Relationship Id="rId17" Type="http://schemas.openxmlformats.org/officeDocument/2006/relationships/image" Target="http://www.lenoblzaks.ru/content/data/store/images/n_5_43838_2.jpg" TargetMode="External"/><Relationship Id="rId33" Type="http://schemas.openxmlformats.org/officeDocument/2006/relationships/image" Target="media/image13.jpeg"/><Relationship Id="rId38" Type="http://schemas.openxmlformats.org/officeDocument/2006/relationships/image" Target="media/image15.jpeg"/><Relationship Id="rId59" Type="http://schemas.openxmlformats.org/officeDocument/2006/relationships/image" Target="http://www.lenoblzaks.ru/content/data/store/images/n_5_44945_2.jpg" TargetMode="External"/><Relationship Id="rId103" Type="http://schemas.openxmlformats.org/officeDocument/2006/relationships/image" Target="http://www.lenoblzaks.ru/content/data/store/images/n_5_46006_0.jpg" TargetMode="External"/><Relationship Id="rId108" Type="http://schemas.openxmlformats.org/officeDocument/2006/relationships/image" Target="media/image47.jpeg"/><Relationship Id="rId124" Type="http://schemas.openxmlformats.org/officeDocument/2006/relationships/image" Target="media/image55.jpeg"/><Relationship Id="rId129" Type="http://schemas.openxmlformats.org/officeDocument/2006/relationships/image" Target="http://www.lenoblzaks.ru/content/data/store/images/n_5_47079_3.jpg" TargetMode="External"/><Relationship Id="rId54" Type="http://schemas.openxmlformats.org/officeDocument/2006/relationships/hyperlink" Target="consultantplus://offline/ref=D5587641FDAEF390AA273AF49E14728A82D065A6B8DD823D8EB42C4ABCpFJ8N" TargetMode="External"/><Relationship Id="rId70" Type="http://schemas.openxmlformats.org/officeDocument/2006/relationships/image" Target="media/image26.jpeg"/><Relationship Id="rId75" Type="http://schemas.openxmlformats.org/officeDocument/2006/relationships/image" Target="http://www.lenoblzaks.ru/content/data/store/images/n_5_50114_2.jpg" TargetMode="External"/><Relationship Id="rId91" Type="http://schemas.openxmlformats.org/officeDocument/2006/relationships/image" Target="http://www.lenoblzaks.ru/content/data/store/images/n_5_43773_0.jpg" TargetMode="External"/><Relationship Id="rId96" Type="http://schemas.openxmlformats.org/officeDocument/2006/relationships/image" Target="media/image39.jpeg"/><Relationship Id="rId140" Type="http://schemas.openxmlformats.org/officeDocument/2006/relationships/image" Target="media/image64.jpeg"/><Relationship Id="rId145" Type="http://schemas.openxmlformats.org/officeDocument/2006/relationships/image" Target="http://www.lenoblzaks.ru/content/data/store/images/f_4136_35722_2.JPG" TargetMode="External"/><Relationship Id="rId161" Type="http://schemas.openxmlformats.org/officeDocument/2006/relationships/hyperlink" Target="consultantplus://offline/ref=BA99B40454441FC3B62C098C439C9013FA08F522DEAA0E85E7389652B5F3E0224FCA57D0CBD0D75B056CK" TargetMode="External"/><Relationship Id="rId166" Type="http://schemas.openxmlformats.org/officeDocument/2006/relationships/image" Target="media/image82.jpeg"/><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7.jpeg"/><Relationship Id="rId28" Type="http://schemas.openxmlformats.org/officeDocument/2006/relationships/image" Target="media/image10.jpeg"/><Relationship Id="rId49" Type="http://schemas.openxmlformats.org/officeDocument/2006/relationships/hyperlink" Target="consultantplus://offline/ref=A7154811A10E275DEF275B1B356BA8BE7EDB70E6A4CF8D2AF7F21781B4A5E8FAC4E1C17724F2g77BN" TargetMode="External"/><Relationship Id="rId114" Type="http://schemas.openxmlformats.org/officeDocument/2006/relationships/image" Target="media/image50.jpeg"/><Relationship Id="rId119" Type="http://schemas.openxmlformats.org/officeDocument/2006/relationships/image" Target="http://www.lenoblzaks.ru/content/data/store/images/n_5_50069_1.jpg" TargetMode="External"/><Relationship Id="rId10" Type="http://schemas.openxmlformats.org/officeDocument/2006/relationships/image" Target="media/image1.jpeg"/><Relationship Id="rId31" Type="http://schemas.openxmlformats.org/officeDocument/2006/relationships/image" Target="media/image12.jpeg"/><Relationship Id="rId44" Type="http://schemas.openxmlformats.org/officeDocument/2006/relationships/hyperlink" Target="consultantplus://offline/ref=A7154811A10E275DEF275B1B356BA8BE7EDB70E6A4CF8D2AF7F21781B4A5E8FAC4E1C17724F2g779N" TargetMode="External"/><Relationship Id="rId52" Type="http://schemas.openxmlformats.org/officeDocument/2006/relationships/hyperlink" Target="http://www.pravo.gov.ru" TargetMode="External"/><Relationship Id="rId60" Type="http://schemas.openxmlformats.org/officeDocument/2006/relationships/image" Target="media/image21.jpeg"/><Relationship Id="rId65" Type="http://schemas.openxmlformats.org/officeDocument/2006/relationships/image" Target="http://www.lenoblzaks.ru/content/data/store/images/n_5_47592_1.jpg" TargetMode="External"/><Relationship Id="rId73" Type="http://schemas.openxmlformats.org/officeDocument/2006/relationships/image" Target="http://www.lenoblzaks.ru/content/data/store/images/n_5_50114_1.jpg" TargetMode="External"/><Relationship Id="rId78" Type="http://schemas.openxmlformats.org/officeDocument/2006/relationships/image" Target="media/image30.jpeg"/><Relationship Id="rId81" Type="http://schemas.openxmlformats.org/officeDocument/2006/relationships/image" Target="http://www.lenoblzaks.ru/content/data/store/images/n_5_47339_1.jpg" TargetMode="External"/><Relationship Id="rId86" Type="http://schemas.openxmlformats.org/officeDocument/2006/relationships/image" Target="media/image34.jpeg"/><Relationship Id="rId94" Type="http://schemas.openxmlformats.org/officeDocument/2006/relationships/image" Target="media/image38.jpeg"/><Relationship Id="rId99" Type="http://schemas.openxmlformats.org/officeDocument/2006/relationships/image" Target="media/image42.jpeg"/><Relationship Id="rId101" Type="http://schemas.openxmlformats.org/officeDocument/2006/relationships/image" Target="media/image43.jpeg"/><Relationship Id="rId122" Type="http://schemas.openxmlformats.org/officeDocument/2006/relationships/image" Target="media/image54.jpeg"/><Relationship Id="rId130" Type="http://schemas.openxmlformats.org/officeDocument/2006/relationships/image" Target="media/image58.jpeg"/><Relationship Id="rId135" Type="http://schemas.openxmlformats.org/officeDocument/2006/relationships/image" Target="http://www.lenoblzaks.ru/content/data/store/images/n_5_41427_1.jpg" TargetMode="External"/><Relationship Id="rId143" Type="http://schemas.openxmlformats.org/officeDocument/2006/relationships/image" Target="http://www.lenoblzaks.ru/content/data/store/images/n_5_50212_0.jpg" TargetMode="External"/><Relationship Id="rId148" Type="http://schemas.openxmlformats.org/officeDocument/2006/relationships/image" Target="media/image68.jpeg"/><Relationship Id="rId151" Type="http://schemas.openxmlformats.org/officeDocument/2006/relationships/image" Target="http://www.lenoblzaks.ru/content/data/store/images/n_5_53818_0.jpg" TargetMode="External"/><Relationship Id="rId156" Type="http://schemas.openxmlformats.org/officeDocument/2006/relationships/image" Target="media/image74.jpeg"/><Relationship Id="rId164" Type="http://schemas.openxmlformats.org/officeDocument/2006/relationships/image" Target="media/image80.jpeg"/><Relationship Id="rId169" Type="http://schemas.openxmlformats.org/officeDocument/2006/relationships/image" Target="media/image84.png"/><Relationship Id="rId177"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72" Type="http://schemas.openxmlformats.org/officeDocument/2006/relationships/image" Target="http://www.lenoblzaks.ru/content/data/store/images/f_5171_47715_2.JPG" TargetMode="External"/><Relationship Id="rId180" Type="http://schemas.openxmlformats.org/officeDocument/2006/relationships/theme" Target="theme/theme1.xml"/><Relationship Id="rId13" Type="http://schemas.openxmlformats.org/officeDocument/2006/relationships/image" Target="http://www.lenoblzaks.ru/content/data/store/images/n_5_46030_4.jpg" TargetMode="External"/><Relationship Id="rId18" Type="http://schemas.openxmlformats.org/officeDocument/2006/relationships/image" Target="media/image5.jpeg"/><Relationship Id="rId39" Type="http://schemas.openxmlformats.org/officeDocument/2006/relationships/image" Target="http://www.lenoblzaks.ru/content/data/store/images/f_5194_54103_2.JPG" TargetMode="External"/><Relationship Id="rId109" Type="http://schemas.openxmlformats.org/officeDocument/2006/relationships/image" Target="http://www.lenoblzaks.ru/content/data/store/images/n_5_41385_1.jpg" TargetMode="External"/><Relationship Id="rId34" Type="http://schemas.openxmlformats.org/officeDocument/2006/relationships/image" Target="media/image14.jpeg"/><Relationship Id="rId50" Type="http://schemas.openxmlformats.org/officeDocument/2006/relationships/hyperlink" Target="consultantplus://offline/ref=A7154811A10E275DEF275B1B356BA8BE7EDB70E6A4CF8D2AF7F21781B4A5E8FAC4E1C17326F57AA5g174N" TargetMode="External"/><Relationship Id="rId55" Type="http://schemas.openxmlformats.org/officeDocument/2006/relationships/hyperlink" Target="consultantplus://offline/ref=D5587641FDAEF390AA273AF49E14728A82D065A6B8DD823D8EB42C4ABCpFJ8N" TargetMode="External"/><Relationship Id="rId76" Type="http://schemas.openxmlformats.org/officeDocument/2006/relationships/image" Target="media/image29.jpeg"/><Relationship Id="rId97" Type="http://schemas.openxmlformats.org/officeDocument/2006/relationships/image" Target="media/image40.jpeg"/><Relationship Id="rId104" Type="http://schemas.openxmlformats.org/officeDocument/2006/relationships/image" Target="media/image45.jpeg"/><Relationship Id="rId120" Type="http://schemas.openxmlformats.org/officeDocument/2006/relationships/image" Target="media/image53.jpeg"/><Relationship Id="rId125" Type="http://schemas.openxmlformats.org/officeDocument/2006/relationships/image" Target="http://www.lenoblzaks.ru/content/data/store/images/n_5_53880_0.jpg" TargetMode="External"/><Relationship Id="rId141" Type="http://schemas.openxmlformats.org/officeDocument/2006/relationships/image" Target="http://www.lenoblzaks.ru/content/data/store/images/n_5_51425_1.jpg" TargetMode="External"/><Relationship Id="rId146" Type="http://schemas.openxmlformats.org/officeDocument/2006/relationships/image" Target="media/image67.jpeg"/><Relationship Id="rId167" Type="http://schemas.openxmlformats.org/officeDocument/2006/relationships/image" Target="media/image83.jpeg"/><Relationship Id="rId7" Type="http://schemas.openxmlformats.org/officeDocument/2006/relationships/endnotes" Target="endnotes.xml"/><Relationship Id="rId71" Type="http://schemas.openxmlformats.org/officeDocument/2006/relationships/image" Target="http://www.lenoblzaks.ru/content/data/store/images/n_5_39256_1.jpg" TargetMode="External"/><Relationship Id="rId92" Type="http://schemas.openxmlformats.org/officeDocument/2006/relationships/image" Target="media/image37.jpeg"/><Relationship Id="rId162" Type="http://schemas.openxmlformats.org/officeDocument/2006/relationships/image" Target="media/image78.jpeg"/><Relationship Id="rId2" Type="http://schemas.openxmlformats.org/officeDocument/2006/relationships/numbering" Target="numbering.xml"/><Relationship Id="rId29" Type="http://schemas.openxmlformats.org/officeDocument/2006/relationships/image" Target="media/image11.jpeg"/><Relationship Id="rId24" Type="http://schemas.openxmlformats.org/officeDocument/2006/relationships/image" Target="media/image8.jpeg"/><Relationship Id="rId40" Type="http://schemas.openxmlformats.org/officeDocument/2006/relationships/image" Target="media/image16.jpeg"/><Relationship Id="rId45" Type="http://schemas.openxmlformats.org/officeDocument/2006/relationships/hyperlink" Target="consultantplus://offline/ref=A7154811A10E275DEF275B1B356BA8BE7EDB70E6A4CF8D2AF7F21781B4A5E8FAC4E1C17724F2g77BN" TargetMode="External"/><Relationship Id="rId66" Type="http://schemas.openxmlformats.org/officeDocument/2006/relationships/image" Target="media/image24.jpeg"/><Relationship Id="rId87" Type="http://schemas.openxmlformats.org/officeDocument/2006/relationships/image" Target="http://www.lenoblzaks.ru/content/data/store/images/n_5_47542_0.jpg" TargetMode="External"/><Relationship Id="rId110" Type="http://schemas.openxmlformats.org/officeDocument/2006/relationships/image" Target="media/image48.jpeg"/><Relationship Id="rId115" Type="http://schemas.openxmlformats.org/officeDocument/2006/relationships/image" Target="http://www.lenoblzaks.ru/content/data/store/images/n_5_50069_3.jpg" TargetMode="External"/><Relationship Id="rId131" Type="http://schemas.openxmlformats.org/officeDocument/2006/relationships/image" Target="http://www.lenoblzaks.ru/content/data/store/images/n_5_54068_0.jpg" TargetMode="External"/><Relationship Id="rId136" Type="http://schemas.openxmlformats.org/officeDocument/2006/relationships/image" Target="media/image62.jpeg"/><Relationship Id="rId157" Type="http://schemas.openxmlformats.org/officeDocument/2006/relationships/image" Target="media/image75.jpeg"/><Relationship Id="rId178" Type="http://schemas.openxmlformats.org/officeDocument/2006/relationships/header" Target="header4.xml"/><Relationship Id="rId61" Type="http://schemas.openxmlformats.org/officeDocument/2006/relationships/image" Target="http://www.lenoblzaks.ru/content/data/store/images/n_5_47533_2.jpg" TargetMode="External"/><Relationship Id="rId82" Type="http://schemas.openxmlformats.org/officeDocument/2006/relationships/image" Target="media/image32.jpeg"/><Relationship Id="rId152" Type="http://schemas.openxmlformats.org/officeDocument/2006/relationships/image" Target="media/image70.jpeg"/><Relationship Id="rId173" Type="http://schemas.openxmlformats.org/officeDocument/2006/relationships/image" Target="media/image87.jpeg"/><Relationship Id="rId19" Type="http://schemas.openxmlformats.org/officeDocument/2006/relationships/image" Target="media/image6.jpeg"/><Relationship Id="rId14" Type="http://schemas.openxmlformats.org/officeDocument/2006/relationships/image" Target="media/image3.jpeg"/><Relationship Id="rId30" Type="http://schemas.openxmlformats.org/officeDocument/2006/relationships/image" Target="http://www.lenoblzaks.ru/content/data/store/images/f_5172_47737_2.JPG" TargetMode="External"/><Relationship Id="rId35" Type="http://schemas.openxmlformats.org/officeDocument/2006/relationships/hyperlink" Target="consultantplus://offline/ref=3415BAB041287628323B1A29F493DB81EB2E2707382B8980238734E7DA15E03C2C2F87ECtDcDJ" TargetMode="External"/><Relationship Id="rId56" Type="http://schemas.openxmlformats.org/officeDocument/2006/relationships/image" Target="media/image19.jpeg"/><Relationship Id="rId77" Type="http://schemas.openxmlformats.org/officeDocument/2006/relationships/image" Target="http://www.lenoblzaks.ru/content/data/store/images/n_5_43858_5.jpg" TargetMode="External"/><Relationship Id="rId100" Type="http://schemas.openxmlformats.org/officeDocument/2006/relationships/image" Target="http://duma39.ru/upload/iblock/193/IMG_8353.JPG" TargetMode="External"/><Relationship Id="rId105" Type="http://schemas.openxmlformats.org/officeDocument/2006/relationships/image" Target="http://www.lenoblzaks.ru/content/data/store/images/n_5_53761_0.jpg" TargetMode="External"/><Relationship Id="rId126" Type="http://schemas.openxmlformats.org/officeDocument/2006/relationships/image" Target="media/image56.jpeg"/><Relationship Id="rId147" Type="http://schemas.openxmlformats.org/officeDocument/2006/relationships/image" Target="http://www.lenoblzaks.ru/content/data/store/images/n_5_43931_2.jpg" TargetMode="External"/><Relationship Id="rId168" Type="http://schemas.openxmlformats.org/officeDocument/2006/relationships/image" Target="http://www.lenoblzaks.ru/content/data/store/images/f_5194_54126_2.JPG" TargetMode="External"/><Relationship Id="rId8" Type="http://schemas.openxmlformats.org/officeDocument/2006/relationships/header" Target="header1.xml"/><Relationship Id="rId51" Type="http://schemas.openxmlformats.org/officeDocument/2006/relationships/hyperlink" Target="consultantplus://offline/ref=B372D616BCD62949E8584D1FDD17B03C2C54E93F23F8066D1C44B139FAH2G1O" TargetMode="External"/><Relationship Id="rId72" Type="http://schemas.openxmlformats.org/officeDocument/2006/relationships/image" Target="media/image27.jpeg"/><Relationship Id="rId93" Type="http://schemas.openxmlformats.org/officeDocument/2006/relationships/image" Target="http://www.lenoblzaks.ru/content/data/store/images/n_5_43824_2.jpg" TargetMode="External"/><Relationship Id="rId98" Type="http://schemas.openxmlformats.org/officeDocument/2006/relationships/image" Target="media/image41.jpeg"/><Relationship Id="rId121" Type="http://schemas.openxmlformats.org/officeDocument/2006/relationships/image" Target="http://www.lenoblzaks.ru/content/data/store/images/n_5_50114_0.jpg" TargetMode="External"/><Relationship Id="rId142" Type="http://schemas.openxmlformats.org/officeDocument/2006/relationships/image" Target="media/image65.jpeg"/><Relationship Id="rId163" Type="http://schemas.openxmlformats.org/officeDocument/2006/relationships/image" Target="media/image79.jpeg"/><Relationship Id="rId3" Type="http://schemas.openxmlformats.org/officeDocument/2006/relationships/styles" Target="styles.xml"/><Relationship Id="rId25" Type="http://schemas.openxmlformats.org/officeDocument/2006/relationships/image" Target="http://www.lenoblzaks.ru/content/data/store/images/n_5_47241_0.jpg" TargetMode="External"/><Relationship Id="rId46" Type="http://schemas.openxmlformats.org/officeDocument/2006/relationships/hyperlink" Target="consultantplus://offline/ref=A7154811A10E275DEF275B1B356BA8BE7EDB70E6A4CF8D2AF7F21781B4A5E8FAC4E1C17326F57AA5g174N" TargetMode="External"/><Relationship Id="rId67" Type="http://schemas.openxmlformats.org/officeDocument/2006/relationships/image" Target="http://www.lenoblzaks.ru/content/data/store/images/f_5182_51553_2.jpg" TargetMode="External"/><Relationship Id="rId116" Type="http://schemas.openxmlformats.org/officeDocument/2006/relationships/image" Target="media/image51.jpeg"/><Relationship Id="rId137" Type="http://schemas.openxmlformats.org/officeDocument/2006/relationships/image" Target="http://www.lenoblzaks.ru/content/data/store/images/n_5_41427_0.jpg" TargetMode="External"/><Relationship Id="rId158" Type="http://schemas.openxmlformats.org/officeDocument/2006/relationships/image" Target="media/image76.jpeg"/><Relationship Id="rId20" Type="http://schemas.openxmlformats.org/officeDocument/2006/relationships/chart" Target="charts/chart1.xml"/><Relationship Id="rId41" Type="http://schemas.openxmlformats.org/officeDocument/2006/relationships/image" Target="http://www.lenoblzaks.ru/content/data/store/images/n_5_49958_1.jpg" TargetMode="External"/><Relationship Id="rId62" Type="http://schemas.openxmlformats.org/officeDocument/2006/relationships/image" Target="media/image22.jpeg"/><Relationship Id="rId83" Type="http://schemas.openxmlformats.org/officeDocument/2006/relationships/image" Target="http://www.lenoblzaks.ru/content/data/store/images/n_5_47389_0.jpg" TargetMode="External"/><Relationship Id="rId88" Type="http://schemas.openxmlformats.org/officeDocument/2006/relationships/image" Target="media/image35.jpeg"/><Relationship Id="rId111" Type="http://schemas.openxmlformats.org/officeDocument/2006/relationships/image" Target="http://www.lenoblzaks.ru/content/data/store/images/n_5_41385_2.jpg" TargetMode="External"/><Relationship Id="rId132" Type="http://schemas.openxmlformats.org/officeDocument/2006/relationships/image" Target="media/image59.jpeg"/><Relationship Id="rId153" Type="http://schemas.openxmlformats.org/officeDocument/2006/relationships/image" Target="media/image71.jpeg"/><Relationship Id="rId174" Type="http://schemas.openxmlformats.org/officeDocument/2006/relationships/image" Target="media/image88.jpeg"/><Relationship Id="rId179" Type="http://schemas.openxmlformats.org/officeDocument/2006/relationships/fontTable" Target="fontTable.xml"/><Relationship Id="rId15" Type="http://schemas.openxmlformats.org/officeDocument/2006/relationships/image" Target="http://www.lenoblzaks.ru/content/data/store/images/f_5177_47845_2.jpg" TargetMode="External"/><Relationship Id="rId36" Type="http://schemas.openxmlformats.org/officeDocument/2006/relationships/hyperlink" Target="consultantplus://offline/ref=8E929ADE4BF5DF47A183A4860C55CB1FE8D6B160C6458AAB2773057140S56FM" TargetMode="External"/><Relationship Id="rId57" Type="http://schemas.openxmlformats.org/officeDocument/2006/relationships/image" Target="http://www.lenoblzaks.ru/content/data/store/images/n_5_44945_0.jpg" TargetMode="External"/><Relationship Id="rId106" Type="http://schemas.openxmlformats.org/officeDocument/2006/relationships/image" Target="media/image46.jpeg"/><Relationship Id="rId127" Type="http://schemas.openxmlformats.org/officeDocument/2006/relationships/image" Target="http://www.lenoblzaks.ru/content/data/store/images/n_5_47079_4.jpg"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C:\Program%20Files%20(x86)\Effect%20Office\Client\WORKBOX\&#1076;&#1080;&#1072;&#1075;&#1088;&#1072;&#1084;&#1084;&#1099;%20&#1082;%20&#1086;&#1090;&#1095;&#1077;&#1090;&#1091;%20-%202015%20(002C7A27$$$).xls"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Program%20Files%20(x86)\Effect%20Office\Client\WORKBOX\&#1076;&#1080;&#1072;&#1075;&#1088;&#1072;&#1084;&#1084;&#1099;%20&#1082;%20&#1086;&#1090;&#1095;&#1077;&#1090;&#1091;%20-%202015%20(002C7A27$$$).xls"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Program%20Files%20(x86)\Effect%20Office\Client\WORKBOX\&#1076;&#1080;&#1072;&#1075;&#1088;&#1072;&#1084;&#1084;&#1099;%20&#1082;%20&#1086;&#1090;&#1095;&#1077;&#1090;&#1091;%20-%202015%20(002C7A27$$$).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title>
      <c:tx>
        <c:rich>
          <a:bodyPr/>
          <a:lstStyle/>
          <a:p>
            <a:pPr>
              <a:defRPr sz="1100" b="1" i="0" u="none" strike="noStrike" baseline="0">
                <a:solidFill>
                  <a:srgbClr val="000000"/>
                </a:solidFill>
                <a:latin typeface="Arial Cyr"/>
                <a:ea typeface="Arial Cyr"/>
                <a:cs typeface="Arial Cyr"/>
              </a:defRPr>
            </a:pPr>
            <a:r>
              <a:rPr lang="ru-RU"/>
              <a:t>Основные показатели законотворческой деятельности
 в 2014/2015 годах</a:t>
            </a:r>
          </a:p>
        </c:rich>
      </c:tx>
      <c:layout>
        <c:manualLayout>
          <c:xMode val="edge"/>
          <c:yMode val="edge"/>
          <c:x val="0.20872306849494279"/>
          <c:y val="4.7468354430379812E-2"/>
        </c:manualLayout>
      </c:layout>
      <c:spPr>
        <a:noFill/>
        <a:ln w="25400">
          <a:noFill/>
        </a:ln>
      </c:spPr>
    </c:title>
    <c:plotArea>
      <c:layout>
        <c:manualLayout>
          <c:layoutTarget val="inner"/>
          <c:xMode val="edge"/>
          <c:yMode val="edge"/>
          <c:x val="0.13707185959382848"/>
          <c:y val="0.23734213889150824"/>
          <c:w val="0.84112277478031117"/>
          <c:h val="0.50316533444999512"/>
        </c:manualLayout>
      </c:layout>
      <c:barChart>
        <c:barDir val="col"/>
        <c:grouping val="clustered"/>
        <c:ser>
          <c:idx val="0"/>
          <c:order val="0"/>
          <c:tx>
            <c:strRef>
              <c:f>Лист1!$D$6</c:f>
              <c:strCache>
                <c:ptCount val="1"/>
                <c:pt idx="0">
                  <c:v>2014 год</c:v>
                </c:pt>
              </c:strCache>
            </c:strRef>
          </c:tx>
          <c:spPr>
            <a:solidFill>
              <a:srgbClr val="9999FF"/>
            </a:solidFill>
            <a:ln w="12700">
              <a:solidFill>
                <a:srgbClr val="000000"/>
              </a:solidFill>
              <a:prstDash val="solid"/>
            </a:ln>
          </c:spPr>
          <c:dLbls>
            <c:spPr>
              <a:noFill/>
              <a:ln w="25400">
                <a:noFill/>
              </a:ln>
            </c:spPr>
            <c:txPr>
              <a:bodyPr/>
              <a:lstStyle/>
              <a:p>
                <a:pPr>
                  <a:defRPr sz="1000" b="0" i="0" u="none" strike="noStrike" baseline="0">
                    <a:solidFill>
                      <a:srgbClr val="000000"/>
                    </a:solidFill>
                    <a:latin typeface="Arial Cyr"/>
                    <a:ea typeface="Arial Cyr"/>
                    <a:cs typeface="Arial Cyr"/>
                  </a:defRPr>
                </a:pPr>
                <a:endParaRPr lang="ru-RU"/>
              </a:p>
            </c:txPr>
            <c:showVal val="1"/>
          </c:dLbls>
          <c:cat>
            <c:strRef>
              <c:f>Лист1!$E$5:$G$5</c:f>
              <c:strCache>
                <c:ptCount val="3"/>
                <c:pt idx="0">
                  <c:v>Рассмотрено вопросов</c:v>
                </c:pt>
                <c:pt idx="1">
                  <c:v>Принято законов</c:v>
                </c:pt>
                <c:pt idx="2">
                  <c:v>Принято постановлений</c:v>
                </c:pt>
              </c:strCache>
            </c:strRef>
          </c:cat>
          <c:val>
            <c:numRef>
              <c:f>Лист1!$E$6:$G$6</c:f>
              <c:numCache>
                <c:formatCode>General</c:formatCode>
                <c:ptCount val="3"/>
                <c:pt idx="0">
                  <c:v>1680</c:v>
                </c:pt>
                <c:pt idx="1">
                  <c:v>105</c:v>
                </c:pt>
                <c:pt idx="2">
                  <c:v>1718</c:v>
                </c:pt>
              </c:numCache>
            </c:numRef>
          </c:val>
        </c:ser>
        <c:ser>
          <c:idx val="1"/>
          <c:order val="1"/>
          <c:tx>
            <c:strRef>
              <c:f>Лист1!$D$7</c:f>
              <c:strCache>
                <c:ptCount val="1"/>
                <c:pt idx="0">
                  <c:v>2015 год</c:v>
                </c:pt>
              </c:strCache>
            </c:strRef>
          </c:tx>
          <c:spPr>
            <a:solidFill>
              <a:srgbClr val="993366"/>
            </a:solidFill>
            <a:ln w="12700">
              <a:solidFill>
                <a:srgbClr val="000000"/>
              </a:solidFill>
              <a:prstDash val="solid"/>
            </a:ln>
          </c:spPr>
          <c:dLbls>
            <c:spPr>
              <a:noFill/>
              <a:ln w="25400">
                <a:noFill/>
              </a:ln>
            </c:spPr>
            <c:txPr>
              <a:bodyPr/>
              <a:lstStyle/>
              <a:p>
                <a:pPr>
                  <a:defRPr sz="1000" b="0" i="0" u="none" strike="noStrike" baseline="0">
                    <a:solidFill>
                      <a:srgbClr val="000000"/>
                    </a:solidFill>
                    <a:latin typeface="Arial Cyr"/>
                    <a:ea typeface="Arial Cyr"/>
                    <a:cs typeface="Arial Cyr"/>
                  </a:defRPr>
                </a:pPr>
                <a:endParaRPr lang="ru-RU"/>
              </a:p>
            </c:txPr>
            <c:showVal val="1"/>
          </c:dLbls>
          <c:cat>
            <c:strRef>
              <c:f>Лист1!$E$5:$G$5</c:f>
              <c:strCache>
                <c:ptCount val="3"/>
                <c:pt idx="0">
                  <c:v>Рассмотрено вопросов</c:v>
                </c:pt>
                <c:pt idx="1">
                  <c:v>Принято законов</c:v>
                </c:pt>
                <c:pt idx="2">
                  <c:v>Принято постановлений</c:v>
                </c:pt>
              </c:strCache>
            </c:strRef>
          </c:cat>
          <c:val>
            <c:numRef>
              <c:f>Лист1!$E$7:$G$7</c:f>
              <c:numCache>
                <c:formatCode>General</c:formatCode>
                <c:ptCount val="3"/>
                <c:pt idx="0">
                  <c:v>1827</c:v>
                </c:pt>
                <c:pt idx="1">
                  <c:v>155</c:v>
                </c:pt>
                <c:pt idx="2">
                  <c:v>1872</c:v>
                </c:pt>
              </c:numCache>
            </c:numRef>
          </c:val>
        </c:ser>
        <c:dLbls>
          <c:showVal val="1"/>
        </c:dLbls>
        <c:axId val="133634304"/>
        <c:axId val="133648384"/>
      </c:barChart>
      <c:catAx>
        <c:axId val="133634304"/>
        <c:scaling>
          <c:orientation val="minMax"/>
        </c:scaling>
        <c:delete val="1"/>
        <c:axPos val="b"/>
        <c:tickLblPos val="none"/>
        <c:crossAx val="133648384"/>
        <c:crosses val="autoZero"/>
        <c:auto val="1"/>
        <c:lblAlgn val="ctr"/>
        <c:lblOffset val="100"/>
      </c:catAx>
      <c:valAx>
        <c:axId val="133648384"/>
        <c:scaling>
          <c:orientation val="minMax"/>
        </c:scaling>
        <c:delete val="1"/>
        <c:axPos val="l"/>
        <c:numFmt formatCode="General" sourceLinked="1"/>
        <c:tickLblPos val="none"/>
        <c:crossAx val="133634304"/>
        <c:crosses val="autoZero"/>
        <c:crossBetween val="between"/>
      </c:valAx>
      <c:dTable>
        <c:showHorzBorder val="1"/>
        <c:showVertBorder val="1"/>
        <c:showOutline val="1"/>
        <c:showKeys val="1"/>
        <c:spPr>
          <a:ln w="3175">
            <a:solidFill>
              <a:srgbClr val="000000"/>
            </a:solidFill>
            <a:prstDash val="solid"/>
          </a:ln>
        </c:spPr>
        <c:txPr>
          <a:bodyPr/>
          <a:lstStyle/>
          <a:p>
            <a:pPr rtl="0">
              <a:defRPr sz="1000" b="0" i="0" u="none" strike="noStrike" baseline="0">
                <a:solidFill>
                  <a:srgbClr val="000000"/>
                </a:solidFill>
                <a:latin typeface="Arial Cyr"/>
                <a:ea typeface="Arial Cyr"/>
                <a:cs typeface="Arial Cyr"/>
              </a:defRPr>
            </a:pPr>
            <a:endParaRPr lang="ru-RU"/>
          </a:p>
        </c:txPr>
      </c:dTable>
      <c:spPr>
        <a:noFill/>
        <a:ln w="25400">
          <a:noFill/>
        </a:ln>
      </c:spPr>
    </c:plotArea>
    <c:plotVisOnly val="1"/>
    <c:dispBlanksAs val="gap"/>
  </c:chart>
  <c:spPr>
    <a:noFill/>
    <a:ln w="9525">
      <a:noFill/>
    </a:ln>
  </c:spPr>
  <c:txPr>
    <a:bodyPr/>
    <a:lstStyle/>
    <a:p>
      <a:pPr>
        <a:defRPr sz="1000" b="0" i="0" u="none" strike="noStrike" baseline="0">
          <a:solidFill>
            <a:srgbClr val="000000"/>
          </a:solidFill>
          <a:latin typeface="Arial Cyr"/>
          <a:ea typeface="Arial Cyr"/>
          <a:cs typeface="Arial Cyr"/>
        </a:defRPr>
      </a:pPr>
      <a:endParaRPr lang="ru-RU"/>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chart>
    <c:title>
      <c:tx>
        <c:rich>
          <a:bodyPr/>
          <a:lstStyle/>
          <a:p>
            <a:pPr>
              <a:defRPr/>
            </a:pPr>
            <a:r>
              <a:rPr lang="ru-RU" sz="1200" baseline="0"/>
              <a:t>Субъекты законодательной инициативы, 2015 год</a:t>
            </a:r>
          </a:p>
        </c:rich>
      </c:tx>
    </c:title>
    <c:view3D>
      <c:rotX val="30"/>
      <c:rotY val="275"/>
      <c:perspective val="30"/>
    </c:view3D>
    <c:plotArea>
      <c:layout/>
      <c:pie3DChart>
        <c:varyColors val="1"/>
        <c:ser>
          <c:idx val="0"/>
          <c:order val="0"/>
          <c:dLbls>
            <c:txPr>
              <a:bodyPr/>
              <a:lstStyle/>
              <a:p>
                <a:pPr>
                  <a:defRPr sz="800" baseline="0"/>
                </a:pPr>
                <a:endParaRPr lang="ru-RU"/>
              </a:p>
            </c:txPr>
            <c:dLblPos val="bestFit"/>
            <c:showCatName val="1"/>
            <c:showPercent val="1"/>
            <c:showLeaderLines val="1"/>
          </c:dLbls>
          <c:cat>
            <c:strRef>
              <c:f>Лист3!$F$11:$F$15</c:f>
              <c:strCache>
                <c:ptCount val="5"/>
                <c:pt idx="0">
                  <c:v>Губернатор (84)</c:v>
                </c:pt>
                <c:pt idx="1">
                  <c:v>Представительные органы МСУ (10)</c:v>
                </c:pt>
                <c:pt idx="2">
                  <c:v>Депутаты (53)</c:v>
                </c:pt>
                <c:pt idx="3">
                  <c:v>Прокурор Ленинградской области (3)</c:v>
                </c:pt>
                <c:pt idx="4">
                  <c:v>Избирком ЛО (5)</c:v>
                </c:pt>
              </c:strCache>
            </c:strRef>
          </c:cat>
          <c:val>
            <c:numRef>
              <c:f>Лист3!$G$11:$G$15</c:f>
              <c:numCache>
                <c:formatCode>General</c:formatCode>
                <c:ptCount val="5"/>
                <c:pt idx="0">
                  <c:v>84</c:v>
                </c:pt>
                <c:pt idx="1">
                  <c:v>10</c:v>
                </c:pt>
                <c:pt idx="2">
                  <c:v>53</c:v>
                </c:pt>
                <c:pt idx="3">
                  <c:v>3</c:v>
                </c:pt>
                <c:pt idx="4">
                  <c:v>5</c:v>
                </c:pt>
              </c:numCache>
            </c:numRef>
          </c:val>
        </c:ser>
        <c:ser>
          <c:idx val="1"/>
          <c:order val="1"/>
          <c:explosion val="25"/>
          <c:cat>
            <c:strRef>
              <c:f>Лист3!$F$11:$F$15</c:f>
              <c:strCache>
                <c:ptCount val="5"/>
                <c:pt idx="0">
                  <c:v>Губернатор (84)</c:v>
                </c:pt>
                <c:pt idx="1">
                  <c:v>Представительные органы МСУ (10)</c:v>
                </c:pt>
                <c:pt idx="2">
                  <c:v>Депутаты (53)</c:v>
                </c:pt>
                <c:pt idx="3">
                  <c:v>Прокурор Ленинградской области (3)</c:v>
                </c:pt>
                <c:pt idx="4">
                  <c:v>Избирком ЛО (5)</c:v>
                </c:pt>
              </c:strCache>
            </c:strRef>
          </c:cat>
          <c:val>
            <c:numRef>
              <c:f>Лист3!$H$11:$H$15</c:f>
              <c:numCache>
                <c:formatCode>0.0%</c:formatCode>
                <c:ptCount val="5"/>
                <c:pt idx="0">
                  <c:v>0.54</c:v>
                </c:pt>
                <c:pt idx="1">
                  <c:v>7.0000000000000021E-2</c:v>
                </c:pt>
                <c:pt idx="2">
                  <c:v>0.34</c:v>
                </c:pt>
                <c:pt idx="3" formatCode="0%">
                  <c:v>2.0000000000000011E-2</c:v>
                </c:pt>
                <c:pt idx="4">
                  <c:v>3.0000000000000002E-2</c:v>
                </c:pt>
              </c:numCache>
            </c:numRef>
          </c:val>
        </c:ser>
      </c:pie3DChart>
      <c:spPr>
        <a:noFill/>
        <a:ln w="25400">
          <a:noFill/>
        </a:ln>
      </c:spPr>
    </c:plotArea>
    <c:plotVisOnly val="1"/>
    <c:dispBlanksAs val="zero"/>
  </c:chart>
  <c:spPr>
    <a:ln>
      <a:noFill/>
    </a:ln>
  </c:sp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ru-RU"/>
  <c:chart>
    <c:title>
      <c:tx>
        <c:rich>
          <a:bodyPr/>
          <a:lstStyle/>
          <a:p>
            <a:pPr>
              <a:defRPr sz="900" b="1" i="0" u="none" strike="noStrike" baseline="0">
                <a:solidFill>
                  <a:srgbClr val="000000"/>
                </a:solidFill>
                <a:latin typeface="Arial Cyr"/>
                <a:ea typeface="Arial Cyr"/>
                <a:cs typeface="Arial Cyr"/>
              </a:defRPr>
            </a:pPr>
            <a:r>
              <a:rPr lang="ru-RU" sz="1200">
                <a:latin typeface="+mn-lt"/>
              </a:rPr>
              <a:t>Принято законов</a:t>
            </a:r>
          </a:p>
        </c:rich>
      </c:tx>
      <c:layout>
        <c:manualLayout>
          <c:xMode val="edge"/>
          <c:yMode val="edge"/>
          <c:x val="0.39714867617108124"/>
          <c:y val="3.6900369003690051E-2"/>
        </c:manualLayout>
      </c:layout>
      <c:spPr>
        <a:noFill/>
        <a:ln w="25400">
          <a:noFill/>
        </a:ln>
      </c:spPr>
    </c:title>
    <c:plotArea>
      <c:layout>
        <c:manualLayout>
          <c:layoutTarget val="inner"/>
          <c:xMode val="edge"/>
          <c:yMode val="edge"/>
          <c:x val="0.14663951120162932"/>
          <c:y val="0.22140261294001687"/>
          <c:w val="0.37474541751527496"/>
          <c:h val="0.6789680130160558"/>
        </c:manualLayout>
      </c:layout>
      <c:doughnutChart>
        <c:varyColors val="1"/>
        <c:ser>
          <c:idx val="0"/>
          <c:order val="0"/>
          <c:spPr>
            <a:solidFill>
              <a:srgbClr val="9999FF"/>
            </a:solidFill>
            <a:ln w="12700">
              <a:solidFill>
                <a:srgbClr val="000000"/>
              </a:solidFill>
              <a:prstDash val="solid"/>
            </a:ln>
          </c:spPr>
          <c:dPt>
            <c:idx val="1"/>
            <c:spPr>
              <a:solidFill>
                <a:srgbClr val="993366"/>
              </a:solidFill>
              <a:ln w="12700">
                <a:solidFill>
                  <a:srgbClr val="000000"/>
                </a:solidFill>
                <a:prstDash val="solid"/>
              </a:ln>
            </c:spPr>
          </c:dPt>
          <c:dLbls>
            <c:numFmt formatCode="0%" sourceLinked="0"/>
            <c:spPr>
              <a:noFill/>
              <a:ln w="25400">
                <a:noFill/>
              </a:ln>
            </c:spPr>
            <c:txPr>
              <a:bodyPr/>
              <a:lstStyle/>
              <a:p>
                <a:pPr>
                  <a:defRPr sz="800" b="0" i="0" u="none" strike="noStrike" baseline="0">
                    <a:solidFill>
                      <a:srgbClr val="000000"/>
                    </a:solidFill>
                    <a:latin typeface="Arial Cyr"/>
                    <a:ea typeface="Arial Cyr"/>
                    <a:cs typeface="Arial Cyr"/>
                  </a:defRPr>
                </a:pPr>
                <a:endParaRPr lang="ru-RU"/>
              </a:p>
            </c:txPr>
            <c:showVal val="1"/>
            <c:showPercent val="1"/>
          </c:dLbls>
          <c:cat>
            <c:strRef>
              <c:f>Лист3!$F$66:$F$67</c:f>
              <c:strCache>
                <c:ptCount val="2"/>
                <c:pt idx="0">
                  <c:v>О внесении изменений в действующие областные законы</c:v>
                </c:pt>
                <c:pt idx="1">
                  <c:v>Законы, устанавливающие новое правовое регулирование</c:v>
                </c:pt>
              </c:strCache>
            </c:strRef>
          </c:cat>
          <c:val>
            <c:numRef>
              <c:f>Лист3!$G$66:$G$67</c:f>
              <c:numCache>
                <c:formatCode>General</c:formatCode>
                <c:ptCount val="2"/>
                <c:pt idx="0">
                  <c:v>122</c:v>
                </c:pt>
                <c:pt idx="1">
                  <c:v>33</c:v>
                </c:pt>
              </c:numCache>
            </c:numRef>
          </c:val>
        </c:ser>
        <c:dLbls>
          <c:showVal val="1"/>
          <c:showPercent val="1"/>
        </c:dLbls>
        <c:firstSliceAng val="0"/>
        <c:holeSize val="50"/>
      </c:doughnutChart>
      <c:spPr>
        <a:noFill/>
        <a:ln w="25400">
          <a:noFill/>
        </a:ln>
      </c:spPr>
    </c:plotArea>
    <c:legend>
      <c:legendPos val="r"/>
      <c:layout>
        <c:manualLayout>
          <c:xMode val="edge"/>
          <c:yMode val="edge"/>
          <c:x val="0.66191446028513556"/>
          <c:y val="0.38745464934964785"/>
          <c:w val="0.32179226069246647"/>
          <c:h val="0.35055428034595554"/>
        </c:manualLayout>
      </c:layout>
      <c:spPr>
        <a:solidFill>
          <a:srgbClr val="FFFFFF"/>
        </a:solidFill>
        <a:ln w="3175">
          <a:solidFill>
            <a:srgbClr val="000000"/>
          </a:solidFill>
          <a:prstDash val="solid"/>
        </a:ln>
      </c:spPr>
      <c:txPr>
        <a:bodyPr/>
        <a:lstStyle/>
        <a:p>
          <a:pPr>
            <a:defRPr sz="735" b="0" i="0" u="none" strike="noStrike" baseline="0">
              <a:solidFill>
                <a:srgbClr val="000000"/>
              </a:solidFill>
              <a:latin typeface="Arial Cyr"/>
              <a:ea typeface="Arial Cyr"/>
              <a:cs typeface="Arial Cyr"/>
            </a:defRPr>
          </a:pPr>
          <a:endParaRPr lang="ru-RU"/>
        </a:p>
      </c:txPr>
    </c:legend>
    <c:plotVisOnly val="1"/>
    <c:dispBlanksAs val="zero"/>
  </c:chart>
  <c:spPr>
    <a:solidFill>
      <a:srgbClr val="FFFFFF"/>
    </a:solidFill>
    <a:ln w="3175">
      <a:noFill/>
      <a:prstDash val="solid"/>
    </a:ln>
  </c:spPr>
  <c:txPr>
    <a:bodyPr/>
    <a:lstStyle/>
    <a:p>
      <a:pPr>
        <a:defRPr sz="1000" b="0" i="0" u="none" strike="noStrike" baseline="0">
          <a:solidFill>
            <a:srgbClr val="000000"/>
          </a:solidFill>
          <a:latin typeface="Arial Cyr"/>
          <a:ea typeface="Arial Cyr"/>
          <a:cs typeface="Arial Cyr"/>
        </a:defRPr>
      </a:pPr>
      <a:endParaRPr lang="ru-RU"/>
    </a:p>
  </c:txPr>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237C881-44A6-4995-AD1D-35E0E931AC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16</Pages>
  <Words>83370</Words>
  <Characters>475212</Characters>
  <Application>Microsoft Office Word</Application>
  <DocSecurity>0</DocSecurity>
  <Lines>3960</Lines>
  <Paragraphs>1114</Paragraphs>
  <ScaleCrop>false</ScaleCrop>
  <HeadingPairs>
    <vt:vector size="2" baseType="variant">
      <vt:variant>
        <vt:lpstr>Название</vt:lpstr>
      </vt:variant>
      <vt:variant>
        <vt:i4>1</vt:i4>
      </vt:variant>
    </vt:vector>
  </HeadingPairs>
  <TitlesOfParts>
    <vt:vector size="1" baseType="lpstr">
      <vt:lpstr/>
    </vt:vector>
  </TitlesOfParts>
  <Company>Garant</Company>
  <LinksUpToDate>false</LinksUpToDate>
  <CharactersWithSpaces>557468</CharactersWithSpaces>
  <SharedDoc>false</SharedDoc>
  <HLinks>
    <vt:vector size="48" baseType="variant">
      <vt:variant>
        <vt:i4>2490397</vt:i4>
      </vt:variant>
      <vt:variant>
        <vt:i4>-1</vt:i4>
      </vt:variant>
      <vt:variant>
        <vt:i4>1029</vt:i4>
      </vt:variant>
      <vt:variant>
        <vt:i4>1</vt:i4>
      </vt:variant>
      <vt:variant>
        <vt:lpwstr>http://www.lenoblzaks.ru/content/data/store/images/n_5_47234_0.jpg</vt:lpwstr>
      </vt:variant>
      <vt:variant>
        <vt:lpwstr/>
      </vt:variant>
      <vt:variant>
        <vt:i4>2293786</vt:i4>
      </vt:variant>
      <vt:variant>
        <vt:i4>-1</vt:i4>
      </vt:variant>
      <vt:variant>
        <vt:i4>1028</vt:i4>
      </vt:variant>
      <vt:variant>
        <vt:i4>1</vt:i4>
      </vt:variant>
      <vt:variant>
        <vt:lpwstr>http://www.lenoblzaks.ru/content/data/store/images/n_5_47241_0.jpg</vt:lpwstr>
      </vt:variant>
      <vt:variant>
        <vt:lpwstr/>
      </vt:variant>
      <vt:variant>
        <vt:i4>2359324</vt:i4>
      </vt:variant>
      <vt:variant>
        <vt:i4>-1</vt:i4>
      </vt:variant>
      <vt:variant>
        <vt:i4>1032</vt:i4>
      </vt:variant>
      <vt:variant>
        <vt:i4>1</vt:i4>
      </vt:variant>
      <vt:variant>
        <vt:lpwstr>http://www.lenoblzaks.ru/content/data/store/images/n_5_46030_4.jpg</vt:lpwstr>
      </vt:variant>
      <vt:variant>
        <vt:lpwstr/>
      </vt:variant>
      <vt:variant>
        <vt:i4>2687001</vt:i4>
      </vt:variant>
      <vt:variant>
        <vt:i4>-1</vt:i4>
      </vt:variant>
      <vt:variant>
        <vt:i4>1033</vt:i4>
      </vt:variant>
      <vt:variant>
        <vt:i4>1</vt:i4>
      </vt:variant>
      <vt:variant>
        <vt:lpwstr>http://www.lenoblzaks.ru/content/data/store/images/n_5_47079_0.jpg</vt:lpwstr>
      </vt:variant>
      <vt:variant>
        <vt:lpwstr/>
      </vt:variant>
      <vt:variant>
        <vt:i4>4915232</vt:i4>
      </vt:variant>
      <vt:variant>
        <vt:i4>-1</vt:i4>
      </vt:variant>
      <vt:variant>
        <vt:i4>1031</vt:i4>
      </vt:variant>
      <vt:variant>
        <vt:i4>1</vt:i4>
      </vt:variant>
      <vt:variant>
        <vt:lpwstr>http://www.lenoblzaks.ru/content/data/store/images/f_5177_47845_2.jpg</vt:lpwstr>
      </vt:variant>
      <vt:variant>
        <vt:lpwstr/>
      </vt:variant>
      <vt:variant>
        <vt:i4>2228249</vt:i4>
      </vt:variant>
      <vt:variant>
        <vt:i4>-1</vt:i4>
      </vt:variant>
      <vt:variant>
        <vt:i4>1030</vt:i4>
      </vt:variant>
      <vt:variant>
        <vt:i4>1</vt:i4>
      </vt:variant>
      <vt:variant>
        <vt:lpwstr>http://www.lenoblzaks.ru/content/data/store/images/n_5_43838_2.jpg</vt:lpwstr>
      </vt:variant>
      <vt:variant>
        <vt:lpwstr/>
      </vt:variant>
      <vt:variant>
        <vt:i4>4980776</vt:i4>
      </vt:variant>
      <vt:variant>
        <vt:i4>-1</vt:i4>
      </vt:variant>
      <vt:variant>
        <vt:i4>1026</vt:i4>
      </vt:variant>
      <vt:variant>
        <vt:i4>1</vt:i4>
      </vt:variant>
      <vt:variant>
        <vt:lpwstr>http://www.lenoblzaks.ru/content/data/store/images/f_5172_47737_2.JPG</vt:lpwstr>
      </vt:variant>
      <vt:variant>
        <vt:lpwstr/>
      </vt:variant>
      <vt:variant>
        <vt:i4>4587559</vt:i4>
      </vt:variant>
      <vt:variant>
        <vt:i4>-1</vt:i4>
      </vt:variant>
      <vt:variant>
        <vt:i4>1035</vt:i4>
      </vt:variant>
      <vt:variant>
        <vt:i4>1</vt:i4>
      </vt:variant>
      <vt:variant>
        <vt:lpwstr>http://www.lenoblzaks.ru/content/data/store/images/f_5169_47480_2.jpg</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Victor</dc:creator>
  <cp:lastModifiedBy>user</cp:lastModifiedBy>
  <cp:revision>5</cp:revision>
  <cp:lastPrinted>2016-03-17T13:13:00Z</cp:lastPrinted>
  <dcterms:created xsi:type="dcterms:W3CDTF">2016-03-17T12:49:00Z</dcterms:created>
  <dcterms:modified xsi:type="dcterms:W3CDTF">2016-03-17T14:20:00Z</dcterms:modified>
</cp:coreProperties>
</file>