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D28" w:rsidRDefault="00A12D28" w:rsidP="00A12D28">
      <w:pPr>
        <w:pStyle w:val="ConsPlusTitle"/>
        <w:widowControl/>
        <w:jc w:val="right"/>
        <w:rPr>
          <w:rFonts w:ascii="Times New Roman" w:hAnsi="Times New Roman" w:cs="Times New Roman"/>
          <w:sz w:val="28"/>
        </w:rPr>
      </w:pPr>
      <w:r>
        <w:rPr>
          <w:rFonts w:ascii="Times New Roman" w:hAnsi="Times New Roman" w:cs="Times New Roman"/>
          <w:sz w:val="28"/>
        </w:rPr>
        <w:t>Проект</w:t>
      </w:r>
    </w:p>
    <w:p w:rsidR="00A12D28" w:rsidRDefault="00A12D28" w:rsidP="00A12D28">
      <w:pPr>
        <w:pStyle w:val="ConsPlusTitle"/>
        <w:widowControl/>
        <w:jc w:val="right"/>
        <w:rPr>
          <w:rFonts w:ascii="Times New Roman" w:hAnsi="Times New Roman" w:cs="Times New Roman"/>
          <w:sz w:val="28"/>
        </w:rPr>
      </w:pPr>
    </w:p>
    <w:p w:rsidR="00A12D28" w:rsidRDefault="00A12D28" w:rsidP="00A12D28">
      <w:pPr>
        <w:pStyle w:val="ConsPlusTitle"/>
        <w:widowControl/>
        <w:jc w:val="right"/>
        <w:rPr>
          <w:rFonts w:ascii="Times New Roman" w:hAnsi="Times New Roman" w:cs="Times New Roman"/>
          <w:sz w:val="28"/>
        </w:rPr>
      </w:pPr>
    </w:p>
    <w:p w:rsidR="00A12D28" w:rsidRDefault="00A12D28" w:rsidP="00A12D28">
      <w:pPr>
        <w:pStyle w:val="ConsPlusTitle"/>
        <w:widowControl/>
        <w:jc w:val="right"/>
        <w:rPr>
          <w:rFonts w:ascii="Times New Roman" w:hAnsi="Times New Roman" w:cs="Times New Roman"/>
          <w:sz w:val="28"/>
        </w:rPr>
      </w:pPr>
      <w:r>
        <w:rPr>
          <w:rFonts w:ascii="Times New Roman" w:hAnsi="Times New Roman" w:cs="Times New Roman"/>
          <w:sz w:val="28"/>
        </w:rPr>
        <w:t xml:space="preserve">Внесен </w:t>
      </w:r>
    </w:p>
    <w:p w:rsidR="00A12D28" w:rsidRDefault="00A12D28" w:rsidP="00A12D28">
      <w:pPr>
        <w:pStyle w:val="ConsPlusTitle"/>
        <w:widowControl/>
        <w:jc w:val="right"/>
        <w:rPr>
          <w:rFonts w:ascii="Times New Roman" w:hAnsi="Times New Roman" w:cs="Times New Roman"/>
          <w:sz w:val="28"/>
        </w:rPr>
      </w:pPr>
      <w:r>
        <w:rPr>
          <w:rFonts w:ascii="Times New Roman" w:hAnsi="Times New Roman" w:cs="Times New Roman"/>
          <w:sz w:val="28"/>
        </w:rPr>
        <w:t>Избирательной комиссией</w:t>
      </w:r>
    </w:p>
    <w:p w:rsidR="00A12D28" w:rsidRDefault="00A12D28" w:rsidP="00A12D28">
      <w:pPr>
        <w:pStyle w:val="ConsPlusTitle"/>
        <w:widowControl/>
        <w:jc w:val="right"/>
        <w:rPr>
          <w:rFonts w:ascii="Times New Roman" w:hAnsi="Times New Roman" w:cs="Times New Roman"/>
          <w:sz w:val="28"/>
        </w:rPr>
      </w:pPr>
      <w:r>
        <w:rPr>
          <w:rFonts w:ascii="Times New Roman" w:hAnsi="Times New Roman" w:cs="Times New Roman"/>
          <w:sz w:val="28"/>
        </w:rPr>
        <w:t>Ленинградской области</w:t>
      </w:r>
    </w:p>
    <w:p w:rsidR="00A12D28" w:rsidRDefault="00A12D28" w:rsidP="00A12D28">
      <w:pPr>
        <w:pStyle w:val="ConsPlusTitle"/>
        <w:widowControl/>
        <w:jc w:val="center"/>
        <w:rPr>
          <w:rFonts w:ascii="Times New Roman" w:hAnsi="Times New Roman" w:cs="Times New Roman"/>
          <w:sz w:val="28"/>
        </w:rPr>
      </w:pPr>
    </w:p>
    <w:p w:rsidR="00A12D28" w:rsidRDefault="00A12D28" w:rsidP="00A12D28">
      <w:pPr>
        <w:pStyle w:val="ConsPlusTitle"/>
        <w:widowControl/>
        <w:jc w:val="center"/>
        <w:rPr>
          <w:rFonts w:ascii="Times New Roman" w:hAnsi="Times New Roman" w:cs="Times New Roman"/>
          <w:sz w:val="28"/>
        </w:rPr>
      </w:pPr>
    </w:p>
    <w:p w:rsidR="00A12D28" w:rsidRDefault="00A12D28" w:rsidP="00A12D28">
      <w:pPr>
        <w:pStyle w:val="ConsPlusTitle"/>
        <w:widowControl/>
        <w:jc w:val="center"/>
        <w:rPr>
          <w:rFonts w:ascii="Times New Roman" w:hAnsi="Times New Roman" w:cs="Times New Roman"/>
          <w:sz w:val="28"/>
        </w:rPr>
      </w:pPr>
    </w:p>
    <w:p w:rsidR="00A12D28" w:rsidRDefault="00A12D28" w:rsidP="00A12D28">
      <w:pPr>
        <w:pStyle w:val="ConsPlusTitle"/>
        <w:widowControl/>
        <w:jc w:val="center"/>
        <w:rPr>
          <w:rFonts w:ascii="Times New Roman" w:hAnsi="Times New Roman" w:cs="Times New Roman"/>
          <w:sz w:val="28"/>
        </w:rPr>
      </w:pPr>
    </w:p>
    <w:p w:rsidR="00A12D28" w:rsidRDefault="00A12D28" w:rsidP="00A12D28">
      <w:pPr>
        <w:pStyle w:val="ConsPlusTitle"/>
        <w:widowControl/>
        <w:jc w:val="center"/>
        <w:rPr>
          <w:rFonts w:ascii="Times New Roman" w:hAnsi="Times New Roman" w:cs="Times New Roman"/>
          <w:sz w:val="28"/>
        </w:rPr>
      </w:pPr>
      <w:r>
        <w:rPr>
          <w:rFonts w:ascii="Times New Roman" w:hAnsi="Times New Roman" w:cs="Times New Roman"/>
          <w:sz w:val="28"/>
        </w:rPr>
        <w:t>ЛЕНИНГРАДСКАЯ ОБЛАСТЬ</w:t>
      </w:r>
    </w:p>
    <w:p w:rsidR="00A12D28" w:rsidRDefault="00A12D28" w:rsidP="00A12D28">
      <w:pPr>
        <w:pStyle w:val="ConsPlusTitle"/>
        <w:widowControl/>
        <w:jc w:val="center"/>
        <w:rPr>
          <w:rFonts w:ascii="Times New Roman" w:hAnsi="Times New Roman" w:cs="Times New Roman"/>
          <w:sz w:val="28"/>
        </w:rPr>
      </w:pPr>
    </w:p>
    <w:p w:rsidR="00A12D28" w:rsidRDefault="00A12D28" w:rsidP="00A12D28">
      <w:pPr>
        <w:pStyle w:val="ConsPlusTitle"/>
        <w:widowControl/>
        <w:jc w:val="center"/>
        <w:rPr>
          <w:rFonts w:ascii="Times New Roman" w:hAnsi="Times New Roman" w:cs="Times New Roman"/>
          <w:sz w:val="28"/>
        </w:rPr>
      </w:pPr>
      <w:r>
        <w:rPr>
          <w:rFonts w:ascii="Times New Roman" w:hAnsi="Times New Roman" w:cs="Times New Roman"/>
          <w:sz w:val="28"/>
        </w:rPr>
        <w:t>ОБЛАСТНОЙ ЗАКОН</w:t>
      </w:r>
    </w:p>
    <w:p w:rsidR="00A12D28" w:rsidRDefault="00A12D28" w:rsidP="00A12D28">
      <w:pPr>
        <w:pStyle w:val="ConsPlusTitle"/>
        <w:widowControl/>
        <w:jc w:val="center"/>
        <w:rPr>
          <w:rFonts w:ascii="Times New Roman" w:hAnsi="Times New Roman" w:cs="Times New Roman"/>
          <w:sz w:val="28"/>
        </w:rPr>
      </w:pPr>
    </w:p>
    <w:p w:rsidR="00A12D28" w:rsidRDefault="00A12D28" w:rsidP="00A12D28">
      <w:pPr>
        <w:jc w:val="center"/>
        <w:rPr>
          <w:sz w:val="28"/>
          <w:szCs w:val="28"/>
        </w:rPr>
      </w:pPr>
      <w:r>
        <w:rPr>
          <w:sz w:val="28"/>
          <w:szCs w:val="28"/>
        </w:rPr>
        <w:t>«О внесении изменений в областной закон «О выборах депутатов Законодательного собрания Ленинградской области»</w:t>
      </w:r>
    </w:p>
    <w:p w:rsidR="00A12D28" w:rsidRDefault="00A12D28" w:rsidP="00A12D28">
      <w:pPr>
        <w:pStyle w:val="ConsPlusNonformat"/>
        <w:widowControl/>
        <w:ind w:firstLine="709"/>
        <w:jc w:val="both"/>
        <w:rPr>
          <w:rFonts w:ascii="Times New Roman" w:hAnsi="Times New Roman" w:cs="Times New Roman"/>
          <w:sz w:val="28"/>
        </w:rPr>
      </w:pPr>
    </w:p>
    <w:p w:rsidR="00A12D28" w:rsidRDefault="00A12D28" w:rsidP="00A12D28">
      <w:pPr>
        <w:pStyle w:val="ConsPlusNonformat"/>
        <w:widowControl/>
        <w:ind w:firstLine="709"/>
        <w:jc w:val="both"/>
        <w:rPr>
          <w:rFonts w:ascii="Times New Roman" w:hAnsi="Times New Roman" w:cs="Times New Roman"/>
          <w:sz w:val="28"/>
        </w:rPr>
      </w:pPr>
      <w:r>
        <w:rPr>
          <w:rFonts w:ascii="Times New Roman" w:hAnsi="Times New Roman" w:cs="Times New Roman"/>
          <w:sz w:val="28"/>
        </w:rPr>
        <w:t>Статья 1</w:t>
      </w:r>
    </w:p>
    <w:p w:rsidR="00A12D28" w:rsidRDefault="00A12D28" w:rsidP="00A12D28">
      <w:pPr>
        <w:pStyle w:val="ConsPlusNormal"/>
        <w:ind w:firstLine="709"/>
        <w:jc w:val="both"/>
        <w:rPr>
          <w:rFonts w:ascii="Times New Roman" w:hAnsi="Times New Roman" w:cs="Times New Roman"/>
          <w:sz w:val="28"/>
        </w:rPr>
      </w:pPr>
      <w:r>
        <w:rPr>
          <w:rFonts w:ascii="Times New Roman" w:hAnsi="Times New Roman" w:cs="Times New Roman"/>
          <w:sz w:val="28"/>
        </w:rPr>
        <w:t>Внести в областной закон от 1 августа 2006 года № 77-оз «О выборах депутатов Законодательного собрания Ленинградской области» (с последующими изменениями) следующие изменения:</w:t>
      </w:r>
    </w:p>
    <w:p w:rsidR="003D680B" w:rsidRPr="003D680B" w:rsidRDefault="00A12D28" w:rsidP="003D680B">
      <w:pPr>
        <w:pStyle w:val="ConsPlusNormal"/>
        <w:widowControl/>
        <w:numPr>
          <w:ilvl w:val="0"/>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статью 2 изложить в следующей редакции: «Статья 2. Основные термины и понятия, используемые в настоящем областном законе</w:t>
      </w:r>
    </w:p>
    <w:p w:rsidR="00A12D28" w:rsidRDefault="00A12D28" w:rsidP="00A12D28">
      <w:pPr>
        <w:pStyle w:val="ConsPlusNormal"/>
        <w:widowControl/>
        <w:numPr>
          <w:ilvl w:val="0"/>
          <w:numId w:val="2"/>
        </w:numPr>
        <w:jc w:val="both"/>
        <w:rPr>
          <w:rFonts w:ascii="Times New Roman" w:hAnsi="Times New Roman" w:cs="Times New Roman"/>
          <w:sz w:val="28"/>
          <w:szCs w:val="28"/>
        </w:rPr>
      </w:pPr>
      <w:r>
        <w:rPr>
          <w:rFonts w:ascii="Times New Roman" w:hAnsi="Times New Roman" w:cs="Times New Roman"/>
          <w:sz w:val="28"/>
          <w:szCs w:val="28"/>
        </w:rPr>
        <w:t>Для целей настоящего областного закона применяемые термины и понятия означают:</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избирательный округ - единый избирательный округ, включающий в себя всю территорию, на которой проводятся выборы депутатов Законодательного собрания Ленинградской области;</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3D680B">
        <w:rPr>
          <w:rFonts w:ascii="Times New Roman" w:hAnsi="Times New Roman" w:cs="Times New Roman"/>
          <w:sz w:val="28"/>
          <w:szCs w:val="28"/>
        </w:rPr>
        <w:t xml:space="preserve">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список кандидатов – список кандидатов (единый список кандидатов), выдвинутый политической партией (ее региональным отделением) на выборах депутатов Законодательного собрания Ленинградской области по единому избирательному округу, а также указанный список, заверенный либо зарегистрированный Избирательной комиссией Ленинградской области;</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общеобластная</w:t>
      </w:r>
      <w:proofErr w:type="spellEnd"/>
      <w:r>
        <w:rPr>
          <w:rFonts w:ascii="Times New Roman" w:hAnsi="Times New Roman" w:cs="Times New Roman"/>
          <w:sz w:val="28"/>
          <w:szCs w:val="28"/>
        </w:rPr>
        <w:t xml:space="preserve"> часть списка кандидатов (</w:t>
      </w:r>
      <w:proofErr w:type="spellStart"/>
      <w:r>
        <w:rPr>
          <w:rFonts w:ascii="Times New Roman" w:hAnsi="Times New Roman" w:cs="Times New Roman"/>
          <w:sz w:val="28"/>
          <w:szCs w:val="28"/>
        </w:rPr>
        <w:t>общеобластная</w:t>
      </w:r>
      <w:proofErr w:type="spellEnd"/>
      <w:r>
        <w:rPr>
          <w:rFonts w:ascii="Times New Roman" w:hAnsi="Times New Roman" w:cs="Times New Roman"/>
          <w:sz w:val="28"/>
          <w:szCs w:val="28"/>
        </w:rPr>
        <w:t xml:space="preserve"> часть </w:t>
      </w:r>
      <w:proofErr w:type="spellStart"/>
      <w:r>
        <w:rPr>
          <w:rFonts w:ascii="Times New Roman" w:hAnsi="Times New Roman" w:cs="Times New Roman"/>
          <w:sz w:val="28"/>
          <w:szCs w:val="28"/>
        </w:rPr>
        <w:t>общеобластного</w:t>
      </w:r>
      <w:proofErr w:type="spellEnd"/>
      <w:r>
        <w:rPr>
          <w:rFonts w:ascii="Times New Roman" w:hAnsi="Times New Roman" w:cs="Times New Roman"/>
          <w:sz w:val="28"/>
          <w:szCs w:val="28"/>
        </w:rPr>
        <w:t xml:space="preserve"> списка кандидатов) – </w:t>
      </w:r>
      <w:proofErr w:type="spellStart"/>
      <w:r>
        <w:rPr>
          <w:rFonts w:ascii="Times New Roman" w:hAnsi="Times New Roman" w:cs="Times New Roman"/>
          <w:sz w:val="28"/>
          <w:szCs w:val="28"/>
        </w:rPr>
        <w:t>общерегиональная</w:t>
      </w:r>
      <w:proofErr w:type="spellEnd"/>
      <w:r>
        <w:rPr>
          <w:rFonts w:ascii="Times New Roman" w:hAnsi="Times New Roman" w:cs="Times New Roman"/>
          <w:sz w:val="28"/>
          <w:szCs w:val="28"/>
        </w:rPr>
        <w:t xml:space="preserve"> часть, то есть часть списка кандидатов, не относящаяся к  какой-либо региональной группе;</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территориальные группы (территориальные группы кандидатов) – региональные группы, на которые разбивается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список кандидатов;</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ПАО «Сбербанк России» - публичное акционерное общество «Сбербанк России».</w:t>
      </w:r>
    </w:p>
    <w:p w:rsidR="00A12D28" w:rsidRDefault="00A12D28" w:rsidP="00A12D28">
      <w:pPr>
        <w:pStyle w:val="ConsPlusNormal"/>
        <w:widowControl/>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Иные термины и понятия, применяемые в настоящем областном законе, используются в тех же значениях, что и в Федеральном законе от 12 </w:t>
      </w:r>
      <w:r>
        <w:rPr>
          <w:rFonts w:ascii="Times New Roman" w:hAnsi="Times New Roman" w:cs="Times New Roman"/>
          <w:sz w:val="28"/>
          <w:szCs w:val="28"/>
        </w:rPr>
        <w:lastRenderedPageBreak/>
        <w:t>июня 2002 года № 67-ФЗ «Об основных гарантиях избирательных прав и права на участие в референдуме граждан Российской Федерации» (далее - Федеральный закон)</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A12D28" w:rsidRDefault="00A12D28" w:rsidP="00A12D28">
      <w:pPr>
        <w:pStyle w:val="ConsPlusNormal"/>
        <w:widowControl/>
        <w:numPr>
          <w:ilvl w:val="0"/>
          <w:numId w:val="1"/>
        </w:numPr>
        <w:jc w:val="both"/>
        <w:rPr>
          <w:rFonts w:ascii="Times New Roman" w:hAnsi="Times New Roman" w:cs="Times New Roman"/>
          <w:sz w:val="28"/>
          <w:szCs w:val="28"/>
        </w:rPr>
      </w:pPr>
      <w:r>
        <w:rPr>
          <w:rFonts w:ascii="Times New Roman" w:hAnsi="Times New Roman" w:cs="Times New Roman"/>
          <w:sz w:val="28"/>
          <w:szCs w:val="28"/>
        </w:rPr>
        <w:t>в статье 4:</w:t>
      </w:r>
    </w:p>
    <w:p w:rsidR="00A12D28" w:rsidRDefault="00A12D28" w:rsidP="00AD04B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 в части 1 слова «образовательного учреждения» заменить словами «образовательной организации»;</w:t>
      </w:r>
    </w:p>
    <w:p w:rsidR="00A12D28" w:rsidRDefault="00A12D28" w:rsidP="00A12D28">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б) дополнить частью 3 следующего содержания: «3. Не имеют права избирать, быть избранными, осуществлять другие избирательные действия, граждане, признанные судом недееспособными или содержащиеся в местах лишения свободы по приговору суда. Граждане Российской Федерации  не имеют права быть избранными также в иных случаях, предусмотренных Федеральным законом</w:t>
      </w:r>
      <w:proofErr w:type="gramStart"/>
      <w:r>
        <w:rPr>
          <w:rFonts w:ascii="Times New Roman" w:hAnsi="Times New Roman" w:cs="Times New Roman"/>
          <w:sz w:val="28"/>
          <w:szCs w:val="28"/>
        </w:rPr>
        <w:t>.»;</w:t>
      </w:r>
      <w:proofErr w:type="gramEnd"/>
    </w:p>
    <w:p w:rsidR="00A12D28" w:rsidRDefault="00A12D28" w:rsidP="00A12D28">
      <w:pPr>
        <w:pStyle w:val="ConsPlusNormal"/>
        <w:widowControl/>
        <w:ind w:left="709"/>
        <w:jc w:val="both"/>
        <w:rPr>
          <w:rFonts w:ascii="Times New Roman" w:hAnsi="Times New Roman" w:cs="Times New Roman"/>
          <w:sz w:val="28"/>
          <w:szCs w:val="28"/>
        </w:rPr>
      </w:pPr>
      <w:r>
        <w:rPr>
          <w:rFonts w:ascii="Times New Roman" w:hAnsi="Times New Roman" w:cs="Times New Roman"/>
          <w:sz w:val="28"/>
          <w:szCs w:val="28"/>
        </w:rPr>
        <w:t>3) в статье 7:</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в части 3:</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слова «временного пребывания» заменить словами «пребывания (временного пребывания)»;</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дополнить словами «, либо наличие у гражданина открепительного удостоверения»;</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в абзаце первом  части 4:</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третьем предложении слова «образовательного учреждения» заменить словами «образовательной организации»;</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четвертом предложении слова «образовательного учреждения» заменить словами «образовательной организации»;</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дополнить предложением следующего содержания: «Сведения об избирателях, находящихся в местах временного пребывания, представляет в территориальную избирательную комиссию руководитель организации, в которой избиратель временно пребывает.»;</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в части 10:</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пятое предложение после слова «участке» дополнить словами «, а также в случае выдачи избирателю открепительного удостоверения»;</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седьмое предложение после слова «комиссии» дополнить словами «, а при выдаче открепительного удостоверения – подписью члена комиссии, выдавшего открепительное удостоверение, с указанием даты внесения этой подписи»;</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в части 11 слова «в графе «Особые отметки» заменить словами «в соответствующей строке»;</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 в части 11</w:t>
      </w:r>
      <w:r>
        <w:rPr>
          <w:rFonts w:ascii="Times New Roman" w:hAnsi="Times New Roman" w:cs="Times New Roman"/>
          <w:sz w:val="28"/>
          <w:szCs w:val="28"/>
          <w:vertAlign w:val="superscript"/>
        </w:rPr>
        <w:t xml:space="preserve">1 </w:t>
      </w:r>
      <w:r>
        <w:rPr>
          <w:rFonts w:ascii="Times New Roman" w:hAnsi="Times New Roman" w:cs="Times New Roman"/>
          <w:sz w:val="28"/>
          <w:szCs w:val="28"/>
        </w:rPr>
        <w:t>слова «в графе «Особые отметки» заменить словами «в соответствующей строке»;</w:t>
      </w:r>
    </w:p>
    <w:p w:rsidR="00A12D28" w:rsidRDefault="00A12D28" w:rsidP="00A12D28">
      <w:pPr>
        <w:pStyle w:val="ConsPlusNormal"/>
        <w:widowControl/>
        <w:ind w:left="709"/>
        <w:jc w:val="both"/>
        <w:rPr>
          <w:rFonts w:ascii="Times New Roman" w:hAnsi="Times New Roman" w:cs="Times New Roman"/>
          <w:sz w:val="28"/>
          <w:szCs w:val="28"/>
        </w:rPr>
      </w:pPr>
      <w:r>
        <w:rPr>
          <w:rFonts w:ascii="Times New Roman" w:hAnsi="Times New Roman" w:cs="Times New Roman"/>
          <w:sz w:val="28"/>
          <w:szCs w:val="28"/>
        </w:rPr>
        <w:t>4) в первом предложении части 1 статьи 8 слово « единый» исключить;</w:t>
      </w:r>
    </w:p>
    <w:p w:rsidR="00A12D28" w:rsidRDefault="00A12D28" w:rsidP="00A12D28">
      <w:pPr>
        <w:pStyle w:val="ConsPlusNormal"/>
        <w:widowControl/>
        <w:ind w:left="709"/>
        <w:jc w:val="both"/>
        <w:rPr>
          <w:rFonts w:ascii="Times New Roman" w:hAnsi="Times New Roman" w:cs="Times New Roman"/>
          <w:sz w:val="28"/>
          <w:szCs w:val="28"/>
        </w:rPr>
      </w:pPr>
      <w:r>
        <w:rPr>
          <w:rFonts w:ascii="Times New Roman" w:hAnsi="Times New Roman" w:cs="Times New Roman"/>
          <w:sz w:val="28"/>
          <w:szCs w:val="28"/>
        </w:rPr>
        <w:t xml:space="preserve">5) в статье 18: </w:t>
      </w:r>
    </w:p>
    <w:p w:rsidR="00A12D28" w:rsidRDefault="0018585A"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а</w:t>
      </w:r>
      <w:r w:rsidR="00E848A8">
        <w:rPr>
          <w:rFonts w:ascii="Times New Roman" w:hAnsi="Times New Roman" w:cs="Times New Roman"/>
          <w:sz w:val="28"/>
          <w:szCs w:val="28"/>
        </w:rPr>
        <w:t xml:space="preserve">) </w:t>
      </w:r>
      <w:r w:rsidR="00A12D28">
        <w:rPr>
          <w:rFonts w:ascii="Times New Roman" w:hAnsi="Times New Roman" w:cs="Times New Roman"/>
          <w:sz w:val="28"/>
          <w:szCs w:val="28"/>
        </w:rPr>
        <w:t>в первом абзаце части 5 после слов «а кандидат» дополнить словами «, за исключением случая, предусмотренного частью 6 статьи 23 настоящего областного закона,»;</w:t>
      </w:r>
    </w:p>
    <w:p w:rsidR="00A12D28" w:rsidRDefault="0018585A"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б</w:t>
      </w:r>
      <w:r w:rsidR="00A12D28">
        <w:rPr>
          <w:rFonts w:ascii="Times New Roman" w:hAnsi="Times New Roman" w:cs="Times New Roman"/>
          <w:sz w:val="28"/>
          <w:szCs w:val="28"/>
        </w:rPr>
        <w:t>) часть 5</w:t>
      </w:r>
      <w:r w:rsidR="00A12D28">
        <w:rPr>
          <w:rFonts w:ascii="Times New Roman" w:hAnsi="Times New Roman" w:cs="Times New Roman"/>
          <w:sz w:val="28"/>
          <w:szCs w:val="28"/>
          <w:vertAlign w:val="superscript"/>
        </w:rPr>
        <w:t>1</w:t>
      </w:r>
      <w:r w:rsidR="00A12D28">
        <w:rPr>
          <w:rFonts w:ascii="Times New Roman" w:hAnsi="Times New Roman" w:cs="Times New Roman"/>
          <w:sz w:val="28"/>
          <w:szCs w:val="28"/>
        </w:rPr>
        <w:t xml:space="preserve"> изложить в следующей редакции: «5</w:t>
      </w:r>
      <w:r w:rsidR="00A12D28">
        <w:rPr>
          <w:rFonts w:ascii="Times New Roman" w:hAnsi="Times New Roman" w:cs="Times New Roman"/>
          <w:sz w:val="28"/>
          <w:szCs w:val="28"/>
          <w:vertAlign w:val="superscript"/>
        </w:rPr>
        <w:t>1</w:t>
      </w:r>
      <w:r w:rsidR="00A12D28">
        <w:rPr>
          <w:rFonts w:ascii="Times New Roman" w:hAnsi="Times New Roman" w:cs="Times New Roman"/>
          <w:sz w:val="28"/>
          <w:szCs w:val="28"/>
        </w:rPr>
        <w:t>.</w:t>
      </w:r>
      <w:r w:rsidR="00A12D28">
        <w:rPr>
          <w:b/>
        </w:rPr>
        <w:t xml:space="preserve"> </w:t>
      </w:r>
      <w:r w:rsidR="00A12D28">
        <w:rPr>
          <w:rFonts w:ascii="Times New Roman" w:hAnsi="Times New Roman" w:cs="Times New Roman"/>
          <w:sz w:val="28"/>
          <w:szCs w:val="28"/>
        </w:rPr>
        <w:t xml:space="preserve">Вместе с заявлением, </w:t>
      </w:r>
      <w:r w:rsidR="00A12D28">
        <w:rPr>
          <w:rFonts w:ascii="Times New Roman" w:hAnsi="Times New Roman" w:cs="Times New Roman"/>
          <w:sz w:val="28"/>
          <w:szCs w:val="28"/>
        </w:rPr>
        <w:lastRenderedPageBreak/>
        <w:t>предусмотренным частью 5 настоящей статьи, представляются:</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политической партии (ее регионального отделения);</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 заверенные соответственно кандидатом или уполномоченным представителем политической партии (ее регионального отделения)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(в случае, предусмотренном частью 6 статьи 23 настоящего областного закона, представляются в иной срок);</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если кандидат менял фамилию, или имя, или отчество - копии соответствующих документов.»;</w:t>
      </w:r>
    </w:p>
    <w:p w:rsidR="00A12D28" w:rsidRDefault="0018585A"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w:t>
      </w:r>
      <w:r w:rsidR="00A12D28">
        <w:rPr>
          <w:rFonts w:ascii="Times New Roman" w:hAnsi="Times New Roman" w:cs="Times New Roman"/>
          <w:sz w:val="28"/>
          <w:szCs w:val="28"/>
        </w:rPr>
        <w:t>) в части 6 слова « указанным в части 5 настоящей статьи» заменить словами «предусмотренным частью 5 настоящей статьи, либо в иной срок на основании части 6 статьи 23 настоящего областного закона,»;</w:t>
      </w:r>
    </w:p>
    <w:p w:rsidR="00A12D28" w:rsidRDefault="0018585A"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w:t>
      </w:r>
      <w:r w:rsidR="00A12D28">
        <w:rPr>
          <w:rFonts w:ascii="Times New Roman" w:hAnsi="Times New Roman" w:cs="Times New Roman"/>
          <w:sz w:val="28"/>
          <w:szCs w:val="28"/>
        </w:rPr>
        <w:t>) часть 6</w:t>
      </w:r>
      <w:r w:rsidR="00A12D28">
        <w:rPr>
          <w:rFonts w:ascii="Times New Roman" w:hAnsi="Times New Roman" w:cs="Times New Roman"/>
          <w:sz w:val="28"/>
          <w:szCs w:val="28"/>
          <w:vertAlign w:val="superscript"/>
        </w:rPr>
        <w:t xml:space="preserve">1 </w:t>
      </w:r>
      <w:r w:rsidR="00A12D28">
        <w:rPr>
          <w:rFonts w:ascii="Times New Roman" w:hAnsi="Times New Roman" w:cs="Times New Roman"/>
          <w:sz w:val="28"/>
          <w:szCs w:val="28"/>
        </w:rPr>
        <w:t>после цифры «6» дополнить цифрой «,6</w:t>
      </w:r>
      <w:r w:rsidR="00A12D28">
        <w:rPr>
          <w:rFonts w:ascii="Times New Roman" w:hAnsi="Times New Roman" w:cs="Times New Roman"/>
          <w:sz w:val="28"/>
          <w:szCs w:val="28"/>
          <w:vertAlign w:val="superscript"/>
        </w:rPr>
        <w:t>2</w:t>
      </w:r>
      <w:r w:rsidR="00A12D28">
        <w:rPr>
          <w:rFonts w:ascii="Times New Roman" w:hAnsi="Times New Roman" w:cs="Times New Roman"/>
          <w:sz w:val="28"/>
          <w:szCs w:val="28"/>
        </w:rPr>
        <w:t>»;</w:t>
      </w:r>
    </w:p>
    <w:p w:rsidR="00A12D28" w:rsidRDefault="0018585A"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д</w:t>
      </w:r>
      <w:r w:rsidR="00A12D28">
        <w:rPr>
          <w:rFonts w:ascii="Times New Roman" w:hAnsi="Times New Roman" w:cs="Times New Roman"/>
          <w:sz w:val="28"/>
          <w:szCs w:val="28"/>
        </w:rPr>
        <w:t>)  часть 6</w:t>
      </w:r>
      <w:r w:rsidR="00A12D28">
        <w:rPr>
          <w:rFonts w:ascii="Times New Roman" w:hAnsi="Times New Roman" w:cs="Times New Roman"/>
          <w:sz w:val="28"/>
          <w:szCs w:val="28"/>
          <w:vertAlign w:val="superscript"/>
        </w:rPr>
        <w:t xml:space="preserve">2 </w:t>
      </w:r>
      <w:r w:rsidR="00A12D28">
        <w:rPr>
          <w:rFonts w:ascii="Times New Roman" w:hAnsi="Times New Roman" w:cs="Times New Roman"/>
          <w:sz w:val="28"/>
          <w:szCs w:val="28"/>
        </w:rPr>
        <w:t>после слов «частью 5 настоящей статьи» дополнить словами «либо на основании части 6 статьи 23 настоящего областного закона в иной срок»;</w:t>
      </w:r>
    </w:p>
    <w:p w:rsidR="00A12D28" w:rsidRDefault="0018585A"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w:t>
      </w:r>
      <w:r w:rsidR="00A12D28">
        <w:rPr>
          <w:rFonts w:ascii="Times New Roman" w:hAnsi="Times New Roman" w:cs="Times New Roman"/>
          <w:sz w:val="28"/>
          <w:szCs w:val="28"/>
        </w:rPr>
        <w:t>) дополнить частью 7</w:t>
      </w:r>
      <w:r w:rsidR="00A12D28">
        <w:rPr>
          <w:rFonts w:ascii="Times New Roman" w:hAnsi="Times New Roman" w:cs="Times New Roman"/>
          <w:sz w:val="28"/>
          <w:szCs w:val="28"/>
          <w:vertAlign w:val="superscript"/>
        </w:rPr>
        <w:t>1</w:t>
      </w:r>
      <w:r w:rsidR="00A12D28">
        <w:rPr>
          <w:rFonts w:ascii="Times New Roman" w:hAnsi="Times New Roman" w:cs="Times New Roman"/>
          <w:sz w:val="28"/>
          <w:szCs w:val="28"/>
        </w:rPr>
        <w:t xml:space="preserve"> следующего содержания: «7</w:t>
      </w:r>
      <w:r w:rsidR="00A12D28">
        <w:rPr>
          <w:rFonts w:ascii="Times New Roman" w:hAnsi="Times New Roman" w:cs="Times New Roman"/>
          <w:sz w:val="28"/>
          <w:szCs w:val="28"/>
          <w:vertAlign w:val="superscript"/>
        </w:rPr>
        <w:t>1</w:t>
      </w:r>
      <w:r w:rsidR="00A12D28">
        <w:rPr>
          <w:rFonts w:ascii="Times New Roman" w:hAnsi="Times New Roman" w:cs="Times New Roman"/>
          <w:sz w:val="28"/>
          <w:szCs w:val="28"/>
        </w:rPr>
        <w:t xml:space="preserve">.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 </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 </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Если как полное, так и сокращенное наименование политической партии состоит более чем из семи слов, орган политической партии, выдвинувший кандидата,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список кандидатов, согласует с Избирательной комиссией Ленинградской области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Данное согласование должно быть осуществлено не позднее чем за 42 дня до дня голосования (в последний день указанного срока – до 18 часов по местному времени). </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При указании кандидатом в заявлении о согласии баллотироваться принадлежности к политической партии (за исключением политической партии, выдвинувшей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список кандидатов, кандидатов по одномандатному избирательному округу) либо к иному общественному </w:t>
      </w:r>
      <w:r>
        <w:rPr>
          <w:rFonts w:ascii="Times New Roman" w:hAnsi="Times New Roman" w:cs="Times New Roman"/>
          <w:sz w:val="28"/>
          <w:szCs w:val="28"/>
        </w:rPr>
        <w:lastRenderedPageBreak/>
        <w:t>объединению, у которых как полное,  так и сокращенное наименование состоит более чем из семи слов, кандидат согласует с одним из указанных органов политической партии,  иного общественного объединения и окружной избирательной комиссией  краткое (состоящее не более чем из семи слов) наименование, которое используется в избирательных документах.</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Данное согласование должно быть осуществлено не позднее чем за 42 дня до дня голосования (в последний день указанного срока – до 18 часов по местному времени). </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Соответствующая избирательная комиссия принимает решение о согласовании краткого наименования политической партии, общественного объединения, которое используется в избирательном бюллетене, протоколе об итогах голосования, результатах выборов. Своим решением соответствующая избирательная комиссия вправе делегировать полномочия по согласованию краткого наименования политической партии, общественного объединения, уполномоченному члену данной избирательной комиссии.</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При этом краткое наименование политической партии, общественного объединения образуется с соблюдением требований, предусмотренных соответственно </w:t>
      </w:r>
      <w:hyperlink r:id="rId9" w:history="1">
        <w:r>
          <w:rPr>
            <w:rStyle w:val="a3"/>
            <w:color w:val="auto"/>
            <w:sz w:val="28"/>
            <w:szCs w:val="28"/>
            <w:u w:val="none"/>
          </w:rPr>
          <w:t>статьей 6</w:t>
        </w:r>
      </w:hyperlink>
      <w:r>
        <w:rPr>
          <w:rFonts w:ascii="Times New Roman" w:hAnsi="Times New Roman" w:cs="Times New Roman"/>
          <w:sz w:val="28"/>
          <w:szCs w:val="28"/>
        </w:rPr>
        <w:t xml:space="preserve"> Федерального закона от 11 июля 2001 года № 95-ФЗ "О политических партиях", положениями Федерального </w:t>
      </w:r>
      <w:hyperlink r:id="rId10" w:history="1">
        <w:r>
          <w:rPr>
            <w:rStyle w:val="a3"/>
            <w:color w:val="auto"/>
            <w:sz w:val="28"/>
            <w:szCs w:val="28"/>
            <w:u w:val="none"/>
          </w:rPr>
          <w:t>закона</w:t>
        </w:r>
      </w:hyperlink>
      <w:r>
        <w:rPr>
          <w:rFonts w:ascii="Times New Roman" w:hAnsi="Times New Roman" w:cs="Times New Roman"/>
          <w:sz w:val="28"/>
          <w:szCs w:val="28"/>
        </w:rPr>
        <w:t xml:space="preserve"> от 19 мая 1995 года N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
    <w:p w:rsidR="00A12D28" w:rsidRDefault="0018585A"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ж</w:t>
      </w:r>
      <w:r w:rsidR="00A12D28">
        <w:rPr>
          <w:rFonts w:ascii="Times New Roman" w:hAnsi="Times New Roman" w:cs="Times New Roman"/>
          <w:sz w:val="28"/>
          <w:szCs w:val="28"/>
        </w:rPr>
        <w:t>) часть 8 дополнить абзацем следующего содержания: «Избирательная комиссия Ленинградской области при проведении проверки достоверности сведений, представленных кандидатами, в том числе полученных от иных избирательных комиссий, в порядке, предусмотренном пунктами 6</w:t>
      </w:r>
      <w:r w:rsidR="00A12D28">
        <w:rPr>
          <w:rFonts w:ascii="Times New Roman" w:hAnsi="Times New Roman" w:cs="Times New Roman"/>
          <w:sz w:val="28"/>
          <w:szCs w:val="28"/>
          <w:vertAlign w:val="superscript"/>
        </w:rPr>
        <w:t>1</w:t>
      </w:r>
      <w:r w:rsidR="00A12D28">
        <w:rPr>
          <w:rFonts w:ascii="Times New Roman" w:hAnsi="Times New Roman" w:cs="Times New Roman"/>
          <w:sz w:val="28"/>
          <w:szCs w:val="28"/>
        </w:rPr>
        <w:t>-6</w:t>
      </w:r>
      <w:r w:rsidR="00A12D28">
        <w:rPr>
          <w:rFonts w:ascii="Times New Roman" w:hAnsi="Times New Roman" w:cs="Times New Roman"/>
          <w:sz w:val="28"/>
          <w:szCs w:val="28"/>
          <w:vertAlign w:val="superscript"/>
        </w:rPr>
        <w:t>5</w:t>
      </w:r>
      <w:r w:rsidR="00A12D28">
        <w:rPr>
          <w:rFonts w:ascii="Times New Roman" w:hAnsi="Times New Roman" w:cs="Times New Roman"/>
          <w:sz w:val="28"/>
          <w:szCs w:val="28"/>
        </w:rPr>
        <w:t xml:space="preserve"> и 6</w:t>
      </w:r>
      <w:r w:rsidR="00A12D28">
        <w:rPr>
          <w:rFonts w:ascii="Times New Roman" w:hAnsi="Times New Roman" w:cs="Times New Roman"/>
          <w:sz w:val="28"/>
          <w:szCs w:val="28"/>
          <w:vertAlign w:val="superscript"/>
        </w:rPr>
        <w:t xml:space="preserve">7 </w:t>
      </w:r>
      <w:r w:rsidR="00A12D28">
        <w:rPr>
          <w:rFonts w:ascii="Times New Roman" w:hAnsi="Times New Roman" w:cs="Times New Roman"/>
          <w:sz w:val="28"/>
          <w:szCs w:val="28"/>
        </w:rPr>
        <w:t>статьи 33 Федерального закона, запрашивает у кредитных организаций  имеющиеся у них сведения о счетах, вкладах кандидатов,    у держателей реестра и депозитариев - имеющиеся у них сведения о ценных бумагах, принадлежащих кандидатам.»</w:t>
      </w:r>
      <w:r w:rsidR="000978A0">
        <w:rPr>
          <w:rFonts w:ascii="Times New Roman" w:hAnsi="Times New Roman" w:cs="Times New Roman"/>
          <w:sz w:val="28"/>
          <w:szCs w:val="28"/>
        </w:rPr>
        <w:t>;</w:t>
      </w:r>
    </w:p>
    <w:p w:rsidR="00C70EB6" w:rsidRDefault="0018585A"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з</w:t>
      </w:r>
      <w:r w:rsidR="00C70EB6">
        <w:rPr>
          <w:rFonts w:ascii="Times New Roman" w:hAnsi="Times New Roman" w:cs="Times New Roman"/>
          <w:sz w:val="28"/>
          <w:szCs w:val="28"/>
        </w:rPr>
        <w:t>) в части 11  слова «производиться после» заменить словами «производиться после дня»;</w:t>
      </w:r>
    </w:p>
    <w:p w:rsidR="00C70EB6" w:rsidRPr="00D630B4" w:rsidRDefault="0018585A" w:rsidP="00A12D28">
      <w:pPr>
        <w:pStyle w:val="ConsPlusNormal"/>
        <w:jc w:val="both"/>
        <w:rPr>
          <w:rFonts w:ascii="Times New Roman" w:hAnsi="Times New Roman" w:cs="Times New Roman"/>
          <w:sz w:val="28"/>
          <w:szCs w:val="28"/>
        </w:rPr>
      </w:pPr>
      <w:r w:rsidRPr="00D630B4">
        <w:rPr>
          <w:rFonts w:ascii="Times New Roman" w:hAnsi="Times New Roman" w:cs="Times New Roman"/>
          <w:sz w:val="28"/>
          <w:szCs w:val="28"/>
        </w:rPr>
        <w:t xml:space="preserve">       и</w:t>
      </w:r>
      <w:r w:rsidR="00C70EB6" w:rsidRPr="00D630B4">
        <w:rPr>
          <w:rFonts w:ascii="Times New Roman" w:hAnsi="Times New Roman" w:cs="Times New Roman"/>
          <w:sz w:val="28"/>
          <w:szCs w:val="28"/>
        </w:rPr>
        <w:t>)</w:t>
      </w:r>
      <w:r w:rsidR="00E415C5" w:rsidRPr="00D630B4">
        <w:rPr>
          <w:rFonts w:ascii="Times New Roman" w:hAnsi="Times New Roman" w:cs="Times New Roman"/>
          <w:sz w:val="28"/>
          <w:szCs w:val="28"/>
        </w:rPr>
        <w:t xml:space="preserve"> в части 12 слова «производиться после» заменить словами «производиться после дня»;</w:t>
      </w:r>
    </w:p>
    <w:p w:rsidR="0018585A" w:rsidRPr="00D630B4" w:rsidRDefault="0018585A" w:rsidP="00A12D28">
      <w:pPr>
        <w:pStyle w:val="ConsPlusNormal"/>
        <w:jc w:val="both"/>
        <w:rPr>
          <w:rFonts w:ascii="Times New Roman" w:hAnsi="Times New Roman" w:cs="Times New Roman"/>
          <w:sz w:val="28"/>
          <w:szCs w:val="28"/>
        </w:rPr>
      </w:pPr>
      <w:r w:rsidRPr="00D630B4">
        <w:rPr>
          <w:rFonts w:ascii="Times New Roman" w:hAnsi="Times New Roman" w:cs="Times New Roman"/>
          <w:sz w:val="28"/>
          <w:szCs w:val="28"/>
        </w:rPr>
        <w:t xml:space="preserve">       к) дополнить частью 12</w:t>
      </w:r>
      <w:r w:rsidRPr="00D630B4">
        <w:rPr>
          <w:rFonts w:ascii="Times New Roman" w:hAnsi="Times New Roman" w:cs="Times New Roman"/>
          <w:sz w:val="28"/>
          <w:szCs w:val="28"/>
          <w:vertAlign w:val="superscript"/>
        </w:rPr>
        <w:t>1</w:t>
      </w:r>
      <w:r w:rsidRPr="00D630B4">
        <w:rPr>
          <w:rFonts w:ascii="Times New Roman" w:hAnsi="Times New Roman" w:cs="Times New Roman"/>
          <w:sz w:val="28"/>
          <w:szCs w:val="28"/>
        </w:rPr>
        <w:t xml:space="preserve"> в следующей редакции: «12</w:t>
      </w:r>
      <w:r w:rsidRPr="00D630B4">
        <w:rPr>
          <w:rFonts w:ascii="Times New Roman" w:hAnsi="Times New Roman" w:cs="Times New Roman"/>
          <w:sz w:val="28"/>
          <w:szCs w:val="28"/>
          <w:vertAlign w:val="superscript"/>
        </w:rPr>
        <w:t>1</w:t>
      </w:r>
      <w:r w:rsidRPr="00D630B4">
        <w:rPr>
          <w:rFonts w:ascii="Times New Roman" w:hAnsi="Times New Roman" w:cs="Times New Roman"/>
          <w:sz w:val="28"/>
          <w:szCs w:val="28"/>
        </w:rPr>
        <w:t xml:space="preserve">. Период, включающий в себя самовыдвижение кандидата, выдвижение политической партией (ее региональным отделением) </w:t>
      </w:r>
      <w:proofErr w:type="spellStart"/>
      <w:r w:rsidRPr="00D630B4">
        <w:rPr>
          <w:rFonts w:ascii="Times New Roman" w:hAnsi="Times New Roman" w:cs="Times New Roman"/>
          <w:sz w:val="28"/>
          <w:szCs w:val="28"/>
        </w:rPr>
        <w:t>общеобластного</w:t>
      </w:r>
      <w:proofErr w:type="spellEnd"/>
      <w:r w:rsidRPr="00D630B4">
        <w:rPr>
          <w:rFonts w:ascii="Times New Roman" w:hAnsi="Times New Roman" w:cs="Times New Roman"/>
          <w:sz w:val="28"/>
          <w:szCs w:val="28"/>
        </w:rPr>
        <w:t xml:space="preserve"> списка кандидатов, кандидатов по одномандатным избирательным округам, а также  сбор подписей избирателей в поддержку выдвижения кандидатов, </w:t>
      </w:r>
      <w:proofErr w:type="spellStart"/>
      <w:r w:rsidRPr="00D630B4">
        <w:rPr>
          <w:rFonts w:ascii="Times New Roman" w:hAnsi="Times New Roman" w:cs="Times New Roman"/>
          <w:sz w:val="28"/>
          <w:szCs w:val="28"/>
        </w:rPr>
        <w:t>общеобластного</w:t>
      </w:r>
      <w:proofErr w:type="spellEnd"/>
      <w:r w:rsidRPr="00D630B4">
        <w:rPr>
          <w:rFonts w:ascii="Times New Roman" w:hAnsi="Times New Roman" w:cs="Times New Roman"/>
          <w:sz w:val="28"/>
          <w:szCs w:val="28"/>
        </w:rPr>
        <w:t xml:space="preserve"> списка кандидатов</w:t>
      </w:r>
      <w:r w:rsidR="0016599A">
        <w:rPr>
          <w:rFonts w:ascii="Times New Roman" w:hAnsi="Times New Roman" w:cs="Times New Roman"/>
          <w:sz w:val="28"/>
          <w:szCs w:val="28"/>
        </w:rPr>
        <w:t>,</w:t>
      </w:r>
      <w:r w:rsidRPr="00D630B4">
        <w:rPr>
          <w:rFonts w:ascii="Times New Roman" w:hAnsi="Times New Roman" w:cs="Times New Roman"/>
          <w:sz w:val="28"/>
          <w:szCs w:val="28"/>
        </w:rPr>
        <w:t xml:space="preserve"> составляет 35 дней.»;</w:t>
      </w:r>
    </w:p>
    <w:p w:rsidR="00A12D28" w:rsidRDefault="002B5E7D" w:rsidP="00A12D28">
      <w:pPr>
        <w:pStyle w:val="ConsPlusNormal"/>
        <w:jc w:val="both"/>
        <w:rPr>
          <w:rFonts w:ascii="Times New Roman" w:hAnsi="Times New Roman" w:cs="Times New Roman"/>
          <w:b/>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6) в статье 19:</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а) в части 4 второе предложение исключить;</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        б) в части 5: </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после цифры «5,» дополнить цифрой «5</w:t>
      </w:r>
      <w:r>
        <w:rPr>
          <w:rFonts w:ascii="Times New Roman" w:hAnsi="Times New Roman" w:cs="Times New Roman"/>
          <w:sz w:val="28"/>
          <w:szCs w:val="28"/>
          <w:vertAlign w:val="superscript"/>
        </w:rPr>
        <w:t>1</w:t>
      </w:r>
      <w:r>
        <w:rPr>
          <w:rFonts w:ascii="Times New Roman" w:hAnsi="Times New Roman" w:cs="Times New Roman"/>
          <w:sz w:val="28"/>
          <w:szCs w:val="28"/>
        </w:rPr>
        <w:t>,»;</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второе и третье предложение исключить;</w:t>
      </w:r>
    </w:p>
    <w:p w:rsidR="00A12D28" w:rsidRDefault="00F67AB2"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w:t>
      </w:r>
      <w:r w:rsidR="00A12D28">
        <w:rPr>
          <w:rFonts w:ascii="Times New Roman" w:hAnsi="Times New Roman" w:cs="Times New Roman"/>
          <w:sz w:val="28"/>
          <w:szCs w:val="28"/>
        </w:rPr>
        <w:t>) в части 6:</w:t>
      </w:r>
    </w:p>
    <w:p w:rsidR="00A12D28" w:rsidRDefault="006E2F3E"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после цифры «5» дополнить цифрой «,5</w:t>
      </w:r>
      <w:r w:rsidR="00A12D28">
        <w:rPr>
          <w:rFonts w:ascii="Times New Roman" w:hAnsi="Times New Roman" w:cs="Times New Roman"/>
          <w:sz w:val="28"/>
          <w:szCs w:val="28"/>
          <w:vertAlign w:val="superscript"/>
        </w:rPr>
        <w:t>1</w:t>
      </w:r>
      <w:r w:rsidR="00A12D28">
        <w:rPr>
          <w:rFonts w:ascii="Times New Roman" w:hAnsi="Times New Roman" w:cs="Times New Roman"/>
          <w:sz w:val="28"/>
          <w:szCs w:val="28"/>
        </w:rPr>
        <w:t>»;</w:t>
      </w:r>
    </w:p>
    <w:p w:rsidR="00A12D28" w:rsidRDefault="006E2F3E" w:rsidP="006E2F3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второе предложение после слова «области</w:t>
      </w:r>
      <w:proofErr w:type="gramStart"/>
      <w:r w:rsidR="00A12D28">
        <w:rPr>
          <w:rFonts w:ascii="Times New Roman" w:hAnsi="Times New Roman" w:cs="Times New Roman"/>
          <w:sz w:val="28"/>
          <w:szCs w:val="28"/>
        </w:rPr>
        <w:t>,»</w:t>
      </w:r>
      <w:proofErr w:type="gramEnd"/>
      <w:r w:rsidR="00A12D28">
        <w:rPr>
          <w:rFonts w:ascii="Times New Roman" w:hAnsi="Times New Roman" w:cs="Times New Roman"/>
          <w:sz w:val="28"/>
          <w:szCs w:val="28"/>
        </w:rPr>
        <w:t xml:space="preserve"> дополнить словами «а также  разрешение на открытие специального избирательного счета, подписанное уполномоченным лицом ок</w:t>
      </w:r>
      <w:r w:rsidR="0090018C">
        <w:rPr>
          <w:rFonts w:ascii="Times New Roman" w:hAnsi="Times New Roman" w:cs="Times New Roman"/>
          <w:sz w:val="28"/>
          <w:szCs w:val="28"/>
        </w:rPr>
        <w:t>ружной избирательной комиссии,»;</w:t>
      </w:r>
    </w:p>
    <w:p w:rsidR="00A12D28" w:rsidRDefault="0090018C" w:rsidP="0090018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слово «выдается» заменить словом «выдаются»;</w:t>
      </w:r>
    </w:p>
    <w:p w:rsidR="00A12D28" w:rsidRDefault="00BE7BB4"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w:t>
      </w:r>
      <w:r w:rsidR="00A12D28">
        <w:rPr>
          <w:rFonts w:ascii="Times New Roman" w:hAnsi="Times New Roman" w:cs="Times New Roman"/>
          <w:sz w:val="28"/>
          <w:szCs w:val="28"/>
        </w:rPr>
        <w:t>) в части 7 после цифры «5» дополнить цифрой «,5</w:t>
      </w:r>
      <w:r w:rsidR="00A12D28">
        <w:rPr>
          <w:rFonts w:ascii="Times New Roman" w:hAnsi="Times New Roman" w:cs="Times New Roman"/>
          <w:sz w:val="28"/>
          <w:szCs w:val="28"/>
          <w:vertAlign w:val="superscript"/>
        </w:rPr>
        <w:t>1</w:t>
      </w:r>
      <w:r w:rsidR="00A12D28">
        <w:rPr>
          <w:rFonts w:ascii="Times New Roman" w:hAnsi="Times New Roman" w:cs="Times New Roman"/>
          <w:sz w:val="28"/>
          <w:szCs w:val="28"/>
        </w:rPr>
        <w:t>»;</w:t>
      </w:r>
    </w:p>
    <w:p w:rsidR="00A12D28" w:rsidRDefault="00A12D28" w:rsidP="00A12D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7) в статье 20:</w:t>
      </w:r>
    </w:p>
    <w:p w:rsidR="00A12D28" w:rsidRDefault="00B73F7E" w:rsidP="00B73F7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 xml:space="preserve">а) в </w:t>
      </w:r>
      <w:r>
        <w:rPr>
          <w:rFonts w:ascii="Times New Roman" w:hAnsi="Times New Roman" w:cs="Times New Roman"/>
          <w:sz w:val="28"/>
          <w:szCs w:val="28"/>
        </w:rPr>
        <w:t xml:space="preserve"> первом абзаце части 2</w:t>
      </w:r>
      <w:r w:rsidR="00A12D28">
        <w:rPr>
          <w:rFonts w:ascii="Times New Roman" w:hAnsi="Times New Roman" w:cs="Times New Roman"/>
          <w:sz w:val="28"/>
          <w:szCs w:val="28"/>
        </w:rPr>
        <w:t xml:space="preserve"> слово «едином» заменить словом «</w:t>
      </w:r>
      <w:proofErr w:type="spellStart"/>
      <w:r w:rsidR="00A12D28">
        <w:rPr>
          <w:rFonts w:ascii="Times New Roman" w:hAnsi="Times New Roman" w:cs="Times New Roman"/>
          <w:sz w:val="28"/>
          <w:szCs w:val="28"/>
        </w:rPr>
        <w:t>общеобластном</w:t>
      </w:r>
      <w:proofErr w:type="spellEnd"/>
      <w:r w:rsidR="00A12D28">
        <w:rPr>
          <w:rFonts w:ascii="Times New Roman" w:hAnsi="Times New Roman" w:cs="Times New Roman"/>
          <w:sz w:val="28"/>
          <w:szCs w:val="28"/>
        </w:rPr>
        <w:t>»;</w:t>
      </w:r>
    </w:p>
    <w:p w:rsidR="00A12D28" w:rsidRDefault="00B73F7E" w:rsidP="00B73F7E">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б) часть 3 изложить в следующей редакции:</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Политическая партия (ее региональное отделение) разбивает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список кандидатов на </w:t>
      </w:r>
      <w:proofErr w:type="spellStart"/>
      <w:r>
        <w:rPr>
          <w:rFonts w:ascii="Times New Roman" w:hAnsi="Times New Roman" w:cs="Times New Roman"/>
          <w:sz w:val="28"/>
          <w:szCs w:val="28"/>
        </w:rPr>
        <w:t>общеобластную</w:t>
      </w:r>
      <w:proofErr w:type="spellEnd"/>
      <w:r>
        <w:rPr>
          <w:rFonts w:ascii="Times New Roman" w:hAnsi="Times New Roman" w:cs="Times New Roman"/>
          <w:sz w:val="28"/>
          <w:szCs w:val="28"/>
        </w:rPr>
        <w:t xml:space="preserve"> часть списка кандидатов и территориальные группы. Минимальное число территориальных групп составляет 13. Максимальное число территориальных групп составляет 25. Территориальные группы должны соответствовать одному или двум граничащим между собой одномандатным избирательным округам на выборах депутатов Законодательного собрания и охватывать всю территорию Ленинградской области. В </w:t>
      </w:r>
      <w:proofErr w:type="spellStart"/>
      <w:r>
        <w:rPr>
          <w:rFonts w:ascii="Times New Roman" w:hAnsi="Times New Roman" w:cs="Times New Roman"/>
          <w:sz w:val="28"/>
          <w:szCs w:val="28"/>
        </w:rPr>
        <w:t>общеобластном</w:t>
      </w:r>
      <w:proofErr w:type="spellEnd"/>
      <w:r>
        <w:rPr>
          <w:rFonts w:ascii="Times New Roman" w:hAnsi="Times New Roman" w:cs="Times New Roman"/>
          <w:sz w:val="28"/>
          <w:szCs w:val="28"/>
        </w:rPr>
        <w:t xml:space="preserve"> списке кандидатов должно быть указано, какому одномандатному избирательному округу или каким одномандатным избирательным округам (с указанием наименований и номеров одномандатных избирательных округов) соответствует каждая территориальная группа, а также должен быть указан номер каждой территориальной группы</w:t>
      </w:r>
      <w:proofErr w:type="gramStart"/>
      <w:r>
        <w:rPr>
          <w:rFonts w:ascii="Times New Roman" w:hAnsi="Times New Roman" w:cs="Times New Roman"/>
          <w:sz w:val="28"/>
          <w:szCs w:val="28"/>
        </w:rPr>
        <w:t>.»;</w:t>
      </w:r>
      <w:proofErr w:type="gramEnd"/>
    </w:p>
    <w:p w:rsidR="00A12D28" w:rsidRDefault="00A12D28" w:rsidP="00A12D28">
      <w:pPr>
        <w:pStyle w:val="ConsPlusNormal"/>
        <w:ind w:left="709"/>
        <w:jc w:val="both"/>
        <w:rPr>
          <w:rFonts w:ascii="Times New Roman" w:hAnsi="Times New Roman" w:cs="Times New Roman"/>
          <w:sz w:val="28"/>
          <w:szCs w:val="28"/>
        </w:rPr>
      </w:pPr>
      <w:r>
        <w:rPr>
          <w:rFonts w:ascii="Times New Roman" w:hAnsi="Times New Roman" w:cs="Times New Roman"/>
          <w:sz w:val="28"/>
          <w:szCs w:val="28"/>
        </w:rPr>
        <w:t>в) часть 4 изложить в следующей редакции:</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В </w:t>
      </w:r>
      <w:proofErr w:type="spellStart"/>
      <w:r>
        <w:rPr>
          <w:rFonts w:ascii="Times New Roman" w:hAnsi="Times New Roman" w:cs="Times New Roman"/>
          <w:sz w:val="28"/>
          <w:szCs w:val="28"/>
        </w:rPr>
        <w:t>общеобластную</w:t>
      </w:r>
      <w:proofErr w:type="spellEnd"/>
      <w:r>
        <w:rPr>
          <w:rFonts w:ascii="Times New Roman" w:hAnsi="Times New Roman" w:cs="Times New Roman"/>
          <w:sz w:val="28"/>
          <w:szCs w:val="28"/>
        </w:rPr>
        <w:t xml:space="preserve"> часть списка кандидатов может быть включено не менее одного и не более трех кандидатов. В состав территориальной группы включается не менее одного и не более трех кандидатов</w:t>
      </w:r>
      <w:proofErr w:type="gramStart"/>
      <w:r>
        <w:rPr>
          <w:rFonts w:ascii="Times New Roman" w:hAnsi="Times New Roman" w:cs="Times New Roman"/>
          <w:sz w:val="28"/>
          <w:szCs w:val="28"/>
        </w:rPr>
        <w:t>.»;</w:t>
      </w:r>
      <w:proofErr w:type="gramEnd"/>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в части 7  слова «более 80 и менее 26» заменить словами «более 78 и менее 14»;</w:t>
      </w:r>
    </w:p>
    <w:p w:rsidR="00A12D28" w:rsidRDefault="00A12D28" w:rsidP="00A12D28">
      <w:pPr>
        <w:pStyle w:val="ConsPlusNormal"/>
        <w:ind w:left="709"/>
        <w:jc w:val="both"/>
        <w:rPr>
          <w:rFonts w:ascii="Times New Roman" w:hAnsi="Times New Roman" w:cs="Times New Roman"/>
          <w:sz w:val="28"/>
          <w:szCs w:val="28"/>
        </w:rPr>
      </w:pPr>
      <w:r>
        <w:rPr>
          <w:rFonts w:ascii="Times New Roman" w:hAnsi="Times New Roman" w:cs="Times New Roman"/>
          <w:sz w:val="28"/>
          <w:szCs w:val="28"/>
        </w:rPr>
        <w:t>8) в статье 21:</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а) в части 4 слова «уполномоченного представителя политической партии (ее регионального отделения)» заменить словами «лица, уполномоченного на то уставом политической партии или решением уполномоченного органа политической партии (ее регионального отделения)»;</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б) в части  5:</w:t>
      </w:r>
    </w:p>
    <w:p w:rsidR="00A12D28" w:rsidRDefault="00A12D28" w:rsidP="00A12D28">
      <w:pPr>
        <w:pStyle w:val="ConsPlusNormal"/>
        <w:ind w:firstLine="720"/>
        <w:jc w:val="both"/>
        <w:rPr>
          <w:rFonts w:ascii="Times New Roman" w:hAnsi="Times New Roman" w:cs="Times New Roman"/>
          <w:sz w:val="28"/>
          <w:szCs w:val="28"/>
        </w:rPr>
      </w:pPr>
      <w:proofErr w:type="gramStart"/>
      <w:r>
        <w:rPr>
          <w:rFonts w:ascii="Times New Roman" w:hAnsi="Times New Roman" w:cs="Times New Roman"/>
          <w:sz w:val="28"/>
          <w:szCs w:val="28"/>
        </w:rPr>
        <w:t xml:space="preserve">пункт 3 изложить в следующей редакции: «3)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w:t>
      </w:r>
      <w:r>
        <w:rPr>
          <w:rFonts w:ascii="Times New Roman" w:hAnsi="Times New Roman" w:cs="Times New Roman"/>
          <w:sz w:val="28"/>
          <w:szCs w:val="28"/>
        </w:rPr>
        <w:lastRenderedPageBreak/>
        <w:t xml:space="preserve">регионального отделения) о выдвижении </w:t>
      </w:r>
      <w:proofErr w:type="spellStart"/>
      <w:r>
        <w:rPr>
          <w:rFonts w:ascii="Times New Roman" w:hAnsi="Times New Roman" w:cs="Times New Roman"/>
          <w:sz w:val="28"/>
          <w:szCs w:val="28"/>
        </w:rPr>
        <w:t>общеобластного</w:t>
      </w:r>
      <w:proofErr w:type="spellEnd"/>
      <w:r>
        <w:rPr>
          <w:rFonts w:ascii="Times New Roman" w:hAnsi="Times New Roman" w:cs="Times New Roman"/>
          <w:sz w:val="28"/>
          <w:szCs w:val="28"/>
        </w:rPr>
        <w:t xml:space="preserve"> списка кандидатов, в котором указываются: число делегатов (участников), участвовавших  в принятии решения, число делегатов (участников), необходимое для принятия решения в соответствии с уставом</w:t>
      </w:r>
      <w:proofErr w:type="gramEnd"/>
      <w:r>
        <w:rPr>
          <w:rFonts w:ascii="Times New Roman" w:hAnsi="Times New Roman" w:cs="Times New Roman"/>
          <w:sz w:val="28"/>
          <w:szCs w:val="28"/>
        </w:rPr>
        <w:t xml:space="preserve"> политической партии, факт выдвижения </w:t>
      </w:r>
      <w:proofErr w:type="spellStart"/>
      <w:r>
        <w:rPr>
          <w:rFonts w:ascii="Times New Roman" w:hAnsi="Times New Roman" w:cs="Times New Roman"/>
          <w:sz w:val="28"/>
          <w:szCs w:val="28"/>
        </w:rPr>
        <w:t>общеобластного</w:t>
      </w:r>
      <w:proofErr w:type="spellEnd"/>
      <w:r>
        <w:rPr>
          <w:rFonts w:ascii="Times New Roman" w:hAnsi="Times New Roman" w:cs="Times New Roman"/>
          <w:sz w:val="28"/>
          <w:szCs w:val="28"/>
        </w:rPr>
        <w:t xml:space="preserve"> списка кандидатов, итоги тайного голосования по данному вопросу, дата принятия решения о выдвижении </w:t>
      </w:r>
      <w:proofErr w:type="spellStart"/>
      <w:r>
        <w:rPr>
          <w:rFonts w:ascii="Times New Roman" w:hAnsi="Times New Roman" w:cs="Times New Roman"/>
          <w:sz w:val="28"/>
          <w:szCs w:val="28"/>
        </w:rPr>
        <w:t>общеобластного</w:t>
      </w:r>
      <w:proofErr w:type="spellEnd"/>
      <w:r>
        <w:rPr>
          <w:rFonts w:ascii="Times New Roman" w:hAnsi="Times New Roman" w:cs="Times New Roman"/>
          <w:sz w:val="28"/>
          <w:szCs w:val="28"/>
        </w:rPr>
        <w:t xml:space="preserve"> списка кандидатов (с приложением </w:t>
      </w:r>
      <w:proofErr w:type="spellStart"/>
      <w:r>
        <w:rPr>
          <w:rFonts w:ascii="Times New Roman" w:hAnsi="Times New Roman" w:cs="Times New Roman"/>
          <w:sz w:val="28"/>
          <w:szCs w:val="28"/>
        </w:rPr>
        <w:t>общеобластного</w:t>
      </w:r>
      <w:proofErr w:type="spellEnd"/>
      <w:r>
        <w:rPr>
          <w:rFonts w:ascii="Times New Roman" w:hAnsi="Times New Roman" w:cs="Times New Roman"/>
          <w:sz w:val="28"/>
          <w:szCs w:val="28"/>
        </w:rPr>
        <w:t xml:space="preserve"> списка кандидатов, оформленного в соответствии с частями 2, 3 и 4 настоящей статьи). </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Решение оформляется документом, предусмотренным уставом политической партии для принятия решений, а в случае, если уставом не определена форма данного документа,- выпиской из протокола</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пункт 4 изложить в следующей редакции: «4)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назначении уполномоченных представителей политической партии (ее регионального отделения), в том числе  по финансовым вопросам. </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В решении указываются: число делегатов (участников), участвовавших  в принятии решения, число делегатов (участников), необходимое для принятия решения в соответствии с уставом политической партии, факт назначения уполномоченных представителей политической партии (ее регионального отделения), в том числе  по финансовым вопросам, итоги  голосования по данному вопросу, дата принятия решения.</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К вышеназванному решению прилагается список уполномоченных представителей политической партии (ее регионального отделения), в том числе по финансовым вопросам, на бумажном носителе  в печатном и машиночитаемом виде с указанием: фамилии, имени, отчества, даты рождения, адреса места жительства, серии, номера и даты выдачи паспорта или документа, заменяющего паспорт гражданина, контактного телефона, места работы, занимаемой должности (рода занятий) каждого из вышеназванных уполномоченных представителей</w:t>
      </w:r>
      <w:proofErr w:type="gramEnd"/>
      <w:r>
        <w:rPr>
          <w:rFonts w:ascii="Times New Roman" w:hAnsi="Times New Roman" w:cs="Times New Roman"/>
          <w:sz w:val="28"/>
          <w:szCs w:val="28"/>
        </w:rPr>
        <w:t xml:space="preserve"> с указанием их полномочий. </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На уполномоченного представителя по финансовым вопросам представляется также нотариально удостоверенная и оформленная в установленном законом порядке доверенность, в которой указываются сведения о нем и полномочия данного лица в соответствии с частью 2 статьи 35 настоящего областного закона.</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Решения оформляются документом, предусмотренным уставом политической партии для принятия решений, а в случае, если уставом не определена форма данного документа,- выпиской из протокола</w:t>
      </w:r>
      <w:proofErr w:type="gramStart"/>
      <w:r>
        <w:rPr>
          <w:rFonts w:ascii="Times New Roman" w:hAnsi="Times New Roman" w:cs="Times New Roman"/>
          <w:sz w:val="28"/>
          <w:szCs w:val="28"/>
        </w:rPr>
        <w:t>.»;</w:t>
      </w:r>
      <w:proofErr w:type="gramEnd"/>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пункт 7 после цифры «5» дополнить цифрой «5</w:t>
      </w:r>
      <w:r>
        <w:rPr>
          <w:rFonts w:ascii="Times New Roman" w:hAnsi="Times New Roman" w:cs="Times New Roman"/>
          <w:sz w:val="28"/>
          <w:szCs w:val="28"/>
          <w:vertAlign w:val="superscript"/>
        </w:rPr>
        <w:t>1</w:t>
      </w:r>
      <w:r>
        <w:rPr>
          <w:rFonts w:ascii="Times New Roman" w:hAnsi="Times New Roman" w:cs="Times New Roman"/>
          <w:sz w:val="28"/>
          <w:szCs w:val="28"/>
        </w:rPr>
        <w:t>,»;</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в) часть 6 дополнить следующим предложением: «После регистрации уполномоченного представителя по финансовым вопросам политической </w:t>
      </w:r>
      <w:r>
        <w:rPr>
          <w:rFonts w:ascii="Times New Roman" w:hAnsi="Times New Roman" w:cs="Times New Roman"/>
          <w:sz w:val="28"/>
          <w:szCs w:val="28"/>
        </w:rPr>
        <w:lastRenderedPageBreak/>
        <w:t>партии (ее регионального отделения) Избирательная комиссия Ленинградской области выдает ему письменное разрешение на открытие специального избирательного счета, подписанное уполномоченным лицом Избирательной комиссии Ленинградской области</w:t>
      </w:r>
      <w:proofErr w:type="gramStart"/>
      <w:r>
        <w:rPr>
          <w:rFonts w:ascii="Times New Roman" w:hAnsi="Times New Roman" w:cs="Times New Roman"/>
          <w:sz w:val="28"/>
          <w:szCs w:val="28"/>
        </w:rPr>
        <w:t>.»;</w:t>
      </w:r>
    </w:p>
    <w:p w:rsidR="00A12D28" w:rsidRDefault="00A12D28" w:rsidP="00A12D28">
      <w:pPr>
        <w:pStyle w:val="ConsPlusNormal"/>
        <w:ind w:firstLine="720"/>
        <w:jc w:val="both"/>
        <w:rPr>
          <w:rFonts w:ascii="Times New Roman" w:hAnsi="Times New Roman" w:cs="Times New Roman"/>
          <w:sz w:val="28"/>
          <w:szCs w:val="28"/>
        </w:rPr>
      </w:pPr>
      <w:proofErr w:type="gramEnd"/>
      <w:r>
        <w:rPr>
          <w:rFonts w:ascii="Times New Roman" w:hAnsi="Times New Roman" w:cs="Times New Roman"/>
          <w:sz w:val="28"/>
          <w:szCs w:val="28"/>
        </w:rPr>
        <w:t>г) в части 8 слова «информационно-телекоммуникационной сети общего пользования Интернет» заменить словами «информационно-телекоммуникационной сети «Интернет»;</w:t>
      </w:r>
    </w:p>
    <w:p w:rsidR="00A12D28" w:rsidRDefault="00A12D28"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9) в статье 23:</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а) в абзаце втором части 2 слова «уполномоченного представителя политической партии (ее регионального отделения)» заменить словами «лица, уполномоченного на то уставом политической партии или решением уполномоченного органа политической партии (ее регионального отделения)»;</w:t>
      </w:r>
    </w:p>
    <w:p w:rsidR="00A12D28" w:rsidRDefault="0064032E"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 xml:space="preserve">     б) в части 4:</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пункт 2 изложить в следующей редакции: «2)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назначении уполномоченного представителя политической партии (ее регионального отделения), в котором указываются его фамилия, имя и отчество, дата рождения, адрес места жительства, серия, номер и дата</w:t>
      </w:r>
      <w:proofErr w:type="gramEnd"/>
      <w:r>
        <w:rPr>
          <w:rFonts w:ascii="Times New Roman" w:hAnsi="Times New Roman" w:cs="Times New Roman"/>
          <w:sz w:val="28"/>
          <w:szCs w:val="28"/>
        </w:rPr>
        <w:t xml:space="preserve">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этом решении также указываются число делегатов (участников), необходимое для принятия решения в соответствии с уставом политической партии, число делегатов (участников), участвовавших в принятии решения, итоги голосования по данному вопросу, дата принятия решения.</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Решение оформляется документом, предусмотренным уставом политической партии для принятия решений, а в случае, если уставом не определена форма данного документа,- выпиской из протокола</w:t>
      </w:r>
      <w:proofErr w:type="gramStart"/>
      <w:r>
        <w:rPr>
          <w:rFonts w:ascii="Times New Roman" w:hAnsi="Times New Roman" w:cs="Times New Roman"/>
          <w:sz w:val="28"/>
          <w:szCs w:val="28"/>
        </w:rPr>
        <w:t>.»;</w:t>
      </w:r>
      <w:proofErr w:type="gramEnd"/>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пункт 5 изложить в следующей редакции: «5) решение съезда политической партии (конференции или общего собрания ее регионального отделения, а в случаях, предусмотренных Федеральным законом «О политических партиях», соответствующего органа политической партии, ее регионального отделения) о выдвижении кандидатов по одномандатным избирательным округам списком (с приложением указанного списка, оформленного в соответствии с  частями 2 и 3 настоящей статьи). </w:t>
      </w:r>
      <w:proofErr w:type="gramEnd"/>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данном решении указываются число делегатов (участников), участвовавших в принятии решения, число делегатов (участников), необходимое для принятия решения в соответствии с уставом политической партии, факт выдвижения кандидатов по одномандатным избирательным округам списком, итоги тайного голосования по данному вопросу, дата принятия решения о выдвижении.</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      Решение оформляется документом, предусмотренным уставом политической партии для принятия решений, а в случае, если уставом не определена форма данного документа,- выпиской из протокола</w:t>
      </w:r>
      <w:proofErr w:type="gramStart"/>
      <w:r>
        <w:rPr>
          <w:rFonts w:ascii="Times New Roman" w:hAnsi="Times New Roman" w:cs="Times New Roman"/>
          <w:sz w:val="28"/>
          <w:szCs w:val="28"/>
        </w:rPr>
        <w:t>.»;</w:t>
      </w:r>
      <w:proofErr w:type="gramEnd"/>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в) в части 6:</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слова « и заявлениями кандидатов, указанными в  части 5 статьи 18» заменить словами « и копиями заявлений кандидатов, указанных в  части 5 </w:t>
      </w:r>
      <w:r w:rsidR="00820EB1">
        <w:rPr>
          <w:rFonts w:ascii="Times New Roman" w:hAnsi="Times New Roman" w:cs="Times New Roman"/>
          <w:sz w:val="28"/>
          <w:szCs w:val="28"/>
        </w:rPr>
        <w:t>статьи 18»;</w:t>
      </w:r>
    </w:p>
    <w:p w:rsidR="00A12D28" w:rsidRDefault="00A12D28" w:rsidP="00A12D2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третье предложение изложить в следующей редакции: </w:t>
      </w:r>
      <w:proofErr w:type="gramStart"/>
      <w:r>
        <w:rPr>
          <w:rFonts w:ascii="Times New Roman" w:hAnsi="Times New Roman" w:cs="Times New Roman"/>
          <w:sz w:val="28"/>
          <w:szCs w:val="28"/>
        </w:rPr>
        <w:t>«Кандидат, включенный в заверенный список кандидатов по одномандатным избирательным округам, представляет в соответствии с частью 7 статьи 18 настоящего областного закона в окружную  избирательную  комиссию документы, указанные в частях 5</w:t>
      </w:r>
      <w:r>
        <w:rPr>
          <w:rFonts w:ascii="Times New Roman" w:hAnsi="Times New Roman" w:cs="Times New Roman"/>
          <w:sz w:val="28"/>
          <w:szCs w:val="28"/>
          <w:vertAlign w:val="superscript"/>
        </w:rPr>
        <w:t>1</w:t>
      </w:r>
      <w:r>
        <w:rPr>
          <w:rFonts w:ascii="Times New Roman" w:hAnsi="Times New Roman" w:cs="Times New Roman"/>
          <w:sz w:val="28"/>
          <w:szCs w:val="28"/>
        </w:rPr>
        <w:t>,6 и 6</w:t>
      </w:r>
      <w:r>
        <w:rPr>
          <w:rFonts w:ascii="Times New Roman" w:hAnsi="Times New Roman" w:cs="Times New Roman"/>
          <w:sz w:val="28"/>
          <w:szCs w:val="28"/>
          <w:vertAlign w:val="superscript"/>
        </w:rPr>
        <w:t xml:space="preserve">2 </w:t>
      </w:r>
      <w:r>
        <w:rPr>
          <w:rFonts w:ascii="Times New Roman" w:hAnsi="Times New Roman" w:cs="Times New Roman"/>
          <w:sz w:val="28"/>
          <w:szCs w:val="28"/>
        </w:rPr>
        <w:t>статьи 18 настоящего областного закона, после чего считается выдвинутым, приобретает права и обязанности, предусмотренные Федеральным законом, настоящим областным законом, а окружная избирательная комиссия считается уведомленной о выдвижении кандидата</w:t>
      </w:r>
      <w:proofErr w:type="gramEnd"/>
      <w:r>
        <w:rPr>
          <w:rFonts w:ascii="Times New Roman" w:hAnsi="Times New Roman" w:cs="Times New Roman"/>
          <w:sz w:val="28"/>
          <w:szCs w:val="28"/>
        </w:rPr>
        <w:t>.»;</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г) часть 7  изложить в следующей редакции: «7. </w:t>
      </w:r>
      <w:proofErr w:type="gramStart"/>
      <w:r>
        <w:rPr>
          <w:rFonts w:ascii="Times New Roman" w:hAnsi="Times New Roman" w:cs="Times New Roman"/>
          <w:sz w:val="28"/>
          <w:szCs w:val="28"/>
        </w:rPr>
        <w:t>Окружная избирательная комиссия незамедлительно выдает кандидату письменное подтверждение по форме, установленной Избирательной комиссией Ленинградской области, о приеме  документов, указанных в частях 5</w:t>
      </w:r>
      <w:r>
        <w:rPr>
          <w:rFonts w:ascii="Times New Roman" w:hAnsi="Times New Roman" w:cs="Times New Roman"/>
          <w:sz w:val="28"/>
          <w:szCs w:val="28"/>
          <w:vertAlign w:val="superscript"/>
        </w:rPr>
        <w:t>1</w:t>
      </w:r>
      <w:r>
        <w:rPr>
          <w:rFonts w:ascii="Times New Roman" w:hAnsi="Times New Roman" w:cs="Times New Roman"/>
          <w:sz w:val="28"/>
          <w:szCs w:val="28"/>
        </w:rPr>
        <w:t>, 6 и 6</w:t>
      </w:r>
      <w:r>
        <w:rPr>
          <w:rFonts w:ascii="Times New Roman" w:hAnsi="Times New Roman" w:cs="Times New Roman"/>
          <w:sz w:val="28"/>
          <w:szCs w:val="28"/>
          <w:vertAlign w:val="superscript"/>
        </w:rPr>
        <w:t>2</w:t>
      </w:r>
      <w:r>
        <w:rPr>
          <w:rFonts w:ascii="Times New Roman" w:hAnsi="Times New Roman" w:cs="Times New Roman"/>
          <w:sz w:val="28"/>
          <w:szCs w:val="28"/>
        </w:rPr>
        <w:t xml:space="preserve"> статьи 18 настоящего областного закона, и разрешение на открытие специального избирательного счета, подписанное уполномоченным лицом окружной избирательной комиссии.»;</w:t>
      </w:r>
      <w:proofErr w:type="gramEnd"/>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д) в части 8  слова « сети Интернет» заменить словами «сети «Интернет»;</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10) в статье 23</w:t>
      </w:r>
      <w:r>
        <w:rPr>
          <w:rFonts w:ascii="Times New Roman" w:hAnsi="Times New Roman" w:cs="Times New Roman"/>
          <w:sz w:val="28"/>
          <w:szCs w:val="28"/>
          <w:vertAlign w:val="superscript"/>
        </w:rPr>
        <w:t>1</w:t>
      </w:r>
      <w:r>
        <w:rPr>
          <w:rFonts w:ascii="Times New Roman" w:hAnsi="Times New Roman" w:cs="Times New Roman"/>
          <w:sz w:val="28"/>
          <w:szCs w:val="28"/>
        </w:rPr>
        <w:t>:</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а) в части 6 слово «сайте» заменить словами «официальном сайте»;</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б) в части 7 слово «сайте» заменить словами «официальном сайте»;</w:t>
      </w:r>
    </w:p>
    <w:p w:rsidR="00EF1726" w:rsidRPr="00BE5436" w:rsidRDefault="00EF1726" w:rsidP="00A12D28">
      <w:pPr>
        <w:pStyle w:val="ConsPlusNormal"/>
        <w:jc w:val="both"/>
        <w:rPr>
          <w:rFonts w:ascii="Times New Roman" w:hAnsi="Times New Roman" w:cs="Times New Roman"/>
          <w:sz w:val="28"/>
          <w:szCs w:val="28"/>
        </w:rPr>
      </w:pPr>
      <w:r w:rsidRPr="00BE5436">
        <w:rPr>
          <w:rFonts w:ascii="Times New Roman" w:hAnsi="Times New Roman" w:cs="Times New Roman"/>
          <w:sz w:val="28"/>
          <w:szCs w:val="28"/>
        </w:rPr>
        <w:t xml:space="preserve">        11) в статье 24:</w:t>
      </w:r>
    </w:p>
    <w:p w:rsidR="00532C59" w:rsidRPr="00BE5436" w:rsidRDefault="00EF1726" w:rsidP="00A12D28">
      <w:pPr>
        <w:pStyle w:val="ConsPlusNormal"/>
        <w:jc w:val="both"/>
        <w:rPr>
          <w:rFonts w:ascii="Times New Roman" w:hAnsi="Times New Roman" w:cs="Times New Roman"/>
          <w:sz w:val="28"/>
          <w:szCs w:val="28"/>
        </w:rPr>
      </w:pPr>
      <w:r w:rsidRPr="00BE5436">
        <w:rPr>
          <w:rFonts w:ascii="Times New Roman" w:hAnsi="Times New Roman" w:cs="Times New Roman"/>
          <w:sz w:val="28"/>
          <w:szCs w:val="28"/>
        </w:rPr>
        <w:t xml:space="preserve">       а) дополнить частью 4</w:t>
      </w:r>
      <w:r w:rsidRPr="00BE5436">
        <w:rPr>
          <w:rFonts w:ascii="Times New Roman" w:hAnsi="Times New Roman" w:cs="Times New Roman"/>
          <w:sz w:val="28"/>
          <w:szCs w:val="28"/>
          <w:vertAlign w:val="superscript"/>
        </w:rPr>
        <w:t>1</w:t>
      </w:r>
      <w:r w:rsidRPr="00BE5436">
        <w:rPr>
          <w:rFonts w:ascii="Times New Roman" w:hAnsi="Times New Roman" w:cs="Times New Roman"/>
          <w:sz w:val="28"/>
          <w:szCs w:val="28"/>
        </w:rPr>
        <w:t xml:space="preserve"> следующего содержания: «4</w:t>
      </w:r>
      <w:r w:rsidRPr="00BE5436">
        <w:rPr>
          <w:rFonts w:ascii="Times New Roman" w:hAnsi="Times New Roman" w:cs="Times New Roman"/>
          <w:sz w:val="28"/>
          <w:szCs w:val="28"/>
          <w:vertAlign w:val="superscript"/>
        </w:rPr>
        <w:t>1</w:t>
      </w:r>
      <w:r w:rsidRPr="00BE5436">
        <w:rPr>
          <w:rFonts w:ascii="Times New Roman" w:hAnsi="Times New Roman" w:cs="Times New Roman"/>
          <w:sz w:val="28"/>
          <w:szCs w:val="28"/>
        </w:rPr>
        <w:t xml:space="preserve">.По требованию избирателя, лицо, осуществляющее сбор подписей в поддержку выдвижения </w:t>
      </w:r>
      <w:proofErr w:type="spellStart"/>
      <w:r w:rsidRPr="00BE5436">
        <w:rPr>
          <w:rFonts w:ascii="Times New Roman" w:hAnsi="Times New Roman" w:cs="Times New Roman"/>
          <w:sz w:val="28"/>
          <w:szCs w:val="28"/>
        </w:rPr>
        <w:t>общеобластного</w:t>
      </w:r>
      <w:proofErr w:type="spellEnd"/>
      <w:r w:rsidRPr="00BE5436">
        <w:rPr>
          <w:rFonts w:ascii="Times New Roman" w:hAnsi="Times New Roman" w:cs="Times New Roman"/>
          <w:sz w:val="28"/>
          <w:szCs w:val="28"/>
        </w:rPr>
        <w:t xml:space="preserve"> списка кандидатов, обязано предъявить </w:t>
      </w:r>
      <w:r w:rsidR="00532C59" w:rsidRPr="00BE5436">
        <w:rPr>
          <w:rFonts w:ascii="Times New Roman" w:hAnsi="Times New Roman" w:cs="Times New Roman"/>
          <w:sz w:val="28"/>
          <w:szCs w:val="28"/>
        </w:rPr>
        <w:t>копию</w:t>
      </w:r>
      <w:r w:rsidR="008A5315">
        <w:rPr>
          <w:rFonts w:ascii="Times New Roman" w:hAnsi="Times New Roman" w:cs="Times New Roman"/>
          <w:sz w:val="28"/>
          <w:szCs w:val="28"/>
        </w:rPr>
        <w:t>,</w:t>
      </w:r>
      <w:r w:rsidR="00532C59" w:rsidRPr="00BE5436">
        <w:rPr>
          <w:rFonts w:ascii="Times New Roman" w:hAnsi="Times New Roman" w:cs="Times New Roman"/>
          <w:sz w:val="28"/>
          <w:szCs w:val="28"/>
        </w:rPr>
        <w:t xml:space="preserve"> заверенного Избирательной комиссией Ленинградской области</w:t>
      </w:r>
      <w:r w:rsidR="008A5315">
        <w:rPr>
          <w:rFonts w:ascii="Times New Roman" w:hAnsi="Times New Roman" w:cs="Times New Roman"/>
          <w:sz w:val="28"/>
          <w:szCs w:val="28"/>
        </w:rPr>
        <w:t>,</w:t>
      </w:r>
      <w:bookmarkStart w:id="0" w:name="_GoBack"/>
      <w:bookmarkEnd w:id="0"/>
      <w:r w:rsidR="00532C59" w:rsidRPr="00BE5436">
        <w:rPr>
          <w:rFonts w:ascii="Times New Roman" w:hAnsi="Times New Roman" w:cs="Times New Roman"/>
          <w:sz w:val="28"/>
          <w:szCs w:val="28"/>
        </w:rPr>
        <w:t xml:space="preserve"> </w:t>
      </w:r>
      <w:proofErr w:type="spellStart"/>
      <w:r w:rsidR="00532C59" w:rsidRPr="00BE5436">
        <w:rPr>
          <w:rFonts w:ascii="Times New Roman" w:hAnsi="Times New Roman" w:cs="Times New Roman"/>
          <w:sz w:val="28"/>
          <w:szCs w:val="28"/>
        </w:rPr>
        <w:t>общеобластного</w:t>
      </w:r>
      <w:proofErr w:type="spellEnd"/>
      <w:r w:rsidR="00532C59" w:rsidRPr="00BE5436">
        <w:rPr>
          <w:rFonts w:ascii="Times New Roman" w:hAnsi="Times New Roman" w:cs="Times New Roman"/>
          <w:sz w:val="28"/>
          <w:szCs w:val="28"/>
        </w:rPr>
        <w:t xml:space="preserve"> списка кандидатов</w:t>
      </w:r>
      <w:proofErr w:type="gramStart"/>
      <w:r w:rsidR="00532C59" w:rsidRPr="00BE5436">
        <w:rPr>
          <w:rFonts w:ascii="Times New Roman" w:hAnsi="Times New Roman" w:cs="Times New Roman"/>
          <w:sz w:val="28"/>
          <w:szCs w:val="28"/>
        </w:rPr>
        <w:t>.»;</w:t>
      </w:r>
      <w:proofErr w:type="gramEnd"/>
    </w:p>
    <w:p w:rsidR="00EF1726" w:rsidRPr="00BE5436" w:rsidRDefault="00EF1726" w:rsidP="00A12D28">
      <w:pPr>
        <w:pStyle w:val="ConsPlusNormal"/>
        <w:jc w:val="both"/>
        <w:rPr>
          <w:rFonts w:ascii="Times New Roman" w:hAnsi="Times New Roman" w:cs="Times New Roman"/>
          <w:sz w:val="28"/>
          <w:szCs w:val="28"/>
        </w:rPr>
      </w:pPr>
      <w:r w:rsidRPr="00BE5436">
        <w:rPr>
          <w:rFonts w:ascii="Times New Roman" w:hAnsi="Times New Roman" w:cs="Times New Roman"/>
          <w:sz w:val="28"/>
          <w:szCs w:val="28"/>
        </w:rPr>
        <w:t xml:space="preserve">       б) дополнить частью 4</w:t>
      </w:r>
      <w:r w:rsidRPr="00BE5436">
        <w:rPr>
          <w:rFonts w:ascii="Times New Roman" w:hAnsi="Times New Roman" w:cs="Times New Roman"/>
          <w:sz w:val="28"/>
          <w:szCs w:val="28"/>
          <w:vertAlign w:val="superscript"/>
        </w:rPr>
        <w:t>2</w:t>
      </w:r>
      <w:r w:rsidR="00300679">
        <w:rPr>
          <w:rFonts w:ascii="Times New Roman" w:hAnsi="Times New Roman" w:cs="Times New Roman"/>
          <w:sz w:val="28"/>
          <w:szCs w:val="28"/>
        </w:rPr>
        <w:t xml:space="preserve"> </w:t>
      </w:r>
      <w:r w:rsidRPr="00BE5436">
        <w:rPr>
          <w:rFonts w:ascii="Times New Roman" w:hAnsi="Times New Roman" w:cs="Times New Roman"/>
          <w:sz w:val="28"/>
          <w:szCs w:val="28"/>
        </w:rPr>
        <w:t>следующего содержания: «4</w:t>
      </w:r>
      <w:r w:rsidRPr="00BE5436">
        <w:rPr>
          <w:rFonts w:ascii="Times New Roman" w:hAnsi="Times New Roman" w:cs="Times New Roman"/>
          <w:sz w:val="28"/>
          <w:szCs w:val="28"/>
          <w:vertAlign w:val="superscript"/>
        </w:rPr>
        <w:t>2</w:t>
      </w:r>
      <w:r w:rsidRPr="00BE5436">
        <w:rPr>
          <w:rFonts w:ascii="Times New Roman" w:hAnsi="Times New Roman" w:cs="Times New Roman"/>
          <w:sz w:val="28"/>
          <w:szCs w:val="28"/>
        </w:rPr>
        <w:t>.Политическая партия (ее региональное отделение), кандидат</w:t>
      </w:r>
      <w:r w:rsidR="00486D75" w:rsidRPr="00BE5436">
        <w:rPr>
          <w:rFonts w:ascii="Times New Roman" w:hAnsi="Times New Roman" w:cs="Times New Roman"/>
          <w:sz w:val="28"/>
          <w:szCs w:val="28"/>
        </w:rPr>
        <w:t xml:space="preserve"> </w:t>
      </w:r>
      <w:r w:rsidRPr="00BE5436">
        <w:rPr>
          <w:rFonts w:ascii="Times New Roman" w:hAnsi="Times New Roman" w:cs="Times New Roman"/>
          <w:sz w:val="28"/>
          <w:szCs w:val="28"/>
        </w:rPr>
        <w:t xml:space="preserve">обязаны составить список лиц, осуществлявших сбор подписей избирателей, на бумажном носителе и в машиночитаемом виде по форме, установленной Избирательной комиссией Ленинградской области. В списке указываются сведения о каждом лице, осуществлявшем сбор подписей избирателей: фамилия, имя и отчество, дата рождения, адрес места жительства, серия, номер и дата выдачи паспорта или документа, заменяющего паспорт гражданина, наименование или код, выдавшего его органа, а также ставится подпись лица, осуществлявшего сбор подписей избирателей. Сведения о лицах, осуществлявших сбор подписей </w:t>
      </w:r>
      <w:r w:rsidRPr="00BE5436">
        <w:rPr>
          <w:rFonts w:ascii="Times New Roman" w:hAnsi="Times New Roman" w:cs="Times New Roman"/>
          <w:sz w:val="28"/>
          <w:szCs w:val="28"/>
        </w:rPr>
        <w:lastRenderedPageBreak/>
        <w:t xml:space="preserve">избирателей, и подписи этих лиц в списке, составленном на бумажном носителе, </w:t>
      </w:r>
      <w:r w:rsidR="006A693C" w:rsidRPr="00BE5436">
        <w:rPr>
          <w:rFonts w:ascii="Times New Roman" w:hAnsi="Times New Roman" w:cs="Times New Roman"/>
          <w:sz w:val="28"/>
          <w:szCs w:val="28"/>
        </w:rPr>
        <w:t>удостоверяются нотариально. Данные требования не применяются в случае, если все подписи были собраны кандидатом, выдвинутым непосредственно, в поддержку своей кандидатуры</w:t>
      </w:r>
      <w:proofErr w:type="gramStart"/>
      <w:r w:rsidR="006A693C" w:rsidRPr="00BE5436">
        <w:rPr>
          <w:rFonts w:ascii="Times New Roman" w:hAnsi="Times New Roman" w:cs="Times New Roman"/>
          <w:sz w:val="28"/>
          <w:szCs w:val="28"/>
        </w:rPr>
        <w:t>.</w:t>
      </w:r>
      <w:r w:rsidR="008A6844" w:rsidRPr="00BE5436">
        <w:rPr>
          <w:rFonts w:ascii="Times New Roman" w:hAnsi="Times New Roman" w:cs="Times New Roman"/>
          <w:sz w:val="28"/>
          <w:szCs w:val="28"/>
        </w:rPr>
        <w:t>»;</w:t>
      </w:r>
      <w:proofErr w:type="gramEnd"/>
    </w:p>
    <w:p w:rsidR="00A12D28" w:rsidRPr="00BE5436" w:rsidRDefault="00C17EBE" w:rsidP="00A12D28">
      <w:pPr>
        <w:pStyle w:val="ConsPlusNormal"/>
        <w:jc w:val="both"/>
        <w:rPr>
          <w:rFonts w:ascii="Times New Roman" w:hAnsi="Times New Roman" w:cs="Times New Roman"/>
          <w:sz w:val="28"/>
          <w:szCs w:val="28"/>
        </w:rPr>
      </w:pPr>
      <w:r w:rsidRPr="00BE5436">
        <w:rPr>
          <w:rFonts w:ascii="Times New Roman" w:hAnsi="Times New Roman" w:cs="Times New Roman"/>
          <w:sz w:val="28"/>
          <w:szCs w:val="28"/>
        </w:rPr>
        <w:t xml:space="preserve">        12</w:t>
      </w:r>
      <w:r w:rsidR="00A12D28" w:rsidRPr="00BE5436">
        <w:rPr>
          <w:rFonts w:ascii="Times New Roman" w:hAnsi="Times New Roman" w:cs="Times New Roman"/>
          <w:sz w:val="28"/>
          <w:szCs w:val="28"/>
        </w:rPr>
        <w:t xml:space="preserve">) в статье 25: </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а) часть 2 изложить в следующей редакции: «2.</w:t>
      </w:r>
      <w:r>
        <w:t xml:space="preserve"> </w:t>
      </w:r>
      <w:r>
        <w:rPr>
          <w:rFonts w:ascii="Times New Roman" w:hAnsi="Times New Roman" w:cs="Times New Roman"/>
          <w:sz w:val="28"/>
          <w:szCs w:val="28"/>
        </w:rPr>
        <w:t xml:space="preserve">Передачу документов для регистрации  </w:t>
      </w:r>
      <w:proofErr w:type="spellStart"/>
      <w:r>
        <w:rPr>
          <w:rFonts w:ascii="Times New Roman" w:hAnsi="Times New Roman" w:cs="Times New Roman"/>
          <w:sz w:val="28"/>
          <w:szCs w:val="28"/>
        </w:rPr>
        <w:t>общеобластного</w:t>
      </w:r>
      <w:proofErr w:type="spellEnd"/>
      <w:r>
        <w:rPr>
          <w:rFonts w:ascii="Times New Roman" w:hAnsi="Times New Roman" w:cs="Times New Roman"/>
          <w:sz w:val="28"/>
          <w:szCs w:val="28"/>
        </w:rPr>
        <w:t xml:space="preserve"> списка кандидатов производит уполномоченный представитель политической партии (ее регионального отделения).</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Передачу документов для регистрации кандидата, выдвинутого по одномандатному избирательному округу политической партией (ее региональным отделением) либо путем самовыдвижения, производит сам кандидат, либо доверенное лицо кандидата, либо уполномоченный представитель кандидата по финансовым вопросам.</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если кандидат не назначил доверенное лицо либо не назначил уполномоченного представителя кандидата по финансовым вопросам и при этом кандидат болен либо содержится в местах содержания под </w:t>
      </w:r>
      <w:proofErr w:type="gramStart"/>
      <w:r>
        <w:rPr>
          <w:rFonts w:ascii="Times New Roman" w:hAnsi="Times New Roman" w:cs="Times New Roman"/>
          <w:sz w:val="28"/>
          <w:szCs w:val="28"/>
        </w:rPr>
        <w:t>стражей</w:t>
      </w:r>
      <w:proofErr w:type="gramEnd"/>
      <w:r>
        <w:rPr>
          <w:rFonts w:ascii="Times New Roman" w:hAnsi="Times New Roman" w:cs="Times New Roman"/>
          <w:sz w:val="28"/>
          <w:szCs w:val="28"/>
        </w:rPr>
        <w:t xml:space="preserve"> подозреваемых и обвиняемых, то передачу документов для регистрации производит иное лицо по заявлению кандидата (при этом подлинность подписи кандидата на заявлении в письменной форме должна быть удостоверена нотариально либо администрацией стационарного </w:t>
      </w:r>
      <w:proofErr w:type="gramStart"/>
      <w:r>
        <w:rPr>
          <w:rFonts w:ascii="Times New Roman" w:hAnsi="Times New Roman" w:cs="Times New Roman"/>
          <w:sz w:val="28"/>
          <w:szCs w:val="28"/>
        </w:rPr>
        <w:t>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w:t>
      </w:r>
      <w:proofErr w:type="gramEnd"/>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Передача документов для регистрации должна быть произведена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42 дня до дня голосования до 18 часов по местному времени.»;</w:t>
      </w:r>
    </w:p>
    <w:p w:rsidR="00A12D28" w:rsidRPr="00114525"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б) в пункте 2 части 6 слова «ОАО «Сбербанк России»» заменить </w:t>
      </w:r>
      <w:r w:rsidRPr="00114525">
        <w:rPr>
          <w:rFonts w:ascii="Times New Roman" w:hAnsi="Times New Roman" w:cs="Times New Roman"/>
          <w:sz w:val="28"/>
          <w:szCs w:val="28"/>
        </w:rPr>
        <w:t>словами «ПАО «Сбербанк России</w:t>
      </w:r>
      <w:proofErr w:type="gramStart"/>
      <w:r w:rsidRPr="00114525">
        <w:rPr>
          <w:rFonts w:ascii="Times New Roman" w:hAnsi="Times New Roman" w:cs="Times New Roman"/>
          <w:sz w:val="28"/>
          <w:szCs w:val="28"/>
        </w:rPr>
        <w:t>»(</w:t>
      </w:r>
      <w:proofErr w:type="gramEnd"/>
      <w:r w:rsidRPr="00114525">
        <w:rPr>
          <w:rFonts w:ascii="Times New Roman" w:hAnsi="Times New Roman" w:cs="Times New Roman"/>
          <w:sz w:val="28"/>
          <w:szCs w:val="28"/>
        </w:rPr>
        <w:t>другой кредитной организации)»;</w:t>
      </w:r>
    </w:p>
    <w:p w:rsidR="00C17EBE" w:rsidRPr="00114525" w:rsidRDefault="00A12D28" w:rsidP="00A12D28">
      <w:pPr>
        <w:pStyle w:val="ConsPlusNormal"/>
        <w:ind w:firstLine="540"/>
        <w:jc w:val="both"/>
        <w:rPr>
          <w:rFonts w:ascii="Times New Roman" w:hAnsi="Times New Roman" w:cs="Times New Roman"/>
          <w:sz w:val="28"/>
          <w:szCs w:val="28"/>
        </w:rPr>
      </w:pPr>
      <w:r w:rsidRPr="00114525">
        <w:rPr>
          <w:rFonts w:ascii="Times New Roman" w:hAnsi="Times New Roman" w:cs="Times New Roman"/>
          <w:sz w:val="28"/>
          <w:szCs w:val="28"/>
        </w:rPr>
        <w:t xml:space="preserve">   в) </w:t>
      </w:r>
      <w:r w:rsidR="00C17EBE" w:rsidRPr="00114525">
        <w:rPr>
          <w:rFonts w:ascii="Times New Roman" w:hAnsi="Times New Roman" w:cs="Times New Roman"/>
          <w:sz w:val="28"/>
          <w:szCs w:val="28"/>
        </w:rPr>
        <w:t>в части 7:</w:t>
      </w:r>
    </w:p>
    <w:p w:rsidR="00A12D28" w:rsidRPr="00114525" w:rsidRDefault="00C17EBE" w:rsidP="00A12D28">
      <w:pPr>
        <w:pStyle w:val="ConsPlusNormal"/>
        <w:ind w:firstLine="540"/>
        <w:jc w:val="both"/>
        <w:rPr>
          <w:rFonts w:ascii="Times New Roman" w:hAnsi="Times New Roman" w:cs="Times New Roman"/>
          <w:sz w:val="28"/>
          <w:szCs w:val="28"/>
        </w:rPr>
      </w:pPr>
      <w:r w:rsidRPr="00114525">
        <w:rPr>
          <w:rFonts w:ascii="Times New Roman" w:hAnsi="Times New Roman" w:cs="Times New Roman"/>
          <w:sz w:val="28"/>
          <w:szCs w:val="28"/>
        </w:rPr>
        <w:t xml:space="preserve">   в пункте 4 </w:t>
      </w:r>
      <w:r w:rsidR="00A12D28" w:rsidRPr="00114525">
        <w:rPr>
          <w:rFonts w:ascii="Times New Roman" w:hAnsi="Times New Roman" w:cs="Times New Roman"/>
          <w:sz w:val="28"/>
          <w:szCs w:val="28"/>
        </w:rPr>
        <w:t>слова «ОАО «Сбербанк России»» заменить словами «ПАО «Сбербанк России»</w:t>
      </w:r>
      <w:r w:rsidRPr="00114525">
        <w:rPr>
          <w:rFonts w:ascii="Times New Roman" w:hAnsi="Times New Roman" w:cs="Times New Roman"/>
          <w:sz w:val="28"/>
          <w:szCs w:val="28"/>
        </w:rPr>
        <w:t xml:space="preserve"> </w:t>
      </w:r>
      <w:r w:rsidR="00A12D28" w:rsidRPr="00114525">
        <w:rPr>
          <w:rFonts w:ascii="Times New Roman" w:hAnsi="Times New Roman" w:cs="Times New Roman"/>
          <w:sz w:val="28"/>
          <w:szCs w:val="28"/>
        </w:rPr>
        <w:t>(другой кредитной организации)»;</w:t>
      </w:r>
    </w:p>
    <w:p w:rsidR="00C17EBE" w:rsidRPr="00114525" w:rsidRDefault="00C17EBE" w:rsidP="00C17EBE">
      <w:pPr>
        <w:pStyle w:val="ConsPlusNormal"/>
        <w:ind w:firstLine="540"/>
        <w:jc w:val="both"/>
        <w:rPr>
          <w:rFonts w:ascii="Times New Roman" w:hAnsi="Times New Roman" w:cs="Times New Roman"/>
          <w:sz w:val="28"/>
          <w:szCs w:val="28"/>
        </w:rPr>
      </w:pPr>
      <w:r w:rsidRPr="00114525">
        <w:rPr>
          <w:rFonts w:ascii="Times New Roman" w:hAnsi="Times New Roman" w:cs="Times New Roman"/>
          <w:sz w:val="28"/>
          <w:szCs w:val="28"/>
        </w:rPr>
        <w:t xml:space="preserve">  дополнить пунктом 5 следующего содержания: «5) список лиц, осуществлявших сбор подписей избирателей на бумажном носителе и в машиночитаемом виде, составленный в соответствии с требованиями, предусмотренными частью 4</w:t>
      </w:r>
      <w:r w:rsidRPr="00114525">
        <w:rPr>
          <w:rFonts w:ascii="Times New Roman" w:hAnsi="Times New Roman" w:cs="Times New Roman"/>
          <w:sz w:val="28"/>
          <w:szCs w:val="28"/>
          <w:vertAlign w:val="superscript"/>
        </w:rPr>
        <w:t>2</w:t>
      </w:r>
      <w:r w:rsidRPr="00114525">
        <w:rPr>
          <w:rFonts w:ascii="Times New Roman" w:hAnsi="Times New Roman" w:cs="Times New Roman"/>
          <w:sz w:val="28"/>
          <w:szCs w:val="28"/>
        </w:rPr>
        <w:t xml:space="preserve"> статьи 24 настоящего областного закона</w:t>
      </w:r>
      <w:proofErr w:type="gramStart"/>
      <w:r w:rsidRPr="00114525">
        <w:rPr>
          <w:rFonts w:ascii="Times New Roman" w:hAnsi="Times New Roman" w:cs="Times New Roman"/>
          <w:sz w:val="28"/>
          <w:szCs w:val="28"/>
        </w:rPr>
        <w:t>.»;</w:t>
      </w:r>
      <w:proofErr w:type="gramEnd"/>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г) в части 8 слова «ОАО «Сбербанк России»» заменить словами «ПАО «Сбербанк России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другой кредитной организации)»;</w:t>
      </w:r>
    </w:p>
    <w:p w:rsidR="00C17EBE"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д) </w:t>
      </w:r>
      <w:r w:rsidR="00C17EBE">
        <w:rPr>
          <w:rFonts w:ascii="Times New Roman" w:hAnsi="Times New Roman" w:cs="Times New Roman"/>
          <w:sz w:val="28"/>
          <w:szCs w:val="28"/>
        </w:rPr>
        <w:t>в части 9:</w:t>
      </w:r>
    </w:p>
    <w:p w:rsidR="00A12D28" w:rsidRDefault="00C17EBE"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пункте 3</w:t>
      </w:r>
      <w:r w:rsidR="00A12D28">
        <w:rPr>
          <w:rFonts w:ascii="Times New Roman" w:hAnsi="Times New Roman" w:cs="Times New Roman"/>
          <w:sz w:val="28"/>
          <w:szCs w:val="28"/>
        </w:rPr>
        <w:t xml:space="preserve"> слова «ОАО «Сбербанк России»» заменить словами «ПАО «Сбербанк России</w:t>
      </w:r>
      <w:proofErr w:type="gramStart"/>
      <w:r w:rsidR="00A12D28">
        <w:rPr>
          <w:rFonts w:ascii="Times New Roman" w:hAnsi="Times New Roman" w:cs="Times New Roman"/>
          <w:sz w:val="28"/>
          <w:szCs w:val="28"/>
        </w:rPr>
        <w:t>»(</w:t>
      </w:r>
      <w:proofErr w:type="gramEnd"/>
      <w:r w:rsidR="00A12D28">
        <w:rPr>
          <w:rFonts w:ascii="Times New Roman" w:hAnsi="Times New Roman" w:cs="Times New Roman"/>
          <w:sz w:val="28"/>
          <w:szCs w:val="28"/>
        </w:rPr>
        <w:t>другой кредитной организации)»;</w:t>
      </w:r>
    </w:p>
    <w:p w:rsidR="00C17EBE" w:rsidRPr="00114525" w:rsidRDefault="00C17EBE" w:rsidP="00A12D28">
      <w:pPr>
        <w:pStyle w:val="ConsPlusNormal"/>
        <w:ind w:firstLine="540"/>
        <w:jc w:val="both"/>
        <w:rPr>
          <w:rFonts w:ascii="Times New Roman" w:hAnsi="Times New Roman" w:cs="Times New Roman"/>
          <w:sz w:val="28"/>
          <w:szCs w:val="28"/>
        </w:rPr>
      </w:pPr>
      <w:r w:rsidRPr="00114525">
        <w:rPr>
          <w:rFonts w:ascii="Times New Roman" w:hAnsi="Times New Roman" w:cs="Times New Roman"/>
          <w:sz w:val="28"/>
          <w:szCs w:val="28"/>
        </w:rPr>
        <w:t xml:space="preserve">дополнить пунктом 4 следующего содержания: «4) список лиц, осуществлявших сбор подписей избирателей на бумажном носителе и в машиночитаемом виде, составленный в соответствии с требованиями, </w:t>
      </w:r>
      <w:r w:rsidRPr="00114525">
        <w:rPr>
          <w:rFonts w:ascii="Times New Roman" w:hAnsi="Times New Roman" w:cs="Times New Roman"/>
          <w:sz w:val="28"/>
          <w:szCs w:val="28"/>
        </w:rPr>
        <w:lastRenderedPageBreak/>
        <w:t>предусмотренными частью 4</w:t>
      </w:r>
      <w:r w:rsidRPr="00114525">
        <w:rPr>
          <w:rFonts w:ascii="Times New Roman" w:hAnsi="Times New Roman" w:cs="Times New Roman"/>
          <w:sz w:val="28"/>
          <w:szCs w:val="28"/>
          <w:vertAlign w:val="superscript"/>
        </w:rPr>
        <w:t>2</w:t>
      </w:r>
      <w:r w:rsidRPr="00114525">
        <w:rPr>
          <w:rFonts w:ascii="Times New Roman" w:hAnsi="Times New Roman" w:cs="Times New Roman"/>
          <w:sz w:val="28"/>
          <w:szCs w:val="28"/>
        </w:rPr>
        <w:t xml:space="preserve"> статьи </w:t>
      </w:r>
      <w:r w:rsidR="00DA0596" w:rsidRPr="00114525">
        <w:rPr>
          <w:rFonts w:ascii="Times New Roman" w:hAnsi="Times New Roman" w:cs="Times New Roman"/>
          <w:sz w:val="28"/>
          <w:szCs w:val="28"/>
        </w:rPr>
        <w:t>24 настоящего областного закона, за исключением случая, когда все подписи были собраны кандидатом</w:t>
      </w:r>
      <w:proofErr w:type="gramStart"/>
      <w:r w:rsidR="00DA0596" w:rsidRPr="00114525">
        <w:rPr>
          <w:rFonts w:ascii="Times New Roman" w:hAnsi="Times New Roman" w:cs="Times New Roman"/>
          <w:sz w:val="28"/>
          <w:szCs w:val="28"/>
        </w:rPr>
        <w:t>.</w:t>
      </w:r>
      <w:r w:rsidRPr="00114525">
        <w:rPr>
          <w:rFonts w:ascii="Times New Roman" w:hAnsi="Times New Roman" w:cs="Times New Roman"/>
          <w:sz w:val="28"/>
          <w:szCs w:val="28"/>
        </w:rPr>
        <w:t>»;</w:t>
      </w:r>
      <w:proofErr w:type="gramEnd"/>
    </w:p>
    <w:p w:rsidR="00DE0D80" w:rsidRDefault="00A12D28" w:rsidP="00DE0D80">
      <w:pPr>
        <w:pStyle w:val="ConsPlusNormal"/>
        <w:ind w:firstLine="540"/>
        <w:jc w:val="both"/>
        <w:rPr>
          <w:rFonts w:ascii="Times New Roman" w:hAnsi="Times New Roman" w:cs="Times New Roman"/>
          <w:sz w:val="28"/>
          <w:szCs w:val="28"/>
        </w:rPr>
      </w:pPr>
      <w:r w:rsidRPr="00114525">
        <w:rPr>
          <w:rFonts w:ascii="Times New Roman" w:hAnsi="Times New Roman" w:cs="Times New Roman"/>
          <w:sz w:val="28"/>
          <w:szCs w:val="28"/>
        </w:rPr>
        <w:t xml:space="preserve">   е) </w:t>
      </w:r>
      <w:r w:rsidR="00DE0D80" w:rsidRPr="00114525">
        <w:rPr>
          <w:rFonts w:ascii="Times New Roman" w:hAnsi="Times New Roman" w:cs="Times New Roman"/>
          <w:sz w:val="28"/>
          <w:szCs w:val="28"/>
        </w:rPr>
        <w:t>в части 10:</w:t>
      </w:r>
    </w:p>
    <w:p w:rsidR="00A12D28" w:rsidRDefault="00DE0D80"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пункте 3</w:t>
      </w:r>
      <w:r w:rsidR="00A12D28">
        <w:rPr>
          <w:rFonts w:ascii="Times New Roman" w:hAnsi="Times New Roman" w:cs="Times New Roman"/>
          <w:sz w:val="28"/>
          <w:szCs w:val="28"/>
        </w:rPr>
        <w:t xml:space="preserve"> слова «ОАО «Сбербанк России»» заменить словами «ПАО «Сбербанк России»</w:t>
      </w:r>
      <w:r>
        <w:rPr>
          <w:rFonts w:ascii="Times New Roman" w:hAnsi="Times New Roman" w:cs="Times New Roman"/>
          <w:sz w:val="28"/>
          <w:szCs w:val="28"/>
        </w:rPr>
        <w:t xml:space="preserve"> </w:t>
      </w:r>
      <w:r w:rsidR="00A12D28">
        <w:rPr>
          <w:rFonts w:ascii="Times New Roman" w:hAnsi="Times New Roman" w:cs="Times New Roman"/>
          <w:sz w:val="28"/>
          <w:szCs w:val="28"/>
        </w:rPr>
        <w:t>(другой кредитной организации)»;</w:t>
      </w:r>
    </w:p>
    <w:p w:rsidR="00DE0D80" w:rsidRDefault="00DE0D80" w:rsidP="00DE0D8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дополнить пунктом 4 следующего содержания: «4</w:t>
      </w:r>
      <w:r w:rsidRPr="00114525">
        <w:rPr>
          <w:rFonts w:ascii="Times New Roman" w:hAnsi="Times New Roman" w:cs="Times New Roman"/>
          <w:sz w:val="28"/>
          <w:szCs w:val="28"/>
        </w:rPr>
        <w:t>) список лиц, осуществлявших сбор подписей избирателей на бумажном носителе и в машиночитаемом виде, составленный в соответствии с требованиями, предусмотренными частью 4</w:t>
      </w:r>
      <w:r w:rsidRPr="00114525">
        <w:rPr>
          <w:rFonts w:ascii="Times New Roman" w:hAnsi="Times New Roman" w:cs="Times New Roman"/>
          <w:sz w:val="28"/>
          <w:szCs w:val="28"/>
          <w:vertAlign w:val="superscript"/>
        </w:rPr>
        <w:t>2</w:t>
      </w:r>
      <w:r w:rsidRPr="00114525">
        <w:rPr>
          <w:rFonts w:ascii="Times New Roman" w:hAnsi="Times New Roman" w:cs="Times New Roman"/>
          <w:sz w:val="28"/>
          <w:szCs w:val="28"/>
        </w:rPr>
        <w:t xml:space="preserve"> статьи </w:t>
      </w:r>
      <w:r w:rsidR="00DA0596" w:rsidRPr="00114525">
        <w:rPr>
          <w:rFonts w:ascii="Times New Roman" w:hAnsi="Times New Roman" w:cs="Times New Roman"/>
          <w:sz w:val="28"/>
          <w:szCs w:val="28"/>
        </w:rPr>
        <w:t>24 настоящего областного закона за исключением случая, когда все подписи были собраны кандидатом</w:t>
      </w:r>
      <w:proofErr w:type="gramStart"/>
      <w:r w:rsidR="00DA0596" w:rsidRPr="00114525">
        <w:rPr>
          <w:rFonts w:ascii="Times New Roman" w:hAnsi="Times New Roman" w:cs="Times New Roman"/>
          <w:sz w:val="28"/>
          <w:szCs w:val="28"/>
        </w:rPr>
        <w:t>.</w:t>
      </w:r>
      <w:r w:rsidRPr="00114525">
        <w:rPr>
          <w:rFonts w:ascii="Times New Roman" w:hAnsi="Times New Roman" w:cs="Times New Roman"/>
          <w:sz w:val="28"/>
          <w:szCs w:val="28"/>
        </w:rPr>
        <w:t>»;</w:t>
      </w:r>
      <w:proofErr w:type="gramEnd"/>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ж) дополнить частью 10</w:t>
      </w:r>
      <w:r>
        <w:rPr>
          <w:rFonts w:ascii="Times New Roman" w:hAnsi="Times New Roman" w:cs="Times New Roman"/>
          <w:sz w:val="28"/>
          <w:szCs w:val="28"/>
          <w:vertAlign w:val="superscript"/>
        </w:rPr>
        <w:t>1</w:t>
      </w:r>
      <w:r>
        <w:rPr>
          <w:rFonts w:ascii="Times New Roman" w:hAnsi="Times New Roman" w:cs="Times New Roman"/>
          <w:sz w:val="28"/>
          <w:szCs w:val="28"/>
        </w:rPr>
        <w:t xml:space="preserve"> следующего содержания: «10</w:t>
      </w:r>
      <w:r>
        <w:rPr>
          <w:rFonts w:ascii="Times New Roman" w:hAnsi="Times New Roman" w:cs="Times New Roman"/>
          <w:sz w:val="28"/>
          <w:szCs w:val="28"/>
          <w:vertAlign w:val="superscript"/>
        </w:rPr>
        <w:t>1</w:t>
      </w:r>
      <w:r>
        <w:rPr>
          <w:rFonts w:ascii="Times New Roman" w:hAnsi="Times New Roman" w:cs="Times New Roman"/>
          <w:sz w:val="28"/>
          <w:szCs w:val="28"/>
        </w:rPr>
        <w:t xml:space="preserve">. Соответствующая избирательная комиссия незамедлительно выдает лицу, представившему документы для регистрации </w:t>
      </w:r>
      <w:proofErr w:type="spellStart"/>
      <w:r>
        <w:rPr>
          <w:rFonts w:ascii="Times New Roman" w:hAnsi="Times New Roman" w:cs="Times New Roman"/>
          <w:sz w:val="28"/>
          <w:szCs w:val="28"/>
        </w:rPr>
        <w:t>общеобластного</w:t>
      </w:r>
      <w:proofErr w:type="spellEnd"/>
      <w:r>
        <w:rPr>
          <w:rFonts w:ascii="Times New Roman" w:hAnsi="Times New Roman" w:cs="Times New Roman"/>
          <w:sz w:val="28"/>
          <w:szCs w:val="28"/>
        </w:rPr>
        <w:t xml:space="preserve"> списка кандидатов, кандидата, выдвинутого по соответствующему одномандатному избирательному округу,  письменное подтверждение о приеме  документов по форме, установленной Избирательной комиссией Ленинградской области.</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Соответствующая избирательная комиссия не вправе ограничивать доступ лиц, указанных в части 2 настоящей статьи, в занимаемое ею помещение или отказывать в приеме избирательных документов, необходимых для регистрации, указанным лицам в случае, если документы доставлены до истечения указанного в части 2 настоящей статьи срока</w:t>
      </w:r>
      <w:proofErr w:type="gramStart"/>
      <w:r>
        <w:rPr>
          <w:rFonts w:ascii="Times New Roman" w:hAnsi="Times New Roman" w:cs="Times New Roman"/>
          <w:sz w:val="28"/>
          <w:szCs w:val="28"/>
        </w:rPr>
        <w:t>.»;</w:t>
      </w:r>
      <w:proofErr w:type="gramEnd"/>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з) часть 13 признать утратившей силу;</w:t>
      </w:r>
    </w:p>
    <w:p w:rsidR="00A9026F" w:rsidRPr="00771D76" w:rsidRDefault="00A9026F" w:rsidP="00E72774">
      <w:pPr>
        <w:pStyle w:val="ConsPlusNormal"/>
        <w:ind w:firstLine="540"/>
        <w:jc w:val="both"/>
        <w:rPr>
          <w:rFonts w:ascii="Times New Roman" w:hAnsi="Times New Roman" w:cs="Times New Roman"/>
          <w:sz w:val="28"/>
          <w:szCs w:val="28"/>
        </w:rPr>
      </w:pPr>
      <w:r w:rsidRPr="00771D76">
        <w:rPr>
          <w:rFonts w:ascii="Times New Roman" w:hAnsi="Times New Roman" w:cs="Times New Roman"/>
          <w:sz w:val="28"/>
          <w:szCs w:val="28"/>
        </w:rPr>
        <w:t xml:space="preserve">  </w:t>
      </w:r>
      <w:r w:rsidR="00771D76">
        <w:rPr>
          <w:rFonts w:ascii="Times New Roman" w:hAnsi="Times New Roman" w:cs="Times New Roman"/>
          <w:sz w:val="28"/>
          <w:szCs w:val="28"/>
        </w:rPr>
        <w:t xml:space="preserve"> </w:t>
      </w:r>
      <w:proofErr w:type="gramStart"/>
      <w:r w:rsidRPr="00771D76">
        <w:rPr>
          <w:rFonts w:ascii="Times New Roman" w:hAnsi="Times New Roman" w:cs="Times New Roman"/>
          <w:sz w:val="28"/>
          <w:szCs w:val="28"/>
        </w:rPr>
        <w:t>и) часть 21 дополнить пунктом 14 следующего содержания: «14) все подписи избирателей в подписном листе, который заверен осуществлявшим сбор подписи избирателей лицом, не внесенным в список</w:t>
      </w:r>
      <w:r w:rsidR="00D97E21" w:rsidRPr="00771D76">
        <w:rPr>
          <w:rFonts w:ascii="Times New Roman" w:hAnsi="Times New Roman" w:cs="Times New Roman"/>
          <w:sz w:val="28"/>
          <w:szCs w:val="28"/>
        </w:rPr>
        <w:t>,</w:t>
      </w:r>
      <w:r w:rsidRPr="00771D76">
        <w:rPr>
          <w:rFonts w:ascii="Times New Roman" w:hAnsi="Times New Roman" w:cs="Times New Roman"/>
          <w:sz w:val="28"/>
          <w:szCs w:val="28"/>
        </w:rPr>
        <w:t xml:space="preserve"> составленный в соответствии с частью 4</w:t>
      </w:r>
      <w:r w:rsidRPr="00771D76">
        <w:rPr>
          <w:rFonts w:ascii="Times New Roman" w:hAnsi="Times New Roman" w:cs="Times New Roman"/>
          <w:sz w:val="28"/>
          <w:szCs w:val="28"/>
          <w:vertAlign w:val="superscript"/>
        </w:rPr>
        <w:t xml:space="preserve">2 </w:t>
      </w:r>
      <w:r w:rsidRPr="00771D76">
        <w:rPr>
          <w:rFonts w:ascii="Times New Roman" w:hAnsi="Times New Roman" w:cs="Times New Roman"/>
          <w:sz w:val="28"/>
          <w:szCs w:val="28"/>
        </w:rPr>
        <w:t>статьи 24 настоящего областного закона.</w:t>
      </w:r>
      <w:r w:rsidR="00E72774" w:rsidRPr="00771D76">
        <w:rPr>
          <w:rFonts w:ascii="Times New Roman" w:hAnsi="Times New Roman" w:cs="Times New Roman"/>
          <w:sz w:val="28"/>
          <w:szCs w:val="28"/>
        </w:rPr>
        <w:t>»</w:t>
      </w:r>
      <w:r w:rsidRPr="00771D76">
        <w:rPr>
          <w:rFonts w:ascii="Times New Roman" w:hAnsi="Times New Roman" w:cs="Times New Roman"/>
          <w:sz w:val="28"/>
          <w:szCs w:val="28"/>
        </w:rPr>
        <w:t>;</w:t>
      </w:r>
      <w:proofErr w:type="gramEnd"/>
    </w:p>
    <w:p w:rsidR="00E72774" w:rsidRPr="00771D76" w:rsidRDefault="00E72774" w:rsidP="00E72774">
      <w:pPr>
        <w:pStyle w:val="ConsPlusNormal"/>
        <w:ind w:firstLine="540"/>
        <w:jc w:val="both"/>
        <w:rPr>
          <w:rFonts w:ascii="Times New Roman" w:hAnsi="Times New Roman" w:cs="Times New Roman"/>
          <w:sz w:val="28"/>
          <w:szCs w:val="28"/>
        </w:rPr>
      </w:pPr>
      <w:r w:rsidRPr="00771D76">
        <w:rPr>
          <w:rFonts w:ascii="Times New Roman" w:hAnsi="Times New Roman" w:cs="Times New Roman"/>
          <w:sz w:val="28"/>
          <w:szCs w:val="28"/>
        </w:rPr>
        <w:t xml:space="preserve"> </w:t>
      </w:r>
      <w:r w:rsidR="00771D76">
        <w:rPr>
          <w:rFonts w:ascii="Times New Roman" w:hAnsi="Times New Roman" w:cs="Times New Roman"/>
          <w:sz w:val="28"/>
          <w:szCs w:val="28"/>
        </w:rPr>
        <w:t xml:space="preserve"> </w:t>
      </w:r>
      <w:r w:rsidRPr="00771D76">
        <w:rPr>
          <w:rFonts w:ascii="Times New Roman" w:hAnsi="Times New Roman" w:cs="Times New Roman"/>
          <w:sz w:val="28"/>
          <w:szCs w:val="28"/>
        </w:rPr>
        <w:t>к) часть 22 после цифры «13» дополнить цифрой «,14»;</w:t>
      </w:r>
    </w:p>
    <w:p w:rsidR="00E72774" w:rsidRPr="00771D76" w:rsidRDefault="00771D76" w:rsidP="00E7277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72774" w:rsidRPr="00771D76">
        <w:rPr>
          <w:rFonts w:ascii="Times New Roman" w:hAnsi="Times New Roman" w:cs="Times New Roman"/>
          <w:sz w:val="28"/>
          <w:szCs w:val="28"/>
        </w:rPr>
        <w:t>л) часть 23 после цифры «13» дополнить цифрой «,14»;</w:t>
      </w:r>
    </w:p>
    <w:p w:rsidR="00A12D28" w:rsidRDefault="00E72774" w:rsidP="00E72774">
      <w:pPr>
        <w:jc w:val="both"/>
        <w:rPr>
          <w:szCs w:val="28"/>
        </w:rPr>
      </w:pPr>
      <w:r>
        <w:rPr>
          <w:sz w:val="28"/>
          <w:szCs w:val="28"/>
        </w:rPr>
        <w:t xml:space="preserve">         м</w:t>
      </w:r>
      <w:r w:rsidR="00A12D28">
        <w:rPr>
          <w:sz w:val="28"/>
          <w:szCs w:val="28"/>
        </w:rPr>
        <w:t>) в третьем абзаце части 24 слова « предусмотренные подпунктом «д» пункта 24 или подпунктом «г» пункта 25» заменить словами «предусмотренные подпунктами «г</w:t>
      </w:r>
      <w:proofErr w:type="gramStart"/>
      <w:r w:rsidR="00A12D28">
        <w:rPr>
          <w:sz w:val="28"/>
          <w:szCs w:val="28"/>
          <w:vertAlign w:val="superscript"/>
        </w:rPr>
        <w:t>1</w:t>
      </w:r>
      <w:proofErr w:type="gramEnd"/>
      <w:r w:rsidR="00A12D28">
        <w:rPr>
          <w:sz w:val="28"/>
          <w:szCs w:val="28"/>
        </w:rPr>
        <w:t>» и «д» пункта 24 или подпунктами «в</w:t>
      </w:r>
      <w:r w:rsidR="00A12D28">
        <w:rPr>
          <w:sz w:val="28"/>
          <w:szCs w:val="28"/>
          <w:vertAlign w:val="superscript"/>
        </w:rPr>
        <w:t>1</w:t>
      </w:r>
      <w:r w:rsidR="00A12D28">
        <w:rPr>
          <w:sz w:val="28"/>
          <w:szCs w:val="28"/>
        </w:rPr>
        <w:t>» и «г» пункта 25»;</w:t>
      </w:r>
    </w:p>
    <w:p w:rsidR="00A12D28" w:rsidRDefault="00E72774"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н)</w:t>
      </w:r>
      <w:r w:rsidR="00A12D28">
        <w:rPr>
          <w:rFonts w:ascii="Times New Roman" w:hAnsi="Times New Roman" w:cs="Times New Roman"/>
          <w:sz w:val="28"/>
          <w:szCs w:val="28"/>
        </w:rPr>
        <w:t xml:space="preserve"> часть 32 изложить в следующей редакции: «32. Количество территориальных групп на момент регистрации </w:t>
      </w:r>
      <w:proofErr w:type="spellStart"/>
      <w:r w:rsidR="00A12D28">
        <w:rPr>
          <w:rFonts w:ascii="Times New Roman" w:hAnsi="Times New Roman" w:cs="Times New Roman"/>
          <w:sz w:val="28"/>
          <w:szCs w:val="28"/>
        </w:rPr>
        <w:t>общеобластного</w:t>
      </w:r>
      <w:proofErr w:type="spellEnd"/>
      <w:r w:rsidR="00A12D28">
        <w:rPr>
          <w:rFonts w:ascii="Times New Roman" w:hAnsi="Times New Roman" w:cs="Times New Roman"/>
          <w:sz w:val="28"/>
          <w:szCs w:val="28"/>
        </w:rPr>
        <w:t xml:space="preserve"> списка кандидатов не может быть  менее половины от числа территориальных групп  в </w:t>
      </w:r>
      <w:proofErr w:type="spellStart"/>
      <w:r w:rsidR="00A12D28">
        <w:rPr>
          <w:rFonts w:ascii="Times New Roman" w:hAnsi="Times New Roman" w:cs="Times New Roman"/>
          <w:sz w:val="28"/>
          <w:szCs w:val="28"/>
        </w:rPr>
        <w:t>общеобластном</w:t>
      </w:r>
      <w:proofErr w:type="spellEnd"/>
      <w:r w:rsidR="00A12D28">
        <w:rPr>
          <w:rFonts w:ascii="Times New Roman" w:hAnsi="Times New Roman" w:cs="Times New Roman"/>
          <w:sz w:val="28"/>
          <w:szCs w:val="28"/>
        </w:rPr>
        <w:t xml:space="preserve"> списке кандидатов, определенного политической партией (ее региональным отделением) при выдвижении этого </w:t>
      </w:r>
      <w:proofErr w:type="spellStart"/>
      <w:r w:rsidR="00A12D28">
        <w:rPr>
          <w:rFonts w:ascii="Times New Roman" w:hAnsi="Times New Roman" w:cs="Times New Roman"/>
          <w:sz w:val="28"/>
          <w:szCs w:val="28"/>
        </w:rPr>
        <w:t>общеобластного</w:t>
      </w:r>
      <w:proofErr w:type="spellEnd"/>
      <w:r w:rsidR="00A12D28">
        <w:rPr>
          <w:rFonts w:ascii="Times New Roman" w:hAnsi="Times New Roman" w:cs="Times New Roman"/>
          <w:sz w:val="28"/>
          <w:szCs w:val="28"/>
        </w:rPr>
        <w:t xml:space="preserve"> списка кандидатов</w:t>
      </w:r>
      <w:proofErr w:type="gramStart"/>
      <w:r w:rsidR="00A12D28">
        <w:rPr>
          <w:rFonts w:ascii="Times New Roman" w:hAnsi="Times New Roman" w:cs="Times New Roman"/>
          <w:sz w:val="28"/>
          <w:szCs w:val="28"/>
        </w:rPr>
        <w:t>.»;</w:t>
      </w:r>
      <w:proofErr w:type="gramEnd"/>
    </w:p>
    <w:p w:rsidR="00A12D28" w:rsidRDefault="00E72774"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о</w:t>
      </w:r>
      <w:r w:rsidR="00A12D28">
        <w:rPr>
          <w:rFonts w:ascii="Times New Roman" w:hAnsi="Times New Roman" w:cs="Times New Roman"/>
          <w:sz w:val="28"/>
          <w:szCs w:val="28"/>
        </w:rPr>
        <w:t>) первый абзац части 34 дополнить предложением следующего содержания: «Указанное заявление отзыву не подлежит</w:t>
      </w:r>
      <w:proofErr w:type="gramStart"/>
      <w:r w:rsidR="00A12D28">
        <w:rPr>
          <w:rFonts w:ascii="Times New Roman" w:hAnsi="Times New Roman" w:cs="Times New Roman"/>
          <w:sz w:val="28"/>
          <w:szCs w:val="28"/>
        </w:rPr>
        <w:t>.»;</w:t>
      </w:r>
    </w:p>
    <w:p w:rsidR="00A12D28" w:rsidRDefault="00E72774" w:rsidP="00A12D28">
      <w:pPr>
        <w:pStyle w:val="ConsPlusNormal"/>
        <w:ind w:firstLine="709"/>
        <w:jc w:val="both"/>
        <w:rPr>
          <w:rFonts w:ascii="Times New Roman" w:hAnsi="Times New Roman" w:cs="Times New Roman"/>
          <w:sz w:val="28"/>
          <w:szCs w:val="28"/>
        </w:rPr>
      </w:pPr>
      <w:proofErr w:type="gramEnd"/>
      <w:r>
        <w:rPr>
          <w:rFonts w:ascii="Times New Roman" w:hAnsi="Times New Roman" w:cs="Times New Roman"/>
          <w:sz w:val="28"/>
          <w:szCs w:val="28"/>
        </w:rPr>
        <w:t>п</w:t>
      </w:r>
      <w:r w:rsidR="00A12D28">
        <w:rPr>
          <w:rFonts w:ascii="Times New Roman" w:hAnsi="Times New Roman" w:cs="Times New Roman"/>
          <w:sz w:val="28"/>
          <w:szCs w:val="28"/>
        </w:rPr>
        <w:t>) в четвертом абзаце части 36 слова « выбытия или исключения» заменить словами « выбытия, в том числе исключения»;</w:t>
      </w:r>
    </w:p>
    <w:p w:rsidR="00A12D28" w:rsidRDefault="00B607E8"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13</w:t>
      </w:r>
      <w:r w:rsidR="00A12D28">
        <w:rPr>
          <w:rFonts w:ascii="Times New Roman" w:hAnsi="Times New Roman" w:cs="Times New Roman"/>
          <w:sz w:val="28"/>
          <w:szCs w:val="28"/>
        </w:rPr>
        <w:t>) в части 4 статьи 26 слово «до» заменить словами «не более»;</w:t>
      </w:r>
    </w:p>
    <w:p w:rsidR="00A12D28" w:rsidRDefault="00B607E8"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14</w:t>
      </w:r>
      <w:r w:rsidR="00A12D28">
        <w:rPr>
          <w:rFonts w:ascii="Times New Roman" w:hAnsi="Times New Roman" w:cs="Times New Roman"/>
          <w:sz w:val="28"/>
          <w:szCs w:val="28"/>
        </w:rPr>
        <w:t xml:space="preserve">) в части 5 статьи 27 слова «сеть Интернет» заменить словами «сеть </w:t>
      </w:r>
      <w:r w:rsidR="00A12D28">
        <w:rPr>
          <w:rFonts w:ascii="Times New Roman" w:hAnsi="Times New Roman" w:cs="Times New Roman"/>
          <w:sz w:val="28"/>
          <w:szCs w:val="28"/>
        </w:rPr>
        <w:lastRenderedPageBreak/>
        <w:t>«Интернет»;</w:t>
      </w:r>
    </w:p>
    <w:p w:rsidR="00A12D28" w:rsidRDefault="00B607E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15</w:t>
      </w:r>
      <w:r w:rsidR="00A12D28">
        <w:rPr>
          <w:rFonts w:ascii="Times New Roman" w:hAnsi="Times New Roman" w:cs="Times New Roman"/>
          <w:sz w:val="28"/>
          <w:szCs w:val="28"/>
        </w:rPr>
        <w:t>) в статье 29:</w:t>
      </w:r>
    </w:p>
    <w:p w:rsidR="00A12D28" w:rsidRDefault="00A12D28" w:rsidP="00A12D28">
      <w:pPr>
        <w:widowControl w:val="0"/>
        <w:autoSpaceDE w:val="0"/>
        <w:autoSpaceDN w:val="0"/>
        <w:adjustRightInd w:val="0"/>
        <w:jc w:val="both"/>
        <w:rPr>
          <w:sz w:val="28"/>
          <w:szCs w:val="28"/>
        </w:rPr>
      </w:pPr>
      <w:r>
        <w:rPr>
          <w:sz w:val="28"/>
          <w:szCs w:val="28"/>
        </w:rPr>
        <w:t xml:space="preserve">           а) часть 1 изложить в следующей редакции: «1. Агитационный период </w:t>
      </w:r>
      <w:r>
        <w:rPr>
          <w:bCs/>
          <w:sz w:val="28"/>
          <w:szCs w:val="28"/>
        </w:rPr>
        <w:t xml:space="preserve">для политической партии (ее регионального отделения) </w:t>
      </w:r>
      <w:r>
        <w:rPr>
          <w:sz w:val="28"/>
          <w:szCs w:val="28"/>
        </w:rPr>
        <w:t xml:space="preserve">начинается со дня </w:t>
      </w:r>
      <w:r>
        <w:rPr>
          <w:bCs/>
          <w:sz w:val="28"/>
          <w:szCs w:val="28"/>
        </w:rPr>
        <w:t xml:space="preserve">принятия ею решения о </w:t>
      </w:r>
      <w:r>
        <w:rPr>
          <w:sz w:val="28"/>
          <w:szCs w:val="28"/>
        </w:rPr>
        <w:t>выдвижени</w:t>
      </w:r>
      <w:r>
        <w:rPr>
          <w:bCs/>
          <w:sz w:val="28"/>
          <w:szCs w:val="28"/>
        </w:rPr>
        <w:t>и</w:t>
      </w:r>
      <w:r>
        <w:rPr>
          <w:sz w:val="28"/>
          <w:szCs w:val="28"/>
        </w:rPr>
        <w:t xml:space="preserve"> кандидата, </w:t>
      </w:r>
      <w:r>
        <w:rPr>
          <w:bCs/>
          <w:sz w:val="28"/>
          <w:szCs w:val="28"/>
        </w:rPr>
        <w:t xml:space="preserve">кандидатов, </w:t>
      </w:r>
      <w:proofErr w:type="spellStart"/>
      <w:r>
        <w:rPr>
          <w:bCs/>
          <w:sz w:val="28"/>
          <w:szCs w:val="28"/>
        </w:rPr>
        <w:t>общеобластного</w:t>
      </w:r>
      <w:proofErr w:type="spellEnd"/>
      <w:r>
        <w:rPr>
          <w:bCs/>
          <w:sz w:val="28"/>
          <w:szCs w:val="28"/>
        </w:rPr>
        <w:t xml:space="preserve"> </w:t>
      </w:r>
      <w:r>
        <w:rPr>
          <w:sz w:val="28"/>
          <w:szCs w:val="28"/>
        </w:rPr>
        <w:t>списка кандидатов.</w:t>
      </w:r>
    </w:p>
    <w:p w:rsidR="00A12D28" w:rsidRDefault="00A12D28" w:rsidP="00A12D28">
      <w:pPr>
        <w:widowControl w:val="0"/>
        <w:autoSpaceDE w:val="0"/>
        <w:autoSpaceDN w:val="0"/>
        <w:adjustRightInd w:val="0"/>
        <w:jc w:val="both"/>
        <w:rPr>
          <w:bCs/>
          <w:sz w:val="28"/>
          <w:szCs w:val="28"/>
        </w:rPr>
      </w:pPr>
      <w:r>
        <w:rPr>
          <w:sz w:val="28"/>
          <w:szCs w:val="28"/>
        </w:rPr>
        <w:t xml:space="preserve">            </w:t>
      </w:r>
      <w:r>
        <w:rPr>
          <w:bCs/>
          <w:sz w:val="28"/>
          <w:szCs w:val="28"/>
        </w:rPr>
        <w:t xml:space="preserve">Агитационный период для кандидата, выдвинутого в составе </w:t>
      </w:r>
      <w:proofErr w:type="spellStart"/>
      <w:r>
        <w:rPr>
          <w:bCs/>
          <w:sz w:val="28"/>
          <w:szCs w:val="28"/>
        </w:rPr>
        <w:t>общеобластного</w:t>
      </w:r>
      <w:proofErr w:type="spellEnd"/>
      <w:r>
        <w:rPr>
          <w:bCs/>
          <w:szCs w:val="28"/>
        </w:rPr>
        <w:t xml:space="preserve"> </w:t>
      </w:r>
      <w:r>
        <w:rPr>
          <w:bCs/>
          <w:sz w:val="28"/>
          <w:szCs w:val="28"/>
        </w:rPr>
        <w:t xml:space="preserve">списка кандидатов, начинается со дня представления в Избирательную комиссию Ленинградской области  </w:t>
      </w:r>
      <w:proofErr w:type="spellStart"/>
      <w:r>
        <w:rPr>
          <w:bCs/>
          <w:sz w:val="28"/>
          <w:szCs w:val="28"/>
        </w:rPr>
        <w:t>общеобластного</w:t>
      </w:r>
      <w:proofErr w:type="spellEnd"/>
      <w:r>
        <w:rPr>
          <w:bCs/>
          <w:sz w:val="28"/>
          <w:szCs w:val="28"/>
        </w:rPr>
        <w:t xml:space="preserve"> списка кандидатов. </w:t>
      </w:r>
    </w:p>
    <w:p w:rsidR="00A12D28" w:rsidRDefault="00A12D28" w:rsidP="00A12D28">
      <w:pPr>
        <w:widowControl w:val="0"/>
        <w:autoSpaceDE w:val="0"/>
        <w:autoSpaceDN w:val="0"/>
        <w:adjustRightInd w:val="0"/>
        <w:jc w:val="both"/>
        <w:rPr>
          <w:bCs/>
          <w:sz w:val="28"/>
          <w:szCs w:val="28"/>
        </w:rPr>
      </w:pPr>
      <w:r>
        <w:rPr>
          <w:bCs/>
          <w:sz w:val="28"/>
          <w:szCs w:val="28"/>
        </w:rPr>
        <w:t xml:space="preserve">          Агитационный период для кандидата, выдвинутого непосредственно, начинается со дня представления кандидатом в окружную избирательную комиссию заявления о согласии баллотироваться, а в случае, предусмотренном частью 6 статьи 23  настоящего областного закона, – со дня представления в окружную избирательную комиссию документов, предусмотренных в указанной части.</w:t>
      </w:r>
    </w:p>
    <w:p w:rsidR="00A12D28" w:rsidRDefault="00A12D28" w:rsidP="00A12D28">
      <w:pPr>
        <w:widowControl w:val="0"/>
        <w:autoSpaceDE w:val="0"/>
        <w:autoSpaceDN w:val="0"/>
        <w:adjustRightInd w:val="0"/>
        <w:jc w:val="both"/>
        <w:rPr>
          <w:sz w:val="28"/>
          <w:szCs w:val="28"/>
        </w:rPr>
      </w:pPr>
      <w:r>
        <w:rPr>
          <w:bCs/>
          <w:sz w:val="28"/>
          <w:szCs w:val="28"/>
        </w:rPr>
        <w:t xml:space="preserve">          </w:t>
      </w:r>
      <w:r>
        <w:rPr>
          <w:sz w:val="28"/>
          <w:szCs w:val="28"/>
        </w:rPr>
        <w:t xml:space="preserve">Агитационный период прекращается в ноль часов по местному времени </w:t>
      </w:r>
      <w:r>
        <w:rPr>
          <w:bCs/>
          <w:sz w:val="28"/>
          <w:szCs w:val="28"/>
        </w:rPr>
        <w:t>дня, предшествующего дню</w:t>
      </w:r>
      <w:r>
        <w:rPr>
          <w:bCs/>
          <w:szCs w:val="28"/>
        </w:rPr>
        <w:t xml:space="preserve"> </w:t>
      </w:r>
      <w:r>
        <w:rPr>
          <w:bCs/>
          <w:sz w:val="28"/>
          <w:szCs w:val="28"/>
        </w:rPr>
        <w:t>голосования</w:t>
      </w:r>
      <w:proofErr w:type="gramStart"/>
      <w:r>
        <w:rPr>
          <w:sz w:val="28"/>
          <w:szCs w:val="28"/>
        </w:rPr>
        <w:t>.»;</w:t>
      </w:r>
      <w:proofErr w:type="gramEnd"/>
    </w:p>
    <w:p w:rsidR="00A12D28" w:rsidRDefault="00A12D28" w:rsidP="00A12D28">
      <w:pPr>
        <w:widowControl w:val="0"/>
        <w:autoSpaceDE w:val="0"/>
        <w:autoSpaceDN w:val="0"/>
        <w:adjustRightInd w:val="0"/>
        <w:jc w:val="both"/>
        <w:rPr>
          <w:szCs w:val="28"/>
        </w:rPr>
      </w:pPr>
      <w:r>
        <w:rPr>
          <w:sz w:val="28"/>
          <w:szCs w:val="28"/>
        </w:rPr>
        <w:t xml:space="preserve">           б) часть 2 изложить в следующей редакции: «2.</w:t>
      </w:r>
      <w:r>
        <w:rPr>
          <w:szCs w:val="28"/>
        </w:rPr>
        <w:t xml:space="preserve">  </w:t>
      </w:r>
      <w:r>
        <w:rPr>
          <w:sz w:val="28"/>
          <w:szCs w:val="28"/>
        </w:rPr>
        <w:t>Предвыборная агитация  на каналах организаций телерадиовещания</w:t>
      </w:r>
      <w:r>
        <w:rPr>
          <w:bCs/>
          <w:sz w:val="28"/>
          <w:szCs w:val="28"/>
        </w:rPr>
        <w:t>,</w:t>
      </w:r>
      <w:r>
        <w:rPr>
          <w:sz w:val="28"/>
          <w:szCs w:val="28"/>
        </w:rPr>
        <w:t xml:space="preserve"> в периодических печатных изданиях </w:t>
      </w:r>
      <w:r>
        <w:rPr>
          <w:bCs/>
          <w:sz w:val="28"/>
          <w:szCs w:val="28"/>
        </w:rPr>
        <w:t>и в сетевых изданиях</w:t>
      </w:r>
      <w:r>
        <w:rPr>
          <w:sz w:val="28"/>
          <w:szCs w:val="28"/>
        </w:rPr>
        <w:t xml:space="preserve"> проводится в период, который начинается за 28 дней до дня голосования и прекращается в ноль часов по местному времени </w:t>
      </w:r>
      <w:r>
        <w:rPr>
          <w:bCs/>
          <w:sz w:val="28"/>
          <w:szCs w:val="28"/>
        </w:rPr>
        <w:t>дня, предшествующего дню голосования</w:t>
      </w:r>
      <w:proofErr w:type="gramStart"/>
      <w:r>
        <w:rPr>
          <w:sz w:val="28"/>
          <w:szCs w:val="28"/>
        </w:rPr>
        <w:t>.»;</w:t>
      </w:r>
      <w:r>
        <w:rPr>
          <w:szCs w:val="28"/>
        </w:rPr>
        <w:t xml:space="preserve"> </w:t>
      </w:r>
      <w:proofErr w:type="gramEnd"/>
    </w:p>
    <w:p w:rsidR="00A12D28" w:rsidRDefault="00A12D28" w:rsidP="00A12D28">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в) часть 4 изложить в следующей редакции: «4.</w:t>
      </w:r>
      <w:r>
        <w:rPr>
          <w:bCs/>
          <w:szCs w:val="28"/>
        </w:rPr>
        <w:t xml:space="preserve"> </w:t>
      </w:r>
      <w:proofErr w:type="gramStart"/>
      <w:r>
        <w:rPr>
          <w:rFonts w:ascii="Times New Roman" w:hAnsi="Times New Roman" w:cs="Times New Roman"/>
          <w:bCs/>
          <w:sz w:val="28"/>
          <w:szCs w:val="28"/>
        </w:rPr>
        <w:t>Агитационные печатные материалы (листовки, плакаты и другие материалы), ранее изготовленные в соответствии с Федеральным законом и размещенные в установленном законом порядке на специальных местах, указанных в пункте 7 статьи 54 Федерального закона, на рекламных конструкциях или иных стабильно размещенных объектах в соответствии с пунктами 8 и 10 статьи 54  Федерального закона, могут сохраняться в день голосования на прежних местах.»;</w:t>
      </w:r>
      <w:proofErr w:type="gramEnd"/>
    </w:p>
    <w:p w:rsidR="00A12D28" w:rsidRDefault="008B06D7"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16</w:t>
      </w:r>
      <w:r w:rsidR="00A12D28">
        <w:rPr>
          <w:rFonts w:ascii="Times New Roman" w:hAnsi="Times New Roman" w:cs="Times New Roman"/>
          <w:sz w:val="28"/>
          <w:szCs w:val="28"/>
        </w:rPr>
        <w:t>) в статье 30:</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а) в наименовании слова «и в периодических печатных изданиях» заменить словами «, в периодических печатных изданиях и сетевых изданиях»;</w:t>
      </w:r>
    </w:p>
    <w:p w:rsidR="00A12D28" w:rsidRDefault="00A12D28"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б) во втором абзаце части 1:</w:t>
      </w:r>
    </w:p>
    <w:p w:rsidR="00A12D28" w:rsidRDefault="00A12D28" w:rsidP="00DE7641">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слова «на десятый день после  официального» заменить словами «на пятнадцатый день после дня официального»,</w:t>
      </w:r>
    </w:p>
    <w:p w:rsidR="00A12D28" w:rsidRDefault="00A12D28"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после слова «опубликования» дополнить словом « (публикации)»,</w:t>
      </w:r>
    </w:p>
    <w:p w:rsidR="00A12D28" w:rsidRDefault="00DE7641" w:rsidP="00DE7641">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слова «на пятый день после официального» заменить словами «на десятый день после дня официального»;</w:t>
      </w:r>
    </w:p>
    <w:p w:rsidR="00A12D28" w:rsidRDefault="00A12D28"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в) часть 1</w:t>
      </w:r>
      <w:r>
        <w:rPr>
          <w:rFonts w:ascii="Times New Roman" w:hAnsi="Times New Roman" w:cs="Times New Roman"/>
          <w:sz w:val="28"/>
          <w:szCs w:val="28"/>
          <w:vertAlign w:val="superscript"/>
        </w:rPr>
        <w:t xml:space="preserve">1  </w:t>
      </w:r>
      <w:r>
        <w:rPr>
          <w:rFonts w:ascii="Times New Roman" w:hAnsi="Times New Roman" w:cs="Times New Roman"/>
          <w:sz w:val="28"/>
          <w:szCs w:val="28"/>
        </w:rPr>
        <w:t xml:space="preserve"> признать утратившей силу;</w:t>
      </w:r>
    </w:p>
    <w:p w:rsidR="00A12D28" w:rsidRDefault="00A12D28" w:rsidP="00A12D28">
      <w:pPr>
        <w:widowControl w:val="0"/>
        <w:autoSpaceDE w:val="0"/>
        <w:autoSpaceDN w:val="0"/>
        <w:adjustRightInd w:val="0"/>
        <w:jc w:val="both"/>
        <w:rPr>
          <w:sz w:val="28"/>
          <w:szCs w:val="28"/>
        </w:rPr>
      </w:pPr>
      <w:r>
        <w:rPr>
          <w:sz w:val="28"/>
          <w:szCs w:val="28"/>
        </w:rPr>
        <w:t xml:space="preserve">        </w:t>
      </w:r>
      <w:r w:rsidR="00DE7641">
        <w:rPr>
          <w:sz w:val="28"/>
          <w:szCs w:val="28"/>
        </w:rPr>
        <w:t xml:space="preserve"> </w:t>
      </w:r>
      <w:r>
        <w:rPr>
          <w:sz w:val="28"/>
          <w:szCs w:val="28"/>
        </w:rPr>
        <w:t xml:space="preserve"> г) часть 3 изложить в следующей редакции: «3.</w:t>
      </w:r>
      <w:r>
        <w:rPr>
          <w:szCs w:val="28"/>
        </w:rPr>
        <w:t xml:space="preserve"> </w:t>
      </w:r>
      <w:proofErr w:type="gramStart"/>
      <w:r>
        <w:rPr>
          <w:sz w:val="28"/>
          <w:szCs w:val="28"/>
        </w:rPr>
        <w:t xml:space="preserve">Негосударственные организации телерадиовещания, редакции негосударственных периодических </w:t>
      </w:r>
      <w:r>
        <w:rPr>
          <w:sz w:val="28"/>
          <w:szCs w:val="28"/>
        </w:rPr>
        <w:lastRenderedPageBreak/>
        <w:t>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политическими партиями (их региональными отделениями, структурными подразделениями) независимо от срока регистрации изданий, вправе предоставлять зарегистрированным кандидатам, политическим партиям (их региональным</w:t>
      </w:r>
      <w:proofErr w:type="gramEnd"/>
      <w:r>
        <w:rPr>
          <w:sz w:val="28"/>
          <w:szCs w:val="28"/>
        </w:rPr>
        <w:t xml:space="preserve"> отделениям)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пунктами 5 и 6 статьи 50 Федерального закона.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политическим партиям (их региональным отделениям) эфирное время, печатную площадь</w:t>
      </w:r>
      <w:proofErr w:type="gramStart"/>
      <w:r>
        <w:rPr>
          <w:sz w:val="28"/>
          <w:szCs w:val="28"/>
        </w:rPr>
        <w:t>.»;</w:t>
      </w:r>
    </w:p>
    <w:p w:rsidR="00A12D28" w:rsidRDefault="00A12D28" w:rsidP="00A12D28">
      <w:pPr>
        <w:jc w:val="both"/>
        <w:rPr>
          <w:szCs w:val="28"/>
        </w:rPr>
      </w:pPr>
      <w:proofErr w:type="gramEnd"/>
      <w:r>
        <w:rPr>
          <w:sz w:val="28"/>
          <w:szCs w:val="28"/>
        </w:rPr>
        <w:t xml:space="preserve">          д) часть 4 изложить в следующей редакции: «4. 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всех зарегистрированных кандидатов, политических партий (их региональных отделений). Это требование не распространяется на редакции негосударственных периодических печатных изданий, редакции сетевых изданий, учрежденных кандидатами, политическими партиями ( их региональными отделениями), выдвинувшими кандидатов, </w:t>
      </w:r>
      <w:proofErr w:type="spellStart"/>
      <w:r>
        <w:rPr>
          <w:sz w:val="28"/>
          <w:szCs w:val="28"/>
        </w:rPr>
        <w:t>общеобластной</w:t>
      </w:r>
      <w:proofErr w:type="spellEnd"/>
      <w:r>
        <w:rPr>
          <w:sz w:val="28"/>
          <w:szCs w:val="28"/>
        </w:rPr>
        <w:t xml:space="preserve"> список кандидатов</w:t>
      </w:r>
      <w:proofErr w:type="gramStart"/>
      <w:r>
        <w:rPr>
          <w:sz w:val="28"/>
          <w:szCs w:val="28"/>
        </w:rPr>
        <w:t>.</w:t>
      </w:r>
      <w:r>
        <w:rPr>
          <w:szCs w:val="28"/>
        </w:rPr>
        <w:t>»;</w:t>
      </w:r>
      <w:proofErr w:type="gramEnd"/>
    </w:p>
    <w:p w:rsidR="00A12D28" w:rsidRDefault="00A12D28" w:rsidP="00A12D28">
      <w:pPr>
        <w:widowControl w:val="0"/>
        <w:autoSpaceDE w:val="0"/>
        <w:autoSpaceDN w:val="0"/>
        <w:adjustRightInd w:val="0"/>
        <w:jc w:val="both"/>
        <w:rPr>
          <w:sz w:val="28"/>
          <w:szCs w:val="28"/>
        </w:rPr>
      </w:pPr>
      <w:r>
        <w:rPr>
          <w:sz w:val="28"/>
          <w:szCs w:val="28"/>
        </w:rPr>
        <w:t xml:space="preserve">           е) часть 5 изложить в следующей редакции: «5.</w:t>
      </w:r>
      <w:r>
        <w:rPr>
          <w:szCs w:val="28"/>
        </w:rPr>
        <w:t xml:space="preserve"> </w:t>
      </w:r>
      <w:proofErr w:type="gramStart"/>
      <w:r>
        <w:rPr>
          <w:sz w:val="28"/>
          <w:szCs w:val="28"/>
        </w:rPr>
        <w:t>При проведении выборов  депутатов Законодательного собрания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w:t>
      </w:r>
      <w:proofErr w:type="gramEnd"/>
      <w:r>
        <w:rPr>
          <w:sz w:val="28"/>
          <w:szCs w:val="28"/>
        </w:rPr>
        <w:t xml:space="preserve"> </w:t>
      </w:r>
      <w:proofErr w:type="gramStart"/>
      <w:r>
        <w:rPr>
          <w:sz w:val="28"/>
          <w:szCs w:val="28"/>
        </w:rPr>
        <w:t>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срок должны быть представлены в Избирательную комиссию Ленинградской области.»;</w:t>
      </w:r>
      <w:proofErr w:type="gramEnd"/>
    </w:p>
    <w:p w:rsidR="00A12D28" w:rsidRDefault="00A12D28" w:rsidP="00A12D28">
      <w:pPr>
        <w:widowControl w:val="0"/>
        <w:autoSpaceDE w:val="0"/>
        <w:autoSpaceDN w:val="0"/>
        <w:adjustRightInd w:val="0"/>
        <w:jc w:val="both"/>
        <w:rPr>
          <w:sz w:val="28"/>
          <w:szCs w:val="28"/>
        </w:rPr>
      </w:pPr>
      <w:r>
        <w:rPr>
          <w:sz w:val="28"/>
          <w:szCs w:val="28"/>
        </w:rPr>
        <w:t xml:space="preserve">          ж) часть 6 изложить в следующей редакции: «6.</w:t>
      </w:r>
      <w:r>
        <w:rPr>
          <w:szCs w:val="28"/>
        </w:rPr>
        <w:t xml:space="preserve"> </w:t>
      </w:r>
      <w:proofErr w:type="gramStart"/>
      <w:r>
        <w:rPr>
          <w:sz w:val="28"/>
          <w:szCs w:val="28"/>
        </w:rPr>
        <w:t xml:space="preserve">Организации, осуществляющие выпуск средств массовой информации, редакции сетевых </w:t>
      </w:r>
      <w:r>
        <w:rPr>
          <w:sz w:val="28"/>
          <w:szCs w:val="28"/>
        </w:rPr>
        <w:lastRenderedPageBreak/>
        <w:t>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в соответствии с формами такого учета, которые установлены Избирательной комиссией Ленинградской области, и представлять данные такого учета в Избирательную</w:t>
      </w:r>
      <w:proofErr w:type="gramEnd"/>
      <w:r>
        <w:rPr>
          <w:sz w:val="28"/>
          <w:szCs w:val="28"/>
        </w:rPr>
        <w:t xml:space="preserve"> комиссию  Ленинградской области не позднее чем через десять дней со дня голосования</w:t>
      </w:r>
      <w:proofErr w:type="gramStart"/>
      <w:r>
        <w:rPr>
          <w:sz w:val="28"/>
          <w:szCs w:val="28"/>
        </w:rPr>
        <w:t>.»;</w:t>
      </w:r>
      <w:proofErr w:type="gramEnd"/>
    </w:p>
    <w:p w:rsidR="00A12D28" w:rsidRDefault="00A12D28" w:rsidP="00A12D28">
      <w:pPr>
        <w:widowControl w:val="0"/>
        <w:autoSpaceDE w:val="0"/>
        <w:autoSpaceDN w:val="0"/>
        <w:adjustRightInd w:val="0"/>
        <w:jc w:val="both"/>
        <w:rPr>
          <w:szCs w:val="28"/>
        </w:rPr>
      </w:pPr>
      <w:r>
        <w:rPr>
          <w:sz w:val="28"/>
          <w:szCs w:val="28"/>
        </w:rPr>
        <w:t xml:space="preserve">         з) часть 7 изложить в следующей редакции: «7. </w:t>
      </w:r>
      <w:proofErr w:type="gramStart"/>
      <w:r>
        <w:rPr>
          <w:sz w:val="28"/>
          <w:szCs w:val="28"/>
        </w:rPr>
        <w:t>Предоставление эфирного времени на каналах организаций телерадиовещания и печатной площади в периодических печатных изданиях для проведения предвыборной агитации,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кандидатом, политической партией (ее региональным отделением) до предоставления указанных эфирного времени, печатной площади</w:t>
      </w:r>
      <w:proofErr w:type="gramEnd"/>
      <w:r>
        <w:rPr>
          <w:sz w:val="28"/>
          <w:szCs w:val="28"/>
        </w:rPr>
        <w:t>, услуг</w:t>
      </w:r>
      <w:proofErr w:type="gramStart"/>
      <w:r>
        <w:rPr>
          <w:sz w:val="28"/>
          <w:szCs w:val="28"/>
        </w:rPr>
        <w:t>.»;</w:t>
      </w:r>
      <w:proofErr w:type="gramEnd"/>
    </w:p>
    <w:p w:rsidR="00A12D28" w:rsidRDefault="008B06D7" w:rsidP="00A12D2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17</w:t>
      </w:r>
      <w:r w:rsidR="00A12D28">
        <w:rPr>
          <w:rFonts w:ascii="Times New Roman" w:hAnsi="Times New Roman" w:cs="Times New Roman"/>
          <w:sz w:val="28"/>
          <w:szCs w:val="28"/>
        </w:rPr>
        <w:t>) в  статье 31:</w:t>
      </w:r>
    </w:p>
    <w:p w:rsidR="00A12D28" w:rsidRDefault="00A12D28" w:rsidP="00A12D2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а) в части 3:</w:t>
      </w:r>
    </w:p>
    <w:p w:rsidR="00A12D28" w:rsidRDefault="00A12D28" w:rsidP="00A12D28">
      <w:pPr>
        <w:pStyle w:val="ConsPlusNormal"/>
        <w:ind w:firstLine="851"/>
        <w:jc w:val="both"/>
        <w:rPr>
          <w:rFonts w:ascii="Times New Roman" w:hAnsi="Times New Roman" w:cs="Times New Roman"/>
          <w:bCs/>
          <w:sz w:val="28"/>
          <w:szCs w:val="28"/>
        </w:rPr>
      </w:pPr>
      <w:r>
        <w:rPr>
          <w:rFonts w:ascii="Times New Roman" w:hAnsi="Times New Roman" w:cs="Times New Roman"/>
          <w:sz w:val="28"/>
          <w:szCs w:val="28"/>
        </w:rPr>
        <w:t xml:space="preserve">второе предложение изложить в следующей редакции: </w:t>
      </w:r>
      <w:proofErr w:type="gramStart"/>
      <w:r>
        <w:rPr>
          <w:rFonts w:ascii="Times New Roman" w:hAnsi="Times New Roman" w:cs="Times New Roman"/>
          <w:sz w:val="28"/>
          <w:szCs w:val="28"/>
        </w:rPr>
        <w:t xml:space="preserve">«Данное правило не применяется </w:t>
      </w:r>
      <w:r>
        <w:rPr>
          <w:rFonts w:ascii="Times New Roman" w:hAnsi="Times New Roman" w:cs="Times New Roman"/>
          <w:bCs/>
          <w:sz w:val="28"/>
          <w:szCs w:val="28"/>
        </w:rPr>
        <w:t xml:space="preserve">при предоставлении эфирного времени, указанного в пункте 1 статьи 51 Федерального закона, политическим партиям (их региональным отделениям), если указанного объема эфирного времени недостает для проведения хотя бы одного совместного агитационного мероприятия, в котором на каждую политическую партию (ее региональное отделение), зарегистрировавшую </w:t>
      </w:r>
      <w:proofErr w:type="spellStart"/>
      <w:r>
        <w:rPr>
          <w:rFonts w:ascii="Times New Roman" w:hAnsi="Times New Roman" w:cs="Times New Roman"/>
          <w:bCs/>
          <w:sz w:val="28"/>
          <w:szCs w:val="28"/>
        </w:rPr>
        <w:t>общеобластной</w:t>
      </w:r>
      <w:proofErr w:type="spellEnd"/>
      <w:r>
        <w:rPr>
          <w:rFonts w:ascii="Times New Roman" w:hAnsi="Times New Roman" w:cs="Times New Roman"/>
          <w:bCs/>
          <w:sz w:val="28"/>
          <w:szCs w:val="28"/>
        </w:rPr>
        <w:t xml:space="preserve"> список кандидатов, придется пять или более минут, а также при предоставлении эфирного времени, указанного</w:t>
      </w:r>
      <w:proofErr w:type="gramEnd"/>
      <w:r>
        <w:rPr>
          <w:rFonts w:ascii="Times New Roman" w:hAnsi="Times New Roman" w:cs="Times New Roman"/>
          <w:bCs/>
          <w:sz w:val="28"/>
          <w:szCs w:val="28"/>
        </w:rPr>
        <w:t xml:space="preserve"> в пункте 1 статьи 51 Федерального закона, кандидатам, зарегистрированным по соответствующему одномандатному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w:t>
      </w:r>
      <w:proofErr w:type="gramStart"/>
      <w:r>
        <w:rPr>
          <w:rFonts w:ascii="Times New Roman" w:hAnsi="Times New Roman" w:cs="Times New Roman"/>
          <w:bCs/>
          <w:sz w:val="28"/>
          <w:szCs w:val="28"/>
        </w:rPr>
        <w:t>.»;</w:t>
      </w:r>
      <w:proofErr w:type="gramEnd"/>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 xml:space="preserve">третье предложение изложить в следующей редакции: </w:t>
      </w:r>
      <w:proofErr w:type="gramStart"/>
      <w:r>
        <w:rPr>
          <w:rFonts w:ascii="Times New Roman" w:hAnsi="Times New Roman" w:cs="Times New Roman"/>
          <w:sz w:val="28"/>
          <w:szCs w:val="28"/>
        </w:rPr>
        <w:t xml:space="preserve">«Политическая партия (ее региональное отделение), зарегистрировавшая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список кандидатов, зарегистрированный кандидат обязаны участвовать в совместных агитационных мероприятиях.»;</w:t>
      </w:r>
      <w:proofErr w:type="gramEnd"/>
    </w:p>
    <w:p w:rsidR="00A12D28" w:rsidRDefault="00A12D28" w:rsidP="00A12D28">
      <w:pPr>
        <w:jc w:val="both"/>
        <w:rPr>
          <w:sz w:val="28"/>
          <w:szCs w:val="28"/>
        </w:rPr>
      </w:pPr>
      <w:r>
        <w:rPr>
          <w:sz w:val="28"/>
          <w:szCs w:val="28"/>
        </w:rPr>
        <w:t xml:space="preserve">          б) дополнить частью 3</w:t>
      </w:r>
      <w:r>
        <w:rPr>
          <w:sz w:val="28"/>
          <w:szCs w:val="28"/>
          <w:vertAlign w:val="superscript"/>
        </w:rPr>
        <w:t>1</w:t>
      </w:r>
      <w:r>
        <w:rPr>
          <w:sz w:val="28"/>
          <w:szCs w:val="28"/>
        </w:rPr>
        <w:t xml:space="preserve"> в следующей редакции: «3</w:t>
      </w:r>
      <w:r>
        <w:rPr>
          <w:sz w:val="28"/>
          <w:szCs w:val="28"/>
          <w:vertAlign w:val="superscript"/>
        </w:rPr>
        <w:t>1</w:t>
      </w:r>
      <w:r>
        <w:rPr>
          <w:sz w:val="28"/>
          <w:szCs w:val="28"/>
        </w:rPr>
        <w:t>. В совместных агитационных мероприятиях могут участвовать только зарегистрированные кандидаты лично, в том числе от имени политической партии ( ее регионального отделения) – только зарегистрированные кандидаты, выдвинутые этой политической партией (ее региональным отделением)</w:t>
      </w:r>
      <w:proofErr w:type="gramStart"/>
      <w:r>
        <w:rPr>
          <w:sz w:val="28"/>
          <w:szCs w:val="28"/>
        </w:rPr>
        <w:t>.»</w:t>
      </w:r>
      <w:proofErr w:type="gramEnd"/>
      <w:r>
        <w:rPr>
          <w:sz w:val="28"/>
          <w:szCs w:val="28"/>
        </w:rPr>
        <w:t>;</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 xml:space="preserve">в) часть 5 изложить в следующей редакции: «5. </w:t>
      </w:r>
      <w:proofErr w:type="gramStart"/>
      <w:r>
        <w:rPr>
          <w:rFonts w:ascii="Times New Roman" w:hAnsi="Times New Roman" w:cs="Times New Roman"/>
          <w:sz w:val="28"/>
          <w:szCs w:val="28"/>
        </w:rPr>
        <w:t xml:space="preserve">В случае невыполнения политической партией (ее региональным отделением), зарегистрированным кандидатом требований части 3 настоящей статьи, доля </w:t>
      </w:r>
      <w:r>
        <w:rPr>
          <w:rFonts w:ascii="Times New Roman" w:hAnsi="Times New Roman" w:cs="Times New Roman"/>
          <w:sz w:val="28"/>
          <w:szCs w:val="28"/>
        </w:rPr>
        <w:lastRenderedPageBreak/>
        <w:t>эфирного времени, отведенная политической партии (ее региональному отделению), зарегистрированному кандидату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 в случае, если в указанном мероприятии может принять участие только один участник.»;</w:t>
      </w:r>
      <w:proofErr w:type="gramEnd"/>
    </w:p>
    <w:p w:rsidR="00A12D28" w:rsidRDefault="00A12D28" w:rsidP="00A12D2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г) часть 7 дополнить предложением следующего содержания: </w:t>
      </w:r>
      <w:proofErr w:type="gramStart"/>
      <w:r>
        <w:rPr>
          <w:rFonts w:ascii="Times New Roman" w:hAnsi="Times New Roman" w:cs="Times New Roman"/>
          <w:sz w:val="28"/>
          <w:szCs w:val="28"/>
        </w:rPr>
        <w:t>«Если после такого распределения платного эфирного времени останется нераспределенное эфирное время, оно может быть предоставлено за плату политическим партиям (их региональным отделениям), зарегистрированным кандидатам, подавшим заявку на предоставление такого эфирного времени, на равных условиях.»;</w:t>
      </w:r>
      <w:proofErr w:type="gramEnd"/>
    </w:p>
    <w:p w:rsidR="00A12D28" w:rsidRDefault="00D43736"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w:t>
      </w:r>
      <w:r w:rsidR="00A12D28">
        <w:rPr>
          <w:rFonts w:ascii="Times New Roman" w:hAnsi="Times New Roman" w:cs="Times New Roman"/>
          <w:sz w:val="28"/>
          <w:szCs w:val="28"/>
        </w:rPr>
        <w:t>) в статье 33:</w:t>
      </w:r>
    </w:p>
    <w:p w:rsidR="00A12D28" w:rsidRDefault="00A12D28" w:rsidP="00A12D28">
      <w:pPr>
        <w:jc w:val="both"/>
        <w:rPr>
          <w:szCs w:val="28"/>
        </w:rPr>
      </w:pPr>
      <w:r>
        <w:rPr>
          <w:sz w:val="28"/>
          <w:szCs w:val="28"/>
        </w:rPr>
        <w:t xml:space="preserve">          а) часть 1 дополнить предложением следующего содержания: «</w:t>
      </w:r>
      <w:r>
        <w:rPr>
          <w:bCs/>
          <w:sz w:val="28"/>
          <w:szCs w:val="28"/>
        </w:rPr>
        <w:t>Вместе с указанными сведениями в соответствующую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roofErr w:type="gramStart"/>
      <w:r>
        <w:rPr>
          <w:bCs/>
          <w:sz w:val="28"/>
          <w:szCs w:val="28"/>
        </w:rPr>
        <w:t>.</w:t>
      </w:r>
      <w:r>
        <w:rPr>
          <w:sz w:val="28"/>
          <w:szCs w:val="28"/>
        </w:rPr>
        <w:t>»</w:t>
      </w:r>
      <w:proofErr w:type="gramEnd"/>
      <w:r>
        <w:rPr>
          <w:sz w:val="28"/>
          <w:szCs w:val="28"/>
        </w:rPr>
        <w:t>;</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в части 3:</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после слова «фотографии» дополнить словами «или экземпляры»,</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дополнить словами «, и копия документа об оплате изготовления данного предвыборного агитационного материала из соответствующего избирательного фонда»,</w:t>
      </w:r>
    </w:p>
    <w:p w:rsidR="00A12D28" w:rsidRDefault="00A12D28" w:rsidP="00A12D2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дополнить предложением следующего содержания: «Вместе с указанными материалами в соответствующую избирательную комиссию должны быть представлены электронные образы этих предвыборных агитационных материалов в машиночитаемом виде</w:t>
      </w:r>
      <w:proofErr w:type="gramStart"/>
      <w:r>
        <w:rPr>
          <w:rFonts w:ascii="Times New Roman" w:hAnsi="Times New Roman" w:cs="Times New Roman"/>
          <w:sz w:val="28"/>
          <w:szCs w:val="28"/>
        </w:rPr>
        <w:t>.»;</w:t>
      </w:r>
    </w:p>
    <w:p w:rsidR="00A12D28" w:rsidRDefault="00A12D28" w:rsidP="00A12D28">
      <w:pPr>
        <w:pStyle w:val="ConsPlusNormal"/>
        <w:ind w:firstLine="780"/>
        <w:jc w:val="both"/>
        <w:rPr>
          <w:rFonts w:ascii="Times New Roman" w:hAnsi="Times New Roman" w:cs="Times New Roman"/>
          <w:sz w:val="28"/>
          <w:szCs w:val="28"/>
        </w:rPr>
      </w:pPr>
      <w:proofErr w:type="gramEnd"/>
      <w:r>
        <w:rPr>
          <w:rFonts w:ascii="Times New Roman" w:hAnsi="Times New Roman" w:cs="Times New Roman"/>
          <w:sz w:val="28"/>
          <w:szCs w:val="28"/>
        </w:rPr>
        <w:t xml:space="preserve">в) часть 4 изложить в следующей редакции: «4. </w:t>
      </w:r>
      <w:proofErr w:type="gramStart"/>
      <w:r>
        <w:rPr>
          <w:rFonts w:ascii="Times New Roman" w:hAnsi="Times New Roman" w:cs="Times New Roman"/>
          <w:sz w:val="28"/>
          <w:szCs w:val="28"/>
        </w:rPr>
        <w:t xml:space="preserve">Запрещается изготовление </w:t>
      </w:r>
      <w:r>
        <w:rPr>
          <w:rFonts w:ascii="Times New Roman" w:hAnsi="Times New Roman" w:cs="Times New Roman"/>
          <w:bCs/>
          <w:sz w:val="28"/>
          <w:szCs w:val="28"/>
        </w:rPr>
        <w:t>печатных</w:t>
      </w:r>
      <w:r>
        <w:rPr>
          <w:rFonts w:ascii="Times New Roman" w:hAnsi="Times New Roman" w:cs="Times New Roman"/>
          <w:sz w:val="28"/>
          <w:szCs w:val="28"/>
        </w:rPr>
        <w:t xml:space="preserve"> агитационных материалов</w:t>
      </w:r>
      <w:r>
        <w:rPr>
          <w:rFonts w:ascii="Times New Roman" w:hAnsi="Times New Roman" w:cs="Times New Roman"/>
          <w:bCs/>
          <w:sz w:val="28"/>
          <w:szCs w:val="28"/>
        </w:rPr>
        <w:t xml:space="preserve"> в организациях и у индивидуальных предпринимателей, не выполнивших требования, предусмотренные </w:t>
      </w:r>
      <w:hyperlink r:id="rId11" w:anchor="Par1051" w:history="1">
        <w:r>
          <w:rPr>
            <w:rStyle w:val="a3"/>
            <w:bCs/>
            <w:color w:val="auto"/>
            <w:sz w:val="28"/>
            <w:szCs w:val="28"/>
            <w:u w:val="none"/>
          </w:rPr>
          <w:t>пунктом 1</w:t>
        </w:r>
        <w:r>
          <w:rPr>
            <w:rStyle w:val="a3"/>
            <w:bCs/>
            <w:color w:val="auto"/>
            <w:sz w:val="28"/>
            <w:szCs w:val="28"/>
            <w:u w:val="none"/>
            <w:vertAlign w:val="superscript"/>
          </w:rPr>
          <w:t>1</w:t>
        </w:r>
      </w:hyperlink>
      <w:r>
        <w:rPr>
          <w:rFonts w:ascii="Times New Roman" w:hAnsi="Times New Roman" w:cs="Times New Roman"/>
          <w:bCs/>
          <w:sz w:val="28"/>
          <w:szCs w:val="28"/>
        </w:rPr>
        <w:t xml:space="preserve">  статьи 54 Федерального закона, либо по договору с физическими лицами, не являющимися индивидуальными предпринимателями, а также изготовление агитационных материалов </w:t>
      </w:r>
      <w:r>
        <w:rPr>
          <w:rFonts w:ascii="Times New Roman" w:hAnsi="Times New Roman" w:cs="Times New Roman"/>
          <w:sz w:val="28"/>
          <w:szCs w:val="28"/>
        </w:rPr>
        <w:t xml:space="preserve">без предварительной оплаты за счет средств соответствующего избирательного фонда, с нарушением требований, установленных </w:t>
      </w:r>
      <w:hyperlink r:id="rId12" w:anchor="Par1853" w:history="1">
        <w:r>
          <w:rPr>
            <w:rStyle w:val="a3"/>
            <w:color w:val="auto"/>
            <w:sz w:val="28"/>
            <w:szCs w:val="28"/>
            <w:u w:val="none"/>
          </w:rPr>
          <w:t>частью  2</w:t>
        </w:r>
      </w:hyperlink>
      <w:r>
        <w:rPr>
          <w:rFonts w:ascii="Times New Roman" w:hAnsi="Times New Roman" w:cs="Times New Roman"/>
          <w:sz w:val="28"/>
          <w:szCs w:val="28"/>
        </w:rPr>
        <w:t xml:space="preserve"> настоящей статьи.</w:t>
      </w:r>
      <w:bookmarkStart w:id="1" w:name="Par1859"/>
      <w:bookmarkEnd w:id="1"/>
      <w:r>
        <w:rPr>
          <w:rFonts w:ascii="Times New Roman" w:hAnsi="Times New Roman" w:cs="Times New Roman"/>
          <w:sz w:val="28"/>
          <w:szCs w:val="28"/>
        </w:rPr>
        <w:t>»;</w:t>
      </w:r>
      <w:proofErr w:type="gramEnd"/>
    </w:p>
    <w:p w:rsidR="00A12D28" w:rsidRDefault="00D43736" w:rsidP="00A12D2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19</w:t>
      </w:r>
      <w:r w:rsidR="00A12D28">
        <w:rPr>
          <w:rFonts w:ascii="Times New Roman" w:hAnsi="Times New Roman" w:cs="Times New Roman"/>
          <w:sz w:val="28"/>
          <w:szCs w:val="28"/>
        </w:rPr>
        <w:t xml:space="preserve">) четвертый абзац части 2 статьи 34 изложить в следующей редакции: </w:t>
      </w:r>
      <w:proofErr w:type="gramStart"/>
      <w:r w:rsidR="00A12D28">
        <w:rPr>
          <w:rFonts w:ascii="Times New Roman" w:hAnsi="Times New Roman" w:cs="Times New Roman"/>
          <w:sz w:val="28"/>
          <w:szCs w:val="28"/>
        </w:rPr>
        <w:t xml:space="preserve">«Неизрасходованные избирательными комиссиями средства, выделенные из областного бюджета Ленинградской области на подготовку и проведение выборов депутатов Законодательного собрания,  после представления в Законодательное собрание отчета о расходовании указанных средств, возвращаются в доход областного бюджета Ленинградской области и используются в порядке и на цели, которые предусмотрены бюджетным </w:t>
      </w:r>
      <w:r w:rsidR="00A12D28">
        <w:rPr>
          <w:rFonts w:ascii="Times New Roman" w:hAnsi="Times New Roman" w:cs="Times New Roman"/>
          <w:sz w:val="28"/>
          <w:szCs w:val="28"/>
        </w:rPr>
        <w:lastRenderedPageBreak/>
        <w:t>законодательством Российской Федерации.»;</w:t>
      </w:r>
      <w:proofErr w:type="gramEnd"/>
    </w:p>
    <w:p w:rsidR="00A12D28" w:rsidRDefault="00D43736"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20</w:t>
      </w:r>
      <w:r w:rsidR="00A12D28">
        <w:rPr>
          <w:rFonts w:ascii="Times New Roman" w:hAnsi="Times New Roman" w:cs="Times New Roman"/>
          <w:sz w:val="28"/>
          <w:szCs w:val="28"/>
        </w:rPr>
        <w:t>) в статье 35:</w:t>
      </w:r>
    </w:p>
    <w:p w:rsidR="00A12D28" w:rsidRDefault="00A12D28" w:rsidP="00A12D28">
      <w:pPr>
        <w:jc w:val="both"/>
        <w:rPr>
          <w:szCs w:val="28"/>
        </w:rPr>
      </w:pPr>
      <w:r>
        <w:rPr>
          <w:sz w:val="28"/>
          <w:szCs w:val="28"/>
        </w:rPr>
        <w:t xml:space="preserve">           а) четвертый абзац  части 1 изложить в следующей редакции: </w:t>
      </w:r>
      <w:proofErr w:type="gramStart"/>
      <w:r>
        <w:rPr>
          <w:sz w:val="28"/>
          <w:szCs w:val="28"/>
        </w:rPr>
        <w:t>«Специальный избирательный счет открывается с разрешения соответствующей комиссии кандидатом либо его уполномоченным представителем по финансовым вопросам, уполномоченным представителем политической партии (ее регионального отделения) по финансовым вопросам во внутреннем структурном подразделении Северо-Западного банка ПАО «Сбербанк России», а при его отсутствии на территории соответствующего избирательного округа – в  другой кредитной организации, расположенной на территории соответствующего избирательного округа.</w:t>
      </w:r>
      <w:proofErr w:type="gramEnd"/>
      <w:r>
        <w:rPr>
          <w:sz w:val="28"/>
          <w:szCs w:val="28"/>
        </w:rPr>
        <w:t xml:space="preserve"> По предъявлении документов, предусмотренных и оформленных в соответствии с частью 1</w:t>
      </w:r>
      <w:r>
        <w:rPr>
          <w:sz w:val="28"/>
          <w:szCs w:val="28"/>
          <w:vertAlign w:val="superscript"/>
        </w:rPr>
        <w:t xml:space="preserve">1 </w:t>
      </w:r>
      <w:r>
        <w:rPr>
          <w:sz w:val="28"/>
          <w:szCs w:val="28"/>
        </w:rPr>
        <w:t xml:space="preserve">настоящей статьи, внутренние структурные подразделения Северо-Западного банка ПАО «Сбербанк России», а при их отсутствии на территории соответствующего избирательного округа – другие кредитные организации, расположенные на территории соответствующего избирательного округа, обязаны незамедлительно открыть специальный избирательный счет. Плата за услуги по открытию специального избирательного счета и проведению операций по нему не взимается. За пользование средствами, находящимися на специальном избирательном счете, проценты не начисляются и не выплачиваются. Все средства зачисляются на специальный избирательный счет в </w:t>
      </w:r>
      <w:r w:rsidR="004E2656">
        <w:rPr>
          <w:sz w:val="28"/>
          <w:szCs w:val="28"/>
        </w:rPr>
        <w:t>валюте Российской Федерации</w:t>
      </w:r>
      <w:proofErr w:type="gramStart"/>
      <w:r w:rsidR="004E2656">
        <w:rPr>
          <w:sz w:val="28"/>
          <w:szCs w:val="28"/>
        </w:rPr>
        <w:t>.»;</w:t>
      </w:r>
      <w:proofErr w:type="gramEnd"/>
    </w:p>
    <w:p w:rsidR="00A12D28" w:rsidRDefault="00A12D28" w:rsidP="00A12D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б) дополнить частью 1</w:t>
      </w:r>
      <w:r>
        <w:rPr>
          <w:rFonts w:ascii="Times New Roman" w:hAnsi="Times New Roman" w:cs="Times New Roman"/>
          <w:sz w:val="28"/>
          <w:szCs w:val="28"/>
          <w:vertAlign w:val="superscript"/>
        </w:rPr>
        <w:t>1</w:t>
      </w:r>
      <w:r>
        <w:rPr>
          <w:rFonts w:ascii="Times New Roman" w:hAnsi="Times New Roman" w:cs="Times New Roman"/>
          <w:sz w:val="28"/>
          <w:szCs w:val="28"/>
        </w:rPr>
        <w:t xml:space="preserve"> в следующей редакции: «1</w:t>
      </w:r>
      <w:r>
        <w:rPr>
          <w:rFonts w:ascii="Times New Roman" w:hAnsi="Times New Roman" w:cs="Times New Roman"/>
          <w:sz w:val="28"/>
          <w:szCs w:val="28"/>
          <w:vertAlign w:val="superscript"/>
        </w:rPr>
        <w:t>1</w:t>
      </w:r>
      <w:r>
        <w:rPr>
          <w:rFonts w:ascii="Times New Roman" w:hAnsi="Times New Roman" w:cs="Times New Roman"/>
          <w:sz w:val="28"/>
          <w:szCs w:val="28"/>
        </w:rPr>
        <w:t xml:space="preserve">. Открытие специального избирательного счета политической партии (ее региональному отделению), кандидату осуществляется незамедлительно по представлению соответственно уполномоченным представителем политической партии (ее регионального отделения) по финансовым вопросам, кандидатом (уполномоченным представителем кандидата по финансовым вопросам) во внутреннее структурное подразделение Северо-Западного банка ПАО «Сбербанк России», другую кредитную организацию: </w:t>
      </w:r>
    </w:p>
    <w:p w:rsidR="00A12D28" w:rsidRDefault="00A12D28" w:rsidP="00A12D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обращения об открытии специального избирательного счета по форме, утвержденной ПАО «Сбербанк России», другой кредитной организацией;</w:t>
      </w:r>
    </w:p>
    <w:p w:rsidR="00A12D28" w:rsidRDefault="00A12D28" w:rsidP="00A12D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разрешения Избирательной комиссии Ленинградской области, окружной избирательной комиссии на открытие специального избирательного счета, по форме, утвержденной постановлением Избирательной комиссии Ленинградской области, в котором указываются реквизиты  внутреннего структурного подразделения Северо-Западного банка ПАО «Сбербанк России», реквизиты другой кредитной организации;</w:t>
      </w:r>
    </w:p>
    <w:p w:rsidR="00A12D28" w:rsidRDefault="00A12D28" w:rsidP="00A12D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паспорта гражданина Российской Федерации – уполномоченного представителя политической партии (ее регионального отделения) по финансовым вопросам, кандидата (уполномоченного представителя кандидата по финансовым вопросам) или иного документа, удостоверяющего личность;</w:t>
      </w:r>
    </w:p>
    <w:p w:rsidR="00A12D28" w:rsidRDefault="00A12D28" w:rsidP="00A12D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lastRenderedPageBreak/>
        <w:t>- карточки с образцами подписей и оттиска печати, оформленной и заверенной в порядке, установленном нормативным актом Центрального банка Российской Федерации;</w:t>
      </w:r>
    </w:p>
    <w:p w:rsidR="00A12D28" w:rsidRDefault="00A12D28" w:rsidP="00A12D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нотариально удостоверенной доверенности на имя  уполномоченного представителя политической партии (ее регионального отделения) по финансовым вопросам, уполномоченного представителя кандидата по финансовым вопросам, оформленной в соответствии с частью 2 настоящей статьи;</w:t>
      </w:r>
    </w:p>
    <w:p w:rsidR="00A12D28" w:rsidRDefault="00A12D28" w:rsidP="00A12D28">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заверенной копии постановления  Избирательной комиссии Ленинградской области о регистрации уполномоченного представителя политической партии (ее регионального отделения) по финансовым вопросам, заверенного решения (постановления) окружной избирательной комиссии о регистрации уполномоченного представителя кандидата по финансовым вопросам</w:t>
      </w:r>
      <w:proofErr w:type="gramStart"/>
      <w:r>
        <w:rPr>
          <w:rFonts w:ascii="Times New Roman" w:hAnsi="Times New Roman" w:cs="Times New Roman"/>
          <w:sz w:val="28"/>
          <w:szCs w:val="28"/>
        </w:rPr>
        <w:t>.»;</w:t>
      </w:r>
      <w:proofErr w:type="gramEnd"/>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 xml:space="preserve">в) во втором абзаце части 2  слова «, в котором указываются полномочия уполномоченного представителя кандидата по финансовым вопросам (открытие специального избирательного счета, распоряжение денежными средствами избирательного фонда, учет денежных средств избирательного фонда,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их поступлением и расходованием и иные полномочия, в том числе право подписи на платежных (расчетных) документах)» исключить;</w:t>
      </w:r>
    </w:p>
    <w:p w:rsidR="00A12D28" w:rsidRDefault="00A12D28"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 xml:space="preserve">г) в части 4: </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в первом абзаце:</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 xml:space="preserve"> слова «соответствующую избирательную комиссию» заменить словами «Избирательную комиссию Ленинградской области», слова «ОАО «Сбербанк России» заменить словами «ПАО «Сбербанк России», в другую кредитную организацию»; </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 xml:space="preserve">слова «в котором» заменить </w:t>
      </w:r>
      <w:proofErr w:type="gramStart"/>
      <w:r>
        <w:rPr>
          <w:rFonts w:ascii="Times New Roman" w:hAnsi="Times New Roman" w:cs="Times New Roman"/>
          <w:sz w:val="28"/>
          <w:szCs w:val="28"/>
        </w:rPr>
        <w:t>словами</w:t>
      </w:r>
      <w:proofErr w:type="gramEnd"/>
      <w:r>
        <w:rPr>
          <w:rFonts w:ascii="Times New Roman" w:hAnsi="Times New Roman" w:cs="Times New Roman"/>
          <w:sz w:val="28"/>
          <w:szCs w:val="28"/>
        </w:rPr>
        <w:t xml:space="preserve"> «в которых»;</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во втором абзаце:</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 xml:space="preserve"> слова «избирательную комиссию» заменить словами «окружную избирательную комиссию»,  слова «ОАО «Сбербанк России» заменить словами «ПАО «Сбербанк России», в другую кредитную организацию»;</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 xml:space="preserve"> слова «в котором» заменить </w:t>
      </w:r>
      <w:proofErr w:type="gramStart"/>
      <w:r>
        <w:rPr>
          <w:rFonts w:ascii="Times New Roman" w:hAnsi="Times New Roman" w:cs="Times New Roman"/>
          <w:sz w:val="28"/>
          <w:szCs w:val="28"/>
        </w:rPr>
        <w:t>словами</w:t>
      </w:r>
      <w:proofErr w:type="gramEnd"/>
      <w:r>
        <w:rPr>
          <w:rFonts w:ascii="Times New Roman" w:hAnsi="Times New Roman" w:cs="Times New Roman"/>
          <w:sz w:val="28"/>
          <w:szCs w:val="28"/>
        </w:rPr>
        <w:t xml:space="preserve"> «в которых»;</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д) в части 13 слова «ОАО «Сбербанк России» заменить словами «ПАО «Сбербанк России», другие кредитные организации»;</w:t>
      </w:r>
    </w:p>
    <w:p w:rsidR="00A12D28" w:rsidRDefault="00A12D28"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е) в части 15</w:t>
      </w:r>
      <w:r>
        <w:rPr>
          <w:rFonts w:ascii="Times New Roman" w:hAnsi="Times New Roman" w:cs="Times New Roman"/>
          <w:sz w:val="28"/>
          <w:szCs w:val="28"/>
          <w:vertAlign w:val="superscript"/>
        </w:rPr>
        <w:t xml:space="preserve">1 </w:t>
      </w:r>
      <w:r>
        <w:rPr>
          <w:rFonts w:ascii="Times New Roman" w:hAnsi="Times New Roman" w:cs="Times New Roman"/>
          <w:sz w:val="28"/>
          <w:szCs w:val="28"/>
        </w:rPr>
        <w:t>слово «сайте» заменить словами «официальном сайте»;</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ж) в части 16</w:t>
      </w:r>
      <w:r w:rsidR="008C3515">
        <w:rPr>
          <w:rFonts w:ascii="Times New Roman" w:hAnsi="Times New Roman" w:cs="Times New Roman"/>
          <w:sz w:val="28"/>
          <w:szCs w:val="28"/>
        </w:rPr>
        <w:t>:</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 xml:space="preserve"> слова «ОАО «Сбербанк России» заменить словами «ПАО «Сбербанк России», другая кредитная организация;</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слово «обязано» заменить словом «обязаны»;</w:t>
      </w:r>
    </w:p>
    <w:p w:rsidR="00A12D28" w:rsidRDefault="00A12D28" w:rsidP="00A12D28">
      <w:pPr>
        <w:pStyle w:val="ConsPlusNormal"/>
        <w:ind w:firstLine="780"/>
        <w:jc w:val="both"/>
        <w:rPr>
          <w:rFonts w:ascii="Times New Roman" w:hAnsi="Times New Roman" w:cs="Times New Roman"/>
          <w:sz w:val="28"/>
          <w:szCs w:val="28"/>
        </w:rPr>
      </w:pPr>
      <w:r>
        <w:rPr>
          <w:rFonts w:ascii="Times New Roman" w:hAnsi="Times New Roman" w:cs="Times New Roman"/>
          <w:sz w:val="28"/>
          <w:szCs w:val="28"/>
        </w:rPr>
        <w:t>з) дополнить частью 18 в следующей редакции: «18. Порядок открытия, ведения и закрытия специальных избирательных счетов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w:t>
      </w:r>
      <w:proofErr w:type="gramStart"/>
      <w:r>
        <w:rPr>
          <w:rFonts w:ascii="Times New Roman" w:hAnsi="Times New Roman" w:cs="Times New Roman"/>
          <w:sz w:val="28"/>
          <w:szCs w:val="28"/>
        </w:rPr>
        <w:t>.»;</w:t>
      </w:r>
      <w:proofErr w:type="gramEnd"/>
    </w:p>
    <w:p w:rsidR="00A12D28" w:rsidRDefault="00D43736"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lastRenderedPageBreak/>
        <w:t>21</w:t>
      </w:r>
      <w:r w:rsidR="00A12D28">
        <w:rPr>
          <w:rFonts w:ascii="Times New Roman" w:hAnsi="Times New Roman" w:cs="Times New Roman"/>
          <w:sz w:val="28"/>
          <w:szCs w:val="28"/>
        </w:rPr>
        <w:t>) дополнить статьей 37</w:t>
      </w:r>
      <w:r w:rsidR="00A12D28">
        <w:rPr>
          <w:rFonts w:ascii="Times New Roman" w:hAnsi="Times New Roman" w:cs="Times New Roman"/>
          <w:sz w:val="28"/>
          <w:szCs w:val="28"/>
          <w:vertAlign w:val="superscript"/>
        </w:rPr>
        <w:t>1</w:t>
      </w:r>
      <w:r w:rsidR="00A12D28">
        <w:rPr>
          <w:rFonts w:ascii="Times New Roman" w:hAnsi="Times New Roman" w:cs="Times New Roman"/>
          <w:sz w:val="28"/>
          <w:szCs w:val="28"/>
        </w:rPr>
        <w:t xml:space="preserve"> в следующей редакции:</w:t>
      </w:r>
    </w:p>
    <w:p w:rsidR="00A12D28" w:rsidRDefault="00A12D28" w:rsidP="00A12D28">
      <w:pPr>
        <w:pStyle w:val="a4"/>
        <w:autoSpaceDE w:val="0"/>
        <w:autoSpaceDN w:val="0"/>
        <w:adjustRightInd w:val="0"/>
        <w:ind w:left="1069"/>
        <w:jc w:val="both"/>
        <w:outlineLvl w:val="0"/>
        <w:rPr>
          <w:sz w:val="28"/>
          <w:szCs w:val="28"/>
          <w:lang w:eastAsia="en-US"/>
        </w:rPr>
      </w:pPr>
      <w:r>
        <w:rPr>
          <w:sz w:val="28"/>
          <w:szCs w:val="28"/>
          <w:lang w:eastAsia="en-US"/>
        </w:rPr>
        <w:t>«Статья 37</w:t>
      </w:r>
      <w:r>
        <w:rPr>
          <w:sz w:val="28"/>
          <w:szCs w:val="28"/>
          <w:vertAlign w:val="superscript"/>
          <w:lang w:eastAsia="en-US"/>
        </w:rPr>
        <w:t>1</w:t>
      </w:r>
      <w:r>
        <w:rPr>
          <w:sz w:val="28"/>
          <w:szCs w:val="28"/>
          <w:lang w:eastAsia="en-US"/>
        </w:rPr>
        <w:t>. Открепительное удостоверение</w:t>
      </w:r>
    </w:p>
    <w:p w:rsidR="00A12D28" w:rsidRDefault="00A12D28" w:rsidP="00A12D28">
      <w:pPr>
        <w:autoSpaceDE w:val="0"/>
        <w:autoSpaceDN w:val="0"/>
        <w:adjustRightInd w:val="0"/>
        <w:jc w:val="both"/>
        <w:rPr>
          <w:sz w:val="28"/>
          <w:szCs w:val="28"/>
          <w:lang w:eastAsia="en-US"/>
        </w:rPr>
      </w:pPr>
      <w:r>
        <w:rPr>
          <w:sz w:val="28"/>
          <w:szCs w:val="28"/>
          <w:lang w:eastAsia="en-US"/>
        </w:rPr>
        <w:t xml:space="preserve">         1. </w:t>
      </w:r>
      <w:proofErr w:type="gramStart"/>
      <w:r>
        <w:rPr>
          <w:sz w:val="28"/>
          <w:szCs w:val="28"/>
          <w:lang w:eastAsia="en-US"/>
        </w:rPr>
        <w:t>Избиратель, который в день голосования не сможет прибыть в помещение для голосования того избирательного участка, где он включен в список избирателей,  вправе получить в соответствующей окружной избирательной комиссии (за 45-10 дней до дня голосования) либо в участковой избирательной комиссии (за 9 и менее дней до дня голосования) открепительное удостоверение и принять участие в голосовании (в пределах избирательного округа, где избиратель</w:t>
      </w:r>
      <w:proofErr w:type="gramEnd"/>
      <w:r>
        <w:rPr>
          <w:sz w:val="28"/>
          <w:szCs w:val="28"/>
          <w:lang w:eastAsia="en-US"/>
        </w:rPr>
        <w:t xml:space="preserve"> обладает активным избирательным правом) на том избирательном участке, на котором он будет находиться в день голосования.</w:t>
      </w:r>
    </w:p>
    <w:p w:rsidR="00A12D28" w:rsidRDefault="00A12D28" w:rsidP="00A12D28">
      <w:pPr>
        <w:autoSpaceDE w:val="0"/>
        <w:autoSpaceDN w:val="0"/>
        <w:adjustRightInd w:val="0"/>
        <w:jc w:val="both"/>
        <w:rPr>
          <w:sz w:val="28"/>
          <w:szCs w:val="28"/>
          <w:lang w:eastAsia="en-US"/>
        </w:rPr>
      </w:pPr>
      <w:r>
        <w:rPr>
          <w:sz w:val="28"/>
          <w:szCs w:val="28"/>
          <w:lang w:eastAsia="en-US"/>
        </w:rPr>
        <w:t xml:space="preserve">       2. В случае совмещения дней голосования на выборах и  (или) референдумах разных уровней, при проведении которых законом предусмотрено голосование по открепительным удостоверениям, открепительные удостоверения выдаются в сроки, определенные законом, регулирующим порядок проведения выборов (референдума) более высокого уровня.</w:t>
      </w:r>
    </w:p>
    <w:p w:rsidR="00A12D28" w:rsidRDefault="00A12D28" w:rsidP="00A12D28">
      <w:pPr>
        <w:autoSpaceDE w:val="0"/>
        <w:autoSpaceDN w:val="0"/>
        <w:adjustRightInd w:val="0"/>
        <w:jc w:val="both"/>
        <w:rPr>
          <w:sz w:val="28"/>
          <w:szCs w:val="28"/>
          <w:lang w:eastAsia="en-US"/>
        </w:rPr>
      </w:pPr>
      <w:r>
        <w:rPr>
          <w:sz w:val="28"/>
          <w:szCs w:val="28"/>
          <w:lang w:eastAsia="en-US"/>
        </w:rPr>
        <w:t xml:space="preserve">      3. Открепительные удостоверения являются документами строгой отчетности и имеют единую нумерацию на всей территории проведения выборов. </w:t>
      </w:r>
    </w:p>
    <w:p w:rsidR="00A12D28" w:rsidRDefault="00A12D28" w:rsidP="00A12D28">
      <w:pPr>
        <w:autoSpaceDE w:val="0"/>
        <w:autoSpaceDN w:val="0"/>
        <w:adjustRightInd w:val="0"/>
        <w:jc w:val="both"/>
        <w:rPr>
          <w:sz w:val="28"/>
          <w:szCs w:val="28"/>
          <w:lang w:eastAsia="en-US"/>
        </w:rPr>
      </w:pPr>
      <w:r>
        <w:rPr>
          <w:sz w:val="28"/>
          <w:szCs w:val="28"/>
          <w:lang w:eastAsia="en-US"/>
        </w:rPr>
        <w:t xml:space="preserve">      Открепительное удостоверение изготавливается по </w:t>
      </w:r>
      <w:hyperlink r:id="rId13" w:history="1">
        <w:r>
          <w:rPr>
            <w:rStyle w:val="a3"/>
            <w:color w:val="auto"/>
            <w:sz w:val="28"/>
            <w:szCs w:val="28"/>
            <w:u w:val="none"/>
            <w:lang w:eastAsia="en-US"/>
          </w:rPr>
          <w:t>форме</w:t>
        </w:r>
      </w:hyperlink>
      <w:r>
        <w:rPr>
          <w:sz w:val="28"/>
          <w:szCs w:val="28"/>
          <w:lang w:eastAsia="en-US"/>
        </w:rPr>
        <w:t xml:space="preserve"> согласно приложению 2 к Федеральному закону. </w:t>
      </w:r>
    </w:p>
    <w:p w:rsidR="00A12D28" w:rsidRDefault="00A12D28" w:rsidP="00A12D28">
      <w:pPr>
        <w:autoSpaceDE w:val="0"/>
        <w:autoSpaceDN w:val="0"/>
        <w:adjustRightInd w:val="0"/>
        <w:jc w:val="both"/>
        <w:rPr>
          <w:sz w:val="28"/>
          <w:szCs w:val="28"/>
          <w:lang w:eastAsia="en-US"/>
        </w:rPr>
      </w:pPr>
      <w:r>
        <w:rPr>
          <w:sz w:val="28"/>
          <w:szCs w:val="28"/>
          <w:lang w:eastAsia="en-US"/>
        </w:rPr>
        <w:t xml:space="preserve">     Текст открепительного удостоверения, число открепительных удостоверений, форма реестра выдачи открепительных удостоверений утверждаются Избирательной комиссией Ленинградской области не </w:t>
      </w:r>
      <w:proofErr w:type="gramStart"/>
      <w:r>
        <w:rPr>
          <w:sz w:val="28"/>
          <w:szCs w:val="28"/>
          <w:lang w:eastAsia="en-US"/>
        </w:rPr>
        <w:t>позднее</w:t>
      </w:r>
      <w:proofErr w:type="gramEnd"/>
      <w:r>
        <w:rPr>
          <w:sz w:val="28"/>
          <w:szCs w:val="28"/>
          <w:lang w:eastAsia="en-US"/>
        </w:rPr>
        <w:t xml:space="preserve"> чем за 60 дней до дня голосования.</w:t>
      </w:r>
    </w:p>
    <w:p w:rsidR="00A12D28" w:rsidRDefault="00A12D28" w:rsidP="00A12D28">
      <w:pPr>
        <w:autoSpaceDE w:val="0"/>
        <w:autoSpaceDN w:val="0"/>
        <w:adjustRightInd w:val="0"/>
        <w:jc w:val="both"/>
        <w:rPr>
          <w:sz w:val="28"/>
          <w:szCs w:val="28"/>
          <w:lang w:eastAsia="en-US"/>
        </w:rPr>
      </w:pPr>
      <w:r>
        <w:rPr>
          <w:sz w:val="28"/>
          <w:szCs w:val="28"/>
          <w:lang w:eastAsia="en-US"/>
        </w:rPr>
        <w:t xml:space="preserve">      Избирательной комиссией Ленинградской области определяются также способы защиты открепительных удостоверений от подделки при их изготовлении.</w:t>
      </w:r>
    </w:p>
    <w:p w:rsidR="00A12D28" w:rsidRDefault="00A12D28" w:rsidP="00A12D28">
      <w:pPr>
        <w:autoSpaceDE w:val="0"/>
        <w:autoSpaceDN w:val="0"/>
        <w:adjustRightInd w:val="0"/>
        <w:jc w:val="both"/>
        <w:rPr>
          <w:sz w:val="28"/>
          <w:szCs w:val="28"/>
          <w:lang w:eastAsia="en-US"/>
        </w:rPr>
      </w:pPr>
      <w:r>
        <w:rPr>
          <w:sz w:val="28"/>
          <w:szCs w:val="28"/>
          <w:lang w:eastAsia="en-US"/>
        </w:rPr>
        <w:t xml:space="preserve">      4. В целях защиты открепительных удостоверений от подделки при их изготовлении используются бумага с водяными знаками и (или) с нанесенными типографским способом надписью </w:t>
      </w:r>
      <w:proofErr w:type="spellStart"/>
      <w:r>
        <w:rPr>
          <w:sz w:val="28"/>
          <w:szCs w:val="28"/>
          <w:lang w:eastAsia="en-US"/>
        </w:rPr>
        <w:t>микрошрифтом</w:t>
      </w:r>
      <w:proofErr w:type="spellEnd"/>
      <w:r>
        <w:rPr>
          <w:sz w:val="28"/>
          <w:szCs w:val="28"/>
          <w:lang w:eastAsia="en-US"/>
        </w:rPr>
        <w:t xml:space="preserve"> </w:t>
      </w:r>
      <w:proofErr w:type="gramStart"/>
      <w:r>
        <w:rPr>
          <w:sz w:val="28"/>
          <w:szCs w:val="28"/>
          <w:lang w:eastAsia="en-US"/>
        </w:rPr>
        <w:t>и(</w:t>
      </w:r>
      <w:proofErr w:type="gramEnd"/>
      <w:r>
        <w:rPr>
          <w:sz w:val="28"/>
          <w:szCs w:val="28"/>
          <w:lang w:eastAsia="en-US"/>
        </w:rPr>
        <w:t>или) защитной сеткой и(или) иные специальные элементы защиты.</w:t>
      </w:r>
    </w:p>
    <w:p w:rsidR="00A12D28" w:rsidRDefault="00A12D28" w:rsidP="00A12D28">
      <w:pPr>
        <w:autoSpaceDE w:val="0"/>
        <w:autoSpaceDN w:val="0"/>
        <w:adjustRightInd w:val="0"/>
        <w:jc w:val="both"/>
        <w:rPr>
          <w:sz w:val="28"/>
          <w:szCs w:val="28"/>
          <w:lang w:eastAsia="en-US"/>
        </w:rPr>
      </w:pPr>
      <w:r>
        <w:rPr>
          <w:sz w:val="28"/>
          <w:szCs w:val="28"/>
          <w:lang w:eastAsia="en-US"/>
        </w:rPr>
        <w:t xml:space="preserve">      5. Закупка открепительных удостоверений осуществляется Избирательной комиссией Ленинградской области централизованно на основании ее решения.</w:t>
      </w:r>
    </w:p>
    <w:p w:rsidR="00A12D28" w:rsidRDefault="00A12D28" w:rsidP="00A12D28">
      <w:pPr>
        <w:autoSpaceDE w:val="0"/>
        <w:autoSpaceDN w:val="0"/>
        <w:adjustRightInd w:val="0"/>
        <w:jc w:val="both"/>
        <w:rPr>
          <w:sz w:val="28"/>
          <w:szCs w:val="28"/>
          <w:lang w:eastAsia="en-US"/>
        </w:rPr>
      </w:pPr>
      <w:r>
        <w:rPr>
          <w:sz w:val="28"/>
          <w:szCs w:val="28"/>
          <w:lang w:eastAsia="en-US"/>
        </w:rPr>
        <w:t xml:space="preserve">      6. Открепительное удостоверение выдается соответствующей комиссией на основании письменного заявления избирателя с указанием причины, по которой ему требуется открепительное удостоверение. </w:t>
      </w:r>
    </w:p>
    <w:p w:rsidR="00A12D28" w:rsidRDefault="00A12D28" w:rsidP="00A12D28">
      <w:pPr>
        <w:autoSpaceDE w:val="0"/>
        <w:autoSpaceDN w:val="0"/>
        <w:adjustRightInd w:val="0"/>
        <w:jc w:val="both"/>
        <w:rPr>
          <w:sz w:val="28"/>
          <w:szCs w:val="28"/>
          <w:lang w:eastAsia="en-US"/>
        </w:rPr>
      </w:pPr>
      <w:r>
        <w:rPr>
          <w:sz w:val="28"/>
          <w:szCs w:val="28"/>
          <w:lang w:eastAsia="en-US"/>
        </w:rPr>
        <w:t xml:space="preserve">     Открепительное удостоверение выдается лично избирателю либо его представителю на основании нотариально удостоверенной доверенности.</w:t>
      </w:r>
    </w:p>
    <w:p w:rsidR="00A12D28" w:rsidRDefault="00A12D28" w:rsidP="00A12D28">
      <w:pPr>
        <w:autoSpaceDE w:val="0"/>
        <w:autoSpaceDN w:val="0"/>
        <w:adjustRightInd w:val="0"/>
        <w:jc w:val="both"/>
        <w:rPr>
          <w:sz w:val="28"/>
          <w:szCs w:val="28"/>
          <w:lang w:eastAsia="en-US"/>
        </w:rPr>
      </w:pPr>
      <w:r>
        <w:rPr>
          <w:sz w:val="28"/>
          <w:szCs w:val="28"/>
          <w:lang w:eastAsia="en-US"/>
        </w:rPr>
        <w:t xml:space="preserve">      Доверенность может быть удостоверена также администрацией стационарного лечебно-профилактического учреждения (если избиратель находится в этом учреждении на излечении), администрацией учреждения, в </w:t>
      </w:r>
      <w:r>
        <w:rPr>
          <w:sz w:val="28"/>
          <w:szCs w:val="28"/>
          <w:lang w:eastAsia="en-US"/>
        </w:rPr>
        <w:lastRenderedPageBreak/>
        <w:t>котором содержатся под стражей подозреваемые или обвиняемые (если избиратель содержится в этом учреждении в качестве подозреваемого или обвиняемого).</w:t>
      </w:r>
    </w:p>
    <w:p w:rsidR="00A12D28" w:rsidRDefault="00A12D28" w:rsidP="00A12D28">
      <w:pPr>
        <w:autoSpaceDE w:val="0"/>
        <w:autoSpaceDN w:val="0"/>
        <w:adjustRightInd w:val="0"/>
        <w:jc w:val="both"/>
        <w:rPr>
          <w:sz w:val="28"/>
          <w:szCs w:val="28"/>
          <w:lang w:eastAsia="en-US"/>
        </w:rPr>
      </w:pPr>
      <w:r>
        <w:rPr>
          <w:sz w:val="28"/>
          <w:szCs w:val="28"/>
          <w:lang w:eastAsia="en-US"/>
        </w:rPr>
        <w:t xml:space="preserve">        7. </w:t>
      </w:r>
      <w:proofErr w:type="gramStart"/>
      <w:r>
        <w:rPr>
          <w:sz w:val="28"/>
          <w:szCs w:val="28"/>
          <w:lang w:eastAsia="en-US"/>
        </w:rPr>
        <w:t>Председатель, заместитель председателя, секретарь или иной член окружной, участковой комиссии с правом решающего голоса, осуществляющий выдачу открепительного удостоверения, вносит в него фамилию, имя и отчество избирателя, серию и номер его паспорта или документа, заменяющего паспорт гражданина, номер избирательного участка, где избиратель включен в список избирателей, адрес участковой комиссии, наименование муниципального образования и субъекта Российской Федерации, номер и (или) наименование одномандатного</w:t>
      </w:r>
      <w:proofErr w:type="gramEnd"/>
      <w:r>
        <w:rPr>
          <w:sz w:val="28"/>
          <w:szCs w:val="28"/>
          <w:lang w:eastAsia="en-US"/>
        </w:rPr>
        <w:t xml:space="preserve"> избирательного округа, на территории которых образован избирательный участок, наименование комиссии, выдавшей открепительное удостоверение. </w:t>
      </w:r>
    </w:p>
    <w:p w:rsidR="00A12D28" w:rsidRDefault="00A12D28" w:rsidP="00A12D28">
      <w:pPr>
        <w:autoSpaceDE w:val="0"/>
        <w:autoSpaceDN w:val="0"/>
        <w:adjustRightInd w:val="0"/>
        <w:jc w:val="both"/>
        <w:rPr>
          <w:sz w:val="28"/>
          <w:szCs w:val="28"/>
          <w:lang w:eastAsia="en-US"/>
        </w:rPr>
      </w:pPr>
      <w:r>
        <w:rPr>
          <w:sz w:val="28"/>
          <w:szCs w:val="28"/>
          <w:lang w:eastAsia="en-US"/>
        </w:rPr>
        <w:t xml:space="preserve">       Председатель, заместитель председателя, секретарь или иной член окружной, участковой комиссии с правом решающего голоса, осуществляющий выдачу открепительного удостоверения, указывает в открепительном удостоверении свои фамилию и инициалы, дату выдачи открепительного удостоверения, расписывается и ставит печать соответствующей комиссии.</w:t>
      </w:r>
    </w:p>
    <w:p w:rsidR="00A12D28" w:rsidRDefault="00A12D28" w:rsidP="00A12D28">
      <w:pPr>
        <w:autoSpaceDE w:val="0"/>
        <w:autoSpaceDN w:val="0"/>
        <w:adjustRightInd w:val="0"/>
        <w:jc w:val="both"/>
        <w:rPr>
          <w:sz w:val="28"/>
          <w:szCs w:val="28"/>
          <w:lang w:eastAsia="en-US"/>
        </w:rPr>
      </w:pPr>
      <w:r>
        <w:rPr>
          <w:sz w:val="28"/>
          <w:szCs w:val="28"/>
          <w:lang w:eastAsia="en-US"/>
        </w:rPr>
        <w:t xml:space="preserve">       8. При получении открепительного удостоверения избиратель в соответствующих графах реестра выдачи открепительных удостоверений или списка избирателей указывает серию и номер своего паспорта или документа, заменяющего паспорт гражданина, и расписывается. В реестре выдачи открепительных удостоверений должен быть указан адрес места жительства избирателя. </w:t>
      </w:r>
      <w:proofErr w:type="gramStart"/>
      <w:r>
        <w:rPr>
          <w:sz w:val="28"/>
          <w:szCs w:val="28"/>
          <w:lang w:eastAsia="en-US"/>
        </w:rPr>
        <w:t>В случае получения открепительного удостоверения на основании доверенности представителем избирателя в соответствующих графах реестра выдачи открепительных удостоверений или списка избирателей указываются серия и номер паспорта избирателя или документа, заменяющего паспорт гражданина, при этом представитель избирателя указывает свои фамилию, имя и отчество, серию и номер паспорта или документа, заменяющего паспорт гражданина, и расписывается.</w:t>
      </w:r>
      <w:proofErr w:type="gramEnd"/>
      <w:r>
        <w:rPr>
          <w:sz w:val="28"/>
          <w:szCs w:val="28"/>
          <w:lang w:eastAsia="en-US"/>
        </w:rPr>
        <w:t xml:space="preserve"> После этого у представителя избирателя доверенность изымается и приобщается соответственно к реестру выдачи открепительных удостоверений, к списку избирателей.</w:t>
      </w:r>
    </w:p>
    <w:p w:rsidR="00A12D28" w:rsidRDefault="00A12D28" w:rsidP="00A12D28">
      <w:pPr>
        <w:autoSpaceDE w:val="0"/>
        <w:autoSpaceDN w:val="0"/>
        <w:adjustRightInd w:val="0"/>
        <w:jc w:val="both"/>
        <w:rPr>
          <w:sz w:val="28"/>
          <w:szCs w:val="28"/>
          <w:lang w:eastAsia="en-US"/>
        </w:rPr>
      </w:pPr>
      <w:r>
        <w:rPr>
          <w:sz w:val="28"/>
          <w:szCs w:val="28"/>
          <w:lang w:eastAsia="en-US"/>
        </w:rPr>
        <w:t xml:space="preserve">       9. Председатель, заместитель председателя, секретарь или иной член окружной комиссии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w:t>
      </w:r>
    </w:p>
    <w:p w:rsidR="00A12D28" w:rsidRDefault="00A12D28" w:rsidP="00A12D28">
      <w:pPr>
        <w:autoSpaceDE w:val="0"/>
        <w:autoSpaceDN w:val="0"/>
        <w:adjustRightInd w:val="0"/>
        <w:jc w:val="both"/>
        <w:rPr>
          <w:sz w:val="28"/>
          <w:szCs w:val="28"/>
          <w:lang w:eastAsia="en-US"/>
        </w:rPr>
      </w:pPr>
      <w:r>
        <w:rPr>
          <w:sz w:val="28"/>
          <w:szCs w:val="28"/>
          <w:lang w:eastAsia="en-US"/>
        </w:rPr>
        <w:t xml:space="preserve">       </w:t>
      </w:r>
      <w:proofErr w:type="gramStart"/>
      <w:r>
        <w:rPr>
          <w:sz w:val="28"/>
          <w:szCs w:val="28"/>
          <w:lang w:eastAsia="en-US"/>
        </w:rPr>
        <w:t xml:space="preserve">Окружная комиссия до дня голосования направляет в участковые комиссии,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w:t>
      </w:r>
      <w:r>
        <w:rPr>
          <w:sz w:val="28"/>
          <w:szCs w:val="28"/>
          <w:lang w:eastAsia="en-US"/>
        </w:rPr>
        <w:lastRenderedPageBreak/>
        <w:t>избирательных участков.</w:t>
      </w:r>
      <w:proofErr w:type="gramEnd"/>
      <w:r>
        <w:rPr>
          <w:sz w:val="28"/>
          <w:szCs w:val="28"/>
          <w:lang w:eastAsia="en-US"/>
        </w:rPr>
        <w:t xml:space="preserve"> На основании соответствующей выписки член участковой комиссии в соответствующей графе списка избирателей делает отметку: "Получил в окружной комиссии открепительное удостоверение N" с указанием номера выданного открепительного удостоверения и расписывается.</w:t>
      </w:r>
    </w:p>
    <w:p w:rsidR="00A12D28" w:rsidRDefault="00A12D28" w:rsidP="00A12D28">
      <w:pPr>
        <w:autoSpaceDE w:val="0"/>
        <w:autoSpaceDN w:val="0"/>
        <w:adjustRightInd w:val="0"/>
        <w:jc w:val="both"/>
        <w:rPr>
          <w:sz w:val="28"/>
          <w:szCs w:val="28"/>
          <w:lang w:eastAsia="en-US"/>
        </w:rPr>
      </w:pPr>
      <w:r>
        <w:rPr>
          <w:sz w:val="28"/>
          <w:szCs w:val="28"/>
          <w:lang w:eastAsia="en-US"/>
        </w:rPr>
        <w:t xml:space="preserve">        При выдаче избирателю открепительного удостоверения в участковой комиссии председатель, заместитель председателя, секретарь или иной член участковой комиссии с правом решающего голоса, выдавший избирателю открепительное удостоверение, в соответствующей графе списка избирателей делает отметку: "Получил открепительное удостоверение N" с указанием номера открепительного удостоверения и расписывается.</w:t>
      </w:r>
    </w:p>
    <w:p w:rsidR="00A12D28" w:rsidRDefault="00A12D28" w:rsidP="00A12D28">
      <w:pPr>
        <w:autoSpaceDE w:val="0"/>
        <w:autoSpaceDN w:val="0"/>
        <w:adjustRightInd w:val="0"/>
        <w:jc w:val="both"/>
        <w:rPr>
          <w:sz w:val="28"/>
          <w:szCs w:val="28"/>
          <w:lang w:eastAsia="en-US"/>
        </w:rPr>
      </w:pPr>
      <w:r>
        <w:rPr>
          <w:sz w:val="28"/>
          <w:szCs w:val="28"/>
          <w:lang w:eastAsia="en-US"/>
        </w:rPr>
        <w:t xml:space="preserve">        10. Избиратель, которому выдано открепительное удостоверение (в том числе через его представителя на основании доверенности), исключается участковой комиссией из списка избирателей на соответствующем избирательном участке на данных выборах и не учитывается в числе зарегистрированных избирателей при составлении протокола участковой комиссии об итогах голосования.</w:t>
      </w:r>
    </w:p>
    <w:p w:rsidR="00A12D28" w:rsidRDefault="00A12D28" w:rsidP="00A12D28">
      <w:pPr>
        <w:autoSpaceDE w:val="0"/>
        <w:autoSpaceDN w:val="0"/>
        <w:adjustRightInd w:val="0"/>
        <w:jc w:val="both"/>
        <w:rPr>
          <w:sz w:val="28"/>
          <w:szCs w:val="28"/>
          <w:lang w:eastAsia="en-US"/>
        </w:rPr>
      </w:pPr>
      <w:r>
        <w:rPr>
          <w:sz w:val="28"/>
          <w:szCs w:val="28"/>
          <w:lang w:eastAsia="en-US"/>
        </w:rPr>
        <w:t xml:space="preserve">       11. Повторная выдача открепительного удостоверения не допускается. В случае утраты открепительного удостоверения его дубликат не выдается.</w:t>
      </w:r>
    </w:p>
    <w:p w:rsidR="00A12D28" w:rsidRDefault="00A12D28" w:rsidP="00A12D28">
      <w:pPr>
        <w:autoSpaceDE w:val="0"/>
        <w:autoSpaceDN w:val="0"/>
        <w:adjustRightInd w:val="0"/>
        <w:jc w:val="both"/>
        <w:rPr>
          <w:sz w:val="28"/>
          <w:szCs w:val="28"/>
          <w:lang w:eastAsia="en-US"/>
        </w:rPr>
      </w:pPr>
      <w:r>
        <w:rPr>
          <w:sz w:val="28"/>
          <w:szCs w:val="28"/>
          <w:lang w:eastAsia="en-US"/>
        </w:rPr>
        <w:t xml:space="preserve">       12. В день голосования до наступления времени голосования неиспользованные открепительные удостоверения погашаются. Сведения о погашении неиспользованных открепительных удостоверений с указанием их числа, а также номеров открепительных удостоверений вносятся соответствующей комиссией в акт, составленный по форме, утвержденной Центральной избирательной комиссией Российской Федерации.</w:t>
      </w:r>
    </w:p>
    <w:p w:rsidR="00A12D28" w:rsidRDefault="00A12D28" w:rsidP="00A12D28">
      <w:pPr>
        <w:pStyle w:val="a4"/>
        <w:autoSpaceDE w:val="0"/>
        <w:autoSpaceDN w:val="0"/>
        <w:adjustRightInd w:val="0"/>
        <w:ind w:left="0"/>
        <w:jc w:val="both"/>
        <w:rPr>
          <w:sz w:val="28"/>
          <w:szCs w:val="28"/>
          <w:lang w:eastAsia="en-US"/>
        </w:rPr>
      </w:pPr>
      <w:r>
        <w:rPr>
          <w:sz w:val="28"/>
          <w:szCs w:val="28"/>
          <w:lang w:eastAsia="en-US"/>
        </w:rPr>
        <w:t xml:space="preserve">       13. По предъявлении открепительного удостоверения в день голосования избиратель дополнительно включается в список избирателей на том избирательном участке, на котором он будет находиться в день голосования. Участковой комиссией в соответствующей графе списка избирателей делается отметка: "Проголосовал по открепительному удостоверению N" с указанием номера открепительного удостоверения, предъявленного избирателем. После этого открепительное удостоверение изымается у избирателя. Открепительные удостоверения, на основании которых избиратели включены в список избирателей, хранятся вместе с указанным списком.</w:t>
      </w:r>
    </w:p>
    <w:p w:rsidR="00A12D28" w:rsidRDefault="00A12D28" w:rsidP="00A12D28">
      <w:pPr>
        <w:pStyle w:val="a4"/>
        <w:autoSpaceDE w:val="0"/>
        <w:autoSpaceDN w:val="0"/>
        <w:adjustRightInd w:val="0"/>
        <w:ind w:left="0" w:firstLine="709"/>
        <w:jc w:val="both"/>
        <w:rPr>
          <w:szCs w:val="28"/>
        </w:rPr>
      </w:pPr>
      <w:r>
        <w:rPr>
          <w:sz w:val="28"/>
          <w:szCs w:val="28"/>
          <w:lang w:eastAsia="en-US"/>
        </w:rPr>
        <w:t xml:space="preserve">14. В случае утраты бланка открепительного удостоверения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непосредственно вышестоящей комиссии и Избирательной комиссии Ленинградской области. На основании этого решения Избирательная комиссия Ленинградской области признает соответствующее открепительное удостоверение недействительным, о чем незамедлительно информируются </w:t>
      </w:r>
      <w:r>
        <w:rPr>
          <w:sz w:val="28"/>
          <w:szCs w:val="28"/>
          <w:lang w:eastAsia="en-US"/>
        </w:rPr>
        <w:lastRenderedPageBreak/>
        <w:t>все нижестоящие комиссии. Недействительное открепительное удостоверение не является основанием для включения избирателя в список избирателей. При предъявлении избирателем такого открепительного удостоверения оно подлежит изъятию.</w:t>
      </w:r>
      <w:r>
        <w:rPr>
          <w:szCs w:val="28"/>
        </w:rPr>
        <w:t xml:space="preserve"> </w:t>
      </w:r>
    </w:p>
    <w:p w:rsidR="00A12D28" w:rsidRDefault="00A12D28" w:rsidP="00A12D28">
      <w:pPr>
        <w:pStyle w:val="a4"/>
        <w:autoSpaceDE w:val="0"/>
        <w:autoSpaceDN w:val="0"/>
        <w:adjustRightInd w:val="0"/>
        <w:ind w:left="0" w:firstLine="709"/>
        <w:jc w:val="both"/>
        <w:rPr>
          <w:sz w:val="28"/>
          <w:szCs w:val="28"/>
        </w:rPr>
      </w:pPr>
      <w:r>
        <w:rPr>
          <w:sz w:val="28"/>
          <w:szCs w:val="28"/>
        </w:rPr>
        <w:t>Открепительные удостоверения также могут признаваться недействительными Избирательной комиссией Ленинградской области, в иных случаях, если голосование по таким открепительным удостоверениям повлечет нарушение избирательных прав граждан.</w:t>
      </w:r>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15. Порядок передачи открепительных удостоверений комиссиям и учета открепительных удостоверений, в том числе с использованием ГАС "Выборы", утверждается Центральной избирательной комиссией Российской Федерации</w:t>
      </w:r>
      <w:proofErr w:type="gramStart"/>
      <w:r>
        <w:rPr>
          <w:sz w:val="28"/>
          <w:szCs w:val="28"/>
          <w:lang w:eastAsia="en-US"/>
        </w:rPr>
        <w:t>.»;</w:t>
      </w:r>
      <w:proofErr w:type="gramEnd"/>
    </w:p>
    <w:p w:rsidR="00A12D28" w:rsidRDefault="00D43736" w:rsidP="00A12D28">
      <w:pPr>
        <w:pStyle w:val="a4"/>
        <w:autoSpaceDE w:val="0"/>
        <w:autoSpaceDN w:val="0"/>
        <w:adjustRightInd w:val="0"/>
        <w:ind w:left="0" w:firstLine="709"/>
        <w:jc w:val="both"/>
        <w:rPr>
          <w:sz w:val="28"/>
          <w:szCs w:val="28"/>
          <w:lang w:eastAsia="en-US"/>
        </w:rPr>
      </w:pPr>
      <w:r>
        <w:rPr>
          <w:sz w:val="28"/>
          <w:szCs w:val="28"/>
          <w:lang w:eastAsia="en-US"/>
        </w:rPr>
        <w:t>22</w:t>
      </w:r>
      <w:r w:rsidR="00A12D28">
        <w:rPr>
          <w:sz w:val="28"/>
          <w:szCs w:val="28"/>
          <w:lang w:eastAsia="en-US"/>
        </w:rPr>
        <w:t>) в статье 38:</w:t>
      </w:r>
    </w:p>
    <w:p w:rsidR="00A12D28" w:rsidRDefault="00A12D28" w:rsidP="00A12D28">
      <w:pPr>
        <w:jc w:val="both"/>
        <w:rPr>
          <w:b/>
          <w:szCs w:val="28"/>
        </w:rPr>
      </w:pPr>
      <w:r>
        <w:rPr>
          <w:sz w:val="28"/>
          <w:szCs w:val="28"/>
          <w:lang w:eastAsia="en-US"/>
        </w:rPr>
        <w:t xml:space="preserve">         а) часть 1 дополнить следующим предложением: «</w:t>
      </w:r>
      <w:r>
        <w:rPr>
          <w:sz w:val="28"/>
          <w:szCs w:val="28"/>
        </w:rPr>
        <w:t>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Избирательной комиссии Ленинградской области, в этих целях используются конверты</w:t>
      </w:r>
      <w:proofErr w:type="gramStart"/>
      <w:r>
        <w:rPr>
          <w:sz w:val="28"/>
          <w:szCs w:val="28"/>
        </w:rPr>
        <w:t>.»;</w:t>
      </w:r>
    </w:p>
    <w:p w:rsidR="00A12D28" w:rsidRDefault="00A12D28" w:rsidP="00A12D28">
      <w:pPr>
        <w:widowControl w:val="0"/>
        <w:autoSpaceDE w:val="0"/>
        <w:autoSpaceDN w:val="0"/>
        <w:adjustRightInd w:val="0"/>
        <w:ind w:firstLine="540"/>
        <w:jc w:val="both"/>
        <w:rPr>
          <w:b/>
          <w:sz w:val="28"/>
          <w:szCs w:val="28"/>
        </w:rPr>
      </w:pPr>
      <w:proofErr w:type="gramEnd"/>
      <w:r>
        <w:rPr>
          <w:sz w:val="28"/>
          <w:szCs w:val="28"/>
          <w:lang w:eastAsia="en-US"/>
        </w:rPr>
        <w:t>б) часть 3 изложить в следующей редакции: « 3.</w:t>
      </w:r>
      <w:r>
        <w:t xml:space="preserve"> </w:t>
      </w:r>
      <w:proofErr w:type="gramStart"/>
      <w:r>
        <w:rPr>
          <w:sz w:val="28"/>
          <w:szCs w:val="28"/>
        </w:rPr>
        <w:t xml:space="preserve">При проведении голосования за </w:t>
      </w:r>
      <w:proofErr w:type="spellStart"/>
      <w:r>
        <w:rPr>
          <w:sz w:val="28"/>
          <w:szCs w:val="28"/>
        </w:rPr>
        <w:t>общеобластные</w:t>
      </w:r>
      <w:proofErr w:type="spellEnd"/>
      <w:r>
        <w:rPr>
          <w:sz w:val="28"/>
          <w:szCs w:val="28"/>
        </w:rPr>
        <w:t xml:space="preserve"> списки кандидатов в бюллетене размещаются в порядке, определяемом жеребьевкой, краткие наименования избирательных объединений, а также фамилии, имена, отчества не менее чем первых трех кандидатов </w:t>
      </w:r>
      <w:proofErr w:type="spellStart"/>
      <w:r>
        <w:rPr>
          <w:sz w:val="28"/>
          <w:szCs w:val="28"/>
        </w:rPr>
        <w:t>общеобластной</w:t>
      </w:r>
      <w:proofErr w:type="spellEnd"/>
      <w:r>
        <w:rPr>
          <w:sz w:val="28"/>
          <w:szCs w:val="28"/>
        </w:rPr>
        <w:t xml:space="preserve"> части и (или) соответствующей территориальной группы </w:t>
      </w:r>
      <w:proofErr w:type="spellStart"/>
      <w:r>
        <w:rPr>
          <w:sz w:val="28"/>
          <w:szCs w:val="28"/>
        </w:rPr>
        <w:t>общеобластного</w:t>
      </w:r>
      <w:proofErr w:type="spellEnd"/>
      <w:r>
        <w:rPr>
          <w:sz w:val="28"/>
          <w:szCs w:val="28"/>
        </w:rPr>
        <w:t xml:space="preserve"> списка кандидатов (в случае, если в </w:t>
      </w:r>
      <w:proofErr w:type="spellStart"/>
      <w:r>
        <w:rPr>
          <w:sz w:val="28"/>
          <w:szCs w:val="28"/>
        </w:rPr>
        <w:t>общеобластную</w:t>
      </w:r>
      <w:proofErr w:type="spellEnd"/>
      <w:r>
        <w:rPr>
          <w:sz w:val="28"/>
          <w:szCs w:val="28"/>
        </w:rPr>
        <w:t xml:space="preserve"> часть </w:t>
      </w:r>
      <w:proofErr w:type="spellStart"/>
      <w:r>
        <w:rPr>
          <w:sz w:val="28"/>
          <w:szCs w:val="28"/>
        </w:rPr>
        <w:t>общеобластного</w:t>
      </w:r>
      <w:proofErr w:type="spellEnd"/>
      <w:r>
        <w:rPr>
          <w:sz w:val="28"/>
          <w:szCs w:val="28"/>
        </w:rPr>
        <w:t xml:space="preserve"> списка или его территориальную часть включены один или два кандидата,- фамилии, имена, отчества этих</w:t>
      </w:r>
      <w:proofErr w:type="gramEnd"/>
      <w:r>
        <w:rPr>
          <w:sz w:val="28"/>
          <w:szCs w:val="28"/>
        </w:rPr>
        <w:t xml:space="preserve"> кандидатов) и эмблемы избирательных объединений (если они были представлены в Избирательную комиссию Ленинградской области) в одноцветном исполнении.</w:t>
      </w:r>
    </w:p>
    <w:p w:rsidR="00A12D28" w:rsidRDefault="00A12D28" w:rsidP="00A12D28">
      <w:pPr>
        <w:pStyle w:val="a4"/>
        <w:autoSpaceDE w:val="0"/>
        <w:autoSpaceDN w:val="0"/>
        <w:adjustRightInd w:val="0"/>
        <w:ind w:left="0" w:firstLine="709"/>
        <w:jc w:val="both"/>
        <w:rPr>
          <w:lang w:eastAsia="en-US"/>
        </w:rPr>
      </w:pPr>
      <w:r>
        <w:rPr>
          <w:sz w:val="28"/>
          <w:szCs w:val="28"/>
        </w:rPr>
        <w:t xml:space="preserve">Жеребьевку проводит Избирательная комиссия Ленинградской области с участием уполномоченных представителей указанных политических партий (их региональных отделений) по окончании регистрации </w:t>
      </w:r>
      <w:proofErr w:type="spellStart"/>
      <w:r>
        <w:rPr>
          <w:sz w:val="28"/>
          <w:szCs w:val="28"/>
        </w:rPr>
        <w:t>общеобластных</w:t>
      </w:r>
      <w:proofErr w:type="spellEnd"/>
      <w:r>
        <w:rPr>
          <w:sz w:val="28"/>
          <w:szCs w:val="28"/>
        </w:rPr>
        <w:t xml:space="preserve"> списков кандидатов. Номер, полученный политической партией (ее региональным отделением) в результате жеребьевки, сохраняется за этой политической партией (ее региональным отделением) до окончания избирательной кампании</w:t>
      </w:r>
      <w:proofErr w:type="gramStart"/>
      <w:r>
        <w:rPr>
          <w:sz w:val="28"/>
          <w:szCs w:val="28"/>
        </w:rPr>
        <w:t>.»</w:t>
      </w:r>
      <w:r>
        <w:rPr>
          <w:sz w:val="28"/>
          <w:szCs w:val="28"/>
          <w:lang w:eastAsia="en-US"/>
        </w:rPr>
        <w:t>;</w:t>
      </w:r>
      <w:proofErr w:type="gramEnd"/>
    </w:p>
    <w:p w:rsidR="00A12D28" w:rsidRDefault="00D43736" w:rsidP="00A12D28">
      <w:pPr>
        <w:pStyle w:val="a4"/>
        <w:autoSpaceDE w:val="0"/>
        <w:autoSpaceDN w:val="0"/>
        <w:adjustRightInd w:val="0"/>
        <w:ind w:left="0" w:firstLine="709"/>
        <w:jc w:val="both"/>
        <w:rPr>
          <w:sz w:val="28"/>
          <w:szCs w:val="28"/>
          <w:lang w:eastAsia="en-US"/>
        </w:rPr>
      </w:pPr>
      <w:r>
        <w:rPr>
          <w:sz w:val="28"/>
          <w:szCs w:val="28"/>
          <w:lang w:eastAsia="en-US"/>
        </w:rPr>
        <w:t>23</w:t>
      </w:r>
      <w:r w:rsidR="00A12D28">
        <w:rPr>
          <w:sz w:val="28"/>
          <w:szCs w:val="28"/>
          <w:lang w:eastAsia="en-US"/>
        </w:rPr>
        <w:t>) в статье 39:</w:t>
      </w:r>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 xml:space="preserve">а) в части 1: </w:t>
      </w:r>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второй абзац после слов « место жительства» дополнить словами «(место пребывания)»;</w:t>
      </w:r>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 xml:space="preserve">дополнить следующими предложениями: «При совмещении дня голосования на выборах в Законодательное собрание с днем голосования на выборах в федеральные органы государственной власти, Палату Представителей Парламента Союзного государства, на референдуме Российской Федерации, время </w:t>
      </w:r>
      <w:proofErr w:type="gramStart"/>
      <w:r>
        <w:rPr>
          <w:sz w:val="28"/>
          <w:szCs w:val="28"/>
          <w:lang w:eastAsia="en-US"/>
        </w:rPr>
        <w:t>начала</w:t>
      </w:r>
      <w:proofErr w:type="gramEnd"/>
      <w:r>
        <w:rPr>
          <w:sz w:val="28"/>
          <w:szCs w:val="28"/>
          <w:lang w:eastAsia="en-US"/>
        </w:rPr>
        <w:t xml:space="preserve"> и время окончания голосования </w:t>
      </w:r>
      <w:r>
        <w:rPr>
          <w:sz w:val="28"/>
          <w:szCs w:val="28"/>
          <w:lang w:eastAsia="en-US"/>
        </w:rPr>
        <w:lastRenderedPageBreak/>
        <w:t>определяется в соответствии с федеральным законом. Лицам, указанным в пункте 3 статьи 30 Федерального закона, доступ в помещения для голосования должен быть обеспечен не менее чем  за один час до начала голосования</w:t>
      </w:r>
      <w:proofErr w:type="gramStart"/>
      <w:r>
        <w:rPr>
          <w:sz w:val="28"/>
          <w:szCs w:val="28"/>
          <w:lang w:eastAsia="en-US"/>
        </w:rPr>
        <w:t>.»;</w:t>
      </w:r>
      <w:proofErr w:type="gramEnd"/>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б) в части 2 слова «О времени» заменить словами «О дне, времени»;</w:t>
      </w:r>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в) в части 4:</w:t>
      </w:r>
    </w:p>
    <w:p w:rsidR="00A12D28" w:rsidRDefault="00A12D28" w:rsidP="00A12D28">
      <w:pPr>
        <w:pStyle w:val="a4"/>
        <w:autoSpaceDE w:val="0"/>
        <w:autoSpaceDN w:val="0"/>
        <w:adjustRightInd w:val="0"/>
        <w:ind w:left="0" w:firstLine="709"/>
        <w:jc w:val="both"/>
        <w:rPr>
          <w:sz w:val="28"/>
          <w:szCs w:val="28"/>
        </w:rPr>
      </w:pPr>
      <w:r>
        <w:rPr>
          <w:sz w:val="28"/>
          <w:szCs w:val="28"/>
          <w:lang w:eastAsia="en-US"/>
        </w:rPr>
        <w:t>первый абзац дополнить следующим предложением: «</w:t>
      </w:r>
      <w:r>
        <w:rPr>
          <w:sz w:val="28"/>
          <w:szCs w:val="28"/>
        </w:rPr>
        <w:t>В случае голосования по открепительному удостоверению в списке избирателей делаются соответствующие дополнительные отметки</w:t>
      </w:r>
      <w:proofErr w:type="gramStart"/>
      <w:r>
        <w:rPr>
          <w:sz w:val="28"/>
          <w:szCs w:val="28"/>
        </w:rPr>
        <w:t>.»;</w:t>
      </w:r>
    </w:p>
    <w:p w:rsidR="00A12D28" w:rsidRDefault="00A12D28" w:rsidP="00A12D28">
      <w:pPr>
        <w:pStyle w:val="a4"/>
        <w:autoSpaceDE w:val="0"/>
        <w:autoSpaceDN w:val="0"/>
        <w:adjustRightInd w:val="0"/>
        <w:ind w:left="0" w:firstLine="709"/>
        <w:jc w:val="both"/>
        <w:rPr>
          <w:sz w:val="28"/>
          <w:szCs w:val="28"/>
        </w:rPr>
      </w:pPr>
      <w:proofErr w:type="gramEnd"/>
      <w:r>
        <w:rPr>
          <w:sz w:val="28"/>
          <w:szCs w:val="28"/>
        </w:rPr>
        <w:t xml:space="preserve">первое предложение второго абзаца изложить в следующей редакции: </w:t>
      </w:r>
      <w:proofErr w:type="gramStart"/>
      <w:r>
        <w:rPr>
          <w:sz w:val="28"/>
          <w:szCs w:val="28"/>
        </w:rPr>
        <w:t>«Избиратель, не имеющий возможности самостоятельно расписаться в получении бюллетеня или заполнить бюллетень, вправе воспользоваться для этого помощью другого избирателя, не являющегося членом комиссии, зарегистрированным кандидатом, уполномоченным представителем политической партии (ее регионального отделения), уполномоченным представителем по финансовым вопросам, доверенным лицом кандидата, политической партии (ее регионального отделения), наблюдателем.»;</w:t>
      </w:r>
      <w:proofErr w:type="gramEnd"/>
    </w:p>
    <w:p w:rsidR="00A12D28" w:rsidRDefault="00A12D28" w:rsidP="00A12D28">
      <w:pPr>
        <w:pStyle w:val="a4"/>
        <w:autoSpaceDE w:val="0"/>
        <w:autoSpaceDN w:val="0"/>
        <w:adjustRightInd w:val="0"/>
        <w:ind w:left="0" w:firstLine="709"/>
        <w:jc w:val="both"/>
        <w:rPr>
          <w:sz w:val="28"/>
          <w:szCs w:val="28"/>
        </w:rPr>
      </w:pPr>
      <w:r>
        <w:rPr>
          <w:sz w:val="28"/>
          <w:szCs w:val="28"/>
        </w:rPr>
        <w:t>г) часть 8 изложить в следующей редакции: «8. Председатель участковой комиссии следит за порядком в помещении для голосования. Распоряжения председателя участковой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комиссии его полномочия исполняет заместитель председателя участковой комиссии, а в отсутствие заместителя председателя участковой комиссии - секретарь или иной член участковой комиссии с правом решающего голоса, уполномоченный ею</w:t>
      </w:r>
      <w:proofErr w:type="gramStart"/>
      <w:r>
        <w:rPr>
          <w:sz w:val="28"/>
          <w:szCs w:val="28"/>
        </w:rPr>
        <w:t>.»;</w:t>
      </w:r>
      <w:proofErr w:type="gramEnd"/>
    </w:p>
    <w:p w:rsidR="00A12D28" w:rsidRDefault="00A12D28" w:rsidP="00A12D28">
      <w:pPr>
        <w:pStyle w:val="a4"/>
        <w:autoSpaceDE w:val="0"/>
        <w:autoSpaceDN w:val="0"/>
        <w:adjustRightInd w:val="0"/>
        <w:ind w:left="0" w:firstLine="709"/>
        <w:jc w:val="both"/>
        <w:rPr>
          <w:sz w:val="28"/>
          <w:szCs w:val="28"/>
        </w:rPr>
      </w:pPr>
      <w:r>
        <w:rPr>
          <w:sz w:val="28"/>
          <w:szCs w:val="28"/>
        </w:rPr>
        <w:t>д) дополнить частью 8</w:t>
      </w:r>
      <w:r>
        <w:rPr>
          <w:sz w:val="28"/>
          <w:szCs w:val="28"/>
          <w:vertAlign w:val="superscript"/>
        </w:rPr>
        <w:t>1</w:t>
      </w:r>
      <w:r>
        <w:rPr>
          <w:sz w:val="28"/>
          <w:szCs w:val="28"/>
        </w:rPr>
        <w:t xml:space="preserve"> следующего содержания: «8</w:t>
      </w:r>
      <w:r>
        <w:rPr>
          <w:sz w:val="28"/>
          <w:szCs w:val="28"/>
          <w:vertAlign w:val="superscript"/>
        </w:rPr>
        <w:t>1</w:t>
      </w:r>
      <w:r>
        <w:rPr>
          <w:sz w:val="28"/>
          <w:szCs w:val="28"/>
        </w:rPr>
        <w:t>.При проведении голосования, подсчете голосов избирателей и составлении протокола участковой комиссии об  итогах голосования в помещении для голосования, в помещении участковой комиссии вправе находиться лица, указанные в пункте 3 статьи 30 Федерального закона.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избирателей, составляется участковой комиссией на основе представленных данными лицами документов</w:t>
      </w:r>
      <w:proofErr w:type="gramStart"/>
      <w:r>
        <w:rPr>
          <w:sz w:val="28"/>
          <w:szCs w:val="28"/>
        </w:rPr>
        <w:t>.»;</w:t>
      </w:r>
      <w:proofErr w:type="gramEnd"/>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е) часть 9 изложить в следующей редакции: «9.Член участковой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w:t>
      </w:r>
      <w:r w:rsidR="00654785">
        <w:rPr>
          <w:sz w:val="28"/>
          <w:szCs w:val="28"/>
          <w:lang w:eastAsia="en-US"/>
        </w:rPr>
        <w:t xml:space="preserve"> и референдумах</w:t>
      </w:r>
      <w:r>
        <w:rPr>
          <w:sz w:val="28"/>
          <w:szCs w:val="28"/>
          <w:lang w:eastAsia="en-US"/>
        </w:rPr>
        <w:t xml:space="preserve">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w:t>
      </w:r>
      <w:r>
        <w:rPr>
          <w:sz w:val="28"/>
          <w:szCs w:val="28"/>
          <w:lang w:eastAsia="en-US"/>
        </w:rPr>
        <w:lastRenderedPageBreak/>
        <w:t>федеральными законами безопасность граждан и общественный порядок в помещении для голосования и на территории избирательного участка</w:t>
      </w:r>
      <w:proofErr w:type="gramStart"/>
      <w:r>
        <w:rPr>
          <w:sz w:val="28"/>
          <w:szCs w:val="28"/>
          <w:lang w:eastAsia="en-US"/>
        </w:rPr>
        <w:t>.»;</w:t>
      </w:r>
      <w:proofErr w:type="gramEnd"/>
    </w:p>
    <w:p w:rsidR="00A12D28" w:rsidRDefault="00D43736" w:rsidP="00A12D28">
      <w:pPr>
        <w:pStyle w:val="a4"/>
        <w:autoSpaceDE w:val="0"/>
        <w:autoSpaceDN w:val="0"/>
        <w:adjustRightInd w:val="0"/>
        <w:ind w:left="709"/>
        <w:jc w:val="both"/>
        <w:rPr>
          <w:sz w:val="28"/>
          <w:szCs w:val="28"/>
          <w:lang w:eastAsia="en-US"/>
        </w:rPr>
      </w:pPr>
      <w:r>
        <w:rPr>
          <w:sz w:val="28"/>
          <w:szCs w:val="28"/>
          <w:lang w:eastAsia="en-US"/>
        </w:rPr>
        <w:t>24</w:t>
      </w:r>
      <w:r w:rsidR="00A12D28">
        <w:rPr>
          <w:sz w:val="28"/>
          <w:szCs w:val="28"/>
          <w:lang w:eastAsia="en-US"/>
        </w:rPr>
        <w:t>) статью 39</w:t>
      </w:r>
      <w:r w:rsidR="00A12D28">
        <w:rPr>
          <w:sz w:val="28"/>
          <w:szCs w:val="28"/>
          <w:vertAlign w:val="superscript"/>
          <w:lang w:eastAsia="en-US"/>
        </w:rPr>
        <w:t xml:space="preserve">1 </w:t>
      </w:r>
      <w:r w:rsidR="00A12D28">
        <w:rPr>
          <w:sz w:val="28"/>
          <w:szCs w:val="28"/>
          <w:lang w:eastAsia="en-US"/>
        </w:rPr>
        <w:t>признать утратившей силу;</w:t>
      </w:r>
    </w:p>
    <w:p w:rsidR="00A12D28" w:rsidRDefault="00D43736" w:rsidP="00A12D28">
      <w:pPr>
        <w:pStyle w:val="a4"/>
        <w:autoSpaceDE w:val="0"/>
        <w:autoSpaceDN w:val="0"/>
        <w:adjustRightInd w:val="0"/>
        <w:ind w:left="709"/>
        <w:jc w:val="both"/>
        <w:rPr>
          <w:sz w:val="28"/>
          <w:szCs w:val="28"/>
          <w:lang w:eastAsia="en-US"/>
        </w:rPr>
      </w:pPr>
      <w:r>
        <w:rPr>
          <w:sz w:val="28"/>
          <w:szCs w:val="28"/>
          <w:lang w:eastAsia="en-US"/>
        </w:rPr>
        <w:t>25</w:t>
      </w:r>
      <w:r w:rsidR="00A12D28">
        <w:rPr>
          <w:sz w:val="28"/>
          <w:szCs w:val="28"/>
          <w:lang w:eastAsia="en-US"/>
        </w:rPr>
        <w:t>) в статье 40:</w:t>
      </w:r>
    </w:p>
    <w:p w:rsidR="00A12D28" w:rsidRDefault="00AA169C" w:rsidP="00AA169C">
      <w:pPr>
        <w:pStyle w:val="a4"/>
        <w:autoSpaceDE w:val="0"/>
        <w:autoSpaceDN w:val="0"/>
        <w:adjustRightInd w:val="0"/>
        <w:ind w:left="0"/>
        <w:jc w:val="both"/>
        <w:rPr>
          <w:sz w:val="28"/>
          <w:szCs w:val="28"/>
          <w:lang w:eastAsia="en-US"/>
        </w:rPr>
      </w:pPr>
      <w:r>
        <w:rPr>
          <w:sz w:val="28"/>
          <w:szCs w:val="28"/>
          <w:lang w:eastAsia="en-US"/>
        </w:rPr>
        <w:t xml:space="preserve">         </w:t>
      </w:r>
      <w:r w:rsidR="00A12D28">
        <w:rPr>
          <w:sz w:val="28"/>
          <w:szCs w:val="28"/>
          <w:lang w:eastAsia="en-US"/>
        </w:rPr>
        <w:t xml:space="preserve">а) в первом предложении части 1 слова «которые внесены» заменить </w:t>
      </w:r>
      <w:proofErr w:type="gramStart"/>
      <w:r w:rsidR="00A12D28">
        <w:rPr>
          <w:sz w:val="28"/>
          <w:szCs w:val="28"/>
          <w:lang w:eastAsia="en-US"/>
        </w:rPr>
        <w:t>словами</w:t>
      </w:r>
      <w:proofErr w:type="gramEnd"/>
      <w:r w:rsidR="00A12D28">
        <w:rPr>
          <w:sz w:val="28"/>
          <w:szCs w:val="28"/>
          <w:lang w:eastAsia="en-US"/>
        </w:rPr>
        <w:t xml:space="preserve"> «которые имеют право</w:t>
      </w:r>
      <w:r w:rsidR="00DE7641">
        <w:rPr>
          <w:sz w:val="28"/>
          <w:szCs w:val="28"/>
          <w:lang w:eastAsia="en-US"/>
        </w:rPr>
        <w:t xml:space="preserve"> быть включенными или включены»;</w:t>
      </w:r>
    </w:p>
    <w:p w:rsidR="00A12D28" w:rsidRDefault="00A12D28" w:rsidP="00AA169C">
      <w:pPr>
        <w:pStyle w:val="a4"/>
        <w:autoSpaceDE w:val="0"/>
        <w:autoSpaceDN w:val="0"/>
        <w:adjustRightInd w:val="0"/>
        <w:ind w:left="0" w:firstLine="709"/>
        <w:jc w:val="both"/>
        <w:rPr>
          <w:sz w:val="28"/>
          <w:szCs w:val="28"/>
          <w:lang w:eastAsia="en-US"/>
        </w:rPr>
      </w:pPr>
      <w:r>
        <w:rPr>
          <w:sz w:val="28"/>
          <w:szCs w:val="28"/>
          <w:lang w:eastAsia="en-US"/>
        </w:rPr>
        <w:t>во втором предложении слово «внесены» заменить словом «включены»;</w:t>
      </w:r>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б) в третьем предложении части 2 слова « заявления (обращения)» заменить словами «заявления (устные обращения) непосредственно в день подачи заявления (устного обращения)»;</w:t>
      </w:r>
    </w:p>
    <w:p w:rsidR="00A12D28" w:rsidRDefault="00A12D28" w:rsidP="00A12D28">
      <w:pPr>
        <w:pStyle w:val="a4"/>
        <w:autoSpaceDE w:val="0"/>
        <w:autoSpaceDN w:val="0"/>
        <w:adjustRightInd w:val="0"/>
        <w:ind w:left="709"/>
        <w:jc w:val="both"/>
        <w:rPr>
          <w:sz w:val="28"/>
          <w:szCs w:val="28"/>
          <w:lang w:eastAsia="en-US"/>
        </w:rPr>
      </w:pPr>
      <w:r>
        <w:rPr>
          <w:sz w:val="28"/>
          <w:szCs w:val="28"/>
          <w:lang w:eastAsia="en-US"/>
        </w:rPr>
        <w:t>в) в части 6:</w:t>
      </w:r>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в первом предложении слова «выезжающие по заявлениям (обращениям)» заменить словами «с правом решающего голоса, проводящие голосование вне помещения для голосования»;</w:t>
      </w:r>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во втором предложении после слов «к моменту выезда» дополнить словами «(выхода) членов комиссии»,</w:t>
      </w:r>
    </w:p>
    <w:p w:rsidR="00A12D28" w:rsidRDefault="00A12D28" w:rsidP="00A12D28">
      <w:pPr>
        <w:pStyle w:val="a4"/>
        <w:autoSpaceDE w:val="0"/>
        <w:autoSpaceDN w:val="0"/>
        <w:adjustRightInd w:val="0"/>
        <w:ind w:left="0" w:firstLine="709"/>
        <w:jc w:val="both"/>
        <w:rPr>
          <w:sz w:val="28"/>
          <w:szCs w:val="28"/>
          <w:lang w:eastAsia="en-US"/>
        </w:rPr>
      </w:pPr>
      <w:r>
        <w:rPr>
          <w:sz w:val="28"/>
          <w:szCs w:val="28"/>
          <w:lang w:eastAsia="en-US"/>
        </w:rPr>
        <w:t>дополнить предложениями следующего содержания: «Если при проведении голосования вне помещения для голосования присутствует не менее двух лиц, из лиц, указанных в пункте 14 статьи 66 Федерального закона, голосование вне помещения для голосования может проводить один член участковой комиссии с правом решающего голоса. В список избирателей вносится отметка о том, что к соответствующему избирателю выехали (вышли) члены участковой комиссии</w:t>
      </w:r>
      <w:proofErr w:type="gramStart"/>
      <w:r>
        <w:rPr>
          <w:sz w:val="28"/>
          <w:szCs w:val="28"/>
          <w:lang w:eastAsia="en-US"/>
        </w:rPr>
        <w:t>.»;</w:t>
      </w:r>
      <w:proofErr w:type="gramEnd"/>
    </w:p>
    <w:p w:rsidR="00A12D28" w:rsidRDefault="00D43736" w:rsidP="00A12D28">
      <w:pPr>
        <w:pStyle w:val="a4"/>
        <w:autoSpaceDE w:val="0"/>
        <w:autoSpaceDN w:val="0"/>
        <w:adjustRightInd w:val="0"/>
        <w:ind w:left="0" w:firstLine="709"/>
        <w:jc w:val="both"/>
        <w:rPr>
          <w:sz w:val="28"/>
          <w:szCs w:val="28"/>
          <w:lang w:eastAsia="en-US"/>
        </w:rPr>
      </w:pPr>
      <w:r>
        <w:rPr>
          <w:sz w:val="28"/>
          <w:szCs w:val="28"/>
          <w:lang w:eastAsia="en-US"/>
        </w:rPr>
        <w:t>26</w:t>
      </w:r>
      <w:r w:rsidR="00A12D28">
        <w:rPr>
          <w:sz w:val="28"/>
          <w:szCs w:val="28"/>
          <w:lang w:eastAsia="en-US"/>
        </w:rPr>
        <w:t>) пункт 5 части 2 статьи 41 изложить в следующей редакции: « 5) строки протокола в следующей последовательности:</w:t>
      </w:r>
    </w:p>
    <w:p w:rsidR="00A12D28" w:rsidRDefault="00A12D28" w:rsidP="00CE0FCF">
      <w:pPr>
        <w:pStyle w:val="a4"/>
        <w:autoSpaceDE w:val="0"/>
        <w:autoSpaceDN w:val="0"/>
        <w:adjustRightInd w:val="0"/>
        <w:ind w:left="0" w:firstLine="709"/>
        <w:jc w:val="both"/>
        <w:rPr>
          <w:sz w:val="28"/>
          <w:szCs w:val="28"/>
          <w:lang w:eastAsia="en-US"/>
        </w:rPr>
      </w:pPr>
      <w:r>
        <w:rPr>
          <w:sz w:val="28"/>
          <w:szCs w:val="28"/>
          <w:lang w:eastAsia="en-US"/>
        </w:rPr>
        <w:t>строка 1: число избирателей, внесенных в список избирателей на момент окончания голосования;</w:t>
      </w:r>
    </w:p>
    <w:p w:rsidR="00A12D28" w:rsidRPr="00CE0FCF" w:rsidRDefault="00CE0FCF" w:rsidP="00CE0FCF">
      <w:pPr>
        <w:autoSpaceDE w:val="0"/>
        <w:autoSpaceDN w:val="0"/>
        <w:adjustRightInd w:val="0"/>
        <w:jc w:val="both"/>
        <w:rPr>
          <w:sz w:val="28"/>
          <w:szCs w:val="28"/>
          <w:lang w:eastAsia="en-US"/>
        </w:rPr>
      </w:pPr>
      <w:r>
        <w:rPr>
          <w:sz w:val="28"/>
          <w:szCs w:val="28"/>
          <w:lang w:eastAsia="en-US"/>
        </w:rPr>
        <w:t xml:space="preserve">         </w:t>
      </w:r>
      <w:r w:rsidR="00A12D28" w:rsidRPr="00CE0FCF">
        <w:rPr>
          <w:sz w:val="28"/>
          <w:szCs w:val="28"/>
          <w:lang w:eastAsia="en-US"/>
        </w:rPr>
        <w:t>строка 2: число избирательных бюллетеней, полученных участковой комиссией;</w:t>
      </w:r>
    </w:p>
    <w:p w:rsidR="00A12D28" w:rsidRDefault="00A12D28" w:rsidP="00CE0FCF">
      <w:pPr>
        <w:pStyle w:val="a4"/>
        <w:autoSpaceDE w:val="0"/>
        <w:autoSpaceDN w:val="0"/>
        <w:adjustRightInd w:val="0"/>
        <w:ind w:left="0" w:firstLine="709"/>
        <w:jc w:val="both"/>
        <w:rPr>
          <w:sz w:val="28"/>
          <w:szCs w:val="28"/>
          <w:lang w:eastAsia="en-US"/>
        </w:rPr>
      </w:pPr>
      <w:r>
        <w:rPr>
          <w:sz w:val="28"/>
          <w:szCs w:val="28"/>
          <w:lang w:eastAsia="en-US"/>
        </w:rPr>
        <w:t>строка 3: число избирательных бюллетеней, выданных  избирателям в помещении для голосования в день голосования;</w:t>
      </w:r>
    </w:p>
    <w:p w:rsidR="00A12D28" w:rsidRPr="00CE0FCF" w:rsidRDefault="00CE0FCF" w:rsidP="00CE0FCF">
      <w:pPr>
        <w:autoSpaceDE w:val="0"/>
        <w:autoSpaceDN w:val="0"/>
        <w:adjustRightInd w:val="0"/>
        <w:jc w:val="both"/>
        <w:rPr>
          <w:sz w:val="28"/>
          <w:szCs w:val="28"/>
          <w:lang w:eastAsia="en-US"/>
        </w:rPr>
      </w:pPr>
      <w:r>
        <w:rPr>
          <w:sz w:val="28"/>
          <w:szCs w:val="28"/>
          <w:lang w:eastAsia="en-US"/>
        </w:rPr>
        <w:t xml:space="preserve">         </w:t>
      </w:r>
      <w:r w:rsidR="00A12D28" w:rsidRPr="00CE0FCF">
        <w:rPr>
          <w:sz w:val="28"/>
          <w:szCs w:val="28"/>
          <w:lang w:eastAsia="en-US"/>
        </w:rPr>
        <w:t>строка 4: число избирательных бюллетеней, выданных избирателям, проголосовавшим вне помещения для голосования в день голосования;</w:t>
      </w:r>
    </w:p>
    <w:p w:rsidR="00A12D28" w:rsidRDefault="00A12D28" w:rsidP="00A12D28">
      <w:pPr>
        <w:autoSpaceDE w:val="0"/>
        <w:autoSpaceDN w:val="0"/>
        <w:adjustRightInd w:val="0"/>
        <w:jc w:val="both"/>
        <w:rPr>
          <w:sz w:val="28"/>
          <w:szCs w:val="28"/>
        </w:rPr>
      </w:pPr>
      <w:r>
        <w:rPr>
          <w:sz w:val="28"/>
          <w:szCs w:val="28"/>
          <w:lang w:eastAsia="en-US"/>
        </w:rPr>
        <w:t xml:space="preserve">          </w:t>
      </w:r>
      <w:r>
        <w:rPr>
          <w:sz w:val="28"/>
          <w:szCs w:val="28"/>
        </w:rPr>
        <w:t>строка 5: число погашенных избирательных бюллетеней;</w:t>
      </w:r>
    </w:p>
    <w:p w:rsidR="00A12D28" w:rsidRDefault="00AA169C" w:rsidP="00A12D28">
      <w:pPr>
        <w:autoSpaceDE w:val="0"/>
        <w:autoSpaceDN w:val="0"/>
        <w:adjustRightInd w:val="0"/>
        <w:ind w:firstLine="540"/>
        <w:jc w:val="both"/>
        <w:rPr>
          <w:sz w:val="28"/>
          <w:szCs w:val="28"/>
        </w:rPr>
      </w:pPr>
      <w:r>
        <w:rPr>
          <w:sz w:val="28"/>
          <w:szCs w:val="28"/>
        </w:rPr>
        <w:t xml:space="preserve">   строка </w:t>
      </w:r>
      <w:r w:rsidR="00A12D28">
        <w:rPr>
          <w:sz w:val="28"/>
          <w:szCs w:val="28"/>
        </w:rPr>
        <w:t>6: число избирательных бюллетеней, содержащихся в переносных ящиках для голосования;</w:t>
      </w:r>
    </w:p>
    <w:p w:rsidR="00A12D28" w:rsidRDefault="00A12D28" w:rsidP="00A12D28">
      <w:pPr>
        <w:autoSpaceDE w:val="0"/>
        <w:autoSpaceDN w:val="0"/>
        <w:adjustRightInd w:val="0"/>
        <w:ind w:firstLine="540"/>
        <w:jc w:val="both"/>
        <w:rPr>
          <w:sz w:val="28"/>
          <w:szCs w:val="28"/>
        </w:rPr>
      </w:pPr>
      <w:r>
        <w:rPr>
          <w:sz w:val="28"/>
          <w:szCs w:val="28"/>
        </w:rPr>
        <w:t xml:space="preserve">  </w:t>
      </w:r>
      <w:r w:rsidR="00CE0FCF">
        <w:rPr>
          <w:sz w:val="28"/>
          <w:szCs w:val="28"/>
        </w:rPr>
        <w:t xml:space="preserve"> </w:t>
      </w:r>
      <w:r>
        <w:rPr>
          <w:sz w:val="28"/>
          <w:szCs w:val="28"/>
        </w:rPr>
        <w:t>строка 7: число избирательных бюллетеней, содержащихся в стационарных ящиках для голосования;</w:t>
      </w:r>
    </w:p>
    <w:p w:rsidR="00A12D28" w:rsidRDefault="00A12D28" w:rsidP="00A12D28">
      <w:pPr>
        <w:autoSpaceDE w:val="0"/>
        <w:autoSpaceDN w:val="0"/>
        <w:adjustRightInd w:val="0"/>
        <w:ind w:firstLine="540"/>
        <w:jc w:val="both"/>
        <w:rPr>
          <w:sz w:val="28"/>
          <w:szCs w:val="28"/>
        </w:rPr>
      </w:pPr>
      <w:r>
        <w:rPr>
          <w:sz w:val="28"/>
          <w:szCs w:val="28"/>
        </w:rPr>
        <w:t xml:space="preserve">  </w:t>
      </w:r>
      <w:r w:rsidR="00CE0FCF">
        <w:rPr>
          <w:sz w:val="28"/>
          <w:szCs w:val="28"/>
        </w:rPr>
        <w:t xml:space="preserve"> </w:t>
      </w:r>
      <w:r>
        <w:rPr>
          <w:sz w:val="28"/>
          <w:szCs w:val="28"/>
        </w:rPr>
        <w:t>строка 8: число недействительных избирательных бюллетеней;</w:t>
      </w:r>
    </w:p>
    <w:p w:rsidR="00A12D28" w:rsidRDefault="00A12D28" w:rsidP="00A12D28">
      <w:pPr>
        <w:autoSpaceDE w:val="0"/>
        <w:autoSpaceDN w:val="0"/>
        <w:adjustRightInd w:val="0"/>
        <w:ind w:firstLine="540"/>
        <w:jc w:val="both"/>
        <w:rPr>
          <w:sz w:val="28"/>
          <w:szCs w:val="28"/>
        </w:rPr>
      </w:pPr>
      <w:r>
        <w:rPr>
          <w:sz w:val="28"/>
          <w:szCs w:val="28"/>
        </w:rPr>
        <w:t xml:space="preserve">   строка 9: число действительных избирательных бюллетеней;</w:t>
      </w:r>
    </w:p>
    <w:p w:rsidR="00A12D28" w:rsidRDefault="00A12D28" w:rsidP="00A12D28">
      <w:pPr>
        <w:autoSpaceDE w:val="0"/>
        <w:autoSpaceDN w:val="0"/>
        <w:adjustRightInd w:val="0"/>
        <w:ind w:firstLine="540"/>
        <w:jc w:val="both"/>
        <w:rPr>
          <w:sz w:val="28"/>
          <w:szCs w:val="28"/>
        </w:rPr>
      </w:pPr>
      <w:r>
        <w:rPr>
          <w:sz w:val="28"/>
          <w:szCs w:val="28"/>
        </w:rPr>
        <w:t xml:space="preserve">  </w:t>
      </w:r>
      <w:r w:rsidR="00CE0FCF">
        <w:rPr>
          <w:sz w:val="28"/>
          <w:szCs w:val="28"/>
        </w:rPr>
        <w:t xml:space="preserve"> </w:t>
      </w:r>
      <w:r>
        <w:rPr>
          <w:sz w:val="28"/>
          <w:szCs w:val="28"/>
        </w:rPr>
        <w:t>строка 10: число открепительных удостоверений, полученных участковой комиссией;</w:t>
      </w:r>
    </w:p>
    <w:p w:rsidR="00A12D28" w:rsidRDefault="00A12D28" w:rsidP="00A12D28">
      <w:pPr>
        <w:autoSpaceDE w:val="0"/>
        <w:autoSpaceDN w:val="0"/>
        <w:adjustRightInd w:val="0"/>
        <w:ind w:firstLine="540"/>
        <w:jc w:val="both"/>
        <w:rPr>
          <w:sz w:val="28"/>
          <w:szCs w:val="28"/>
        </w:rPr>
      </w:pPr>
      <w:r>
        <w:rPr>
          <w:sz w:val="28"/>
          <w:szCs w:val="28"/>
        </w:rPr>
        <w:lastRenderedPageBreak/>
        <w:t xml:space="preserve">   строка 11: число открепительных удостоверений, выданных участковой комиссией избирателям на избирательном участке;</w:t>
      </w:r>
    </w:p>
    <w:p w:rsidR="00A12D28" w:rsidRDefault="00A12D28" w:rsidP="00A12D28">
      <w:pPr>
        <w:autoSpaceDE w:val="0"/>
        <w:autoSpaceDN w:val="0"/>
        <w:adjustRightInd w:val="0"/>
        <w:ind w:firstLine="540"/>
        <w:jc w:val="both"/>
        <w:rPr>
          <w:sz w:val="28"/>
          <w:szCs w:val="28"/>
        </w:rPr>
      </w:pPr>
      <w:r>
        <w:rPr>
          <w:sz w:val="28"/>
          <w:szCs w:val="28"/>
        </w:rPr>
        <w:t xml:space="preserve">  </w:t>
      </w:r>
      <w:r w:rsidR="00CE0FCF">
        <w:rPr>
          <w:sz w:val="28"/>
          <w:szCs w:val="28"/>
        </w:rPr>
        <w:t xml:space="preserve"> </w:t>
      </w:r>
      <w:r>
        <w:rPr>
          <w:sz w:val="28"/>
          <w:szCs w:val="28"/>
        </w:rPr>
        <w:t>строка 12: число избирателей, проголосовавших по открепительным удостоверениям на избирательном участке;</w:t>
      </w:r>
    </w:p>
    <w:p w:rsidR="00A12D28" w:rsidRDefault="00A12D28" w:rsidP="00A12D28">
      <w:pPr>
        <w:autoSpaceDE w:val="0"/>
        <w:autoSpaceDN w:val="0"/>
        <w:adjustRightInd w:val="0"/>
        <w:ind w:firstLine="540"/>
        <w:jc w:val="both"/>
        <w:rPr>
          <w:sz w:val="28"/>
          <w:szCs w:val="28"/>
        </w:rPr>
      </w:pPr>
      <w:r>
        <w:rPr>
          <w:sz w:val="28"/>
          <w:szCs w:val="28"/>
        </w:rPr>
        <w:t xml:space="preserve">  </w:t>
      </w:r>
      <w:r w:rsidR="00CE0FCF">
        <w:rPr>
          <w:sz w:val="28"/>
          <w:szCs w:val="28"/>
        </w:rPr>
        <w:t xml:space="preserve"> </w:t>
      </w:r>
      <w:r>
        <w:rPr>
          <w:sz w:val="28"/>
          <w:szCs w:val="28"/>
        </w:rPr>
        <w:t>строка 13: число погашенных на избирательном участке открепительных удостоверений;</w:t>
      </w:r>
    </w:p>
    <w:p w:rsidR="00A12D28" w:rsidRDefault="00A12D28" w:rsidP="00A12D28">
      <w:pPr>
        <w:autoSpaceDE w:val="0"/>
        <w:autoSpaceDN w:val="0"/>
        <w:adjustRightInd w:val="0"/>
        <w:ind w:firstLine="540"/>
        <w:jc w:val="both"/>
        <w:rPr>
          <w:sz w:val="28"/>
          <w:szCs w:val="28"/>
        </w:rPr>
      </w:pPr>
      <w:r>
        <w:rPr>
          <w:sz w:val="28"/>
          <w:szCs w:val="28"/>
        </w:rPr>
        <w:t xml:space="preserve">   строка 14: число открепительных удостоверений, выданных территориальной избирательной комиссией;</w:t>
      </w:r>
    </w:p>
    <w:p w:rsidR="00A12D28" w:rsidRDefault="00CE0FCF" w:rsidP="00A12D28">
      <w:pPr>
        <w:autoSpaceDE w:val="0"/>
        <w:autoSpaceDN w:val="0"/>
        <w:adjustRightInd w:val="0"/>
        <w:ind w:firstLine="540"/>
        <w:jc w:val="both"/>
        <w:rPr>
          <w:sz w:val="28"/>
          <w:szCs w:val="28"/>
        </w:rPr>
      </w:pPr>
      <w:r>
        <w:rPr>
          <w:sz w:val="28"/>
          <w:szCs w:val="28"/>
        </w:rPr>
        <w:t xml:space="preserve">   </w:t>
      </w:r>
      <w:r w:rsidR="00A12D28">
        <w:rPr>
          <w:sz w:val="28"/>
          <w:szCs w:val="28"/>
        </w:rPr>
        <w:t>строка 15: число утраченных открепительных удостоверений;</w:t>
      </w:r>
    </w:p>
    <w:p w:rsidR="00A12D28" w:rsidRDefault="00CE0FCF" w:rsidP="00A12D28">
      <w:pPr>
        <w:autoSpaceDE w:val="0"/>
        <w:autoSpaceDN w:val="0"/>
        <w:adjustRightInd w:val="0"/>
        <w:ind w:firstLine="540"/>
        <w:jc w:val="both"/>
        <w:rPr>
          <w:sz w:val="28"/>
          <w:szCs w:val="28"/>
        </w:rPr>
      </w:pPr>
      <w:r>
        <w:rPr>
          <w:sz w:val="28"/>
          <w:szCs w:val="28"/>
        </w:rPr>
        <w:t xml:space="preserve">  </w:t>
      </w:r>
      <w:r w:rsidR="00A12D28">
        <w:rPr>
          <w:sz w:val="28"/>
          <w:szCs w:val="28"/>
        </w:rPr>
        <w:t xml:space="preserve"> строка 16: число утраченных бюллетеней;</w:t>
      </w:r>
    </w:p>
    <w:p w:rsidR="00A12D28" w:rsidRDefault="00CE0FCF" w:rsidP="00A12D28">
      <w:pPr>
        <w:autoSpaceDE w:val="0"/>
        <w:autoSpaceDN w:val="0"/>
        <w:adjustRightInd w:val="0"/>
        <w:ind w:firstLine="540"/>
        <w:jc w:val="both"/>
        <w:rPr>
          <w:sz w:val="28"/>
          <w:szCs w:val="28"/>
        </w:rPr>
      </w:pPr>
      <w:r>
        <w:rPr>
          <w:sz w:val="28"/>
          <w:szCs w:val="28"/>
        </w:rPr>
        <w:t xml:space="preserve">   </w:t>
      </w:r>
      <w:r w:rsidR="00A12D28">
        <w:rPr>
          <w:sz w:val="28"/>
          <w:szCs w:val="28"/>
        </w:rPr>
        <w:t>строка 17: число бюллетеней, не учтенных при получении;</w:t>
      </w:r>
    </w:p>
    <w:p w:rsidR="00A12D28" w:rsidRDefault="00CE0FCF" w:rsidP="00A12D28">
      <w:pPr>
        <w:autoSpaceDE w:val="0"/>
        <w:autoSpaceDN w:val="0"/>
        <w:adjustRightInd w:val="0"/>
        <w:ind w:firstLine="540"/>
        <w:jc w:val="both"/>
        <w:rPr>
          <w:sz w:val="28"/>
          <w:szCs w:val="28"/>
        </w:rPr>
      </w:pPr>
      <w:r>
        <w:rPr>
          <w:sz w:val="28"/>
          <w:szCs w:val="28"/>
        </w:rPr>
        <w:t xml:space="preserve">  </w:t>
      </w:r>
      <w:r w:rsidR="00A12D28">
        <w:rPr>
          <w:sz w:val="28"/>
          <w:szCs w:val="28"/>
        </w:rPr>
        <w:t xml:space="preserve"> строка 18 и последующие строки протокола N 1 по одномандатному избирательному округу: в алфавитном порядке фамилии, имена и отчества, а при их совпадении - иные данные о внесенных в избирательный бюллетень зарегистрированных кандидатах и число голосов избирателей, поданных за каждого зарегистрированного кандидата;</w:t>
      </w:r>
    </w:p>
    <w:p w:rsidR="00A12D28" w:rsidRPr="00CE0FCF" w:rsidRDefault="00A12D28" w:rsidP="00CE0FCF">
      <w:pPr>
        <w:autoSpaceDE w:val="0"/>
        <w:autoSpaceDN w:val="0"/>
        <w:adjustRightInd w:val="0"/>
        <w:ind w:firstLine="540"/>
        <w:jc w:val="both"/>
        <w:rPr>
          <w:sz w:val="28"/>
          <w:szCs w:val="28"/>
        </w:rPr>
      </w:pPr>
      <w:r>
        <w:rPr>
          <w:sz w:val="28"/>
          <w:szCs w:val="28"/>
        </w:rPr>
        <w:t xml:space="preserve">    строка 18 и последующие строки протокола N 2 по </w:t>
      </w:r>
      <w:proofErr w:type="spellStart"/>
      <w:r>
        <w:rPr>
          <w:sz w:val="28"/>
          <w:szCs w:val="28"/>
        </w:rPr>
        <w:t>общеобластному</w:t>
      </w:r>
      <w:proofErr w:type="spellEnd"/>
      <w:r>
        <w:rPr>
          <w:sz w:val="28"/>
          <w:szCs w:val="28"/>
        </w:rPr>
        <w:t xml:space="preserve"> избирательному округу: краткие наименования политических партий (их региональных отделений), зарегистрировавших </w:t>
      </w:r>
      <w:proofErr w:type="spellStart"/>
      <w:r>
        <w:rPr>
          <w:sz w:val="28"/>
          <w:szCs w:val="28"/>
        </w:rPr>
        <w:t>общеобластные</w:t>
      </w:r>
      <w:proofErr w:type="spellEnd"/>
      <w:r>
        <w:rPr>
          <w:sz w:val="28"/>
          <w:szCs w:val="28"/>
        </w:rPr>
        <w:t xml:space="preserve"> списки кандидатов, в порядке их размещения в избирательном бюллетене и число голосов избирателей, поданных за каждый </w:t>
      </w:r>
      <w:proofErr w:type="spellStart"/>
      <w:r>
        <w:rPr>
          <w:sz w:val="28"/>
          <w:szCs w:val="28"/>
        </w:rPr>
        <w:t>общеобластной</w:t>
      </w:r>
      <w:proofErr w:type="spellEnd"/>
      <w:r>
        <w:rPr>
          <w:sz w:val="28"/>
          <w:szCs w:val="28"/>
        </w:rPr>
        <w:t xml:space="preserve"> список кандидатов</w:t>
      </w:r>
      <w:proofErr w:type="gramStart"/>
      <w:r>
        <w:rPr>
          <w:sz w:val="28"/>
          <w:szCs w:val="28"/>
        </w:rPr>
        <w:t>.»;</w:t>
      </w:r>
      <w:proofErr w:type="gramEnd"/>
    </w:p>
    <w:p w:rsidR="00A12D28" w:rsidRDefault="00D43736" w:rsidP="00A12D28">
      <w:pPr>
        <w:pStyle w:val="ConsPlusNormal"/>
        <w:ind w:left="780"/>
        <w:jc w:val="both"/>
        <w:rPr>
          <w:rFonts w:ascii="Times New Roman" w:hAnsi="Times New Roman" w:cs="Times New Roman"/>
          <w:sz w:val="28"/>
          <w:szCs w:val="28"/>
        </w:rPr>
      </w:pPr>
      <w:r>
        <w:rPr>
          <w:rFonts w:ascii="Times New Roman" w:hAnsi="Times New Roman" w:cs="Times New Roman"/>
          <w:sz w:val="28"/>
          <w:szCs w:val="28"/>
        </w:rPr>
        <w:t>27</w:t>
      </w:r>
      <w:r w:rsidR="00A12D28">
        <w:rPr>
          <w:rFonts w:ascii="Times New Roman" w:hAnsi="Times New Roman" w:cs="Times New Roman"/>
          <w:sz w:val="28"/>
          <w:szCs w:val="28"/>
        </w:rPr>
        <w:t>) статью 42 изложить в следующей редакции:</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 Статья 42. Порядок подсчета голосов избирателей на избирательном участке</w:t>
      </w:r>
    </w:p>
    <w:p w:rsidR="00A12D28" w:rsidRDefault="00A12D28" w:rsidP="00A12D28">
      <w:pPr>
        <w:pStyle w:val="ConsPlusNormal"/>
        <w:jc w:val="both"/>
        <w:rPr>
          <w:rFonts w:ascii="Times New Roman" w:hAnsi="Times New Roman" w:cs="Times New Roman"/>
          <w:sz w:val="28"/>
          <w:szCs w:val="28"/>
        </w:rPr>
      </w:pPr>
    </w:p>
    <w:p w:rsidR="00A12D28" w:rsidRDefault="00A12D28" w:rsidP="00A12D28">
      <w:pPr>
        <w:autoSpaceDE w:val="0"/>
        <w:autoSpaceDN w:val="0"/>
        <w:adjustRightInd w:val="0"/>
        <w:ind w:firstLine="540"/>
        <w:jc w:val="both"/>
        <w:rPr>
          <w:sz w:val="28"/>
          <w:szCs w:val="28"/>
        </w:rPr>
      </w:pPr>
      <w:r>
        <w:rPr>
          <w:sz w:val="28"/>
          <w:szCs w:val="28"/>
        </w:rPr>
        <w:t>1. Подсчет голосов избирателей, составление протоколов об итогах голосования участковыми комиссиями, выдача их копий лицам, присутствовавшим при подсчете голосов избирателей, осуществляются в соответствии со статьей 68 Федерального закона и с учетом положений настоящей статьи и статьи 41 настоящего областного закона.</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2. Недействительными считаются бюллетени, которые не содержат отметок в квадратах, расположенных напротив фамилий кандидатов, кратких наименований политических партий (их региональных отделений), или в которых отметки проставлены более чем в одном квадрате.</w:t>
      </w:r>
    </w:p>
    <w:p w:rsidR="00A12D28" w:rsidRDefault="00A12D28" w:rsidP="00A12D28">
      <w:pPr>
        <w:autoSpaceDE w:val="0"/>
        <w:autoSpaceDN w:val="0"/>
        <w:adjustRightInd w:val="0"/>
        <w:jc w:val="both"/>
        <w:rPr>
          <w:sz w:val="28"/>
          <w:szCs w:val="28"/>
        </w:rPr>
      </w:pPr>
      <w:r>
        <w:rPr>
          <w:sz w:val="28"/>
          <w:szCs w:val="28"/>
        </w:rPr>
        <w:t xml:space="preserve">      3. Первые экземпляры протоколов N 1 и N 2 после подписания их всеми присутствующими членами участковой комиссии с правом решающего голоса и выдачи их заверенных копий лицам, имеющим право на получение этих копий, незамедлительно направляются в соответствующую окружную избирательную комиссию и возврату в участковую избирательную комиссию не подлежат</w:t>
      </w:r>
      <w:proofErr w:type="gramStart"/>
      <w:r>
        <w:rPr>
          <w:sz w:val="28"/>
          <w:szCs w:val="28"/>
        </w:rPr>
        <w:t>.»;</w:t>
      </w:r>
      <w:proofErr w:type="gramEnd"/>
    </w:p>
    <w:p w:rsidR="00A12D28" w:rsidRDefault="00A12D28" w:rsidP="00A12D28">
      <w:pPr>
        <w:pStyle w:val="ConsPlusNormal"/>
        <w:jc w:val="both"/>
        <w:rPr>
          <w:rFonts w:ascii="Times New Roman" w:hAnsi="Times New Roman" w:cs="Times New Roman"/>
          <w:sz w:val="28"/>
          <w:szCs w:val="28"/>
        </w:rPr>
      </w:pPr>
      <w:r>
        <w:rPr>
          <w:sz w:val="28"/>
          <w:szCs w:val="28"/>
        </w:rPr>
        <w:t xml:space="preserve">       </w:t>
      </w:r>
      <w:r w:rsidR="00D43736">
        <w:rPr>
          <w:rFonts w:ascii="Times New Roman" w:hAnsi="Times New Roman" w:cs="Times New Roman"/>
          <w:sz w:val="28"/>
          <w:szCs w:val="28"/>
        </w:rPr>
        <w:t>28</w:t>
      </w:r>
      <w:r>
        <w:rPr>
          <w:rFonts w:ascii="Times New Roman" w:hAnsi="Times New Roman" w:cs="Times New Roman"/>
          <w:sz w:val="28"/>
          <w:szCs w:val="28"/>
        </w:rPr>
        <w:t>) в статье 43:</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а) в части 1 слова «На основании» заменить словами «В соответствии с требованиями статьи 69 Федерального закона, настоящей статьи и на </w:t>
      </w:r>
      <w:r>
        <w:rPr>
          <w:rFonts w:ascii="Times New Roman" w:hAnsi="Times New Roman" w:cs="Times New Roman"/>
          <w:sz w:val="28"/>
          <w:szCs w:val="28"/>
        </w:rPr>
        <w:lastRenderedPageBreak/>
        <w:t>основании»;</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б) часть 5 дополнить абзацем следующего содержания: «В протокол о результатах выборов заносятся также данные о числе открепительных удостоверений, полученных соответствующей комиссией, числе открепительных удостоверений, выданных нижестоящим комиссиям, числе неиспользованных открепительных удостоверений, погашенных соответствующей комиссией, и числе утраченных в соответствующей комиссии открепительных удостоверений</w:t>
      </w:r>
      <w:proofErr w:type="gramStart"/>
      <w:r>
        <w:rPr>
          <w:rFonts w:ascii="Times New Roman" w:hAnsi="Times New Roman" w:cs="Times New Roman"/>
          <w:sz w:val="28"/>
          <w:szCs w:val="28"/>
        </w:rPr>
        <w:t>.»;</w:t>
      </w:r>
      <w:proofErr w:type="gramEnd"/>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в) часть 6 изложить в следующей редакции: «6.Избранным по одномандатному избирательному округу признается зарегистрированный кандидат, который  получил наибольшее по сравнению с другими зарегистрированными кандидатами в данном  одномандатном избирательном округе число голосов избирателей. При равном числе полученных зарегистрированными кандидатами голосов избирателей избранным считается кандидат, зарегистрированный раньше.</w:t>
      </w:r>
    </w:p>
    <w:p w:rsidR="00A12D28" w:rsidRDefault="00A12D28" w:rsidP="00A12D2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Число избирателей, принявших участие в голосовании, определяется по числу избирательных бюллетеней установленной формы, обнаруженных в ящиках для голосования</w:t>
      </w:r>
      <w:proofErr w:type="gramStart"/>
      <w:r>
        <w:rPr>
          <w:rFonts w:ascii="Times New Roman" w:hAnsi="Times New Roman" w:cs="Times New Roman"/>
          <w:sz w:val="28"/>
          <w:szCs w:val="28"/>
        </w:rPr>
        <w:t>.»;</w:t>
      </w:r>
      <w:proofErr w:type="gramEnd"/>
    </w:p>
    <w:p w:rsidR="00A12D28" w:rsidRDefault="00A12D28" w:rsidP="00A12D28">
      <w:pPr>
        <w:pStyle w:val="ConsPlusNormal"/>
        <w:ind w:firstLine="540"/>
        <w:jc w:val="both"/>
        <w:rPr>
          <w:rFonts w:ascii="Times New Roman" w:hAnsi="Times New Roman" w:cs="Times New Roman"/>
          <w:iCs/>
          <w:sz w:val="28"/>
          <w:szCs w:val="28"/>
        </w:rPr>
      </w:pPr>
      <w:r>
        <w:rPr>
          <w:rFonts w:ascii="Times New Roman" w:hAnsi="Times New Roman" w:cs="Times New Roman"/>
          <w:sz w:val="28"/>
          <w:szCs w:val="28"/>
        </w:rPr>
        <w:t>г) часть 7 дополнить абзацем следующего содержания: «</w:t>
      </w:r>
      <w:r>
        <w:rPr>
          <w:rFonts w:ascii="Times New Roman" w:hAnsi="Times New Roman" w:cs="Times New Roman"/>
          <w:iCs/>
          <w:sz w:val="28"/>
          <w:szCs w:val="28"/>
        </w:rPr>
        <w:t>В протокол о результатах выборов заносятся также данные о числе открепительных удостоверений, полученных соответствующей комиссией, числе открепительных удостоверений, выданных нижестоящим комиссиям, числе неиспользованных открепительных удостоверений, погашенных соответствующей комиссией, и числе утраченных в соответствующей комиссии открепительных удостоверений</w:t>
      </w:r>
      <w:proofErr w:type="gramStart"/>
      <w:r>
        <w:rPr>
          <w:rFonts w:ascii="Times New Roman" w:hAnsi="Times New Roman" w:cs="Times New Roman"/>
          <w:iCs/>
          <w:sz w:val="28"/>
          <w:szCs w:val="28"/>
        </w:rPr>
        <w:t>.»;</w:t>
      </w:r>
    </w:p>
    <w:p w:rsidR="00A12D28" w:rsidRDefault="00A12D28" w:rsidP="00A12D28">
      <w:pPr>
        <w:pStyle w:val="ConsPlusNormal"/>
        <w:ind w:firstLine="540"/>
        <w:jc w:val="both"/>
        <w:rPr>
          <w:rFonts w:ascii="Times New Roman" w:hAnsi="Times New Roman" w:cs="Times New Roman"/>
          <w:sz w:val="28"/>
          <w:szCs w:val="28"/>
        </w:rPr>
      </w:pPr>
      <w:proofErr w:type="gramEnd"/>
      <w:r>
        <w:rPr>
          <w:rFonts w:ascii="Times New Roman" w:hAnsi="Times New Roman" w:cs="Times New Roman"/>
          <w:iCs/>
          <w:sz w:val="28"/>
          <w:szCs w:val="28"/>
        </w:rPr>
        <w:t>д) часть 8 дополнить следующим предложением:</w:t>
      </w:r>
      <w:r>
        <w:rPr>
          <w:rFonts w:ascii="Times New Roman" w:hAnsi="Times New Roman" w:cs="Times New Roman"/>
          <w:sz w:val="28"/>
          <w:szCs w:val="28"/>
        </w:rPr>
        <w:t xml:space="preserve"> </w:t>
      </w:r>
      <w:proofErr w:type="gramStart"/>
      <w:r>
        <w:rPr>
          <w:rFonts w:ascii="Times New Roman" w:hAnsi="Times New Roman" w:cs="Times New Roman"/>
          <w:sz w:val="28"/>
          <w:szCs w:val="28"/>
        </w:rPr>
        <w:t>«В сводную таблицу об итогах голосования (о результатах выборов), составляемую избирательной комиссией (за исключением избирательной комиссии, непосредственно вышестоящей по отношению к участковой комиссии), заносятся также данные протокола нижестоящей избирательной комиссии о числе открепительных удостоверений, полученных соответствующей избирательной комиссией, числе открепительных удостоверений, выданных нижестоящим избирательным комиссиям, числе неиспользованных открепительных удостоверений, погашенных соответствующей избирательной комиссией, и числе открепительных удостоверений, утраченных в соответствующей</w:t>
      </w:r>
      <w:proofErr w:type="gramEnd"/>
      <w:r>
        <w:rPr>
          <w:rFonts w:ascii="Times New Roman" w:hAnsi="Times New Roman" w:cs="Times New Roman"/>
          <w:sz w:val="28"/>
          <w:szCs w:val="28"/>
        </w:rPr>
        <w:t xml:space="preserve"> избирательной комиссии</w:t>
      </w:r>
      <w:proofErr w:type="gramStart"/>
      <w:r>
        <w:rPr>
          <w:rFonts w:ascii="Times New Roman" w:hAnsi="Times New Roman" w:cs="Times New Roman"/>
          <w:sz w:val="28"/>
          <w:szCs w:val="28"/>
        </w:rPr>
        <w:t>.»;</w:t>
      </w:r>
      <w:proofErr w:type="gramEnd"/>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е) в части 9 слово «председателем» заменить словами «председателем (заместителем председателя)»;</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ж) в части 12 слова «до официального опубликования общих результатов выборов, после чего передаются в Избирательную комиссию Ленинградской области» исключить;</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з) первое предложение части 14 дополнить словами «в порядке, предусмотренном пунктом 8 статьи 69 Федерального закона</w:t>
      </w:r>
      <w:proofErr w:type="gramStart"/>
      <w:r>
        <w:rPr>
          <w:rFonts w:ascii="Times New Roman" w:hAnsi="Times New Roman" w:cs="Times New Roman"/>
          <w:sz w:val="28"/>
          <w:szCs w:val="28"/>
        </w:rPr>
        <w:t>.»;</w:t>
      </w:r>
      <w:proofErr w:type="gramEnd"/>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и) часть 15 дополнить словами « в порядке, предусмотренном частью 16 </w:t>
      </w:r>
      <w:r>
        <w:rPr>
          <w:rFonts w:ascii="Times New Roman" w:hAnsi="Times New Roman" w:cs="Times New Roman"/>
          <w:sz w:val="28"/>
          <w:szCs w:val="28"/>
        </w:rPr>
        <w:lastRenderedPageBreak/>
        <w:t>настоящей статьи, пунктом 9 статьи 69 Федерального закона</w:t>
      </w:r>
      <w:proofErr w:type="gramStart"/>
      <w:r>
        <w:rPr>
          <w:rFonts w:ascii="Times New Roman" w:hAnsi="Times New Roman" w:cs="Times New Roman"/>
          <w:sz w:val="28"/>
          <w:szCs w:val="28"/>
        </w:rPr>
        <w:t>.»;</w:t>
      </w:r>
      <w:proofErr w:type="gramEnd"/>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 второй абзац части 16  исключить;</w:t>
      </w:r>
    </w:p>
    <w:p w:rsidR="00A12D28" w:rsidRDefault="00D43736"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29</w:t>
      </w:r>
      <w:r w:rsidR="00A12D28">
        <w:rPr>
          <w:rFonts w:ascii="Times New Roman" w:hAnsi="Times New Roman" w:cs="Times New Roman"/>
          <w:sz w:val="28"/>
          <w:szCs w:val="28"/>
        </w:rPr>
        <w:t>) в статье 44:</w:t>
      </w:r>
    </w:p>
    <w:p w:rsidR="00A12D28" w:rsidRDefault="00CE0FCF" w:rsidP="00CE0FC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 xml:space="preserve"> а) часть 4 изложить в следующей редакции: «4. </w:t>
      </w:r>
      <w:proofErr w:type="gramStart"/>
      <w:r w:rsidR="00A12D28">
        <w:rPr>
          <w:rFonts w:ascii="Times New Roman" w:hAnsi="Times New Roman" w:cs="Times New Roman"/>
          <w:sz w:val="28"/>
          <w:szCs w:val="28"/>
        </w:rPr>
        <w:t xml:space="preserve">Если за </w:t>
      </w:r>
      <w:proofErr w:type="spellStart"/>
      <w:r w:rsidR="00A12D28">
        <w:rPr>
          <w:rFonts w:ascii="Times New Roman" w:hAnsi="Times New Roman" w:cs="Times New Roman"/>
          <w:sz w:val="28"/>
          <w:szCs w:val="28"/>
        </w:rPr>
        <w:t>общеобластные</w:t>
      </w:r>
      <w:proofErr w:type="spellEnd"/>
      <w:r w:rsidR="00A12D28">
        <w:rPr>
          <w:rFonts w:ascii="Times New Roman" w:hAnsi="Times New Roman" w:cs="Times New Roman"/>
          <w:sz w:val="28"/>
          <w:szCs w:val="28"/>
        </w:rPr>
        <w:t xml:space="preserve"> списки кандидатов, каждый из которых получил 5 и более процентов голосов избирателей, принявших участие в голосовании по </w:t>
      </w:r>
      <w:proofErr w:type="spellStart"/>
      <w:r w:rsidR="00A12D28">
        <w:rPr>
          <w:rFonts w:ascii="Times New Roman" w:hAnsi="Times New Roman" w:cs="Times New Roman"/>
          <w:sz w:val="28"/>
          <w:szCs w:val="28"/>
        </w:rPr>
        <w:t>общеобластному</w:t>
      </w:r>
      <w:proofErr w:type="spellEnd"/>
      <w:r w:rsidR="00A12D28">
        <w:rPr>
          <w:rFonts w:ascii="Times New Roman" w:hAnsi="Times New Roman" w:cs="Times New Roman"/>
          <w:sz w:val="28"/>
          <w:szCs w:val="28"/>
        </w:rPr>
        <w:t xml:space="preserve"> избирательному округу, подано в совокупности 50 и менее процентов голосов избирателей, принявших  участие в голосовании, к распределению депутатских мандатов допускаются указанные </w:t>
      </w:r>
      <w:proofErr w:type="spellStart"/>
      <w:r w:rsidR="00A12D28">
        <w:rPr>
          <w:rFonts w:ascii="Times New Roman" w:hAnsi="Times New Roman" w:cs="Times New Roman"/>
          <w:sz w:val="28"/>
          <w:szCs w:val="28"/>
        </w:rPr>
        <w:t>общеобластные</w:t>
      </w:r>
      <w:proofErr w:type="spellEnd"/>
      <w:r w:rsidR="00A12D28">
        <w:rPr>
          <w:rFonts w:ascii="Times New Roman" w:hAnsi="Times New Roman" w:cs="Times New Roman"/>
          <w:sz w:val="28"/>
          <w:szCs w:val="28"/>
        </w:rPr>
        <w:t xml:space="preserve"> списки кандидатов, а также последовательно в порядке убывания числа поданных голосов избирателей за </w:t>
      </w:r>
      <w:proofErr w:type="spellStart"/>
      <w:r w:rsidR="00A12D28">
        <w:rPr>
          <w:rFonts w:ascii="Times New Roman" w:hAnsi="Times New Roman" w:cs="Times New Roman"/>
          <w:sz w:val="28"/>
          <w:szCs w:val="28"/>
        </w:rPr>
        <w:t>общеобластные</w:t>
      </w:r>
      <w:proofErr w:type="spellEnd"/>
      <w:r w:rsidR="00A12D28">
        <w:rPr>
          <w:rFonts w:ascii="Times New Roman" w:hAnsi="Times New Roman" w:cs="Times New Roman"/>
          <w:sz w:val="28"/>
          <w:szCs w:val="28"/>
        </w:rPr>
        <w:t xml:space="preserve"> списки кандидатов, получившие</w:t>
      </w:r>
      <w:proofErr w:type="gramEnd"/>
      <w:r w:rsidR="00A12D28">
        <w:rPr>
          <w:rFonts w:ascii="Times New Roman" w:hAnsi="Times New Roman" w:cs="Times New Roman"/>
          <w:sz w:val="28"/>
          <w:szCs w:val="28"/>
        </w:rPr>
        <w:t xml:space="preserve"> менее 5 процентов голосов избирателей, принявших участие в голосовании, пока общее число голосов избирателей, поданных за </w:t>
      </w:r>
      <w:proofErr w:type="spellStart"/>
      <w:r w:rsidR="00A12D28">
        <w:rPr>
          <w:rFonts w:ascii="Times New Roman" w:hAnsi="Times New Roman" w:cs="Times New Roman"/>
          <w:sz w:val="28"/>
          <w:szCs w:val="28"/>
        </w:rPr>
        <w:t>общеобластные</w:t>
      </w:r>
      <w:proofErr w:type="spellEnd"/>
      <w:r w:rsidR="00A12D28">
        <w:rPr>
          <w:rFonts w:ascii="Times New Roman" w:hAnsi="Times New Roman" w:cs="Times New Roman"/>
          <w:sz w:val="28"/>
          <w:szCs w:val="28"/>
        </w:rPr>
        <w:t xml:space="preserve"> списки кандидатов, допускаемые к распределению депутатских мандатов, не превысит в совокупности 50 процентов от числа голосов избирателей, принявших участие в голосовании</w:t>
      </w:r>
      <w:proofErr w:type="gramStart"/>
      <w:r w:rsidR="00A12D28">
        <w:rPr>
          <w:rFonts w:ascii="Times New Roman" w:hAnsi="Times New Roman" w:cs="Times New Roman"/>
          <w:sz w:val="28"/>
          <w:szCs w:val="28"/>
        </w:rPr>
        <w:t>.»</w:t>
      </w:r>
      <w:r w:rsidR="00B00C71">
        <w:rPr>
          <w:rFonts w:ascii="Times New Roman" w:hAnsi="Times New Roman" w:cs="Times New Roman"/>
          <w:sz w:val="28"/>
          <w:szCs w:val="28"/>
        </w:rPr>
        <w:t>;</w:t>
      </w:r>
      <w:proofErr w:type="gramEnd"/>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б) часть 5 изложить в следующей редакции: «5. </w:t>
      </w:r>
      <w:proofErr w:type="gramStart"/>
      <w:r>
        <w:rPr>
          <w:rFonts w:ascii="Times New Roman" w:hAnsi="Times New Roman" w:cs="Times New Roman"/>
          <w:sz w:val="28"/>
          <w:szCs w:val="28"/>
        </w:rPr>
        <w:t xml:space="preserve">Если за один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список кандидатов подано более 50 процентов голосов избирателей, принявших участие в голосовании по </w:t>
      </w:r>
      <w:proofErr w:type="spellStart"/>
      <w:r>
        <w:rPr>
          <w:rFonts w:ascii="Times New Roman" w:hAnsi="Times New Roman" w:cs="Times New Roman"/>
          <w:sz w:val="28"/>
          <w:szCs w:val="28"/>
        </w:rPr>
        <w:t>общеобластному</w:t>
      </w:r>
      <w:proofErr w:type="spellEnd"/>
      <w:r>
        <w:rPr>
          <w:rFonts w:ascii="Times New Roman" w:hAnsi="Times New Roman" w:cs="Times New Roman"/>
          <w:sz w:val="28"/>
          <w:szCs w:val="28"/>
        </w:rPr>
        <w:t xml:space="preserve"> избирательному округу, а  остальные </w:t>
      </w:r>
      <w:proofErr w:type="spellStart"/>
      <w:r>
        <w:rPr>
          <w:rFonts w:ascii="Times New Roman" w:hAnsi="Times New Roman" w:cs="Times New Roman"/>
          <w:sz w:val="28"/>
          <w:szCs w:val="28"/>
        </w:rPr>
        <w:t>общеобластные</w:t>
      </w:r>
      <w:proofErr w:type="spellEnd"/>
      <w:r>
        <w:rPr>
          <w:rFonts w:ascii="Times New Roman" w:hAnsi="Times New Roman" w:cs="Times New Roman"/>
          <w:sz w:val="28"/>
          <w:szCs w:val="28"/>
        </w:rPr>
        <w:t xml:space="preserve"> списки кандидатов получили менее 5 процентов голосов избирателей, принявших участие в голосовании, к распределению депутатских мандатов допускается указанный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список кандидатов, а также </w:t>
      </w:r>
      <w:proofErr w:type="spellStart"/>
      <w:r>
        <w:rPr>
          <w:rFonts w:ascii="Times New Roman" w:hAnsi="Times New Roman" w:cs="Times New Roman"/>
          <w:sz w:val="28"/>
          <w:szCs w:val="28"/>
        </w:rPr>
        <w:t>общеобластной</w:t>
      </w:r>
      <w:proofErr w:type="spellEnd"/>
      <w:r>
        <w:rPr>
          <w:rFonts w:ascii="Times New Roman" w:hAnsi="Times New Roman" w:cs="Times New Roman"/>
          <w:sz w:val="28"/>
          <w:szCs w:val="28"/>
        </w:rPr>
        <w:t xml:space="preserve"> список кандидатов, получивший наибольшее количество голосов избирателей, принявших участие в голосовании, из числа</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общеобластных</w:t>
      </w:r>
      <w:proofErr w:type="spellEnd"/>
      <w:r>
        <w:rPr>
          <w:rFonts w:ascii="Times New Roman" w:hAnsi="Times New Roman" w:cs="Times New Roman"/>
          <w:sz w:val="28"/>
          <w:szCs w:val="28"/>
        </w:rPr>
        <w:t xml:space="preserve"> списков кандидатов, получивших менее 5 процентов голосов избирателей, принявших участие в голосовании</w:t>
      </w:r>
      <w:proofErr w:type="gramStart"/>
      <w:r>
        <w:rPr>
          <w:rFonts w:ascii="Times New Roman" w:hAnsi="Times New Roman" w:cs="Times New Roman"/>
          <w:sz w:val="28"/>
          <w:szCs w:val="28"/>
        </w:rPr>
        <w:t>.»;</w:t>
      </w:r>
      <w:proofErr w:type="gramEnd"/>
    </w:p>
    <w:p w:rsidR="00A12D28" w:rsidRDefault="00B00C71"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A12D28">
        <w:rPr>
          <w:rFonts w:ascii="Times New Roman" w:hAnsi="Times New Roman" w:cs="Times New Roman"/>
          <w:sz w:val="28"/>
          <w:szCs w:val="28"/>
        </w:rPr>
        <w:t>в) в части 12:</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в первом абзаце слова « и передаче» исключить;</w:t>
      </w:r>
    </w:p>
    <w:p w:rsidR="00A12D28" w:rsidRDefault="00A12D28" w:rsidP="00A12D2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пункт 5  исключить;</w:t>
      </w:r>
    </w:p>
    <w:p w:rsidR="00A12D28" w:rsidRDefault="00B00C71" w:rsidP="00A12D28">
      <w:pPr>
        <w:pStyle w:val="ConsPlusNormal"/>
        <w:ind w:firstLine="540"/>
        <w:jc w:val="both"/>
      </w:pPr>
      <w:r>
        <w:rPr>
          <w:rFonts w:ascii="Times New Roman" w:hAnsi="Times New Roman" w:cs="Times New Roman"/>
          <w:sz w:val="28"/>
          <w:szCs w:val="28"/>
        </w:rPr>
        <w:t xml:space="preserve"> </w:t>
      </w:r>
      <w:r w:rsidR="00A12D28">
        <w:rPr>
          <w:rFonts w:ascii="Times New Roman" w:hAnsi="Times New Roman" w:cs="Times New Roman"/>
          <w:sz w:val="28"/>
          <w:szCs w:val="28"/>
        </w:rPr>
        <w:t xml:space="preserve"> г) часть 18 изложить в следующей редакции: «18.</w:t>
      </w:r>
      <w:r w:rsidR="00A12D28">
        <w:t xml:space="preserve"> </w:t>
      </w:r>
      <w:proofErr w:type="gramStart"/>
      <w:r w:rsidR="00A12D28">
        <w:rPr>
          <w:rFonts w:ascii="Times New Roman" w:hAnsi="Times New Roman" w:cs="Times New Roman"/>
          <w:sz w:val="28"/>
          <w:szCs w:val="28"/>
        </w:rPr>
        <w:t>Если после подписания протокола об итогах голосования и (или) сводной таблицы об итогах голосования и направления в Избирательную комиссию Ленинградской области их первых экземпляров комиссия, направившая протокол и сводную таблицу, либо Избирательная  комиссия Ленинградской области в ходе предварительной проверки выявила в них неточность (описку, опечатку либо ошибку в сложении данных протоколов нижестоящих комиссий), комиссия, направившая протокол и сводную таблицу, обязана</w:t>
      </w:r>
      <w:proofErr w:type="gramEnd"/>
      <w:r w:rsidR="00A12D28">
        <w:rPr>
          <w:rFonts w:ascii="Times New Roman" w:hAnsi="Times New Roman" w:cs="Times New Roman"/>
          <w:sz w:val="28"/>
          <w:szCs w:val="28"/>
        </w:rPr>
        <w:t xml:space="preserve"> на своем заседании рассмотреть вопрос о внесении уточнений в протокол и (или) в сводную таблицу в порядке, предусмотренном пунктом 8 статьи 69 Федерального закона.</w:t>
      </w:r>
    </w:p>
    <w:p w:rsidR="00A12D28" w:rsidRDefault="00A12D28" w:rsidP="00A12D28">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выявлении ошибок, несоответствий в протоколах об итогах голосования и (или) сводных таблицах об итогах голосования, возникновении сомнений в правильности составления протоколов и (или) </w:t>
      </w:r>
      <w:r>
        <w:rPr>
          <w:rFonts w:ascii="Times New Roman" w:hAnsi="Times New Roman" w:cs="Times New Roman"/>
          <w:sz w:val="28"/>
          <w:szCs w:val="28"/>
        </w:rPr>
        <w:lastRenderedPageBreak/>
        <w:t>сводных таблиц, поступивших из окружной избирательной комиссии, Избирательная комиссия Ленинградской области вправе принять решение о проведении повторного подсчета голосов избирателей окружной  избирательной комиссией либо о самостоятельном проведении повторного подсчета голосов избирателей, на соответствующем избирательном участке, соответствующем</w:t>
      </w:r>
      <w:proofErr w:type="gramEnd"/>
      <w:r>
        <w:rPr>
          <w:rFonts w:ascii="Times New Roman" w:hAnsi="Times New Roman" w:cs="Times New Roman"/>
          <w:sz w:val="28"/>
          <w:szCs w:val="28"/>
        </w:rPr>
        <w:t xml:space="preserve"> округе в порядке, предусмотренном пунктом 9 статьи 69 Федерального закона</w:t>
      </w:r>
      <w:proofErr w:type="gramStart"/>
      <w:r>
        <w:rPr>
          <w:rFonts w:ascii="Times New Roman" w:hAnsi="Times New Roman" w:cs="Times New Roman"/>
          <w:sz w:val="28"/>
          <w:szCs w:val="28"/>
        </w:rPr>
        <w:t>.»;</w:t>
      </w:r>
      <w:proofErr w:type="gramEnd"/>
    </w:p>
    <w:p w:rsidR="00A12D28" w:rsidRDefault="00D43736" w:rsidP="00A12D28">
      <w:pPr>
        <w:autoSpaceDE w:val="0"/>
        <w:autoSpaceDN w:val="0"/>
        <w:adjustRightInd w:val="0"/>
        <w:ind w:firstLine="540"/>
        <w:jc w:val="both"/>
        <w:rPr>
          <w:sz w:val="28"/>
          <w:szCs w:val="28"/>
        </w:rPr>
      </w:pPr>
      <w:r>
        <w:rPr>
          <w:sz w:val="28"/>
          <w:szCs w:val="28"/>
        </w:rPr>
        <w:t>30</w:t>
      </w:r>
      <w:r w:rsidR="00A12D28">
        <w:rPr>
          <w:sz w:val="28"/>
          <w:szCs w:val="28"/>
        </w:rPr>
        <w:t>) первый абзац части 5 статьи 45 после слова «бюллетени» дополнить словами «, открепительные удостоверения»;</w:t>
      </w:r>
    </w:p>
    <w:p w:rsidR="00A12D28" w:rsidRDefault="00D43736" w:rsidP="00A12D28">
      <w:pPr>
        <w:autoSpaceDE w:val="0"/>
        <w:autoSpaceDN w:val="0"/>
        <w:adjustRightInd w:val="0"/>
        <w:ind w:firstLine="540"/>
        <w:jc w:val="both"/>
        <w:rPr>
          <w:sz w:val="28"/>
          <w:szCs w:val="28"/>
        </w:rPr>
      </w:pPr>
      <w:r>
        <w:rPr>
          <w:sz w:val="28"/>
          <w:szCs w:val="28"/>
        </w:rPr>
        <w:t xml:space="preserve"> 31</w:t>
      </w:r>
      <w:r w:rsidR="00A12D28">
        <w:rPr>
          <w:sz w:val="28"/>
          <w:szCs w:val="28"/>
        </w:rPr>
        <w:t>) в статье 47:</w:t>
      </w:r>
    </w:p>
    <w:p w:rsidR="00A12D28" w:rsidRDefault="00A12D28" w:rsidP="00A12D28">
      <w:pPr>
        <w:autoSpaceDE w:val="0"/>
        <w:autoSpaceDN w:val="0"/>
        <w:adjustRightInd w:val="0"/>
        <w:ind w:firstLine="540"/>
        <w:jc w:val="both"/>
        <w:rPr>
          <w:sz w:val="28"/>
          <w:szCs w:val="28"/>
        </w:rPr>
      </w:pPr>
      <w:r>
        <w:rPr>
          <w:sz w:val="28"/>
          <w:szCs w:val="28"/>
        </w:rPr>
        <w:t xml:space="preserve"> а) из  наименования статьи 47 исключить слова «из списков кандидатов, которым переданы депутатские мандаты»;</w:t>
      </w:r>
    </w:p>
    <w:p w:rsidR="00A12D28" w:rsidRDefault="00A12D28" w:rsidP="00A12D28">
      <w:pPr>
        <w:autoSpaceDE w:val="0"/>
        <w:autoSpaceDN w:val="0"/>
        <w:adjustRightInd w:val="0"/>
        <w:ind w:firstLine="540"/>
        <w:jc w:val="both"/>
        <w:rPr>
          <w:sz w:val="28"/>
          <w:szCs w:val="28"/>
        </w:rPr>
      </w:pPr>
      <w:r>
        <w:rPr>
          <w:sz w:val="28"/>
          <w:szCs w:val="28"/>
        </w:rPr>
        <w:t xml:space="preserve"> б) часть 2 после слова «период» дополнить словом «летних»;</w:t>
      </w:r>
    </w:p>
    <w:p w:rsidR="00A12D28" w:rsidRDefault="00A12D28" w:rsidP="00A12D28">
      <w:pPr>
        <w:autoSpaceDE w:val="0"/>
        <w:autoSpaceDN w:val="0"/>
        <w:adjustRightInd w:val="0"/>
        <w:jc w:val="both"/>
        <w:rPr>
          <w:sz w:val="28"/>
          <w:szCs w:val="28"/>
        </w:rPr>
      </w:pPr>
      <w:r>
        <w:rPr>
          <w:sz w:val="28"/>
          <w:szCs w:val="28"/>
        </w:rPr>
        <w:t xml:space="preserve">         в) в части 5</w:t>
      </w:r>
      <w:r>
        <w:rPr>
          <w:sz w:val="28"/>
          <w:szCs w:val="28"/>
          <w:vertAlign w:val="superscript"/>
        </w:rPr>
        <w:t xml:space="preserve">2 </w:t>
      </w:r>
      <w:r>
        <w:rPr>
          <w:sz w:val="28"/>
          <w:szCs w:val="28"/>
        </w:rPr>
        <w:t xml:space="preserve">слова «, или в </w:t>
      </w:r>
      <w:proofErr w:type="spellStart"/>
      <w:r>
        <w:rPr>
          <w:sz w:val="28"/>
          <w:szCs w:val="28"/>
        </w:rPr>
        <w:t>общеобластной</w:t>
      </w:r>
      <w:proofErr w:type="spellEnd"/>
      <w:r>
        <w:rPr>
          <w:sz w:val="28"/>
          <w:szCs w:val="28"/>
        </w:rPr>
        <w:t xml:space="preserve"> список кандидатов, которому переданы депутатские мандаты в соответствии с настоящим областным законом</w:t>
      </w:r>
      <w:proofErr w:type="gramStart"/>
      <w:r>
        <w:rPr>
          <w:sz w:val="28"/>
          <w:szCs w:val="28"/>
        </w:rPr>
        <w:t>,»</w:t>
      </w:r>
      <w:proofErr w:type="gramEnd"/>
      <w:r>
        <w:rPr>
          <w:sz w:val="28"/>
          <w:szCs w:val="28"/>
        </w:rPr>
        <w:t xml:space="preserve"> исключить;</w:t>
      </w:r>
    </w:p>
    <w:p w:rsidR="00A12D28" w:rsidRDefault="00A12D28" w:rsidP="00A12D28">
      <w:pPr>
        <w:autoSpaceDE w:val="0"/>
        <w:autoSpaceDN w:val="0"/>
        <w:adjustRightInd w:val="0"/>
        <w:ind w:firstLine="540"/>
        <w:jc w:val="both"/>
        <w:rPr>
          <w:sz w:val="28"/>
          <w:szCs w:val="28"/>
        </w:rPr>
      </w:pPr>
      <w:r>
        <w:rPr>
          <w:sz w:val="28"/>
          <w:szCs w:val="28"/>
        </w:rPr>
        <w:t xml:space="preserve"> г) первый абзац части 6 после слова «период» дополнить словом «летних»;</w:t>
      </w:r>
    </w:p>
    <w:p w:rsidR="00A12D28" w:rsidRDefault="00D43736" w:rsidP="00A12D28">
      <w:pPr>
        <w:pStyle w:val="a4"/>
        <w:autoSpaceDE w:val="0"/>
        <w:autoSpaceDN w:val="0"/>
        <w:adjustRightInd w:val="0"/>
        <w:ind w:left="0"/>
        <w:jc w:val="both"/>
        <w:rPr>
          <w:sz w:val="28"/>
          <w:szCs w:val="28"/>
        </w:rPr>
      </w:pPr>
      <w:r>
        <w:rPr>
          <w:sz w:val="28"/>
          <w:szCs w:val="28"/>
        </w:rPr>
        <w:t xml:space="preserve">        32</w:t>
      </w:r>
      <w:r w:rsidR="00A12D28">
        <w:rPr>
          <w:sz w:val="28"/>
          <w:szCs w:val="28"/>
        </w:rPr>
        <w:t xml:space="preserve">) в статье 48: </w:t>
      </w:r>
    </w:p>
    <w:p w:rsidR="00A12D28" w:rsidRPr="00A12D28" w:rsidRDefault="00A12D28" w:rsidP="00A12D28">
      <w:pPr>
        <w:autoSpaceDE w:val="0"/>
        <w:autoSpaceDN w:val="0"/>
        <w:adjustRightInd w:val="0"/>
        <w:jc w:val="both"/>
        <w:rPr>
          <w:sz w:val="28"/>
          <w:szCs w:val="28"/>
        </w:rPr>
      </w:pPr>
      <w:r>
        <w:rPr>
          <w:sz w:val="28"/>
          <w:szCs w:val="28"/>
        </w:rPr>
        <w:t xml:space="preserve">        </w:t>
      </w:r>
      <w:r w:rsidRPr="00A12D28">
        <w:rPr>
          <w:sz w:val="28"/>
          <w:szCs w:val="28"/>
        </w:rPr>
        <w:t>а) во втором абзаце:</w:t>
      </w:r>
    </w:p>
    <w:p w:rsidR="00A12D28" w:rsidRDefault="00A12D28" w:rsidP="00A12D28">
      <w:pPr>
        <w:pStyle w:val="a4"/>
        <w:autoSpaceDE w:val="0"/>
        <w:autoSpaceDN w:val="0"/>
        <w:adjustRightInd w:val="0"/>
        <w:ind w:left="0"/>
        <w:jc w:val="both"/>
        <w:rPr>
          <w:sz w:val="28"/>
          <w:szCs w:val="28"/>
        </w:rPr>
      </w:pPr>
      <w:r>
        <w:rPr>
          <w:sz w:val="28"/>
          <w:szCs w:val="28"/>
        </w:rPr>
        <w:t xml:space="preserve">        после слов « ГАС «Выборы» дополнить словами «(отдельные ее технические средства)»;</w:t>
      </w:r>
    </w:p>
    <w:p w:rsidR="00A12D28" w:rsidRDefault="00A12D28" w:rsidP="00A12D28">
      <w:pPr>
        <w:pStyle w:val="a4"/>
        <w:autoSpaceDE w:val="0"/>
        <w:autoSpaceDN w:val="0"/>
        <w:adjustRightInd w:val="0"/>
        <w:ind w:left="0"/>
        <w:jc w:val="both"/>
        <w:rPr>
          <w:sz w:val="28"/>
          <w:szCs w:val="28"/>
        </w:rPr>
      </w:pPr>
      <w:r>
        <w:rPr>
          <w:sz w:val="28"/>
          <w:szCs w:val="28"/>
        </w:rPr>
        <w:t xml:space="preserve">        слова «, за исключением </w:t>
      </w:r>
      <w:proofErr w:type="gramStart"/>
      <w:r>
        <w:rPr>
          <w:sz w:val="28"/>
          <w:szCs w:val="28"/>
        </w:rPr>
        <w:t>случаев использования технических средств подсчета голосов</w:t>
      </w:r>
      <w:proofErr w:type="gramEnd"/>
      <w:r>
        <w:rPr>
          <w:sz w:val="28"/>
          <w:szCs w:val="28"/>
        </w:rPr>
        <w:t xml:space="preserve"> в порядке, установленном частью 2 статьи 42 настоящего областного закона» заменить словами «если иное не установлено федеральным  законодательством.»;</w:t>
      </w:r>
    </w:p>
    <w:p w:rsidR="00A12D28" w:rsidRDefault="00A12D28" w:rsidP="00A12D28">
      <w:pPr>
        <w:pStyle w:val="a4"/>
        <w:autoSpaceDE w:val="0"/>
        <w:autoSpaceDN w:val="0"/>
        <w:adjustRightInd w:val="0"/>
        <w:ind w:left="0" w:firstLine="720"/>
        <w:jc w:val="both"/>
        <w:rPr>
          <w:sz w:val="28"/>
          <w:szCs w:val="28"/>
        </w:rPr>
      </w:pPr>
      <w:r>
        <w:rPr>
          <w:sz w:val="28"/>
          <w:szCs w:val="28"/>
        </w:rPr>
        <w:t>б) в  четвертом абзаце слова «сети Интернет» заменить словами «сети «Интернет»;</w:t>
      </w:r>
    </w:p>
    <w:p w:rsidR="00A12D28" w:rsidRDefault="00D43736" w:rsidP="00A12D28">
      <w:pPr>
        <w:pStyle w:val="a4"/>
        <w:tabs>
          <w:tab w:val="num" w:pos="142"/>
        </w:tabs>
        <w:autoSpaceDE w:val="0"/>
        <w:autoSpaceDN w:val="0"/>
        <w:adjustRightInd w:val="0"/>
        <w:ind w:left="0" w:firstLine="709"/>
        <w:jc w:val="both"/>
        <w:rPr>
          <w:sz w:val="28"/>
          <w:szCs w:val="28"/>
        </w:rPr>
      </w:pPr>
      <w:r>
        <w:rPr>
          <w:sz w:val="28"/>
          <w:szCs w:val="28"/>
        </w:rPr>
        <w:t>33</w:t>
      </w:r>
      <w:r w:rsidR="00A12D28">
        <w:rPr>
          <w:sz w:val="28"/>
          <w:szCs w:val="28"/>
        </w:rPr>
        <w:t>) приложение 8 признать утратившим силу.</w:t>
      </w:r>
    </w:p>
    <w:p w:rsidR="00A12D28" w:rsidRDefault="00A12D28" w:rsidP="00A12D28">
      <w:pPr>
        <w:tabs>
          <w:tab w:val="num" w:pos="142"/>
        </w:tabs>
        <w:autoSpaceDE w:val="0"/>
        <w:autoSpaceDN w:val="0"/>
        <w:adjustRightInd w:val="0"/>
        <w:jc w:val="both"/>
        <w:rPr>
          <w:sz w:val="28"/>
          <w:szCs w:val="28"/>
          <w:highlight w:val="yellow"/>
        </w:rPr>
      </w:pPr>
    </w:p>
    <w:p w:rsidR="00A12D28" w:rsidRDefault="00A12D28" w:rsidP="00A12D28">
      <w:pPr>
        <w:autoSpaceDE w:val="0"/>
        <w:autoSpaceDN w:val="0"/>
        <w:adjustRightInd w:val="0"/>
        <w:ind w:firstLine="709"/>
        <w:jc w:val="both"/>
        <w:rPr>
          <w:sz w:val="28"/>
          <w:szCs w:val="28"/>
        </w:rPr>
      </w:pPr>
      <w:r>
        <w:rPr>
          <w:sz w:val="28"/>
          <w:szCs w:val="28"/>
        </w:rPr>
        <w:t>Статья 2</w:t>
      </w:r>
    </w:p>
    <w:p w:rsidR="00A12D28" w:rsidRDefault="00A12D28" w:rsidP="00A12D28">
      <w:pPr>
        <w:ind w:firstLine="709"/>
        <w:jc w:val="both"/>
        <w:rPr>
          <w:sz w:val="28"/>
          <w:szCs w:val="28"/>
        </w:rPr>
      </w:pPr>
      <w:r>
        <w:rPr>
          <w:sz w:val="28"/>
          <w:szCs w:val="28"/>
        </w:rPr>
        <w:t>Настоящий областной закон вступает в силу по истечении 10 дней со дня его официального опубликования.</w:t>
      </w:r>
    </w:p>
    <w:p w:rsidR="00A12D28" w:rsidRDefault="00A12D28" w:rsidP="00A12D28">
      <w:pPr>
        <w:rPr>
          <w:sz w:val="28"/>
          <w:szCs w:val="28"/>
        </w:rPr>
      </w:pPr>
    </w:p>
    <w:p w:rsidR="00A12D28" w:rsidRDefault="00A12D28" w:rsidP="00A12D28">
      <w:pPr>
        <w:rPr>
          <w:sz w:val="28"/>
          <w:szCs w:val="28"/>
        </w:rPr>
      </w:pPr>
    </w:p>
    <w:p w:rsidR="00A12D28" w:rsidRDefault="00A12D28" w:rsidP="00A12D28">
      <w:pPr>
        <w:jc w:val="both"/>
        <w:rPr>
          <w:sz w:val="28"/>
        </w:rPr>
      </w:pPr>
      <w:r>
        <w:rPr>
          <w:sz w:val="28"/>
        </w:rPr>
        <w:t xml:space="preserve">Губернатор </w:t>
      </w:r>
    </w:p>
    <w:p w:rsidR="00A12D28" w:rsidRDefault="00A12D28" w:rsidP="00A12D28">
      <w:pPr>
        <w:jc w:val="both"/>
        <w:rPr>
          <w:sz w:val="28"/>
        </w:rPr>
      </w:pPr>
      <w:r>
        <w:rPr>
          <w:sz w:val="28"/>
        </w:rPr>
        <w:t>Ленинградской области                                                            А. Дрозденко</w:t>
      </w:r>
    </w:p>
    <w:p w:rsidR="00A12D28" w:rsidRDefault="00A12D28" w:rsidP="00A12D28"/>
    <w:p w:rsidR="00473F8D" w:rsidRDefault="00473F8D"/>
    <w:sectPr w:rsidR="00473F8D">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C64" w:rsidRDefault="00502C64" w:rsidP="004E2656">
      <w:r>
        <w:separator/>
      </w:r>
    </w:p>
  </w:endnote>
  <w:endnote w:type="continuationSeparator" w:id="0">
    <w:p w:rsidR="00502C64" w:rsidRDefault="00502C64" w:rsidP="004E2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5429997"/>
      <w:docPartObj>
        <w:docPartGallery w:val="Page Numbers (Bottom of Page)"/>
        <w:docPartUnique/>
      </w:docPartObj>
    </w:sdtPr>
    <w:sdtEndPr/>
    <w:sdtContent>
      <w:p w:rsidR="004E2656" w:rsidRDefault="004E2656">
        <w:pPr>
          <w:pStyle w:val="a7"/>
          <w:jc w:val="right"/>
        </w:pPr>
        <w:r>
          <w:fldChar w:fldCharType="begin"/>
        </w:r>
        <w:r>
          <w:instrText>PAGE   \* MERGEFORMAT</w:instrText>
        </w:r>
        <w:r>
          <w:fldChar w:fldCharType="separate"/>
        </w:r>
        <w:r w:rsidR="008A5315">
          <w:rPr>
            <w:noProof/>
          </w:rPr>
          <w:t>8</w:t>
        </w:r>
        <w:r>
          <w:fldChar w:fldCharType="end"/>
        </w:r>
      </w:p>
    </w:sdtContent>
  </w:sdt>
  <w:p w:rsidR="004E2656" w:rsidRDefault="004E265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C64" w:rsidRDefault="00502C64" w:rsidP="004E2656">
      <w:r>
        <w:separator/>
      </w:r>
    </w:p>
  </w:footnote>
  <w:footnote w:type="continuationSeparator" w:id="0">
    <w:p w:rsidR="00502C64" w:rsidRDefault="00502C64" w:rsidP="004E26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D0EDF"/>
    <w:multiLevelType w:val="hybridMultilevel"/>
    <w:tmpl w:val="73DA0CFC"/>
    <w:lvl w:ilvl="0" w:tplc="62A25D7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50EE12C6"/>
    <w:multiLevelType w:val="hybridMultilevel"/>
    <w:tmpl w:val="39D65A86"/>
    <w:lvl w:ilvl="0" w:tplc="310857D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2A0"/>
    <w:rsid w:val="000978A0"/>
    <w:rsid w:val="00114525"/>
    <w:rsid w:val="00120EF7"/>
    <w:rsid w:val="0016599A"/>
    <w:rsid w:val="0018585A"/>
    <w:rsid w:val="00275FC3"/>
    <w:rsid w:val="002B5683"/>
    <w:rsid w:val="002B5E7D"/>
    <w:rsid w:val="00300679"/>
    <w:rsid w:val="003D680B"/>
    <w:rsid w:val="00473F8D"/>
    <w:rsid w:val="00486D75"/>
    <w:rsid w:val="004E2656"/>
    <w:rsid w:val="00502C64"/>
    <w:rsid w:val="00532C59"/>
    <w:rsid w:val="00616E36"/>
    <w:rsid w:val="0064032E"/>
    <w:rsid w:val="00654785"/>
    <w:rsid w:val="006A693C"/>
    <w:rsid w:val="006E2F3E"/>
    <w:rsid w:val="00771D76"/>
    <w:rsid w:val="007869D8"/>
    <w:rsid w:val="0081799C"/>
    <w:rsid w:val="00820EB1"/>
    <w:rsid w:val="008A5315"/>
    <w:rsid w:val="008A6844"/>
    <w:rsid w:val="008B06D7"/>
    <w:rsid w:val="008C3515"/>
    <w:rsid w:val="0090018C"/>
    <w:rsid w:val="00900276"/>
    <w:rsid w:val="009D0388"/>
    <w:rsid w:val="00A062A0"/>
    <w:rsid w:val="00A12D28"/>
    <w:rsid w:val="00A64A4F"/>
    <w:rsid w:val="00A9026F"/>
    <w:rsid w:val="00AA169C"/>
    <w:rsid w:val="00AD04B6"/>
    <w:rsid w:val="00AF71AC"/>
    <w:rsid w:val="00B00C71"/>
    <w:rsid w:val="00B607E8"/>
    <w:rsid w:val="00B73F7E"/>
    <w:rsid w:val="00BA1B6D"/>
    <w:rsid w:val="00BE5436"/>
    <w:rsid w:val="00BE7BB4"/>
    <w:rsid w:val="00C17EBE"/>
    <w:rsid w:val="00C70EB6"/>
    <w:rsid w:val="00CC580B"/>
    <w:rsid w:val="00CE0FCF"/>
    <w:rsid w:val="00D43736"/>
    <w:rsid w:val="00D630B4"/>
    <w:rsid w:val="00D97E21"/>
    <w:rsid w:val="00DA0596"/>
    <w:rsid w:val="00DE0D80"/>
    <w:rsid w:val="00DE7641"/>
    <w:rsid w:val="00E3305A"/>
    <w:rsid w:val="00E415C5"/>
    <w:rsid w:val="00E72774"/>
    <w:rsid w:val="00E848A8"/>
    <w:rsid w:val="00EF1726"/>
    <w:rsid w:val="00F67AB2"/>
    <w:rsid w:val="00FC4F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2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12D28"/>
    <w:rPr>
      <w:rFonts w:ascii="Times New Roman" w:hAnsi="Times New Roman" w:cs="Times New Roman" w:hint="default"/>
      <w:color w:val="0000FF"/>
      <w:u w:val="single"/>
    </w:rPr>
  </w:style>
  <w:style w:type="paragraph" w:styleId="a4">
    <w:name w:val="List Paragraph"/>
    <w:basedOn w:val="a"/>
    <w:uiPriority w:val="99"/>
    <w:qFormat/>
    <w:rsid w:val="00A12D28"/>
    <w:pPr>
      <w:ind w:left="720"/>
      <w:contextualSpacing/>
    </w:pPr>
  </w:style>
  <w:style w:type="paragraph" w:customStyle="1" w:styleId="ConsPlusNormal">
    <w:name w:val="ConsPlusNormal"/>
    <w:uiPriority w:val="99"/>
    <w:rsid w:val="00A12D2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A12D2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A12D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header"/>
    <w:basedOn w:val="a"/>
    <w:link w:val="a6"/>
    <w:uiPriority w:val="99"/>
    <w:unhideWhenUsed/>
    <w:rsid w:val="004E2656"/>
    <w:pPr>
      <w:tabs>
        <w:tab w:val="center" w:pos="4677"/>
        <w:tab w:val="right" w:pos="9355"/>
      </w:tabs>
    </w:pPr>
  </w:style>
  <w:style w:type="character" w:customStyle="1" w:styleId="a6">
    <w:name w:val="Верхний колонтитул Знак"/>
    <w:basedOn w:val="a0"/>
    <w:link w:val="a5"/>
    <w:uiPriority w:val="99"/>
    <w:rsid w:val="004E2656"/>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E2656"/>
    <w:pPr>
      <w:tabs>
        <w:tab w:val="center" w:pos="4677"/>
        <w:tab w:val="right" w:pos="9355"/>
      </w:tabs>
    </w:pPr>
  </w:style>
  <w:style w:type="character" w:customStyle="1" w:styleId="a8">
    <w:name w:val="Нижний колонтитул Знак"/>
    <w:basedOn w:val="a0"/>
    <w:link w:val="a7"/>
    <w:uiPriority w:val="99"/>
    <w:rsid w:val="004E2656"/>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8C3515"/>
    <w:rPr>
      <w:rFonts w:ascii="Tahoma" w:hAnsi="Tahoma" w:cs="Tahoma"/>
      <w:sz w:val="16"/>
      <w:szCs w:val="16"/>
    </w:rPr>
  </w:style>
  <w:style w:type="character" w:customStyle="1" w:styleId="aa">
    <w:name w:val="Текст выноски Знак"/>
    <w:basedOn w:val="a0"/>
    <w:link w:val="a9"/>
    <w:uiPriority w:val="99"/>
    <w:semiHidden/>
    <w:rsid w:val="008C351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2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12D28"/>
    <w:rPr>
      <w:rFonts w:ascii="Times New Roman" w:hAnsi="Times New Roman" w:cs="Times New Roman" w:hint="default"/>
      <w:color w:val="0000FF"/>
      <w:u w:val="single"/>
    </w:rPr>
  </w:style>
  <w:style w:type="paragraph" w:styleId="a4">
    <w:name w:val="List Paragraph"/>
    <w:basedOn w:val="a"/>
    <w:uiPriority w:val="99"/>
    <w:qFormat/>
    <w:rsid w:val="00A12D28"/>
    <w:pPr>
      <w:ind w:left="720"/>
      <w:contextualSpacing/>
    </w:pPr>
  </w:style>
  <w:style w:type="paragraph" w:customStyle="1" w:styleId="ConsPlusNormal">
    <w:name w:val="ConsPlusNormal"/>
    <w:uiPriority w:val="99"/>
    <w:rsid w:val="00A12D2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A12D2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A12D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header"/>
    <w:basedOn w:val="a"/>
    <w:link w:val="a6"/>
    <w:uiPriority w:val="99"/>
    <w:unhideWhenUsed/>
    <w:rsid w:val="004E2656"/>
    <w:pPr>
      <w:tabs>
        <w:tab w:val="center" w:pos="4677"/>
        <w:tab w:val="right" w:pos="9355"/>
      </w:tabs>
    </w:pPr>
  </w:style>
  <w:style w:type="character" w:customStyle="1" w:styleId="a6">
    <w:name w:val="Верхний колонтитул Знак"/>
    <w:basedOn w:val="a0"/>
    <w:link w:val="a5"/>
    <w:uiPriority w:val="99"/>
    <w:rsid w:val="004E2656"/>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E2656"/>
    <w:pPr>
      <w:tabs>
        <w:tab w:val="center" w:pos="4677"/>
        <w:tab w:val="right" w:pos="9355"/>
      </w:tabs>
    </w:pPr>
  </w:style>
  <w:style w:type="character" w:customStyle="1" w:styleId="a8">
    <w:name w:val="Нижний колонтитул Знак"/>
    <w:basedOn w:val="a0"/>
    <w:link w:val="a7"/>
    <w:uiPriority w:val="99"/>
    <w:rsid w:val="004E2656"/>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8C3515"/>
    <w:rPr>
      <w:rFonts w:ascii="Tahoma" w:hAnsi="Tahoma" w:cs="Tahoma"/>
      <w:sz w:val="16"/>
      <w:szCs w:val="16"/>
    </w:rPr>
  </w:style>
  <w:style w:type="character" w:customStyle="1" w:styleId="aa">
    <w:name w:val="Текст выноски Знак"/>
    <w:basedOn w:val="a0"/>
    <w:link w:val="a9"/>
    <w:uiPriority w:val="99"/>
    <w:semiHidden/>
    <w:rsid w:val="008C351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37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8511F3DEE87A4FAE60E12505491FC5471374837C0742AE632F6827BF02E1BACEED31DC88EaCK1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1052;&#1086;&#1080;%20&#1076;&#1086;&#1082;-&#1090;&#1099;\&#1047;&#1040;&#1050;&#1054;&#1053;&#1054;&#1058;&#1042;&#1054;&#1056;&#1063;&#1045;&#1057;&#1058;&#1042;&#1054;\2016%20&#1075;&#1086;&#1076;\&#1055;&#1056;&#1054;&#1045;&#1050;&#1058;%203%20&#1089;%20&#1086;&#1090;&#1082;&#1088;&#1077;&#1087;&#1080;&#1090;.&#1091;&#1076;&#1086;&#1089;&#1090;&#1086;&#1074;\&#1053;&#1054;&#1042;&#1067;&#1049;%20&#1055;&#1056;&#1054;&#1045;&#1050;&#1058;%20&#1057;%20&#1055;&#1054;&#1071;&#1057;&#1053;..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1052;&#1086;&#1080;%20&#1076;&#1086;&#1082;-&#1090;&#1099;\&#1047;&#1040;&#1050;&#1054;&#1053;&#1054;&#1058;&#1042;&#1054;&#1056;&#1063;&#1045;&#1057;&#1058;&#1042;&#1054;\2016%20&#1075;&#1086;&#1076;\&#1055;&#1056;&#1054;&#1045;&#1050;&#1058;%203%20&#1089;%20&#1086;&#1090;&#1082;&#1088;&#1077;&#1087;&#1080;&#1090;.&#1091;&#1076;&#1086;&#1089;&#1090;&#1086;&#1074;\&#1053;&#1054;&#1042;&#1067;&#1049;%20&#1055;&#1056;&#1054;&#1045;&#1050;&#1058;%20&#1057;%20&#1055;&#1054;&#1071;&#1057;&#1053;..doc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E286469A3B152C50EADD5214FF985C5CF99B3F96A2089C33B361F94CF3L9i5L" TargetMode="External"/><Relationship Id="rId4" Type="http://schemas.microsoft.com/office/2007/relationships/stylesWithEffects" Target="stylesWithEffects.xml"/><Relationship Id="rId9" Type="http://schemas.openxmlformats.org/officeDocument/2006/relationships/hyperlink" Target="consultantplus://offline/ref=E286469A3B152C50EADD5214FF985C5CF9943995A70D9C33B361F94CF395AD26C610C17B695D84EALBi9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F8CA0-74A2-437C-AE20-CD0C788AE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26</Pages>
  <Words>9924</Words>
  <Characters>56571</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66363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dc:creator>
  <cp:keywords/>
  <dc:description/>
  <cp:lastModifiedBy>zia</cp:lastModifiedBy>
  <cp:revision>67</cp:revision>
  <cp:lastPrinted>2016-03-11T13:29:00Z</cp:lastPrinted>
  <dcterms:created xsi:type="dcterms:W3CDTF">2016-03-10T12:47:00Z</dcterms:created>
  <dcterms:modified xsi:type="dcterms:W3CDTF">2016-03-14T06:23:00Z</dcterms:modified>
</cp:coreProperties>
</file>