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D0" w:rsidRDefault="00494DD0" w:rsidP="00494D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D0" w:rsidRPr="00B3208F" w:rsidRDefault="00494DD0" w:rsidP="00494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</w:t>
      </w:r>
    </w:p>
    <w:p w:rsidR="00494DD0" w:rsidRPr="00B3208F" w:rsidRDefault="00494DD0" w:rsidP="00494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необходимости принятия</w:t>
      </w:r>
      <w:r w:rsidRPr="00B3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областного закона</w:t>
      </w:r>
    </w:p>
    <w:p w:rsidR="00FC0DD8" w:rsidRPr="00FC0DD8" w:rsidRDefault="00FC0DD8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Pr="00FC0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отдельных вопросах проведения оценки регулирующего воздействия</w:t>
      </w:r>
    </w:p>
    <w:p w:rsidR="00FC0DD8" w:rsidRPr="00FC0DD8" w:rsidRDefault="00FC0DD8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проектов муниципальных нормативных правовых актов</w:t>
      </w:r>
    </w:p>
    <w:p w:rsidR="00494DD0" w:rsidRDefault="00FC0DD8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экспертизы муниципальных нормативных правовых актов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C0DD8" w:rsidRPr="00B3208F" w:rsidRDefault="00FC0DD8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DD0" w:rsidRDefault="00494DD0" w:rsidP="00494DD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0079C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Федеральным законом № 447-ФЗ от 30 декабря 2015 год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 «О 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тизы нормативных правовых актов»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40079C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внесены изменения</w:t>
      </w:r>
      <w:r w:rsidR="00910156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в федеральный закон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6 октября 2003 года № 131-ФЗ «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 общих принципах организации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местного самоуправления в Российской Федерации»</w:t>
      </w:r>
      <w:r w:rsidR="009101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>в целях уточнения процедур проведения в субъектах Российской Федерации</w:t>
      </w:r>
      <w:proofErr w:type="gramEnd"/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оценки регулирующего воздействия проектов нормативных правовых актов и экспертизы нормативных правовых актов.</w:t>
      </w:r>
    </w:p>
    <w:p w:rsidR="00494DD0" w:rsidRDefault="00494DD0" w:rsidP="00D85D1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A338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целях приведения в соответствие с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федеральным законодательством </w:t>
      </w:r>
      <w:r w:rsidRPr="00A338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647D0" w:rsidRPr="00E647D0">
        <w:rPr>
          <w:rFonts w:ascii="Times New Roman" w:eastAsia="Times New Roman" w:hAnsi="Times New Roman" w:cs="Times New Roman"/>
          <w:sz w:val="28"/>
          <w:szCs w:val="20"/>
          <w:lang w:eastAsia="ru-RU"/>
        </w:rPr>
        <w:t>необходимо обеспечить законодательное закрепление на региональном уровне порядка проведения процедур оценки регулирующего воздействия</w:t>
      </w:r>
      <w:r w:rsidR="00E647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проектов муниципальных нормативных правовых актов и экспертизы </w:t>
      </w:r>
      <w:r w:rsidR="00E647D0" w:rsidRPr="00E647D0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муниципальных нормативных правовых актов</w:t>
      </w:r>
      <w:r w:rsidR="00D85D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а также установить </w:t>
      </w:r>
      <w:r w:rsidR="00E647D0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 муниципальных районов и городского округа</w:t>
      </w:r>
      <w:r w:rsidR="00D85D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Ленинградской области</w:t>
      </w:r>
      <w:r w:rsidR="00E647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где </w:t>
      </w:r>
      <w:r w:rsidR="00D85D1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проведение оценки и экспертизы будет являться обязательным.</w:t>
      </w:r>
      <w:proofErr w:type="gramEnd"/>
    </w:p>
    <w:p w:rsidR="00D85D12" w:rsidRPr="00D85D12" w:rsidRDefault="00D85D12" w:rsidP="00D85D1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85D1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органами местного самоуправления Ленинградской области, за исключением:</w:t>
      </w:r>
    </w:p>
    <w:p w:rsidR="00D85D12" w:rsidRPr="00D85D12" w:rsidRDefault="00D85D12" w:rsidP="00D85D1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85D1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проектов муниципальных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D85D12" w:rsidRDefault="00D85D12" w:rsidP="00D85D1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85D1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проектов муниципальных нормативных правовых актов представительных органов муниципальных образований, регулирующих бюджетные правоотношения.</w:t>
      </w:r>
    </w:p>
    <w:p w:rsidR="00CE004B" w:rsidRDefault="00D85D12" w:rsidP="00494D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94DD0" w:rsidRPr="004F2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Оценка регулирующего воздействия проектов </w:t>
      </w:r>
      <w:r w:rsidR="00E95A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муниципальных </w:t>
      </w:r>
      <w:r w:rsidR="00494DD0" w:rsidRPr="004F2329">
        <w:rPr>
          <w:rFonts w:ascii="Times New Roman" w:eastAsia="Times New Roman" w:hAnsi="Times New Roman" w:cs="Times New Roman"/>
          <w:sz w:val="28"/>
          <w:szCs w:val="20"/>
          <w:lang w:eastAsia="ru-RU"/>
        </w:rPr>
        <w:t>нормативных правовых а</w:t>
      </w:r>
      <w:r w:rsidR="00494D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ктов Ленинградской области </w:t>
      </w:r>
      <w:r w:rsidR="00494DD0" w:rsidRPr="004F232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</w:t>
      </w:r>
      <w:r w:rsidR="00CE004B">
        <w:rPr>
          <w:rFonts w:ascii="Times New Roman" w:eastAsia="Times New Roman" w:hAnsi="Times New Roman" w:cs="Times New Roman"/>
          <w:sz w:val="28"/>
          <w:szCs w:val="20"/>
          <w:lang w:eastAsia="ru-RU"/>
        </w:rPr>
        <w:t>, местных бюджетов</w:t>
      </w:r>
      <w:r w:rsidR="00CE004B" w:rsidRPr="00CE004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E004B" w:rsidRDefault="00494DD0" w:rsidP="00CE004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ab/>
      </w:r>
      <w:r w:rsidR="00CE004B" w:rsidRPr="00CE004B">
        <w:rPr>
          <w:rFonts w:ascii="Times New Roman" w:eastAsia="Times New Roman" w:hAnsi="Times New Roman" w:cs="Times New Roman"/>
          <w:sz w:val="28"/>
          <w:szCs w:val="20"/>
          <w:lang w:eastAsia="ru-RU"/>
        </w:rPr>
        <w:t>Экспертиза муниципальных нормативных правовых актов, затрагивающих вопросы осуществления предпринимательской и инвестиционной деятельности, проводится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494DD0" w:rsidRDefault="00582749" w:rsidP="00FA23A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ab/>
      </w:r>
      <w:r w:rsidR="00494DD0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494DD0" w:rsidRPr="004F543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роектом областного закона </w:t>
      </w:r>
      <w:r w:rsidR="00FA23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устанавливается перечень муниципальных районов и городского округа Ленинградской области,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которых проведение оценки регулирующего воздействия проектов </w:t>
      </w:r>
      <w:r w:rsidRPr="00582749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муниципальных нормативных правовых актов и экспертизы муниципальных нормативных правовых актов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является обязательным.</w:t>
      </w:r>
    </w:p>
    <w:p w:rsidR="00FC0DD8" w:rsidRDefault="00582749" w:rsidP="00FC0D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07A20" w:rsidRPr="00F07A20">
        <w:rPr>
          <w:rFonts w:ascii="Times New Roman" w:eastAsia="Times New Roman" w:hAnsi="Times New Roman" w:cs="Times New Roman"/>
          <w:sz w:val="28"/>
          <w:szCs w:val="20"/>
          <w:lang w:eastAsia="ru-RU"/>
        </w:rPr>
        <w:t>Критериями включения муниципальных районов и го</w:t>
      </w:r>
      <w:r w:rsidR="00FC0DD8">
        <w:rPr>
          <w:rFonts w:ascii="Times New Roman" w:eastAsia="Times New Roman" w:hAnsi="Times New Roman" w:cs="Times New Roman"/>
          <w:sz w:val="28"/>
          <w:szCs w:val="20"/>
          <w:lang w:eastAsia="ru-RU"/>
        </w:rPr>
        <w:t>родского округа в перечень являю</w:t>
      </w:r>
      <w:r w:rsidR="00F07A20" w:rsidRPr="00F07A20">
        <w:rPr>
          <w:rFonts w:ascii="Times New Roman" w:eastAsia="Times New Roman" w:hAnsi="Times New Roman" w:cs="Times New Roman"/>
          <w:sz w:val="28"/>
          <w:szCs w:val="20"/>
          <w:lang w:eastAsia="ru-RU"/>
        </w:rPr>
        <w:t>тся</w:t>
      </w:r>
      <w:r w:rsidR="00FC0DD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FC0DD8" w:rsidRPr="00FC0DD8" w:rsidRDefault="00FC0DD8" w:rsidP="00FC0D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Pr="00FC0DD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равный объём государственных полномочий, переданных муниципальным районам и городскому округу в соответствии с действующим законодательством;</w:t>
      </w:r>
    </w:p>
    <w:p w:rsidR="00FC0DD8" w:rsidRPr="00FC0DD8" w:rsidRDefault="00FC0DD8" w:rsidP="00FC0D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Pr="00FC0DD8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сосредоточенность не менее одной тысячи субъектов предпринимательской и инвестиционной деятельности на территории муниципального района (городского округа) Ленинградской области.</w:t>
      </w:r>
    </w:p>
    <w:p w:rsidR="00494DD0" w:rsidRDefault="00494DD0" w:rsidP="00FC0D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Default="00FC0DD8" w:rsidP="00FC0D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345"/>
        <w:gridCol w:w="3969"/>
      </w:tblGrid>
      <w:tr w:rsidR="00494DD0" w:rsidRPr="009B40D3" w:rsidTr="00B66E35">
        <w:tc>
          <w:tcPr>
            <w:tcW w:w="6345" w:type="dxa"/>
            <w:hideMark/>
          </w:tcPr>
          <w:p w:rsidR="00494DD0" w:rsidRPr="009B40D3" w:rsidRDefault="00494DD0" w:rsidP="00B6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0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  <w:p w:rsidR="00494DD0" w:rsidRPr="009B40D3" w:rsidRDefault="00494DD0" w:rsidP="00B6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0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Правительства </w:t>
            </w:r>
            <w:proofErr w:type="gramStart"/>
            <w:r w:rsidRPr="009B40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Ленинградской</w:t>
            </w:r>
            <w:proofErr w:type="gramEnd"/>
          </w:p>
          <w:p w:rsidR="00494DD0" w:rsidRPr="009B40D3" w:rsidRDefault="00494DD0" w:rsidP="00B6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0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– председатель комитета</w:t>
            </w:r>
          </w:p>
        </w:tc>
        <w:tc>
          <w:tcPr>
            <w:tcW w:w="3969" w:type="dxa"/>
          </w:tcPr>
          <w:p w:rsidR="00494DD0" w:rsidRPr="009B40D3" w:rsidRDefault="00494DD0" w:rsidP="00B66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4DD0" w:rsidRPr="009B40D3" w:rsidRDefault="00494DD0" w:rsidP="00B66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4DD0" w:rsidRPr="009B40D3" w:rsidRDefault="00494DD0" w:rsidP="00B66E35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Д.Ялов</w:t>
            </w:r>
            <w:proofErr w:type="spellEnd"/>
            <w:r w:rsidRPr="009B40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</w:tbl>
    <w:p w:rsidR="00494DD0" w:rsidRDefault="00494DD0" w:rsidP="00494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E004B" w:rsidRDefault="00CE004B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E004B" w:rsidRDefault="00CE004B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E004B" w:rsidRDefault="00CE004B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E004B" w:rsidRDefault="00CE004B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E004B" w:rsidRDefault="00CE004B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Pr="00FC0DD8" w:rsidRDefault="00FC0DD8" w:rsidP="00FC0DD8">
      <w:pPr>
        <w:rPr>
          <w:rFonts w:ascii="Times New Roman" w:hAnsi="Times New Roman" w:cs="Times New Roman"/>
          <w:iCs/>
          <w:sz w:val="20"/>
          <w:szCs w:val="20"/>
        </w:rPr>
      </w:pPr>
      <w:r w:rsidRPr="00FC0DD8">
        <w:rPr>
          <w:rFonts w:ascii="Times New Roman" w:hAnsi="Times New Roman" w:cs="Times New Roman"/>
          <w:iCs/>
          <w:sz w:val="20"/>
          <w:szCs w:val="20"/>
        </w:rPr>
        <w:t xml:space="preserve">Исп. Патракова И.С. </w:t>
      </w:r>
      <w:r w:rsidRPr="00FC0DD8">
        <w:rPr>
          <w:rFonts w:ascii="Times New Roman" w:hAnsi="Times New Roman" w:cs="Times New Roman"/>
          <w:sz w:val="20"/>
          <w:szCs w:val="20"/>
        </w:rPr>
        <w:t xml:space="preserve">(274-93-38, 24-82, </w:t>
      </w:r>
      <w:r w:rsidRPr="00FC0DD8">
        <w:rPr>
          <w:rFonts w:ascii="Times New Roman" w:hAnsi="Times New Roman" w:cs="Times New Roman"/>
          <w:sz w:val="20"/>
          <w:szCs w:val="20"/>
          <w:lang w:val="en-US"/>
        </w:rPr>
        <w:t>is</w:t>
      </w:r>
      <w:r w:rsidRPr="00FC0DD8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patrakova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)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Справка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состоянии законодательства в данной сфере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правового регулирования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FC0DD8" w:rsidRDefault="00494DD0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</w:t>
      </w:r>
      <w:r w:rsidR="00FC0DD8" w:rsidRPr="00FC0DD8">
        <w:rPr>
          <w:rFonts w:ascii="Times New Roman" w:eastAsia="Times New Roman" w:hAnsi="Times New Roman" w:cs="Times New Roman"/>
          <w:sz w:val="28"/>
          <w:szCs w:val="20"/>
          <w:lang w:eastAsia="ru-RU"/>
        </w:rPr>
        <w:t>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актов»</w:t>
      </w:r>
      <w:r w:rsidR="00F07A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подготовлен на основании </w:t>
      </w:r>
      <w:r w:rsidRP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Федерального закона от </w:t>
      </w:r>
      <w:r w:rsidR="00F07A20">
        <w:rPr>
          <w:rFonts w:ascii="Times New Roman" w:eastAsia="Times New Roman" w:hAnsi="Times New Roman" w:cs="Times New Roman"/>
          <w:sz w:val="28"/>
          <w:szCs w:val="20"/>
          <w:lang w:eastAsia="ru-RU"/>
        </w:rPr>
        <w:t>30 декабря 2015 года № 447-ФЗ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B597D" w:rsidRPr="007B597D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актов»</w:t>
      </w:r>
      <w:r w:rsidR="007B597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7B597D" w:rsidRDefault="007B597D" w:rsidP="007B5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B597D" w:rsidRPr="00B3208F" w:rsidRDefault="007B597D" w:rsidP="007B5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Председателя</w:t>
      </w: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Правительства </w:t>
      </w:r>
      <w:proofErr w:type="gramStart"/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</w:t>
      </w:r>
      <w:proofErr w:type="gram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бласти – председатель комитета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C0DD8" w:rsidRPr="00FC0DD8" w:rsidRDefault="00FC0DD8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C0DD8" w:rsidRPr="00FC0DD8" w:rsidRDefault="00FC0DD8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94DD0" w:rsidRPr="00FC0DD8" w:rsidRDefault="00FC0DD8" w:rsidP="00FC0DD8">
      <w:pPr>
        <w:rPr>
          <w:rFonts w:ascii="Times New Roman" w:hAnsi="Times New Roman" w:cs="Times New Roman"/>
          <w:iCs/>
          <w:sz w:val="20"/>
          <w:szCs w:val="20"/>
        </w:rPr>
      </w:pPr>
      <w:r w:rsidRPr="00FC0DD8">
        <w:rPr>
          <w:rFonts w:ascii="Times New Roman" w:hAnsi="Times New Roman" w:cs="Times New Roman"/>
          <w:iCs/>
          <w:sz w:val="20"/>
          <w:szCs w:val="20"/>
        </w:rPr>
        <w:t xml:space="preserve">Исп. Патракова И.С. </w:t>
      </w:r>
      <w:r w:rsidRPr="00FC0DD8">
        <w:rPr>
          <w:rFonts w:ascii="Times New Roman" w:hAnsi="Times New Roman" w:cs="Times New Roman"/>
          <w:sz w:val="20"/>
          <w:szCs w:val="20"/>
        </w:rPr>
        <w:t xml:space="preserve">(274-93-38, 24-82, </w:t>
      </w:r>
      <w:r w:rsidRPr="00FC0DD8">
        <w:rPr>
          <w:rFonts w:ascii="Times New Roman" w:hAnsi="Times New Roman" w:cs="Times New Roman"/>
          <w:sz w:val="20"/>
          <w:szCs w:val="20"/>
          <w:lang w:val="en-US"/>
        </w:rPr>
        <w:t>is</w:t>
      </w:r>
      <w:r w:rsidRPr="00FC0DD8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patrakova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)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Перечень</w:t>
      </w:r>
    </w:p>
    <w:p w:rsidR="00A04D49" w:rsidRPr="00B3208F" w:rsidRDefault="00494DD0" w:rsidP="00FC0D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3208F">
        <w:rPr>
          <w:rFonts w:ascii="Times New Roman" w:hAnsi="Times New Roman" w:cs="Times New Roman"/>
          <w:sz w:val="28"/>
        </w:rPr>
        <w:t>областных законов и иных действующих нормативных правовых актов Ленинградской области, отмены, изменения или допол</w:t>
      </w:r>
      <w:r w:rsidR="00A04D49">
        <w:rPr>
          <w:rFonts w:ascii="Times New Roman" w:hAnsi="Times New Roman" w:cs="Times New Roman"/>
          <w:sz w:val="28"/>
        </w:rPr>
        <w:t>нения которых потребует принятие</w:t>
      </w:r>
      <w:r w:rsidRPr="00B3208F">
        <w:rPr>
          <w:rFonts w:ascii="Times New Roman" w:hAnsi="Times New Roman" w:cs="Times New Roman"/>
          <w:sz w:val="28"/>
        </w:rPr>
        <w:t xml:space="preserve"> </w:t>
      </w:r>
      <w:r w:rsidRPr="004E30EC">
        <w:rPr>
          <w:rFonts w:ascii="Times New Roman" w:hAnsi="Times New Roman" w:cs="Times New Roman"/>
          <w:sz w:val="28"/>
        </w:rPr>
        <w:t xml:space="preserve">областного закона </w:t>
      </w:r>
      <w:r w:rsidR="00FC0DD8" w:rsidRPr="00FC0DD8">
        <w:rPr>
          <w:rFonts w:ascii="Times New Roman" w:hAnsi="Times New Roman" w:cs="Times New Roman"/>
          <w:sz w:val="28"/>
          <w:szCs w:val="28"/>
        </w:rPr>
        <w:t xml:space="preserve">«Об отдельных вопросах </w:t>
      </w:r>
      <w:proofErr w:type="gramStart"/>
      <w:r w:rsidR="00FC0DD8" w:rsidRPr="00FC0DD8">
        <w:rPr>
          <w:rFonts w:ascii="Times New Roman" w:hAnsi="Times New Roman" w:cs="Times New Roman"/>
          <w:sz w:val="28"/>
          <w:szCs w:val="28"/>
        </w:rPr>
        <w:t>проведения о</w:t>
      </w:r>
      <w:r w:rsidR="00FC0DD8">
        <w:rPr>
          <w:rFonts w:ascii="Times New Roman" w:hAnsi="Times New Roman" w:cs="Times New Roman"/>
          <w:sz w:val="28"/>
          <w:szCs w:val="28"/>
        </w:rPr>
        <w:t xml:space="preserve">ценки регулирующего воздействия </w:t>
      </w:r>
      <w:r w:rsidR="00FC0DD8" w:rsidRPr="00FC0DD8">
        <w:rPr>
          <w:rFonts w:ascii="Times New Roman" w:hAnsi="Times New Roman" w:cs="Times New Roman"/>
          <w:sz w:val="28"/>
          <w:szCs w:val="28"/>
        </w:rPr>
        <w:t>проектов муниципал</w:t>
      </w:r>
      <w:r w:rsidR="00FC0DD8">
        <w:rPr>
          <w:rFonts w:ascii="Times New Roman" w:hAnsi="Times New Roman" w:cs="Times New Roman"/>
          <w:sz w:val="28"/>
          <w:szCs w:val="28"/>
        </w:rPr>
        <w:t>ьных нормативных правовых актов</w:t>
      </w:r>
      <w:proofErr w:type="gramEnd"/>
      <w:r w:rsidR="00FC0DD8">
        <w:rPr>
          <w:rFonts w:ascii="Times New Roman" w:hAnsi="Times New Roman" w:cs="Times New Roman"/>
          <w:sz w:val="28"/>
          <w:szCs w:val="28"/>
        </w:rPr>
        <w:t xml:space="preserve"> </w:t>
      </w:r>
      <w:r w:rsidR="00FC0DD8" w:rsidRPr="00FC0DD8">
        <w:rPr>
          <w:rFonts w:ascii="Times New Roman" w:hAnsi="Times New Roman" w:cs="Times New Roman"/>
          <w:sz w:val="28"/>
          <w:szCs w:val="28"/>
        </w:rPr>
        <w:t>и экспертизы муниципальных нормативных правовых актов»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4D49" w:rsidRPr="00FC0DD8" w:rsidRDefault="00494DD0" w:rsidP="00FC0DD8">
      <w:pPr>
        <w:pStyle w:val="ConsPlusNormal"/>
        <w:ind w:firstLine="540"/>
        <w:jc w:val="both"/>
        <w:rPr>
          <w:rFonts w:eastAsia="Times New Roman"/>
          <w:shd w:val="clear" w:color="auto" w:fill="FFFFFF"/>
          <w:lang w:eastAsia="ru-RU"/>
        </w:rPr>
      </w:pPr>
      <w:r w:rsidRPr="00B3208F">
        <w:rPr>
          <w:rFonts w:eastAsia="Times New Roman"/>
          <w:shd w:val="clear" w:color="auto" w:fill="FFFFFF"/>
          <w:lang w:eastAsia="ru-RU"/>
        </w:rPr>
        <w:t xml:space="preserve">Принятие </w:t>
      </w:r>
      <w:r w:rsidRPr="009240E0">
        <w:rPr>
          <w:rFonts w:eastAsia="Times New Roman"/>
          <w:shd w:val="clear" w:color="auto" w:fill="FFFFFF"/>
          <w:lang w:eastAsia="ru-RU"/>
        </w:rPr>
        <w:t xml:space="preserve">областного закона </w:t>
      </w:r>
      <w:r w:rsidR="00FC0DD8" w:rsidRPr="00FC0DD8">
        <w:rPr>
          <w:rFonts w:eastAsia="Times New Roman"/>
          <w:shd w:val="clear" w:color="auto" w:fill="FFFFFF"/>
          <w:lang w:eastAsia="ru-RU"/>
        </w:rPr>
        <w:t xml:space="preserve">«Об отдельных вопросах </w:t>
      </w:r>
      <w:proofErr w:type="gramStart"/>
      <w:r w:rsidR="00FC0DD8" w:rsidRPr="00FC0DD8">
        <w:rPr>
          <w:rFonts w:eastAsia="Times New Roman"/>
          <w:shd w:val="clear" w:color="auto" w:fill="FFFFFF"/>
          <w:lang w:eastAsia="ru-RU"/>
        </w:rPr>
        <w:t>проведения о</w:t>
      </w:r>
      <w:r w:rsidR="00FC0DD8">
        <w:rPr>
          <w:rFonts w:eastAsia="Times New Roman"/>
          <w:shd w:val="clear" w:color="auto" w:fill="FFFFFF"/>
          <w:lang w:eastAsia="ru-RU"/>
        </w:rPr>
        <w:t xml:space="preserve">ценки регулирующего воздействия </w:t>
      </w:r>
      <w:r w:rsidR="00FC0DD8" w:rsidRPr="00FC0DD8">
        <w:rPr>
          <w:rFonts w:eastAsia="Times New Roman"/>
          <w:shd w:val="clear" w:color="auto" w:fill="FFFFFF"/>
          <w:lang w:eastAsia="ru-RU"/>
        </w:rPr>
        <w:t>проектов муниципал</w:t>
      </w:r>
      <w:r w:rsidR="00FC0DD8">
        <w:rPr>
          <w:rFonts w:eastAsia="Times New Roman"/>
          <w:shd w:val="clear" w:color="auto" w:fill="FFFFFF"/>
          <w:lang w:eastAsia="ru-RU"/>
        </w:rPr>
        <w:t>ьных нормативных правовых актов</w:t>
      </w:r>
      <w:proofErr w:type="gramEnd"/>
      <w:r w:rsidR="00FC0DD8">
        <w:rPr>
          <w:rFonts w:eastAsia="Times New Roman"/>
          <w:shd w:val="clear" w:color="auto" w:fill="FFFFFF"/>
          <w:lang w:eastAsia="ru-RU"/>
        </w:rPr>
        <w:t xml:space="preserve"> </w:t>
      </w:r>
      <w:r w:rsidR="00FC0DD8" w:rsidRPr="00FC0DD8">
        <w:rPr>
          <w:rFonts w:eastAsia="Times New Roman"/>
          <w:shd w:val="clear" w:color="auto" w:fill="FFFFFF"/>
          <w:lang w:eastAsia="ru-RU"/>
        </w:rPr>
        <w:t>и экспертизы муниципальных нормативных правовых актов»</w:t>
      </w:r>
      <w:r w:rsidR="00A04D49">
        <w:rPr>
          <w:rFonts w:eastAsia="Times New Roman"/>
          <w:shd w:val="clear" w:color="auto" w:fill="FFFFFF"/>
          <w:lang w:eastAsia="ru-RU"/>
        </w:rPr>
        <w:t xml:space="preserve"> не </w:t>
      </w:r>
      <w:r>
        <w:rPr>
          <w:rFonts w:eastAsia="Times New Roman"/>
          <w:bCs/>
          <w:lang w:eastAsia="ru-RU"/>
        </w:rPr>
        <w:t xml:space="preserve">потребует </w:t>
      </w:r>
      <w:r w:rsidR="00A04D49" w:rsidRPr="00A04D49">
        <w:t xml:space="preserve"> отмены, изменения или дополнения</w:t>
      </w:r>
      <w:r w:rsidR="00A04D49">
        <w:t xml:space="preserve"> </w:t>
      </w:r>
      <w:r w:rsidR="00A04D49" w:rsidRPr="00A04D49">
        <w:rPr>
          <w:rFonts w:eastAsia="Times New Roman"/>
          <w:szCs w:val="20"/>
          <w:lang w:eastAsia="ru-RU"/>
        </w:rPr>
        <w:t>областных законов и иных действующих нормативных правовых актов Ленинградской области</w:t>
      </w:r>
      <w:r w:rsidR="00A04D49">
        <w:rPr>
          <w:rFonts w:eastAsia="Times New Roman"/>
          <w:szCs w:val="20"/>
          <w:lang w:eastAsia="ru-RU"/>
        </w:rPr>
        <w:t>.</w:t>
      </w: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Председателя</w:t>
      </w: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Правительства </w:t>
      </w:r>
      <w:proofErr w:type="gramStart"/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</w:t>
      </w:r>
      <w:proofErr w:type="gram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бласти – председатель комитета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FC0DD8" w:rsidRDefault="00FC0DD8" w:rsidP="00FC0DD8">
      <w:pPr>
        <w:rPr>
          <w:rFonts w:ascii="Times New Roman" w:hAnsi="Times New Roman" w:cs="Times New Roman"/>
          <w:iCs/>
          <w:sz w:val="20"/>
          <w:szCs w:val="20"/>
        </w:rPr>
      </w:pPr>
      <w:r w:rsidRPr="00FC0DD8">
        <w:rPr>
          <w:rFonts w:ascii="Times New Roman" w:hAnsi="Times New Roman" w:cs="Times New Roman"/>
          <w:iCs/>
          <w:sz w:val="20"/>
          <w:szCs w:val="20"/>
        </w:rPr>
        <w:t xml:space="preserve">Исп. Патракова И.С. </w:t>
      </w:r>
      <w:r w:rsidRPr="00FC0DD8">
        <w:rPr>
          <w:rFonts w:ascii="Times New Roman" w:hAnsi="Times New Roman" w:cs="Times New Roman"/>
          <w:sz w:val="20"/>
          <w:szCs w:val="20"/>
        </w:rPr>
        <w:t xml:space="preserve">(274-93-38, 24-82, </w:t>
      </w:r>
      <w:r w:rsidRPr="00FC0DD8">
        <w:rPr>
          <w:rFonts w:ascii="Times New Roman" w:hAnsi="Times New Roman" w:cs="Times New Roman"/>
          <w:sz w:val="20"/>
          <w:szCs w:val="20"/>
          <w:lang w:val="en-US"/>
        </w:rPr>
        <w:t>is</w:t>
      </w:r>
      <w:r w:rsidRPr="00FC0DD8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patrakova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)</w:t>
      </w:r>
    </w:p>
    <w:p w:rsidR="00494DD0" w:rsidRPr="00FC0DD8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C0D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Предложения </w:t>
      </w:r>
    </w:p>
    <w:p w:rsidR="00FC0DD8" w:rsidRPr="00FC0DD8" w:rsidRDefault="00494DD0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DD8">
        <w:rPr>
          <w:rFonts w:ascii="Times New Roman" w:hAnsi="Times New Roman" w:cs="Times New Roman"/>
          <w:b/>
          <w:sz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FC0DD8" w:rsidRPr="00FC0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отдельных вопросах проведения оценки регулирующего воздействия</w:t>
      </w:r>
    </w:p>
    <w:p w:rsidR="00FC0DD8" w:rsidRPr="00FC0DD8" w:rsidRDefault="00FC0DD8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проектов муниципальных нормативных правовых актов</w:t>
      </w:r>
    </w:p>
    <w:p w:rsidR="00FC0DD8" w:rsidRPr="00FC0DD8" w:rsidRDefault="00FC0DD8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экспертизы муниципальных нормативных правовых актов»</w:t>
      </w:r>
    </w:p>
    <w:p w:rsidR="00494DD0" w:rsidRPr="00B3208F" w:rsidRDefault="00494DD0" w:rsidP="00FC0DD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494DD0" w:rsidRPr="00FC0DD8" w:rsidRDefault="00494DD0" w:rsidP="00FC0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>Дл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реализации </w:t>
      </w:r>
      <w:r w:rsidRPr="004E30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областного закона </w:t>
      </w:r>
      <w:r w:rsidR="00FC0DD8" w:rsidRP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отдельных вопросах </w:t>
      </w:r>
      <w:proofErr w:type="gramStart"/>
      <w:r w:rsidR="00FC0DD8" w:rsidRP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 регулирующего воздействия</w:t>
      </w:r>
      <w:r w:rsid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DD8" w:rsidRP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муниципальных нормативных правовых актов</w:t>
      </w:r>
      <w:proofErr w:type="gramEnd"/>
      <w:r w:rsid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DD8" w:rsidRP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экспертизы муниципальных нормативных правовых актов»</w:t>
      </w:r>
      <w:r w:rsidR="00FC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разработка нормативных правовых актов Ленинградской области не </w:t>
      </w:r>
      <w:r w:rsidRPr="008C7CA8">
        <w:rPr>
          <w:rFonts w:ascii="Times New Roman" w:eastAsia="Times New Roman" w:hAnsi="Times New Roman" w:cs="Times New Roman"/>
          <w:sz w:val="28"/>
          <w:szCs w:val="20"/>
          <w:lang w:eastAsia="ru-RU"/>
        </w:rPr>
        <w:t>потребуется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Председателя</w:t>
      </w: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Правительства </w:t>
      </w:r>
      <w:proofErr w:type="gramStart"/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</w:t>
      </w:r>
      <w:proofErr w:type="gram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бласти – председатель комитета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722" w:rsidRDefault="00C06722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Default="00FC0DD8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C0DD8" w:rsidRPr="00FC0DD8" w:rsidRDefault="00FC0DD8" w:rsidP="00FC0DD8">
      <w:pPr>
        <w:rPr>
          <w:rFonts w:ascii="Times New Roman" w:hAnsi="Times New Roman" w:cs="Times New Roman"/>
          <w:iCs/>
          <w:sz w:val="20"/>
          <w:szCs w:val="20"/>
        </w:rPr>
      </w:pPr>
      <w:r w:rsidRPr="00FC0DD8">
        <w:rPr>
          <w:rFonts w:ascii="Times New Roman" w:hAnsi="Times New Roman" w:cs="Times New Roman"/>
          <w:iCs/>
          <w:sz w:val="20"/>
          <w:szCs w:val="20"/>
        </w:rPr>
        <w:t xml:space="preserve">Исп. Патракова И.С. </w:t>
      </w:r>
      <w:r w:rsidRPr="00FC0DD8">
        <w:rPr>
          <w:rFonts w:ascii="Times New Roman" w:hAnsi="Times New Roman" w:cs="Times New Roman"/>
          <w:sz w:val="20"/>
          <w:szCs w:val="20"/>
        </w:rPr>
        <w:t xml:space="preserve">(274-93-38, 24-82, </w:t>
      </w:r>
      <w:r w:rsidRPr="00FC0DD8">
        <w:rPr>
          <w:rFonts w:ascii="Times New Roman" w:hAnsi="Times New Roman" w:cs="Times New Roman"/>
          <w:sz w:val="20"/>
          <w:szCs w:val="20"/>
          <w:lang w:val="en-US"/>
        </w:rPr>
        <w:t>is</w:t>
      </w:r>
      <w:r w:rsidRPr="00FC0DD8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patrakova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)</w:t>
      </w:r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Финансово-экономическое обоснование</w:t>
      </w:r>
    </w:p>
    <w:p w:rsidR="00C06722" w:rsidRDefault="00494DD0" w:rsidP="00C067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3208F">
        <w:rPr>
          <w:rFonts w:ascii="Times New Roman" w:hAnsi="Times New Roman" w:cs="Times New Roman"/>
          <w:sz w:val="28"/>
        </w:rPr>
        <w:t xml:space="preserve">принятия </w:t>
      </w:r>
      <w:r w:rsidRPr="004E30EC">
        <w:rPr>
          <w:rFonts w:ascii="Times New Roman" w:hAnsi="Times New Roman" w:cs="Times New Roman"/>
          <w:sz w:val="28"/>
        </w:rPr>
        <w:t xml:space="preserve">областного закона </w:t>
      </w:r>
      <w:r w:rsidR="00C06722" w:rsidRPr="00494DD0">
        <w:rPr>
          <w:rFonts w:ascii="Times New Roman" w:hAnsi="Times New Roman" w:cs="Times New Roman"/>
          <w:sz w:val="28"/>
          <w:szCs w:val="28"/>
        </w:rPr>
        <w:t xml:space="preserve">«О </w:t>
      </w:r>
      <w:r w:rsidR="00C06722">
        <w:rPr>
          <w:rFonts w:ascii="Times New Roman" w:hAnsi="Times New Roman" w:cs="Times New Roman"/>
          <w:sz w:val="28"/>
          <w:szCs w:val="28"/>
        </w:rPr>
        <w:t xml:space="preserve">проведении оценки регулирующего </w:t>
      </w:r>
      <w:r w:rsidR="00C06722" w:rsidRPr="00494DD0">
        <w:rPr>
          <w:rFonts w:ascii="Times New Roman" w:hAnsi="Times New Roman" w:cs="Times New Roman"/>
          <w:sz w:val="28"/>
          <w:szCs w:val="28"/>
        </w:rPr>
        <w:t>воздействия</w:t>
      </w:r>
      <w:r w:rsidR="00C06722">
        <w:rPr>
          <w:rFonts w:ascii="Times New Roman" w:hAnsi="Times New Roman" w:cs="Times New Roman"/>
          <w:sz w:val="28"/>
          <w:szCs w:val="28"/>
        </w:rPr>
        <w:t xml:space="preserve"> </w:t>
      </w:r>
      <w:r w:rsidR="00C06722" w:rsidRPr="00494DD0">
        <w:rPr>
          <w:rFonts w:ascii="Times New Roman" w:hAnsi="Times New Roman" w:cs="Times New Roman"/>
          <w:sz w:val="28"/>
          <w:szCs w:val="28"/>
        </w:rPr>
        <w:t>проектов муниципальных нормативных правовых актов</w:t>
      </w:r>
      <w:r w:rsidR="00C06722">
        <w:rPr>
          <w:rFonts w:ascii="Times New Roman" w:hAnsi="Times New Roman" w:cs="Times New Roman"/>
          <w:sz w:val="28"/>
          <w:szCs w:val="28"/>
        </w:rPr>
        <w:t xml:space="preserve"> </w:t>
      </w:r>
      <w:r w:rsidR="00C06722" w:rsidRPr="00494DD0">
        <w:rPr>
          <w:rFonts w:ascii="Times New Roman" w:hAnsi="Times New Roman" w:cs="Times New Roman"/>
          <w:sz w:val="28"/>
          <w:szCs w:val="28"/>
        </w:rPr>
        <w:t>и экспертизы муниципальных нормативных правовых актов»</w:t>
      </w:r>
    </w:p>
    <w:p w:rsidR="00C06722" w:rsidRPr="00C06722" w:rsidRDefault="00C06722" w:rsidP="00C0672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94DD0" w:rsidRDefault="00494DD0" w:rsidP="00D630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Реализация </w:t>
      </w:r>
      <w:r w:rsidR="00D630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предлагаемого областного закона</w:t>
      </w:r>
      <w:bookmarkStart w:id="0" w:name="_GoBack"/>
      <w:bookmarkEnd w:id="0"/>
      <w:r w:rsidRPr="00F706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потребует увеличения расходных обязательств областного бюджета Ленинградской области.</w:t>
      </w:r>
    </w:p>
    <w:p w:rsidR="00494DD0" w:rsidRDefault="00494DD0" w:rsidP="00494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722" w:rsidRPr="00B3208F" w:rsidRDefault="00C06722" w:rsidP="00494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Председателя</w:t>
      </w:r>
    </w:p>
    <w:p w:rsidR="00494DD0" w:rsidRPr="003352E4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Правительства </w:t>
      </w:r>
      <w:proofErr w:type="gramStart"/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</w:t>
      </w:r>
      <w:proofErr w:type="gramEnd"/>
    </w:p>
    <w:p w:rsidR="00494DD0" w:rsidRPr="00B3208F" w:rsidRDefault="00494DD0" w:rsidP="00494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52E4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бласти – председатель комитета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494DD0" w:rsidRDefault="00494DD0" w:rsidP="00494DD0"/>
    <w:p w:rsidR="00494DD0" w:rsidRDefault="00494DD0" w:rsidP="00494DD0"/>
    <w:p w:rsidR="00645307" w:rsidRDefault="00F05CDF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Default="00FC0DD8"/>
    <w:p w:rsidR="00FC0DD8" w:rsidRPr="00FC0DD8" w:rsidRDefault="00FC0DD8">
      <w:pPr>
        <w:rPr>
          <w:rFonts w:ascii="Times New Roman" w:hAnsi="Times New Roman" w:cs="Times New Roman"/>
          <w:iCs/>
          <w:sz w:val="20"/>
          <w:szCs w:val="20"/>
        </w:rPr>
      </w:pPr>
      <w:r w:rsidRPr="00FC0DD8">
        <w:rPr>
          <w:rFonts w:ascii="Times New Roman" w:hAnsi="Times New Roman" w:cs="Times New Roman"/>
          <w:iCs/>
          <w:sz w:val="20"/>
          <w:szCs w:val="20"/>
        </w:rPr>
        <w:t xml:space="preserve">Исп. Патракова И.С. </w:t>
      </w:r>
      <w:r w:rsidRPr="00FC0DD8">
        <w:rPr>
          <w:rFonts w:ascii="Times New Roman" w:hAnsi="Times New Roman" w:cs="Times New Roman"/>
          <w:sz w:val="20"/>
          <w:szCs w:val="20"/>
        </w:rPr>
        <w:t xml:space="preserve">(274-93-38, 24-82, </w:t>
      </w:r>
      <w:r w:rsidRPr="00FC0DD8">
        <w:rPr>
          <w:rFonts w:ascii="Times New Roman" w:hAnsi="Times New Roman" w:cs="Times New Roman"/>
          <w:sz w:val="20"/>
          <w:szCs w:val="20"/>
          <w:lang w:val="en-US"/>
        </w:rPr>
        <w:t>is</w:t>
      </w:r>
      <w:r w:rsidRPr="00FC0DD8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patrakova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C0DD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FC0DD8">
        <w:rPr>
          <w:rFonts w:ascii="Times New Roman" w:hAnsi="Times New Roman" w:cs="Times New Roman"/>
          <w:sz w:val="20"/>
          <w:szCs w:val="20"/>
        </w:rPr>
        <w:t>)</w:t>
      </w:r>
    </w:p>
    <w:sectPr w:rsidR="00FC0DD8" w:rsidRPr="00FC0DD8" w:rsidSect="00B320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B1AE4"/>
    <w:multiLevelType w:val="hybridMultilevel"/>
    <w:tmpl w:val="96804B18"/>
    <w:lvl w:ilvl="0" w:tplc="F7C4B0C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D0"/>
    <w:rsid w:val="00494DD0"/>
    <w:rsid w:val="00582749"/>
    <w:rsid w:val="007B597D"/>
    <w:rsid w:val="00910156"/>
    <w:rsid w:val="00A04D49"/>
    <w:rsid w:val="00C06722"/>
    <w:rsid w:val="00CE004B"/>
    <w:rsid w:val="00D6300A"/>
    <w:rsid w:val="00D85D12"/>
    <w:rsid w:val="00E34020"/>
    <w:rsid w:val="00E647D0"/>
    <w:rsid w:val="00E95AF9"/>
    <w:rsid w:val="00EA3867"/>
    <w:rsid w:val="00F05CDF"/>
    <w:rsid w:val="00F07A20"/>
    <w:rsid w:val="00FA23A3"/>
    <w:rsid w:val="00FC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D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D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4DD0"/>
    <w:rPr>
      <w:color w:val="0000FF" w:themeColor="hyperlink"/>
      <w:u w:val="single"/>
    </w:rPr>
  </w:style>
  <w:style w:type="paragraph" w:customStyle="1" w:styleId="ConsPlusNormal">
    <w:name w:val="ConsPlusNormal"/>
    <w:rsid w:val="00494D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494D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7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D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D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4DD0"/>
    <w:rPr>
      <w:color w:val="0000FF" w:themeColor="hyperlink"/>
      <w:u w:val="single"/>
    </w:rPr>
  </w:style>
  <w:style w:type="paragraph" w:customStyle="1" w:styleId="ConsPlusNormal">
    <w:name w:val="ConsPlusNormal"/>
    <w:rsid w:val="00494D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494D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7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Елена Викторовна Конинина</cp:lastModifiedBy>
  <cp:revision>5</cp:revision>
  <cp:lastPrinted>2016-02-11T13:10:00Z</cp:lastPrinted>
  <dcterms:created xsi:type="dcterms:W3CDTF">2016-01-14T11:34:00Z</dcterms:created>
  <dcterms:modified xsi:type="dcterms:W3CDTF">2016-02-11T13:15:00Z</dcterms:modified>
</cp:coreProperties>
</file>