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1B2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41B2" w:rsidRPr="00B3208F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</w:t>
      </w:r>
    </w:p>
    <w:p w:rsidR="001E41B2" w:rsidRPr="00B3208F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необходимости принятия</w:t>
      </w:r>
      <w:r w:rsidRPr="00B3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областного закона</w:t>
      </w:r>
    </w:p>
    <w:p w:rsidR="001E41B2" w:rsidRPr="0040079C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«О</w:t>
      </w:r>
      <w:r w:rsidRPr="004007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внесении изменений в областной закон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«О</w:t>
      </w:r>
      <w:r w:rsidRPr="004007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проведении оценки регулирующего воздействия</w:t>
      </w:r>
    </w:p>
    <w:p w:rsidR="001E41B2" w:rsidRPr="0040079C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4007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проек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тов нормативных правовых актов Л</w:t>
      </w:r>
      <w:r w:rsidRPr="004007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енинградской области</w:t>
      </w:r>
    </w:p>
    <w:p w:rsidR="001E41B2" w:rsidRPr="0040079C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4007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и экспертизы нормативных правовых актов</w:t>
      </w:r>
    </w:p>
    <w:p w:rsidR="001E41B2" w:rsidRPr="0040079C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Л</w:t>
      </w:r>
      <w:r w:rsidRPr="0040079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енинградской области»</w:t>
      </w:r>
    </w:p>
    <w:p w:rsidR="001E41B2" w:rsidRPr="00B3208F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1B2" w:rsidRDefault="001E41B2" w:rsidP="001E41B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40079C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Федеральным законом № 447-ФЗ от 30 декабря 2015 год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 «О 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тизы нормативных правовых актов»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40079C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внесены изменения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 xml:space="preserve"> в федеральный закон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от 6 октября 1999 года № 184-ФЗ «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субъектов Российской Федерации»</w:t>
      </w:r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>, в целях уточнения процедур</w:t>
      </w:r>
      <w:proofErr w:type="gramEnd"/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проведения в субъектах Российской </w:t>
      </w:r>
      <w:proofErr w:type="gramStart"/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>Федерации оценки регулирующего воздействия проектов нормативных правовых актов</w:t>
      </w:r>
      <w:proofErr w:type="gramEnd"/>
      <w:r w:rsidRPr="001B7E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экспертизы нормативных правовых актов.</w:t>
      </w:r>
    </w:p>
    <w:p w:rsidR="001E41B2" w:rsidRPr="00A33852" w:rsidRDefault="001E41B2" w:rsidP="001E41B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338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целях приведения в соответствие с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федеральным законодательством </w:t>
      </w:r>
      <w:r w:rsidRPr="00A338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предлагается 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нести соответствующие изменения в областной закон Ленинградской области № 5-оз от 16 февраля 2015 года </w:t>
      </w:r>
      <w:r w:rsidRPr="001720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«</w:t>
      </w:r>
      <w:r w:rsidRPr="0017203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 проведении </w:t>
      </w:r>
      <w:proofErr w:type="gramStart"/>
      <w:r w:rsidRPr="0017203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17203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 экспертизы нормативных правовых актов Ленинградской области»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:</w:t>
      </w:r>
    </w:p>
    <w:p w:rsidR="001E41B2" w:rsidRDefault="001E41B2" w:rsidP="001E41B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7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Оценка регулирующего воздействия проводится в отношении проектов </w:t>
      </w:r>
      <w:r w:rsidRPr="00040D4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нормативных правовых актов Ленинградской области, устанавливающи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х</w:t>
      </w:r>
      <w:r w:rsidRPr="00040D4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новые или изменяющи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х</w:t>
      </w:r>
      <w:r w:rsidRPr="00040D4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деятельности, а также устанавливающи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х</w:t>
      </w:r>
      <w:r w:rsidRPr="00040D4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, изменяющи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х</w:t>
      </w:r>
      <w:r w:rsidRPr="00040D4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или отменяющи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х </w:t>
      </w:r>
      <w:r w:rsidRPr="00040D4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ранее установленную ответственность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деятельности, за исключением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:</w:t>
      </w:r>
      <w:proofErr w:type="gramEnd"/>
    </w:p>
    <w:p w:rsidR="001E41B2" w:rsidRPr="00A255BC" w:rsidRDefault="001E41B2" w:rsidP="001E41B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5BC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 Ленинградской области содержащих сведения, </w:t>
      </w:r>
      <w:r w:rsidRPr="00E1702D">
        <w:rPr>
          <w:rFonts w:ascii="Times New Roman" w:hAnsi="Times New Roman" w:cs="Times New Roman"/>
          <w:sz w:val="28"/>
          <w:szCs w:val="28"/>
        </w:rPr>
        <w:t>составляющие государственную, служебную или иную охран</w:t>
      </w:r>
      <w:r>
        <w:rPr>
          <w:rFonts w:ascii="Times New Roman" w:hAnsi="Times New Roman" w:cs="Times New Roman"/>
          <w:sz w:val="28"/>
          <w:szCs w:val="28"/>
        </w:rPr>
        <w:t>яемую федеральным законом тайну</w:t>
      </w:r>
      <w:r w:rsidRPr="00A255BC">
        <w:rPr>
          <w:rFonts w:ascii="Times New Roman" w:hAnsi="Times New Roman" w:cs="Times New Roman"/>
          <w:sz w:val="28"/>
          <w:szCs w:val="28"/>
        </w:rPr>
        <w:t>;</w:t>
      </w:r>
    </w:p>
    <w:p w:rsidR="001E41B2" w:rsidRPr="00A255BC" w:rsidRDefault="001E41B2" w:rsidP="001E41B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5BC">
        <w:rPr>
          <w:rFonts w:ascii="Times New Roman" w:hAnsi="Times New Roman" w:cs="Times New Roman"/>
          <w:sz w:val="28"/>
          <w:szCs w:val="28"/>
        </w:rPr>
        <w:t>проектов областных законов Ленинградской области, устанавливающих, изменяющих, приостанавливающих, отменяющих региональные налоги;</w:t>
      </w:r>
    </w:p>
    <w:p w:rsidR="001E41B2" w:rsidRDefault="001E41B2" w:rsidP="001E41B2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570"/>
        <w:jc w:val="both"/>
        <w:rPr>
          <w:rFonts w:ascii="Times New Roman" w:hAnsi="Times New Roman" w:cs="Times New Roman"/>
          <w:sz w:val="28"/>
          <w:szCs w:val="28"/>
        </w:rPr>
      </w:pPr>
      <w:r w:rsidRPr="00A255BC">
        <w:rPr>
          <w:rFonts w:ascii="Times New Roman" w:hAnsi="Times New Roman" w:cs="Times New Roman"/>
          <w:sz w:val="28"/>
          <w:szCs w:val="28"/>
        </w:rPr>
        <w:t>проектов областных законов Ленинградской области, регулирующих бюджетные правоотношения.</w:t>
      </w:r>
    </w:p>
    <w:p w:rsidR="001E41B2" w:rsidRPr="001B5EDB" w:rsidRDefault="001E41B2" w:rsidP="001E41B2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70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4F2329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Оценка регулирующего воздействия проектов нормативных правовых 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ктов Ленинградской области </w:t>
      </w:r>
      <w:r w:rsidRPr="004F232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областного бюджета Ленинградской области.</w:t>
      </w:r>
    </w:p>
    <w:p w:rsidR="001E41B2" w:rsidRPr="00F70639" w:rsidRDefault="001E41B2" w:rsidP="001E41B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</w:t>
      </w:r>
      <w:r w:rsidRPr="006D43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связи с отсутствием целесообразности указания конкретного адреса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сайта п</w:t>
      </w:r>
      <w:r w:rsidRPr="004F543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роектом областного закона предлагается исключить наименование официального портала для размещения </w:t>
      </w:r>
      <w:proofErr w:type="gramStart"/>
      <w:r w:rsidRPr="004F543C">
        <w:rPr>
          <w:rFonts w:ascii="Times New Roman" w:eastAsia="Times New Roman" w:hAnsi="Times New Roman" w:cs="Times New Roman"/>
          <w:sz w:val="28"/>
          <w:szCs w:val="20"/>
          <w:lang w:eastAsia="ru-RU"/>
        </w:rPr>
        <w:t>сведений</w:t>
      </w:r>
      <w:proofErr w:type="gramEnd"/>
      <w:r w:rsidRPr="004F543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сети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«Интернет» (</w:t>
      </w:r>
      <w:hyperlink r:id="rId6" w:history="1">
        <w:r w:rsidRPr="00286594">
          <w:rPr>
            <w:rStyle w:val="a4"/>
            <w:rFonts w:ascii="Times New Roman" w:eastAsia="Times New Roman" w:hAnsi="Times New Roman" w:cs="Times New Roman"/>
            <w:sz w:val="28"/>
            <w:szCs w:val="20"/>
            <w:lang w:eastAsia="ru-RU"/>
          </w:rPr>
          <w:t>www.orv.lenreg.ru</w:t>
        </w:r>
      </w:hyperlink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), указав отсылочную норму к компетенции Правительства Ленинградской области по определению данного сайта.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CA38C7" w:rsidRDefault="001E41B2" w:rsidP="001E41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 w:rsidRPr="00CA38C7">
        <w:rPr>
          <w:rFonts w:ascii="Times New Roman" w:hAnsi="Times New Roman" w:cs="Times New Roman"/>
          <w:sz w:val="26"/>
          <w:szCs w:val="28"/>
        </w:rPr>
        <w:t xml:space="preserve">Первый заместитель </w:t>
      </w:r>
    </w:p>
    <w:p w:rsidR="001E41B2" w:rsidRPr="00CA38C7" w:rsidRDefault="001E41B2" w:rsidP="001E41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</w:t>
      </w:r>
      <w:r w:rsidRPr="00CA38C7">
        <w:rPr>
          <w:rFonts w:ascii="Times New Roman" w:hAnsi="Times New Roman" w:cs="Times New Roman"/>
          <w:sz w:val="26"/>
          <w:szCs w:val="28"/>
        </w:rPr>
        <w:t>редседателя комитета</w:t>
      </w:r>
      <w:r w:rsidRPr="00CA38C7">
        <w:rPr>
          <w:rFonts w:ascii="Times New Roman" w:hAnsi="Times New Roman" w:cs="Times New Roman"/>
          <w:sz w:val="26"/>
          <w:szCs w:val="28"/>
        </w:rPr>
        <w:tab/>
      </w:r>
      <w:r w:rsidRPr="00CA38C7">
        <w:rPr>
          <w:rFonts w:ascii="Times New Roman" w:hAnsi="Times New Roman" w:cs="Times New Roman"/>
          <w:sz w:val="26"/>
          <w:szCs w:val="28"/>
        </w:rPr>
        <w:tab/>
      </w:r>
      <w:r w:rsidRPr="00CA38C7">
        <w:rPr>
          <w:rFonts w:ascii="Times New Roman" w:hAnsi="Times New Roman" w:cs="Times New Roman"/>
          <w:sz w:val="26"/>
          <w:szCs w:val="28"/>
        </w:rPr>
        <w:tab/>
      </w:r>
      <w:r w:rsidRPr="00CA38C7">
        <w:rPr>
          <w:rFonts w:ascii="Times New Roman" w:hAnsi="Times New Roman" w:cs="Times New Roman"/>
          <w:sz w:val="26"/>
          <w:szCs w:val="28"/>
        </w:rPr>
        <w:tab/>
      </w:r>
      <w:r w:rsidRPr="00CA38C7">
        <w:rPr>
          <w:rFonts w:ascii="Times New Roman" w:hAnsi="Times New Roman" w:cs="Times New Roman"/>
          <w:sz w:val="26"/>
          <w:szCs w:val="28"/>
        </w:rPr>
        <w:tab/>
      </w:r>
      <w:r w:rsidRPr="00CA38C7">
        <w:rPr>
          <w:rFonts w:ascii="Times New Roman" w:hAnsi="Times New Roman" w:cs="Times New Roman"/>
          <w:sz w:val="26"/>
          <w:szCs w:val="28"/>
        </w:rPr>
        <w:tab/>
      </w:r>
      <w:r w:rsidRPr="00CA38C7"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 xml:space="preserve">     </w:t>
      </w:r>
      <w:r w:rsidRPr="00CA38C7">
        <w:rPr>
          <w:rFonts w:ascii="Times New Roman" w:hAnsi="Times New Roman" w:cs="Times New Roman"/>
          <w:sz w:val="26"/>
          <w:szCs w:val="28"/>
        </w:rPr>
        <w:t xml:space="preserve">    М. Кисельников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Справка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состоянии законодательства в данной сфере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правового регулирования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</w:t>
      </w:r>
      <w:r w:rsidRPr="003352E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внесении изменений в областной закон «О проведении оценки регулирующего воздействия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3352E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проектов нормативных правовых актов Ленинградской области и экспертизы нормативных правовых актов Ленинградской области»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подготовлен на основании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положений</w:t>
      </w: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статьи </w:t>
      </w:r>
      <w:r w:rsidRP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>26.3-3 Федерального закона от 6 октября 1999 года № 184-ФЗ «Об общих принципах организации законодательных и исполнительных органов государственной власти субъектов Российской Федерации»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gramEnd"/>
    </w:p>
    <w:p w:rsidR="001E41B2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председателя комитета</w:t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</w:t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М. Кисельников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Перечень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принятия </w:t>
      </w:r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«О</w:t>
      </w:r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внесении изменений в областной закон «О проведении </w:t>
      </w:r>
      <w:proofErr w:type="gramStart"/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экспертизы нормативных правовых актов Ленинградской области»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Принятие </w:t>
      </w:r>
      <w:r w:rsidRPr="00924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«О</w:t>
      </w:r>
      <w:r w:rsidRPr="00924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внесении изменений в областной закон «О проведении </w:t>
      </w:r>
      <w:proofErr w:type="gramStart"/>
      <w:r w:rsidRPr="00924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9240E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экспертизы нормативных правовых актов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потребует внесения изменений в:</w:t>
      </w:r>
    </w:p>
    <w:p w:rsidR="001E41B2" w:rsidRPr="00F35958" w:rsidRDefault="001E41B2" w:rsidP="001E41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постановление Правительства Ленинградской области от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23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апреля 2015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 №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«Об утверждении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Порядка проведения 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процедур оценки регулирующего воздействия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проектов нормативных правовых актов 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Ленинградской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экспертизы нормативных правовых актов Ленинградской области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>»;</w:t>
      </w:r>
    </w:p>
    <w:p w:rsidR="001E41B2" w:rsidRPr="004C51C5" w:rsidRDefault="001E41B2" w:rsidP="001E41B2">
      <w:pPr>
        <w:pStyle w:val="ConsPlusNormal"/>
        <w:ind w:firstLine="540"/>
        <w:jc w:val="both"/>
      </w:pPr>
      <w:r w:rsidRPr="00F35958">
        <w:rPr>
          <w:rFonts w:eastAsia="Times New Roman"/>
          <w:szCs w:val="20"/>
          <w:lang w:eastAsia="ru-RU"/>
        </w:rPr>
        <w:t xml:space="preserve">приказ Комитета экономического развития и инвестиционной деятельности Ленинградской области от </w:t>
      </w:r>
      <w:r>
        <w:rPr>
          <w:rFonts w:eastAsia="Times New Roman"/>
          <w:szCs w:val="20"/>
          <w:lang w:eastAsia="ru-RU"/>
        </w:rPr>
        <w:t>13 мая 2015 года № 17</w:t>
      </w:r>
      <w:r w:rsidRPr="00F35958">
        <w:rPr>
          <w:rFonts w:eastAsia="Times New Roman"/>
          <w:szCs w:val="20"/>
          <w:lang w:eastAsia="ru-RU"/>
        </w:rPr>
        <w:t xml:space="preserve"> «Об утверждении </w:t>
      </w:r>
      <w:proofErr w:type="gramStart"/>
      <w:r w:rsidRPr="00F35958">
        <w:rPr>
          <w:rFonts w:eastAsia="Times New Roman"/>
          <w:szCs w:val="20"/>
          <w:lang w:eastAsia="ru-RU"/>
        </w:rPr>
        <w:t xml:space="preserve">Методики </w:t>
      </w:r>
      <w:r>
        <w:t>проведения процедур оценки регулирующего воздействия проектов нормативных правовых актов Ленинградской области</w:t>
      </w:r>
      <w:proofErr w:type="gramEnd"/>
      <w:r>
        <w:t xml:space="preserve"> и экспертизы нормативных правовых актов Ленинградской области</w:t>
      </w:r>
      <w:r>
        <w:rPr>
          <w:rFonts w:eastAsia="Times New Roman"/>
          <w:szCs w:val="20"/>
          <w:lang w:eastAsia="ru-RU"/>
        </w:rPr>
        <w:t>»</w:t>
      </w:r>
      <w:r>
        <w:rPr>
          <w:rFonts w:eastAsia="Times New Roman"/>
          <w:bCs/>
          <w:szCs w:val="20"/>
          <w:lang w:eastAsia="ru-RU"/>
        </w:rPr>
        <w:t>.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председателя комитета</w:t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</w:t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М. Кисельников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Предложения 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«О</w:t>
      </w:r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внесении изменений в областной закон «О проведении </w:t>
      </w:r>
      <w:proofErr w:type="gramStart"/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экспертизы нормативных правовых актов Ленинградской области»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>Дл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реализации </w:t>
      </w:r>
      <w:r w:rsidRPr="004E30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«О</w:t>
      </w:r>
      <w:r w:rsidRPr="004E30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внесении изменений в областной закон «О проведении </w:t>
      </w:r>
      <w:proofErr w:type="gramStart"/>
      <w:r w:rsidRPr="004E30EC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E30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экспертизы нормативных правовых актов Ленинградской области»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разработка нормативных правовых актов Ленинградской области не </w:t>
      </w:r>
      <w:r w:rsidRPr="008C7CA8">
        <w:rPr>
          <w:rFonts w:ascii="Times New Roman" w:eastAsia="Times New Roman" w:hAnsi="Times New Roman" w:cs="Times New Roman"/>
          <w:sz w:val="28"/>
          <w:szCs w:val="20"/>
          <w:lang w:eastAsia="ru-RU"/>
        </w:rPr>
        <w:t>потребуется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председателя комитета</w:t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</w:t>
      </w:r>
      <w:r w:rsidRPr="001E41B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М. Кисельников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Финансово-экономическое обоснование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принятия </w:t>
      </w:r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областного закона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«О</w:t>
      </w:r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внесении изменений в областной закон «О проведении </w:t>
      </w:r>
      <w:proofErr w:type="gramStart"/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4E30E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и экспертизы нормативных правовых актов Ленинградской области»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Реализация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предлагаемого областного закона</w:t>
      </w:r>
      <w:r w:rsidRPr="00F706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потребует увеличения расходных обязательств областного бюджета Ленинградской области.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1B2" w:rsidRP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</w:t>
      </w:r>
    </w:p>
    <w:p w:rsidR="001E41B2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</w:t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bookmarkStart w:id="0" w:name="_GoBack"/>
      <w:bookmarkEnd w:id="0"/>
      <w:r w:rsidRPr="001E41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М. Кисельников</w:t>
      </w:r>
    </w:p>
    <w:p w:rsidR="001E41B2" w:rsidRPr="00B3208F" w:rsidRDefault="001E41B2" w:rsidP="001E41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sectPr w:rsidR="001E41B2" w:rsidRPr="00B3208F" w:rsidSect="00B320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B1AE4"/>
    <w:multiLevelType w:val="hybridMultilevel"/>
    <w:tmpl w:val="96804B18"/>
    <w:lvl w:ilvl="0" w:tplc="F7C4B0C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1B2"/>
    <w:rsid w:val="001E41B2"/>
    <w:rsid w:val="002E2E15"/>
    <w:rsid w:val="00E34020"/>
    <w:rsid w:val="00EA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1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E41B2"/>
    <w:rPr>
      <w:color w:val="0000FF" w:themeColor="hyperlink"/>
      <w:u w:val="single"/>
    </w:rPr>
  </w:style>
  <w:style w:type="paragraph" w:customStyle="1" w:styleId="ConsPlusNormal">
    <w:name w:val="ConsPlusNormal"/>
    <w:rsid w:val="001E41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E4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41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41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E41B2"/>
    <w:rPr>
      <w:color w:val="0000FF" w:themeColor="hyperlink"/>
      <w:u w:val="single"/>
    </w:rPr>
  </w:style>
  <w:style w:type="paragraph" w:customStyle="1" w:styleId="ConsPlusNormal">
    <w:name w:val="ConsPlusNormal"/>
    <w:rsid w:val="001E41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E4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4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v.len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Елена Викторовна Конинина</cp:lastModifiedBy>
  <cp:revision>1</cp:revision>
  <cp:lastPrinted>2016-02-11T10:40:00Z</cp:lastPrinted>
  <dcterms:created xsi:type="dcterms:W3CDTF">2016-02-11T10:37:00Z</dcterms:created>
  <dcterms:modified xsi:type="dcterms:W3CDTF">2016-02-11T12:03:00Z</dcterms:modified>
</cp:coreProperties>
</file>