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A2F" w:rsidRDefault="00DE3A2F">
      <w:pPr>
        <w:jc w:val="center"/>
        <w:rPr>
          <w:b/>
          <w:sz w:val="28"/>
        </w:rPr>
      </w:pPr>
    </w:p>
    <w:p w:rsidR="00DE3A2F" w:rsidRDefault="00DE3A2F">
      <w:pPr>
        <w:jc w:val="center"/>
        <w:rPr>
          <w:b/>
          <w:sz w:val="28"/>
        </w:rPr>
      </w:pPr>
    </w:p>
    <w:p w:rsidR="00DE3A2F" w:rsidRDefault="00DE3A2F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t xml:space="preserve"> Р Е Д Л О Ж Е Н И Я </w:t>
      </w:r>
    </w:p>
    <w:p w:rsidR="00DE3A2F" w:rsidRPr="00F62B88" w:rsidRDefault="00DE3A2F">
      <w:pPr>
        <w:jc w:val="center"/>
        <w:rPr>
          <w:sz w:val="28"/>
        </w:rPr>
      </w:pPr>
      <w:r w:rsidRPr="00F62B88">
        <w:rPr>
          <w:sz w:val="28"/>
        </w:rPr>
        <w:t xml:space="preserve">о разработке нормативных правовых актов Ленинградской области, </w:t>
      </w:r>
    </w:p>
    <w:p w:rsidR="00DE3A2F" w:rsidRPr="00F62B88" w:rsidRDefault="00DE3A2F">
      <w:pPr>
        <w:jc w:val="center"/>
        <w:rPr>
          <w:sz w:val="28"/>
        </w:rPr>
      </w:pPr>
      <w:proofErr w:type="gramStart"/>
      <w:r w:rsidRPr="00F62B88">
        <w:rPr>
          <w:sz w:val="28"/>
        </w:rPr>
        <w:t>принятие</w:t>
      </w:r>
      <w:proofErr w:type="gramEnd"/>
      <w:r w:rsidRPr="00F62B88">
        <w:rPr>
          <w:sz w:val="28"/>
        </w:rPr>
        <w:t xml:space="preserve"> которых необходимо для реализации областного закона</w:t>
      </w:r>
    </w:p>
    <w:p w:rsidR="00D62541" w:rsidRDefault="00D62541" w:rsidP="007C6853">
      <w:pPr>
        <w:pStyle w:val="ConsPlusTitle"/>
        <w:jc w:val="center"/>
        <w:rPr>
          <w:b w:val="0"/>
          <w:sz w:val="28"/>
          <w:szCs w:val="28"/>
        </w:rPr>
      </w:pPr>
      <w:r w:rsidRPr="00D62541">
        <w:rPr>
          <w:b w:val="0"/>
          <w:sz w:val="28"/>
          <w:szCs w:val="28"/>
        </w:rPr>
        <w:t xml:space="preserve">«О внесении изменений в областные законы «О правовом регулировании государственной гражданской службы Ленинградской области» и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</w:t>
      </w:r>
    </w:p>
    <w:p w:rsidR="00D63267" w:rsidRPr="00F62B88" w:rsidRDefault="00D62541" w:rsidP="007C6853">
      <w:pPr>
        <w:pStyle w:val="ConsPlusTitle"/>
        <w:jc w:val="center"/>
        <w:rPr>
          <w:b w:val="0"/>
          <w:sz w:val="28"/>
          <w:szCs w:val="28"/>
        </w:rPr>
      </w:pPr>
      <w:r w:rsidRPr="00D62541">
        <w:rPr>
          <w:b w:val="0"/>
          <w:sz w:val="28"/>
          <w:szCs w:val="28"/>
        </w:rPr>
        <w:t>Ленинградской области»</w:t>
      </w:r>
      <w:r>
        <w:rPr>
          <w:b w:val="0"/>
          <w:sz w:val="28"/>
          <w:szCs w:val="28"/>
        </w:rPr>
        <w:t xml:space="preserve"> (далее – законопроект)</w:t>
      </w:r>
    </w:p>
    <w:p w:rsidR="00DE3A2F" w:rsidRDefault="00DE3A2F">
      <w:pPr>
        <w:jc w:val="center"/>
        <w:rPr>
          <w:b/>
          <w:sz w:val="28"/>
        </w:rPr>
      </w:pPr>
    </w:p>
    <w:p w:rsidR="00DE3A2F" w:rsidRDefault="00DE3A2F">
      <w:pPr>
        <w:ind w:firstLine="720"/>
        <w:jc w:val="both"/>
        <w:rPr>
          <w:sz w:val="28"/>
        </w:rPr>
      </w:pPr>
    </w:p>
    <w:p w:rsidR="00DF559B" w:rsidRDefault="00DF559B">
      <w:pPr>
        <w:ind w:firstLine="720"/>
        <w:jc w:val="both"/>
        <w:rPr>
          <w:sz w:val="28"/>
        </w:rPr>
      </w:pPr>
    </w:p>
    <w:p w:rsidR="00DE3A2F" w:rsidRDefault="00DE3A2F" w:rsidP="006644EA">
      <w:pPr>
        <w:pStyle w:val="21"/>
      </w:pPr>
      <w:r>
        <w:t xml:space="preserve">Принятие </w:t>
      </w:r>
      <w:r w:rsidR="00D62541">
        <w:t>законопроекта не</w:t>
      </w:r>
      <w:r w:rsidR="00D63267">
        <w:t xml:space="preserve"> </w:t>
      </w:r>
      <w:r w:rsidR="007C6853">
        <w:t>потребует разработки</w:t>
      </w:r>
      <w:r w:rsidR="006644EA">
        <w:t xml:space="preserve"> </w:t>
      </w:r>
      <w:r w:rsidR="00D62541">
        <w:t>и принятия новых правовых актов Ленинградской области</w:t>
      </w:r>
      <w:r>
        <w:t xml:space="preserve">. </w:t>
      </w:r>
    </w:p>
    <w:p w:rsidR="00DE3A2F" w:rsidRDefault="00DE3A2F">
      <w:pPr>
        <w:pStyle w:val="21"/>
      </w:pPr>
      <w:r>
        <w:t xml:space="preserve"> </w:t>
      </w:r>
    </w:p>
    <w:p w:rsidR="00DE3A2F" w:rsidRDefault="00DE3A2F">
      <w:pPr>
        <w:ind w:firstLine="720"/>
        <w:jc w:val="both"/>
        <w:rPr>
          <w:sz w:val="28"/>
        </w:rPr>
      </w:pPr>
      <w:r>
        <w:rPr>
          <w:sz w:val="28"/>
        </w:rPr>
        <w:t xml:space="preserve"> </w:t>
      </w:r>
    </w:p>
    <w:p w:rsidR="00DE3A2F" w:rsidRDefault="00DE3A2F">
      <w:pPr>
        <w:ind w:firstLine="720"/>
        <w:jc w:val="both"/>
        <w:rPr>
          <w:sz w:val="28"/>
        </w:rPr>
      </w:pPr>
      <w:r>
        <w:rPr>
          <w:sz w:val="28"/>
        </w:rPr>
        <w:t xml:space="preserve"> </w:t>
      </w:r>
    </w:p>
    <w:p w:rsidR="007C6853" w:rsidRPr="007C6853" w:rsidRDefault="007C6853" w:rsidP="007C6853">
      <w:pPr>
        <w:overflowPunct/>
        <w:jc w:val="both"/>
        <w:textAlignment w:val="auto"/>
        <w:rPr>
          <w:rFonts w:ascii="Times New Roman" w:hAnsi="Times New Roman"/>
          <w:sz w:val="28"/>
          <w:szCs w:val="28"/>
        </w:rPr>
      </w:pPr>
      <w:r w:rsidRPr="007C6853">
        <w:rPr>
          <w:rFonts w:ascii="Times New Roman" w:hAnsi="Times New Roman"/>
          <w:sz w:val="28"/>
          <w:szCs w:val="28"/>
        </w:rPr>
        <w:t>Вице-губернатор Ленинградской области –</w:t>
      </w:r>
    </w:p>
    <w:p w:rsidR="007C6853" w:rsidRPr="007C6853" w:rsidRDefault="007C6853" w:rsidP="007C6853">
      <w:pPr>
        <w:overflowPunct/>
        <w:jc w:val="both"/>
        <w:textAlignment w:val="auto"/>
        <w:rPr>
          <w:rFonts w:ascii="Times New Roman" w:hAnsi="Times New Roman"/>
          <w:sz w:val="28"/>
          <w:szCs w:val="28"/>
        </w:rPr>
      </w:pPr>
      <w:r w:rsidRPr="007C6853">
        <w:rPr>
          <w:rFonts w:ascii="Times New Roman" w:hAnsi="Times New Roman"/>
          <w:sz w:val="28"/>
          <w:szCs w:val="28"/>
        </w:rPr>
        <w:t>руководитель аппарата Губернатора и</w:t>
      </w:r>
    </w:p>
    <w:p w:rsidR="007C6853" w:rsidRDefault="007C6853" w:rsidP="00D63267">
      <w:pPr>
        <w:overflowPunct/>
        <w:jc w:val="both"/>
        <w:textAlignment w:val="auto"/>
        <w:rPr>
          <w:rFonts w:ascii="Times New Roman" w:hAnsi="Times New Roman"/>
        </w:rPr>
      </w:pPr>
      <w:r w:rsidRPr="007C6853">
        <w:rPr>
          <w:rFonts w:ascii="Times New Roman" w:hAnsi="Times New Roman"/>
          <w:sz w:val="28"/>
          <w:szCs w:val="28"/>
        </w:rPr>
        <w:t>Правительства Ленинградской области</w:t>
      </w:r>
      <w:r w:rsidRPr="007C6853">
        <w:rPr>
          <w:rFonts w:ascii="Times New Roman" w:hAnsi="Times New Roman"/>
          <w:sz w:val="28"/>
          <w:szCs w:val="28"/>
        </w:rPr>
        <w:tab/>
      </w:r>
      <w:r w:rsidRPr="007C6853">
        <w:rPr>
          <w:rFonts w:ascii="Times New Roman" w:hAnsi="Times New Roman"/>
          <w:sz w:val="28"/>
          <w:szCs w:val="28"/>
        </w:rPr>
        <w:tab/>
      </w:r>
      <w:r w:rsidRPr="007C6853">
        <w:rPr>
          <w:rFonts w:ascii="Times New Roman" w:hAnsi="Times New Roman"/>
          <w:sz w:val="28"/>
          <w:szCs w:val="28"/>
        </w:rPr>
        <w:tab/>
      </w:r>
      <w:r w:rsidRPr="007C6853">
        <w:rPr>
          <w:rFonts w:ascii="Times New Roman" w:hAnsi="Times New Roman"/>
          <w:sz w:val="28"/>
          <w:szCs w:val="28"/>
        </w:rPr>
        <w:tab/>
      </w:r>
      <w:r w:rsidR="00D62541">
        <w:rPr>
          <w:rFonts w:ascii="Times New Roman" w:hAnsi="Times New Roman"/>
          <w:sz w:val="28"/>
          <w:szCs w:val="28"/>
        </w:rPr>
        <w:t xml:space="preserve">       </w:t>
      </w:r>
      <w:r w:rsidR="008F6902">
        <w:rPr>
          <w:rFonts w:ascii="Times New Roman" w:hAnsi="Times New Roman"/>
          <w:sz w:val="28"/>
          <w:szCs w:val="28"/>
        </w:rPr>
        <w:t xml:space="preserve">  </w:t>
      </w:r>
      <w:bookmarkStart w:id="0" w:name="_GoBack"/>
      <w:bookmarkEnd w:id="0"/>
      <w:proofErr w:type="spellStart"/>
      <w:r w:rsidR="00D62541">
        <w:rPr>
          <w:rFonts w:ascii="Times New Roman" w:hAnsi="Times New Roman"/>
          <w:sz w:val="28"/>
          <w:szCs w:val="28"/>
        </w:rPr>
        <w:t>М.Е</w:t>
      </w:r>
      <w:proofErr w:type="spellEnd"/>
      <w:r w:rsidR="00D62541">
        <w:rPr>
          <w:rFonts w:ascii="Times New Roman" w:hAnsi="Times New Roman"/>
          <w:sz w:val="28"/>
          <w:szCs w:val="28"/>
        </w:rPr>
        <w:t>. Лебединский</w:t>
      </w:r>
    </w:p>
    <w:sectPr w:rsidR="007C6853">
      <w:headerReference w:type="default" r:id="rId8"/>
      <w:footerReference w:type="first" r:id="rId9"/>
      <w:pgSz w:w="11907" w:h="16840"/>
      <w:pgMar w:top="1134" w:right="567" w:bottom="1134" w:left="1134" w:header="72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129" w:rsidRDefault="00C12129">
      <w:r>
        <w:separator/>
      </w:r>
    </w:p>
  </w:endnote>
  <w:endnote w:type="continuationSeparator" w:id="0">
    <w:p w:rsidR="00C12129" w:rsidRDefault="00C12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990" w:rsidRDefault="001D6990">
    <w:pPr>
      <w:pStyle w:val="a5"/>
    </w:pPr>
    <w:r>
      <w:rPr>
        <w:i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129" w:rsidRDefault="00C12129">
      <w:r>
        <w:separator/>
      </w:r>
    </w:p>
  </w:footnote>
  <w:footnote w:type="continuationSeparator" w:id="0">
    <w:p w:rsidR="00C12129" w:rsidRDefault="00C121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990" w:rsidRDefault="001D6990">
    <w:pPr>
      <w:pStyle w:val="a3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63267">
      <w:rPr>
        <w:rStyle w:val="a4"/>
        <w:noProof/>
      </w:rPr>
      <w:t>2</w:t>
    </w:r>
    <w:r>
      <w:rPr>
        <w:rStyle w:val="a4"/>
      </w:rPr>
      <w:fldChar w:fldCharType="end"/>
    </w:r>
  </w:p>
  <w:p w:rsidR="001D6990" w:rsidRDefault="001D699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756906"/>
    <w:multiLevelType w:val="hybridMultilevel"/>
    <w:tmpl w:val="B7F82FAA"/>
    <w:lvl w:ilvl="0" w:tplc="1B7847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6AA"/>
    <w:rsid w:val="000166F9"/>
    <w:rsid w:val="001972C8"/>
    <w:rsid w:val="001D6990"/>
    <w:rsid w:val="00234DCB"/>
    <w:rsid w:val="00261AF0"/>
    <w:rsid w:val="00270034"/>
    <w:rsid w:val="002B799D"/>
    <w:rsid w:val="002E1D48"/>
    <w:rsid w:val="003446CC"/>
    <w:rsid w:val="004130DF"/>
    <w:rsid w:val="00435B75"/>
    <w:rsid w:val="00450EB1"/>
    <w:rsid w:val="004B29C6"/>
    <w:rsid w:val="0050338D"/>
    <w:rsid w:val="005702BB"/>
    <w:rsid w:val="005C3FD4"/>
    <w:rsid w:val="006155D3"/>
    <w:rsid w:val="006644EA"/>
    <w:rsid w:val="006A1896"/>
    <w:rsid w:val="006D2B02"/>
    <w:rsid w:val="007921FB"/>
    <w:rsid w:val="00795F26"/>
    <w:rsid w:val="007C6853"/>
    <w:rsid w:val="007D2127"/>
    <w:rsid w:val="008026BD"/>
    <w:rsid w:val="00844382"/>
    <w:rsid w:val="00887AF1"/>
    <w:rsid w:val="008921BD"/>
    <w:rsid w:val="008A727E"/>
    <w:rsid w:val="008B3F3C"/>
    <w:rsid w:val="008F6902"/>
    <w:rsid w:val="009752B3"/>
    <w:rsid w:val="00977F6C"/>
    <w:rsid w:val="009878A5"/>
    <w:rsid w:val="009E67DD"/>
    <w:rsid w:val="00A05683"/>
    <w:rsid w:val="00BF40F9"/>
    <w:rsid w:val="00C12129"/>
    <w:rsid w:val="00C96A77"/>
    <w:rsid w:val="00D62541"/>
    <w:rsid w:val="00D63267"/>
    <w:rsid w:val="00DD4B1A"/>
    <w:rsid w:val="00DE3A2F"/>
    <w:rsid w:val="00DF559B"/>
    <w:rsid w:val="00E2699A"/>
    <w:rsid w:val="00E5185C"/>
    <w:rsid w:val="00ED18A5"/>
    <w:rsid w:val="00F62B88"/>
    <w:rsid w:val="00FA3EAB"/>
    <w:rsid w:val="00FA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imes New Roman CYR" w:hAnsi="Times New Roman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ConsTitle">
    <w:name w:val="ConsTitl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16"/>
    </w:r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styleId="a6">
    <w:name w:val="Body Text"/>
    <w:basedOn w:val="a"/>
    <w:pPr>
      <w:widowControl w:val="0"/>
      <w:jc w:val="both"/>
    </w:pPr>
    <w:rPr>
      <w:rFonts w:ascii="Times New Roman" w:hAnsi="Times New Roman"/>
      <w:sz w:val="28"/>
    </w:rPr>
  </w:style>
  <w:style w:type="paragraph" w:styleId="a7">
    <w:name w:val="Balloon Text"/>
    <w:basedOn w:val="a"/>
    <w:semiHidden/>
    <w:rsid w:val="00234DCB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FA3EAB"/>
    <w:pPr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imes New Roman CYR" w:hAnsi="Times New Roman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ConsTitle">
    <w:name w:val="ConsTitl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16"/>
    </w:r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styleId="a6">
    <w:name w:val="Body Text"/>
    <w:basedOn w:val="a"/>
    <w:pPr>
      <w:widowControl w:val="0"/>
      <w:jc w:val="both"/>
    </w:pPr>
    <w:rPr>
      <w:rFonts w:ascii="Times New Roman" w:hAnsi="Times New Roman"/>
      <w:sz w:val="28"/>
    </w:rPr>
  </w:style>
  <w:style w:type="paragraph" w:styleId="a7">
    <w:name w:val="Balloon Text"/>
    <w:basedOn w:val="a"/>
    <w:semiHidden/>
    <w:rsid w:val="00234DCB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FA3EAB"/>
    <w:pPr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Правительство ЛО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Отдел госслужбы</dc:creator>
  <cp:lastModifiedBy>Наталья Леонидовна Ларина</cp:lastModifiedBy>
  <cp:revision>3</cp:revision>
  <cp:lastPrinted>2014-02-12T07:51:00Z</cp:lastPrinted>
  <dcterms:created xsi:type="dcterms:W3CDTF">2015-11-13T07:28:00Z</dcterms:created>
  <dcterms:modified xsi:type="dcterms:W3CDTF">2015-11-13T07:28:00Z</dcterms:modified>
</cp:coreProperties>
</file>