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B4C" w:rsidRDefault="00E511BA" w:rsidP="00314B4C">
      <w:pPr>
        <w:pStyle w:val="a3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Обоснование </w:t>
      </w:r>
    </w:p>
    <w:p w:rsidR="00314B4C" w:rsidRDefault="00E511BA" w:rsidP="00314B4C">
      <w:pPr>
        <w:pStyle w:val="a3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необходимости принятия</w:t>
      </w:r>
      <w:r w:rsidR="00314B4C">
        <w:rPr>
          <w:rFonts w:ascii="Times New Roman" w:hAnsi="Times New Roman" w:cs="Times New Roman"/>
          <w:b/>
          <w:sz w:val="28"/>
          <w:szCs w:val="28"/>
        </w:rPr>
        <w:t xml:space="preserve"> областного закона «О перераспределении полномочий в области водоснабжения и </w:t>
      </w:r>
      <w:proofErr w:type="gramStart"/>
      <w:r w:rsidR="00314B4C">
        <w:rPr>
          <w:rFonts w:ascii="Times New Roman" w:hAnsi="Times New Roman" w:cs="Times New Roman"/>
          <w:b/>
          <w:sz w:val="28"/>
          <w:szCs w:val="28"/>
        </w:rPr>
        <w:t>водоотведения  между</w:t>
      </w:r>
      <w:proofErr w:type="gramEnd"/>
      <w:r w:rsidR="00314B4C">
        <w:rPr>
          <w:rFonts w:ascii="Times New Roman" w:hAnsi="Times New Roman" w:cs="Times New Roman"/>
          <w:b/>
          <w:sz w:val="28"/>
          <w:szCs w:val="28"/>
        </w:rPr>
        <w:t xml:space="preserve"> органами государственной власти Ленинградской области и органами местного самоуправления отдельных поселений Ленинградской области»</w:t>
      </w:r>
    </w:p>
    <w:p w:rsidR="00314B4C" w:rsidRDefault="00314B4C" w:rsidP="00314B4C">
      <w:pPr>
        <w:pStyle w:val="a3"/>
      </w:pP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Проект областного закона «О перераспределении полномочий в области водоснабжения и водоотведения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между органами государственной власти и органами местного самоуправления отдельных поселений Ленинградской области» (далее – законопроект) подготовлен на основании части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статьи 17 Федерального закона от 6 октября 2003 года № 131-ФЗ «Об общих принципах деятельности органов местного самоуправления в Российской Федерации», части 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статьи 26.3 Федерального закона от 6 октября 1999 года № 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статьи 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7 декабря 2011 года № 416-ФЗ «О водоснабжении и водоотведении» (далее – Федеральный закон «О водоснабжении и водоотведении»).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Вышеуказанные федеральные законы предусматривают возможность перераспределения полномочий между органами местного самоуправления и органами государственной власти субъекта Российской Федерации в соответствии с законами субъекта Российской Федерации, в том числе в сфере водоснабжения и водоотведения. 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6 Федерального закона «О водоснабжении и водоотведении» к полномочиям органов местного самоуправления городских поселений по организации водоснабжения и водоотведения на соответствующих территориях относятся: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>1) организация водоснабжения населения, в том числе принятие мер по организации водоснабжения населения и (или) водоотведения в случае невозможности исполнения организациями, осуществляющими горячее водоснабжение, холодное водоснабжение и (или) водоотведение, своих обязательств либо в случае отказа указанных организаций от исполнения своих обязательств;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>2) определение для централизованной системы холодного водоснабжения и (или) водоотведения поселения, городского округа гарантирующей организации;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>3) согласование вывода объектов централизованных систем горячего водоснабжения, холодного водоснабжения и (или) водоотведения в ремонт и из эксплуатации;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>4) утверждение схем водоснабжения и водоотведения поселений, городских округов;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>5) утверждение технических заданий на разработку инвестиционных программ;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>6) согласование инвестиционных программ;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lastRenderedPageBreak/>
        <w:t>7) согласование планов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площади;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>8) принятие решений о порядке и сроках прекращения горячего водоснабжения с использованием открытых систем теплоснабжения (горячего водоснабжения) и об организации перевода абонентов, объекты капитального строительства которых подключены (технологически присоединены) к таким системам, на иную систему горячего водоснабжения в случаях, предусмотренных вышеуказанным Федеральным законом;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>9) заключение соглашений об условиях осуществления регулируемой деятельности в сфере водоснабжения и водоотведения в случаях, предусмотренных вышеуказанным Федеральным законом;</w:t>
      </w:r>
    </w:p>
    <w:p w:rsidR="00314B4C" w:rsidRDefault="00314B4C" w:rsidP="00314B4C">
      <w:pPr>
        <w:pStyle w:val="a3"/>
        <w:spacing w:line="240" w:lineRule="auto"/>
        <w:ind w:firstLine="709"/>
        <w:jc w:val="both"/>
        <w:rPr>
          <w:rFonts w:ascii="Times New Roman" w:hAnsi="Times New Roman" w:cs="Calibri"/>
          <w:color w:val="00000A"/>
          <w:sz w:val="28"/>
          <w:szCs w:val="28"/>
          <w:lang w:eastAsia="en-US"/>
        </w:rPr>
      </w:pP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>10) иные полномочия, установленные вышеуказанным Федеральным законом.</w:t>
      </w:r>
    </w:p>
    <w:p w:rsidR="00314B4C" w:rsidRDefault="00314B4C" w:rsidP="00314B4C">
      <w:pPr>
        <w:pStyle w:val="a3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>Согласно части 1</w:t>
      </w:r>
      <w:r>
        <w:rPr>
          <w:rFonts w:ascii="Times New Roman" w:hAnsi="Times New Roman" w:cs="Calibri"/>
          <w:color w:val="00000A"/>
          <w:sz w:val="28"/>
          <w:szCs w:val="28"/>
          <w:vertAlign w:val="superscript"/>
          <w:lang w:eastAsia="en-US"/>
        </w:rPr>
        <w:t>1</w:t>
      </w: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статьи 6 Федерального закона «О водоснабжении и водоотведении» вышеуказанные полномочия</w:t>
      </w:r>
      <w:r w:rsidRPr="00844D0E">
        <w:rPr>
          <w:rFonts w:ascii="Times New Roman" w:hAnsi="Times New Roman" w:cs="Times New Roman"/>
          <w:sz w:val="28"/>
          <w:szCs w:val="28"/>
        </w:rPr>
        <w:t xml:space="preserve"> </w:t>
      </w:r>
      <w:r w:rsidRPr="00844D0E">
        <w:rPr>
          <w:rFonts w:ascii="Times New Roman" w:eastAsiaTheme="minorHAnsi" w:hAnsi="Times New Roman" w:cs="Times New Roman"/>
          <w:sz w:val="28"/>
          <w:szCs w:val="28"/>
          <w:lang w:eastAsia="en-US"/>
        </w:rPr>
        <w:t>на территории сельского поселения осуществляются органами местного самоуправления муниципального района, на территории которого расположено сельское поселение, если иное не установлено законом субъекта Российской Федерации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314B4C" w:rsidRDefault="00314B4C" w:rsidP="00314B4C">
      <w:pPr>
        <w:pStyle w:val="a3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Областным законом от 10.07.2014 № 48-оз «Об отдельных вопросах местного значения сельских поселений Ленинградской области» (в редакции областного закона от 19.10.2015 № 99-оз) вопросы местного значения по организации в границах поселений</w:t>
      </w:r>
      <w:r w:rsidRPr="00844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водоснабжения населения и</w:t>
      </w:r>
      <w:r w:rsidRPr="00844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водоотведения закреплены за сельскими поселениями Ленинградской области.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 w:rsidRPr="00844D0E">
        <w:rPr>
          <w:rFonts w:ascii="Times New Roman" w:hAnsi="Times New Roman" w:cs="Times New Roman"/>
          <w:sz w:val="28"/>
          <w:szCs w:val="28"/>
        </w:rPr>
        <w:t>Законопроектом предлагается перераспр</w:t>
      </w:r>
      <w:r>
        <w:rPr>
          <w:rFonts w:ascii="Times New Roman" w:hAnsi="Times New Roman" w:cs="Times New Roman"/>
          <w:sz w:val="28"/>
          <w:szCs w:val="28"/>
        </w:rPr>
        <w:t xml:space="preserve">еделить вышеназванные полномочия  в области водоснабжения и водоотведения (за исключением полномочий по </w:t>
      </w:r>
      <w:r w:rsidRPr="00AC3684">
        <w:rPr>
          <w:rFonts w:ascii="Times New Roman" w:hAnsi="Times New Roman"/>
          <w:sz w:val="28"/>
          <w:szCs w:val="28"/>
        </w:rPr>
        <w:t>утверждению схем водоснабжения и водоотведения поселений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между </w:t>
      </w:r>
      <w:r>
        <w:rPr>
          <w:rFonts w:ascii="Times New Roman" w:hAnsi="Times New Roman"/>
          <w:sz w:val="28"/>
          <w:szCs w:val="28"/>
        </w:rPr>
        <w:t>органами государственной власти Ленинградской области и органами местного самоуправления городских и сельских п</w:t>
      </w:r>
      <w:r>
        <w:rPr>
          <w:rFonts w:ascii="Times New Roman" w:hAnsi="Times New Roman" w:cs="Times New Roman"/>
          <w:sz w:val="28"/>
          <w:szCs w:val="28"/>
        </w:rPr>
        <w:t xml:space="preserve">оселений Ленинградской области, обладающими организационной и оперативной готовностью к перераспределению таких полномочий. К ним относятся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Волховского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,</w:t>
      </w:r>
      <w:r w:rsidR="0046668E">
        <w:rPr>
          <w:rFonts w:ascii="Times New Roman" w:hAnsi="Times New Roman"/>
          <w:sz w:val="28"/>
          <w:szCs w:val="28"/>
        </w:rPr>
        <w:t xml:space="preserve"> Тихвинского, </w:t>
      </w:r>
      <w:proofErr w:type="spellStart"/>
      <w:r w:rsidR="0046668E">
        <w:rPr>
          <w:rFonts w:ascii="Times New Roman" w:hAnsi="Times New Roman"/>
          <w:sz w:val="28"/>
          <w:szCs w:val="28"/>
        </w:rPr>
        <w:t>Бокситогорского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Лодейнопольск</w:t>
      </w:r>
      <w:r w:rsidR="0046668E">
        <w:rPr>
          <w:rFonts w:ascii="Times New Roman" w:hAnsi="Times New Roman"/>
          <w:sz w:val="28"/>
          <w:szCs w:val="28"/>
        </w:rPr>
        <w:t>ого</w:t>
      </w:r>
      <w:proofErr w:type="spellEnd"/>
      <w:r w:rsidR="0046668E">
        <w:rPr>
          <w:rFonts w:ascii="Times New Roman" w:hAnsi="Times New Roman"/>
          <w:sz w:val="28"/>
          <w:szCs w:val="28"/>
        </w:rPr>
        <w:t xml:space="preserve">, </w:t>
      </w:r>
      <w:r w:rsidR="002C516D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="002C516D">
        <w:rPr>
          <w:rFonts w:ascii="Times New Roman" w:hAnsi="Times New Roman"/>
          <w:sz w:val="28"/>
          <w:szCs w:val="28"/>
        </w:rPr>
        <w:t>Подпорожского</w:t>
      </w:r>
      <w:proofErr w:type="spellEnd"/>
      <w:r w:rsidR="002C516D">
        <w:rPr>
          <w:rFonts w:ascii="Times New Roman" w:hAnsi="Times New Roman"/>
          <w:sz w:val="28"/>
          <w:szCs w:val="28"/>
        </w:rPr>
        <w:t xml:space="preserve"> </w:t>
      </w:r>
      <w:r w:rsidR="004666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муниципальных районов Ленинградской области.</w:t>
      </w:r>
    </w:p>
    <w:p w:rsidR="00314B4C" w:rsidRDefault="00314B4C" w:rsidP="00314B4C">
      <w:pPr>
        <w:pStyle w:val="a3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к полномочиям органов государственной власти Ленинградской области </w:t>
      </w:r>
      <w:r>
        <w:rPr>
          <w:rFonts w:ascii="Times New Roman" w:hAnsi="Times New Roman"/>
          <w:sz w:val="28"/>
          <w:szCs w:val="28"/>
        </w:rPr>
        <w:t>предлагается отнести следующие полномочия</w:t>
      </w:r>
      <w:r w:rsidRPr="00AC3684">
        <w:rPr>
          <w:rFonts w:ascii="Times New Roman" w:hAnsi="Times New Roman"/>
          <w:sz w:val="28"/>
          <w:szCs w:val="28"/>
        </w:rPr>
        <w:t xml:space="preserve"> органов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в сфере водоснабжения и водоотведения,</w:t>
      </w:r>
      <w:r w:rsidRPr="00AC36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предусмотренные </w:t>
      </w:r>
      <w:r w:rsidRPr="00AC3684">
        <w:rPr>
          <w:rFonts w:ascii="Times New Roman" w:hAnsi="Times New Roman"/>
          <w:sz w:val="28"/>
          <w:szCs w:val="28"/>
        </w:rPr>
        <w:t>Федеральным законом «О водоснабжении и водоотведении»</w:t>
      </w:r>
      <w:r>
        <w:rPr>
          <w:rFonts w:ascii="Times New Roman" w:hAnsi="Times New Roman"/>
          <w:sz w:val="28"/>
          <w:szCs w:val="28"/>
        </w:rPr>
        <w:t>:</w:t>
      </w:r>
    </w:p>
    <w:p w:rsidR="00314B4C" w:rsidRDefault="00314B4C" w:rsidP="00314B4C">
      <w:pPr>
        <w:pStyle w:val="a3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организация водоснабжения населения, в том числе принятие мер по организации водоснабжения населения и (или) водоотведения в случае невозможности исполнения организациями, осуществляющими горячее водоснабжение, холодное водоснабжение и (или) водоотведение, своих обязательств либо в случае отказа указанных организаций от исполнения своих обязательств;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lastRenderedPageBreak/>
        <w:t>2) определение для централизованной системы холодного водоснабжения и (или) водоотведения поселения гарантирующей организации;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>3) согласование вывода объектов централизованных систем горячего водоснабжения, холодного водоснабжения и (или) водоотведения в ремонт и из эксплуатации;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>) утверждение технических заданий на разработку инвестиционных программ</w:t>
      </w:r>
      <w:r>
        <w:rPr>
          <w:rFonts w:ascii="Times New Roman" w:hAnsi="Times New Roman" w:cs="Times New Roman"/>
          <w:sz w:val="28"/>
          <w:szCs w:val="28"/>
        </w:rPr>
        <w:t xml:space="preserve"> организаций, осуществляющих водоснабжение и (или) водоотведение (далее – инвестиционные программы)</w:t>
      </w: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>;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5) согласование инвестиционных программ;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>6) согласование планов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площади;</w:t>
      </w:r>
    </w:p>
    <w:p w:rsidR="00314B4C" w:rsidRPr="00280126" w:rsidRDefault="00314B4C" w:rsidP="00314B4C">
      <w:pPr>
        <w:pStyle w:val="ConsPlusNormal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>7) </w:t>
      </w:r>
      <w:r w:rsidRPr="00280126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принятие решений о порядке и сроках прекращения горячего водоснабжения с использованием открытых систем теплоснабжения (горячего водоснабжения) и об организации перевода абонентов, объекты капитального строительства которых подключены (технологически присоединены) к таким системам, на иную систему горячего водоснабжения в случаях, предусмотренных Федеральным законом</w:t>
      </w:r>
      <w:r w:rsidRPr="00280126">
        <w:rPr>
          <w:rFonts w:ascii="Times New Roman" w:hAnsi="Times New Roman" w:cs="Calibri"/>
          <w:color w:val="00000A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водоснабжении и водоотведении»;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 xml:space="preserve">8) заключение соглашений об условиях осуществления регулируемой деятельности в сфере водоснабжения и водоотведения в случаях, предусмотренных Федеральным законом </w:t>
      </w:r>
      <w:r>
        <w:rPr>
          <w:rFonts w:ascii="Times New Roman" w:hAnsi="Times New Roman" w:cs="Times New Roman"/>
          <w:sz w:val="28"/>
          <w:szCs w:val="28"/>
        </w:rPr>
        <w:t>«О водоснабжении и водоотведении»</w:t>
      </w: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>;</w:t>
      </w:r>
    </w:p>
    <w:p w:rsidR="00314B4C" w:rsidRDefault="00314B4C" w:rsidP="00314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организация холодного водоснабжения и (или) водоотведения иными способами в случае согласования вывода объекта централизованной системы холодного водоснабжения и (или) водоотведения в ремонт или из эксплуатации; </w:t>
      </w:r>
    </w:p>
    <w:p w:rsidR="00314B4C" w:rsidRDefault="00314B4C" w:rsidP="00314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alibri"/>
          <w:color w:val="00000A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) организация нецентрализованного холодного водоснабжения на территории (части территории) поселения с использованием нецентрализованной системы холодного водоснабжения и (или) подвоза питьевой воды в случае отсутствия на соответствующей территории централизованной системы холодного водоснабжения;</w:t>
      </w:r>
    </w:p>
    <w:p w:rsidR="00314B4C" w:rsidRDefault="00314B4C" w:rsidP="00314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 обеспечение условий, необходимых для организации подачи организацией, осуществляющей холодное водоснабжение, питьевой воды, соответствующей установленным требованиям;</w:t>
      </w:r>
    </w:p>
    <w:p w:rsidR="00314B4C" w:rsidRDefault="00314B4C" w:rsidP="00314B4C">
      <w:pPr>
        <w:spacing w:after="0" w:line="240" w:lineRule="auto"/>
        <w:ind w:firstLine="709"/>
        <w:jc w:val="both"/>
        <w:rPr>
          <w:rFonts w:ascii="Times New Roman" w:hAnsi="Times New Roman" w:cs="Calibri"/>
          <w:color w:val="00000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12) внесение изменений в техническое задание на разработку или корректировку инвестиционной программы в части учета мероприятий по приведению качества питьевой воды в соответствие с установленными требованиями в случае, </w:t>
      </w:r>
      <w:r>
        <w:rPr>
          <w:rFonts w:ascii="Times New Roman" w:hAnsi="Times New Roman" w:cs="Calibri"/>
          <w:color w:val="00000A"/>
          <w:sz w:val="28"/>
          <w:szCs w:val="28"/>
        </w:rPr>
        <w:t xml:space="preserve">предусмотренном Федеральным законом </w:t>
      </w:r>
      <w:r>
        <w:rPr>
          <w:rFonts w:ascii="Times New Roman" w:hAnsi="Times New Roman" w:cs="Times New Roman"/>
          <w:sz w:val="28"/>
          <w:szCs w:val="28"/>
        </w:rPr>
        <w:t>«О водоснабжении и водоотведении»</w:t>
      </w:r>
      <w:r>
        <w:rPr>
          <w:rFonts w:ascii="Times New Roman" w:hAnsi="Times New Roman" w:cs="Calibri"/>
          <w:color w:val="00000A"/>
          <w:sz w:val="28"/>
          <w:szCs w:val="28"/>
        </w:rPr>
        <w:t>;</w:t>
      </w:r>
    </w:p>
    <w:p w:rsidR="00314B4C" w:rsidRDefault="00314B4C" w:rsidP="00314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13) размещение в средствах массовой информации и на официальном сайте муниципального образования в сети «Интернет» (в случае отсутствия такого сайта на сайте субъекта Российской Федерации в сети «Интернет») сведений о качестве питьевой воды, подаваемой абонентам с использованием централизованных систем водоснабжения на территории поселения, о планах </w:t>
      </w:r>
      <w:r>
        <w:rPr>
          <w:rFonts w:ascii="Times New Roman" w:hAnsi="Times New Roman"/>
          <w:sz w:val="28"/>
          <w:szCs w:val="28"/>
        </w:rPr>
        <w:lastRenderedPageBreak/>
        <w:t>мероприятий по приведению качества питьевой воды в соответствие с установленными требованиями и об итогах исполнения этих планов;</w:t>
      </w:r>
    </w:p>
    <w:p w:rsidR="00314B4C" w:rsidRDefault="00314B4C" w:rsidP="00314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14) информирование о существенном ухудшении качества питьевой воды населения в средствах массовой информации, в том числе размещение соответствующей информации на официальном сайте муниципального образования в сети «Интернет» (в случае отсутствия такого сайта на сайте субъекта Российской Федерации в сети «Интернет»);</w:t>
      </w:r>
    </w:p>
    <w:p w:rsidR="00314B4C" w:rsidRDefault="00314B4C" w:rsidP="00314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15) согласование результатов технологического обследования централизованных систем холодного водоснабжения и водоотведения;</w:t>
      </w:r>
    </w:p>
    <w:p w:rsidR="00314B4C" w:rsidRDefault="00314B4C" w:rsidP="00314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16) подача  заявления в орган регулирования тарифов в целях осуществления регулирования тарифов на подвоз воды;</w:t>
      </w:r>
    </w:p>
    <w:p w:rsidR="00314B4C" w:rsidRDefault="00314B4C" w:rsidP="00314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17) определение источников финансирования инвестиционной программы (за исключением займов и кредитов) в случае недоступности тарифов организации, осуществляющей холодное водоснабжение и (или) водоотведение,  для абонентов.</w:t>
      </w:r>
    </w:p>
    <w:p w:rsidR="00314B4C" w:rsidRDefault="00314B4C" w:rsidP="00314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Законопроектом предусмотрено осуществление перераспределяемых полномочий </w:t>
      </w:r>
      <w:r w:rsidR="00EA3A55">
        <w:rPr>
          <w:rFonts w:ascii="Times New Roman" w:hAnsi="Times New Roman" w:cs="Times New Roman"/>
          <w:sz w:val="28"/>
          <w:szCs w:val="28"/>
        </w:rPr>
        <w:t xml:space="preserve">Правительством Ленинградской области или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="00EA3A55">
        <w:rPr>
          <w:rFonts w:ascii="Times New Roman" w:hAnsi="Times New Roman" w:cs="Times New Roman"/>
          <w:sz w:val="28"/>
          <w:szCs w:val="28"/>
        </w:rPr>
        <w:t xml:space="preserve">им </w:t>
      </w:r>
      <w:r>
        <w:rPr>
          <w:rFonts w:ascii="Times New Roman" w:hAnsi="Times New Roman" w:cs="Times New Roman"/>
          <w:sz w:val="28"/>
          <w:szCs w:val="28"/>
        </w:rPr>
        <w:t>органом исполнительной власти Ленинградской области</w:t>
      </w:r>
      <w:r w:rsidR="00EA3A55">
        <w:rPr>
          <w:rFonts w:ascii="Times New Roman" w:hAnsi="Times New Roman" w:cs="Times New Roman"/>
          <w:sz w:val="28"/>
          <w:szCs w:val="28"/>
        </w:rPr>
        <w:t>.</w:t>
      </w:r>
    </w:p>
    <w:p w:rsidR="00314B4C" w:rsidRDefault="00314B4C" w:rsidP="00314B4C">
      <w:pPr>
        <w:pStyle w:val="a3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Основной целью перераспределения вышеуказанных полномочий между органами государственной власти Ленинградской области и органами местного </w:t>
      </w:r>
      <w:proofErr w:type="gramStart"/>
      <w:r>
        <w:rPr>
          <w:rFonts w:ascii="Times New Roman" w:hAnsi="Times New Roman"/>
          <w:sz w:val="28"/>
          <w:szCs w:val="28"/>
        </w:rPr>
        <w:t>самоуправл</w:t>
      </w:r>
      <w:r w:rsidR="00EC260A">
        <w:rPr>
          <w:rFonts w:ascii="Times New Roman" w:hAnsi="Times New Roman"/>
          <w:sz w:val="28"/>
          <w:szCs w:val="28"/>
        </w:rPr>
        <w:t>ения  поселений</w:t>
      </w:r>
      <w:proofErr w:type="gramEnd"/>
      <w:r w:rsidR="00EC26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Волховского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="00EC260A">
        <w:rPr>
          <w:rFonts w:ascii="Times New Roman" w:hAnsi="Times New Roman"/>
          <w:sz w:val="28"/>
          <w:szCs w:val="28"/>
        </w:rPr>
        <w:t xml:space="preserve"> Тихвинского, </w:t>
      </w:r>
      <w:proofErr w:type="spellStart"/>
      <w:r w:rsidR="00EC260A">
        <w:rPr>
          <w:rFonts w:ascii="Times New Roman" w:hAnsi="Times New Roman"/>
          <w:sz w:val="28"/>
          <w:szCs w:val="28"/>
        </w:rPr>
        <w:t>Бокситогорского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Лодейнопольск</w:t>
      </w:r>
      <w:r w:rsidR="00EC260A">
        <w:rPr>
          <w:rFonts w:ascii="Times New Roman" w:hAnsi="Times New Roman"/>
          <w:sz w:val="28"/>
          <w:szCs w:val="28"/>
        </w:rPr>
        <w:t>ого</w:t>
      </w:r>
      <w:proofErr w:type="spellEnd"/>
      <w:r w:rsidR="00EC260A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EC260A">
        <w:rPr>
          <w:rFonts w:ascii="Times New Roman" w:hAnsi="Times New Roman"/>
          <w:sz w:val="28"/>
          <w:szCs w:val="28"/>
        </w:rPr>
        <w:t>Подпорожского</w:t>
      </w:r>
      <w:proofErr w:type="spellEnd"/>
      <w:r w:rsidR="00EC260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муниципальных районов Ленинградской области является сосредоточение ресурсов для эффективного решения вопросов, связанных с ненадлежащей организацией водоснабжения и водоотведения.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Для большинства субъектов Российской Федерации, в том числе и Ленинградской области, характерны проблемы неудовлетворительного состояния водопроводных сетей, некачественного предоставления коммунальных услуг по водоснабжению и водоотведению, образование значительной задолженности населения перед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ресурсоснабжающими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организациями за воду, в том числе неоплачиваемые управляющими организациями, ТСЖ.  </w:t>
      </w:r>
    </w:p>
    <w:p w:rsidR="00314B4C" w:rsidRDefault="00314B4C" w:rsidP="00314B4C">
      <w:pPr>
        <w:pStyle w:val="a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Многочисленные обращения жителей Ленинградской области в органы государственной власти Ленинградской области, соответствующие органы контроля и надзора, судебные органы с просьбами о решении таких проблем, являющихся взаимосвязанными, свидетельствуют об отсутствии у органов местного самоуправления муниципальных образований Ленинградской области материальных, финансовых и организационных возможностей по их разрешению.</w:t>
      </w:r>
    </w:p>
    <w:p w:rsidR="00314B4C" w:rsidRDefault="00314B4C" w:rsidP="00314B4C">
      <w:pPr>
        <w:pStyle w:val="a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4FB">
        <w:rPr>
          <w:rFonts w:ascii="Times New Roman" w:hAnsi="Times New Roman" w:cs="Times New Roman"/>
          <w:sz w:val="28"/>
          <w:szCs w:val="28"/>
        </w:rPr>
        <w:t xml:space="preserve">Согласно данным комитета по тарифам и ценовой политике Ленинградской области в 2015 году в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B446C6">
        <w:rPr>
          <w:rFonts w:ascii="Times New Roman" w:hAnsi="Times New Roman" w:cs="Times New Roman"/>
          <w:sz w:val="28"/>
          <w:szCs w:val="28"/>
        </w:rPr>
        <w:t>функционируют 153</w:t>
      </w:r>
      <w:r w:rsidRPr="001A44FB">
        <w:rPr>
          <w:rFonts w:ascii="Times New Roman" w:hAnsi="Times New Roman" w:cs="Times New Roman"/>
          <w:sz w:val="28"/>
          <w:szCs w:val="28"/>
        </w:rPr>
        <w:t xml:space="preserve"> организаций водоснабжения </w:t>
      </w:r>
      <w:r w:rsidR="00B446C6">
        <w:rPr>
          <w:rFonts w:ascii="Times New Roman" w:hAnsi="Times New Roman" w:cs="Times New Roman"/>
          <w:sz w:val="28"/>
          <w:szCs w:val="28"/>
        </w:rPr>
        <w:t>и водоотведения.</w:t>
      </w:r>
      <w:r>
        <w:rPr>
          <w:rFonts w:ascii="Times New Roman" w:hAnsi="Times New Roman" w:cs="Times New Roman"/>
          <w:sz w:val="28"/>
          <w:szCs w:val="28"/>
        </w:rPr>
        <w:t xml:space="preserve"> При этом на долю МУП и ООО, арендующих муниципальное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имущество,  приходится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57% </w:t>
      </w:r>
      <w:r w:rsidR="0029726D">
        <w:rPr>
          <w:rFonts w:ascii="Times New Roman" w:hAnsi="Times New Roman" w:cs="Times New Roman"/>
          <w:sz w:val="28"/>
          <w:szCs w:val="28"/>
        </w:rPr>
        <w:t>коммунальных услуг в сфере водоснабжения и водоотведения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Перераспределение полномочий между органами местного самоуправления </w:t>
      </w:r>
      <w:r>
        <w:rPr>
          <w:rFonts w:ascii="Times New Roman" w:hAnsi="Times New Roman"/>
          <w:sz w:val="28"/>
          <w:szCs w:val="28"/>
        </w:rPr>
        <w:t>посел</w:t>
      </w:r>
      <w:r w:rsidR="00456B68">
        <w:rPr>
          <w:rFonts w:ascii="Times New Roman" w:hAnsi="Times New Roman"/>
          <w:sz w:val="28"/>
          <w:szCs w:val="28"/>
        </w:rPr>
        <w:t xml:space="preserve">ений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Волховского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="00456B68">
        <w:rPr>
          <w:rFonts w:ascii="Times New Roman" w:hAnsi="Times New Roman"/>
          <w:sz w:val="28"/>
          <w:szCs w:val="28"/>
        </w:rPr>
        <w:t xml:space="preserve"> Тихвинского, </w:t>
      </w:r>
      <w:proofErr w:type="spellStart"/>
      <w:r w:rsidR="00456B68">
        <w:rPr>
          <w:rFonts w:ascii="Times New Roman" w:hAnsi="Times New Roman"/>
          <w:sz w:val="28"/>
          <w:szCs w:val="28"/>
        </w:rPr>
        <w:t>Бокситогорского</w:t>
      </w:r>
      <w:proofErr w:type="spellEnd"/>
      <w:r w:rsidR="00456B6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Лодейнопольско</w:t>
      </w:r>
      <w:r w:rsidR="00456B68">
        <w:rPr>
          <w:rFonts w:ascii="Times New Roman" w:hAnsi="Times New Roman"/>
          <w:sz w:val="28"/>
          <w:szCs w:val="28"/>
        </w:rPr>
        <w:t>го</w:t>
      </w:r>
      <w:proofErr w:type="spellEnd"/>
      <w:r w:rsidR="00456B68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456B68">
        <w:rPr>
          <w:rFonts w:ascii="Times New Roman" w:hAnsi="Times New Roman"/>
          <w:sz w:val="28"/>
          <w:szCs w:val="28"/>
        </w:rPr>
        <w:t>Подпорожского</w:t>
      </w:r>
      <w:proofErr w:type="spellEnd"/>
      <w:r w:rsidR="00456B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муниципальных районов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и органами государственной власти Ленинградской области в сфере водоснабжения и водоотведения </w:t>
      </w:r>
      <w:r>
        <w:rPr>
          <w:rFonts w:ascii="Times New Roman" w:hAnsi="Times New Roman" w:cs="Calibri"/>
          <w:color w:val="00000A"/>
          <w:sz w:val="28"/>
          <w:szCs w:val="28"/>
          <w:lang w:eastAsia="en-US"/>
        </w:rPr>
        <w:t>будет способствовать повышению эффективности</w:t>
      </w:r>
      <w:r>
        <w:rPr>
          <w:rFonts w:ascii="Times New Roman" w:hAnsi="Times New Roman" w:cs="Calibri"/>
          <w:sz w:val="28"/>
          <w:szCs w:val="28"/>
        </w:rPr>
        <w:t xml:space="preserve"> в работе </w:t>
      </w:r>
      <w:r>
        <w:rPr>
          <w:rFonts w:ascii="Times New Roman" w:hAnsi="Times New Roman" w:cs="Times New Roman"/>
          <w:sz w:val="28"/>
          <w:szCs w:val="28"/>
        </w:rPr>
        <w:t xml:space="preserve">организаций водопроводно-канализационного хозяйства, в том числе путем привлечения инвесторов на </w:t>
      </w:r>
      <w:r w:rsidR="005145C5">
        <w:rPr>
          <w:rFonts w:ascii="Times New Roman" w:hAnsi="Times New Roman" w:cs="Times New Roman"/>
          <w:sz w:val="28"/>
          <w:szCs w:val="28"/>
        </w:rPr>
        <w:t xml:space="preserve">основе 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государственно-частного партнерства в сфере жилищно</w:t>
      </w:r>
      <w:r w:rsidR="005145C5">
        <w:rPr>
          <w:rFonts w:ascii="Times New Roman" w:hAnsi="Times New Roman" w:cs="Times New Roman"/>
          <w:sz w:val="28"/>
          <w:szCs w:val="28"/>
        </w:rPr>
        <w:t xml:space="preserve">-коммунального хозяйства для проведения </w:t>
      </w:r>
      <w:r>
        <w:rPr>
          <w:rFonts w:ascii="Times New Roman" w:hAnsi="Times New Roman" w:cs="Times New Roman"/>
          <w:sz w:val="28"/>
          <w:szCs w:val="28"/>
        </w:rPr>
        <w:t xml:space="preserve"> системной реконструкции объектов водоснабжения и водоотведения, что отразится на обеспечении качества питьевой воды, своевременном и надлежащем предоставлении услуг по водоотведению и водоснабжению.</w:t>
      </w:r>
    </w:p>
    <w:p w:rsidR="00314B4C" w:rsidRDefault="00314B4C" w:rsidP="00314B4C">
      <w:pPr>
        <w:pStyle w:val="a3"/>
        <w:spacing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Принятие законопроекта также направлено на сокращение объема компенсируемой из областного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межтарифной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разницы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</w:t>
      </w:r>
      <w:r w:rsidR="005145C5">
        <w:rPr>
          <w:rFonts w:ascii="Times New Roman" w:hAnsi="Times New Roman" w:cs="Times New Roman"/>
          <w:sz w:val="28"/>
          <w:szCs w:val="28"/>
        </w:rPr>
        <w:t>снабжающим</w:t>
      </w:r>
      <w:proofErr w:type="spellEnd"/>
      <w:r w:rsidR="005145C5">
        <w:rPr>
          <w:rFonts w:ascii="Times New Roman" w:hAnsi="Times New Roman" w:cs="Times New Roman"/>
          <w:sz w:val="28"/>
          <w:szCs w:val="28"/>
        </w:rPr>
        <w:t xml:space="preserve"> организациям, которая в 2015 </w:t>
      </w:r>
      <w:proofErr w:type="gramStart"/>
      <w:r w:rsidR="005145C5">
        <w:rPr>
          <w:rFonts w:ascii="Times New Roman" w:hAnsi="Times New Roman" w:cs="Times New Roman"/>
          <w:sz w:val="28"/>
          <w:szCs w:val="28"/>
        </w:rPr>
        <w:t>году  составила</w:t>
      </w:r>
      <w:proofErr w:type="gramEnd"/>
      <w:r w:rsidR="005145C5">
        <w:rPr>
          <w:rFonts w:ascii="Times New Roman" w:hAnsi="Times New Roman" w:cs="Times New Roman"/>
          <w:sz w:val="28"/>
          <w:szCs w:val="28"/>
        </w:rPr>
        <w:t xml:space="preserve">  около 500</w:t>
      </w:r>
      <w:r>
        <w:rPr>
          <w:rFonts w:ascii="Times New Roman" w:hAnsi="Times New Roman" w:cs="Times New Roman"/>
          <w:sz w:val="28"/>
          <w:szCs w:val="28"/>
        </w:rPr>
        <w:t xml:space="preserve"> млн. рублей.</w:t>
      </w:r>
    </w:p>
    <w:p w:rsidR="00314B4C" w:rsidRDefault="00314B4C" w:rsidP="00314B4C">
      <w:pPr>
        <w:pStyle w:val="a3"/>
        <w:spacing w:line="240" w:lineRule="auto"/>
        <w:ind w:firstLine="709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Вступление в силу областного закона предусматривается с 1 января 2016 года.</w:t>
      </w:r>
    </w:p>
    <w:p w:rsidR="00EA04F1" w:rsidRDefault="00EA04F1" w:rsidP="00EA04F1">
      <w:pPr>
        <w:pStyle w:val="a3"/>
        <w:spacing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14B4C" w:rsidRDefault="00314B4C" w:rsidP="00314B4C">
      <w:pPr>
        <w:pStyle w:val="a3"/>
        <w:spacing w:line="240" w:lineRule="auto"/>
        <w:ind w:firstLine="709"/>
        <w:jc w:val="both"/>
      </w:pPr>
      <w:bookmarkStart w:id="0" w:name="_GoBack"/>
      <w:bookmarkEnd w:id="0"/>
    </w:p>
    <w:p w:rsidR="00314B4C" w:rsidRDefault="00314B4C" w:rsidP="00314B4C">
      <w:pPr>
        <w:pStyle w:val="1"/>
        <w:shd w:val="clear" w:color="auto" w:fill="FFFFFF"/>
        <w:spacing w:line="240" w:lineRule="auto"/>
        <w:ind w:firstLine="709"/>
        <w:jc w:val="both"/>
      </w:pPr>
    </w:p>
    <w:p w:rsidR="00314B4C" w:rsidRDefault="00314B4C" w:rsidP="00314B4C">
      <w:pPr>
        <w:pStyle w:val="1"/>
        <w:shd w:val="clear" w:color="auto" w:fill="FFFFFF"/>
        <w:spacing w:line="240" w:lineRule="auto"/>
        <w:ind w:firstLine="709"/>
        <w:jc w:val="both"/>
      </w:pPr>
    </w:p>
    <w:p w:rsidR="00314B4C" w:rsidRDefault="00314B4C" w:rsidP="00314B4C"/>
    <w:p w:rsidR="00314B4C" w:rsidRDefault="00314B4C" w:rsidP="00314B4C"/>
    <w:p w:rsidR="0005761D" w:rsidRPr="00CA098B" w:rsidRDefault="00CA098B" w:rsidP="00FE255F">
      <w:pPr>
        <w:spacing w:after="0" w:line="120" w:lineRule="atLeast"/>
        <w:rPr>
          <w:rFonts w:ascii="Times New Roman" w:eastAsia="Courier New" w:hAnsi="Times New Roman" w:cs="Calibri"/>
          <w:color w:val="000000"/>
          <w:sz w:val="28"/>
          <w:szCs w:val="28"/>
        </w:rPr>
      </w:pPr>
      <w:r w:rsidRPr="00CA098B">
        <w:rPr>
          <w:rFonts w:ascii="Times New Roman" w:eastAsia="Courier New" w:hAnsi="Times New Roman" w:cs="Calibri"/>
          <w:color w:val="000000"/>
          <w:sz w:val="28"/>
          <w:szCs w:val="28"/>
        </w:rPr>
        <w:t xml:space="preserve">Председатель комитета по </w:t>
      </w:r>
    </w:p>
    <w:p w:rsidR="00CA098B" w:rsidRPr="00CA098B" w:rsidRDefault="00CA098B" w:rsidP="00FE255F">
      <w:pPr>
        <w:spacing w:after="0" w:line="120" w:lineRule="atLeast"/>
        <w:rPr>
          <w:rFonts w:ascii="Times New Roman" w:eastAsia="Courier New" w:hAnsi="Times New Roman" w:cs="Calibri"/>
          <w:color w:val="000000"/>
          <w:sz w:val="28"/>
          <w:szCs w:val="28"/>
        </w:rPr>
      </w:pPr>
      <w:r w:rsidRPr="00CA098B">
        <w:rPr>
          <w:rFonts w:ascii="Times New Roman" w:eastAsia="Courier New" w:hAnsi="Times New Roman" w:cs="Calibri"/>
          <w:color w:val="000000"/>
          <w:sz w:val="28"/>
          <w:szCs w:val="28"/>
        </w:rPr>
        <w:t xml:space="preserve">жилищно-коммунальному </w:t>
      </w:r>
    </w:p>
    <w:p w:rsidR="00CA098B" w:rsidRPr="00CA098B" w:rsidRDefault="00CA098B" w:rsidP="00FE255F">
      <w:pPr>
        <w:spacing w:after="0" w:line="120" w:lineRule="atLeast"/>
        <w:rPr>
          <w:rFonts w:ascii="Times New Roman" w:eastAsia="Courier New" w:hAnsi="Times New Roman" w:cs="Calibri"/>
          <w:color w:val="000000"/>
          <w:sz w:val="28"/>
          <w:szCs w:val="28"/>
        </w:rPr>
      </w:pPr>
      <w:r w:rsidRPr="00CA098B">
        <w:rPr>
          <w:rFonts w:ascii="Times New Roman" w:eastAsia="Courier New" w:hAnsi="Times New Roman" w:cs="Calibri"/>
          <w:color w:val="000000"/>
          <w:sz w:val="28"/>
          <w:szCs w:val="28"/>
        </w:rPr>
        <w:t>хозяйству и транспорту</w:t>
      </w:r>
    </w:p>
    <w:p w:rsidR="00CA098B" w:rsidRPr="00CA098B" w:rsidRDefault="00CA098B" w:rsidP="00FE255F">
      <w:pPr>
        <w:spacing w:after="0" w:line="120" w:lineRule="atLeast"/>
        <w:rPr>
          <w:rFonts w:ascii="Times New Roman" w:eastAsia="Courier New" w:hAnsi="Times New Roman" w:cs="Calibri"/>
          <w:color w:val="000000"/>
          <w:sz w:val="28"/>
          <w:szCs w:val="28"/>
        </w:rPr>
      </w:pPr>
      <w:r w:rsidRPr="00CA098B">
        <w:rPr>
          <w:rFonts w:ascii="Times New Roman" w:eastAsia="Courier New" w:hAnsi="Times New Roman" w:cs="Calibri"/>
          <w:color w:val="000000"/>
          <w:sz w:val="28"/>
          <w:szCs w:val="28"/>
        </w:rPr>
        <w:t>Ленинградской области</w:t>
      </w:r>
      <w:r>
        <w:rPr>
          <w:rFonts w:ascii="Times New Roman" w:eastAsia="Courier New" w:hAnsi="Times New Roman" w:cs="Calibri"/>
          <w:color w:val="000000"/>
          <w:sz w:val="28"/>
          <w:szCs w:val="28"/>
        </w:rPr>
        <w:t xml:space="preserve">                                              К.Б.Полнов</w:t>
      </w:r>
    </w:p>
    <w:p w:rsidR="00CA098B" w:rsidRDefault="00CA098B" w:rsidP="00FE255F">
      <w:pPr>
        <w:spacing w:after="0" w:line="120" w:lineRule="atLeast"/>
      </w:pPr>
    </w:p>
    <w:sectPr w:rsidR="00CA098B" w:rsidSect="00D465EF">
      <w:headerReference w:type="default" r:id="rId6"/>
      <w:pgSz w:w="11906" w:h="16838"/>
      <w:pgMar w:top="709" w:right="851" w:bottom="1134" w:left="1418" w:header="720" w:footer="72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7FD" w:rsidRDefault="00C508EE">
      <w:pPr>
        <w:spacing w:after="0" w:line="240" w:lineRule="auto"/>
      </w:pPr>
      <w:r>
        <w:separator/>
      </w:r>
    </w:p>
  </w:endnote>
  <w:endnote w:type="continuationSeparator" w:id="0">
    <w:p w:rsidR="009817FD" w:rsidRDefault="00C50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7FD" w:rsidRDefault="00C508EE">
      <w:pPr>
        <w:spacing w:after="0" w:line="240" w:lineRule="auto"/>
      </w:pPr>
      <w:r>
        <w:separator/>
      </w:r>
    </w:p>
  </w:footnote>
  <w:footnote w:type="continuationSeparator" w:id="0">
    <w:p w:rsidR="009817FD" w:rsidRDefault="00C50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947374"/>
      <w:docPartObj>
        <w:docPartGallery w:val="Page Numbers (Top of Page)"/>
        <w:docPartUnique/>
      </w:docPartObj>
    </w:sdtPr>
    <w:sdtEndPr/>
    <w:sdtContent>
      <w:p w:rsidR="00D465EF" w:rsidRDefault="00EA04F1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255F">
          <w:rPr>
            <w:noProof/>
          </w:rPr>
          <w:t>4</w:t>
        </w:r>
        <w:r>
          <w:fldChar w:fldCharType="end"/>
        </w:r>
      </w:p>
    </w:sdtContent>
  </w:sdt>
  <w:p w:rsidR="00D465EF" w:rsidRDefault="00FE255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4B4C"/>
    <w:rsid w:val="0005761D"/>
    <w:rsid w:val="00181198"/>
    <w:rsid w:val="001A407C"/>
    <w:rsid w:val="0029726D"/>
    <w:rsid w:val="002C516D"/>
    <w:rsid w:val="00314B4C"/>
    <w:rsid w:val="00386EC7"/>
    <w:rsid w:val="00456B68"/>
    <w:rsid w:val="0046668E"/>
    <w:rsid w:val="005145C5"/>
    <w:rsid w:val="006A12BD"/>
    <w:rsid w:val="007A3787"/>
    <w:rsid w:val="009817FD"/>
    <w:rsid w:val="00AA35C8"/>
    <w:rsid w:val="00B446C6"/>
    <w:rsid w:val="00C508EE"/>
    <w:rsid w:val="00CA098B"/>
    <w:rsid w:val="00E511BA"/>
    <w:rsid w:val="00EA04F1"/>
    <w:rsid w:val="00EA3A55"/>
    <w:rsid w:val="00EC260A"/>
    <w:rsid w:val="00FE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F6692C-ED88-4DEF-ABF4-9FBEB0464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B4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14B4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1">
    <w:name w:val="Основной текст1"/>
    <w:basedOn w:val="a3"/>
    <w:rsid w:val="00314B4C"/>
  </w:style>
  <w:style w:type="paragraph" w:customStyle="1" w:styleId="ConsPlusNormal">
    <w:name w:val="ConsPlusNormal"/>
    <w:rsid w:val="00314B4C"/>
    <w:pPr>
      <w:widowControl w:val="0"/>
      <w:tabs>
        <w:tab w:val="left" w:pos="709"/>
      </w:tabs>
      <w:suppressAutoHyphens/>
    </w:pPr>
    <w:rPr>
      <w:rFonts w:ascii="Arial" w:eastAsia="SimSun" w:hAnsi="Arial" w:cs="Mangal"/>
      <w:sz w:val="20"/>
      <w:szCs w:val="24"/>
      <w:lang w:eastAsia="zh-CN" w:bidi="hi-IN"/>
    </w:rPr>
  </w:style>
  <w:style w:type="paragraph" w:styleId="a4">
    <w:name w:val="header"/>
    <w:basedOn w:val="a3"/>
    <w:link w:val="a5"/>
    <w:uiPriority w:val="99"/>
    <w:rsid w:val="00314B4C"/>
    <w:pPr>
      <w:suppressLineNumbers/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14B4C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E2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E255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1727</Words>
  <Characters>9847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Вячеслав Владимирович Башунов</cp:lastModifiedBy>
  <cp:revision>15</cp:revision>
  <cp:lastPrinted>2015-11-19T08:24:00Z</cp:lastPrinted>
  <dcterms:created xsi:type="dcterms:W3CDTF">2015-11-11T16:10:00Z</dcterms:created>
  <dcterms:modified xsi:type="dcterms:W3CDTF">2015-11-19T08:24:00Z</dcterms:modified>
</cp:coreProperties>
</file>