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A0" w:rsidRPr="00037DF6" w:rsidRDefault="001046A0" w:rsidP="001046A0">
      <w:pPr>
        <w:widowControl/>
        <w:ind w:left="6120"/>
        <w:rPr>
          <w:sz w:val="24"/>
          <w:szCs w:val="24"/>
        </w:rPr>
      </w:pPr>
    </w:p>
    <w:p w:rsidR="001046A0" w:rsidRPr="00037DF6" w:rsidRDefault="001046A0" w:rsidP="001046A0">
      <w:pPr>
        <w:widowControl/>
        <w:ind w:left="6120"/>
        <w:rPr>
          <w:sz w:val="24"/>
          <w:szCs w:val="24"/>
        </w:rPr>
      </w:pPr>
    </w:p>
    <w:p w:rsidR="001046A0" w:rsidRPr="00037DF6" w:rsidRDefault="001046A0" w:rsidP="001046A0">
      <w:pPr>
        <w:widowControl/>
        <w:ind w:left="6120"/>
        <w:rPr>
          <w:sz w:val="24"/>
          <w:szCs w:val="24"/>
        </w:rPr>
      </w:pPr>
    </w:p>
    <w:p w:rsidR="001046A0" w:rsidRPr="00037DF6" w:rsidRDefault="001046A0" w:rsidP="001046A0">
      <w:pPr>
        <w:widowControl/>
        <w:ind w:left="6120"/>
        <w:rPr>
          <w:sz w:val="24"/>
          <w:szCs w:val="24"/>
        </w:rPr>
      </w:pPr>
      <w:r w:rsidRPr="00037DF6">
        <w:rPr>
          <w:sz w:val="24"/>
          <w:szCs w:val="24"/>
        </w:rPr>
        <w:t xml:space="preserve">Проект вносит </w:t>
      </w:r>
      <w:r w:rsidRPr="00037DF6">
        <w:rPr>
          <w:sz w:val="24"/>
          <w:szCs w:val="24"/>
        </w:rPr>
        <w:br/>
      </w:r>
    </w:p>
    <w:p w:rsidR="001046A0" w:rsidRPr="00037DF6" w:rsidRDefault="001046A0" w:rsidP="001046A0">
      <w:pPr>
        <w:widowControl/>
        <w:ind w:left="6237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  <w:r w:rsidRPr="00037DF6">
        <w:rPr>
          <w:b/>
          <w:bCs/>
          <w:sz w:val="24"/>
          <w:szCs w:val="24"/>
        </w:rPr>
        <w:t>ПОСТАНОВЛЕНИЕ</w:t>
      </w: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  <w:r w:rsidRPr="00037DF6">
        <w:rPr>
          <w:b/>
          <w:bCs/>
          <w:sz w:val="24"/>
          <w:szCs w:val="24"/>
        </w:rPr>
        <w:t>ЗАКОНОДАТЕЛЬНОГО СОБРАНИЯ ЛЕНИНГРАДСКОЙ ОБЛАСТИ</w:t>
      </w:r>
    </w:p>
    <w:p w:rsidR="001046A0" w:rsidRPr="00037DF6" w:rsidRDefault="001046A0" w:rsidP="001046A0">
      <w:pPr>
        <w:widowControl/>
        <w:jc w:val="both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ind w:left="540"/>
        <w:jc w:val="center"/>
        <w:rPr>
          <w:b/>
          <w:bCs/>
          <w:sz w:val="24"/>
          <w:szCs w:val="24"/>
        </w:rPr>
      </w:pPr>
      <w:r w:rsidRPr="00037DF6">
        <w:rPr>
          <w:b/>
          <w:bCs/>
          <w:sz w:val="24"/>
          <w:szCs w:val="24"/>
        </w:rPr>
        <w:t xml:space="preserve">О законодательной инициативе </w:t>
      </w:r>
      <w:r w:rsidR="00265EFB" w:rsidRPr="00037DF6">
        <w:rPr>
          <w:b/>
          <w:bCs/>
          <w:sz w:val="24"/>
          <w:szCs w:val="24"/>
        </w:rPr>
        <w:t>Законодательн</w:t>
      </w:r>
      <w:r w:rsidRPr="00037DF6">
        <w:rPr>
          <w:b/>
          <w:bCs/>
          <w:sz w:val="24"/>
          <w:szCs w:val="24"/>
        </w:rPr>
        <w:t>о</w:t>
      </w:r>
      <w:r w:rsidR="00265EFB" w:rsidRPr="00037DF6">
        <w:rPr>
          <w:b/>
          <w:bCs/>
          <w:sz w:val="24"/>
          <w:szCs w:val="24"/>
        </w:rPr>
        <w:t>го собрания Ленинградской области по внесению в Государственную Думу Федерального собрания Российской Федерации проекта ф</w:t>
      </w:r>
      <w:r w:rsidRPr="00037DF6">
        <w:rPr>
          <w:b/>
          <w:bCs/>
          <w:sz w:val="24"/>
          <w:szCs w:val="24"/>
        </w:rPr>
        <w:t xml:space="preserve">едерального закона </w:t>
      </w:r>
      <w:r w:rsidRPr="00037DF6">
        <w:rPr>
          <w:b/>
          <w:bCs/>
          <w:sz w:val="24"/>
          <w:szCs w:val="24"/>
        </w:rPr>
        <w:br/>
        <w:t xml:space="preserve">«О внесении изменений в </w:t>
      </w:r>
      <w:r w:rsidR="00265EFB" w:rsidRPr="00037DF6">
        <w:rPr>
          <w:b/>
          <w:bCs/>
          <w:sz w:val="24"/>
          <w:szCs w:val="24"/>
        </w:rPr>
        <w:t xml:space="preserve">статьи 9 и16 </w:t>
      </w:r>
      <w:r w:rsidRPr="00037DF6">
        <w:rPr>
          <w:b/>
          <w:bCs/>
          <w:sz w:val="24"/>
          <w:szCs w:val="24"/>
        </w:rPr>
        <w:t>Федеральн</w:t>
      </w:r>
      <w:r w:rsidR="00265EFB" w:rsidRPr="00037DF6">
        <w:rPr>
          <w:b/>
          <w:bCs/>
          <w:sz w:val="24"/>
          <w:szCs w:val="24"/>
        </w:rPr>
        <w:t>ого</w:t>
      </w:r>
      <w:r w:rsidRPr="00037DF6">
        <w:rPr>
          <w:b/>
          <w:bCs/>
          <w:sz w:val="24"/>
          <w:szCs w:val="24"/>
        </w:rPr>
        <w:t xml:space="preserve"> закон</w:t>
      </w:r>
      <w:r w:rsidR="00265EFB" w:rsidRPr="00037DF6">
        <w:rPr>
          <w:b/>
          <w:bCs/>
          <w:sz w:val="24"/>
          <w:szCs w:val="24"/>
        </w:rPr>
        <w:t>а</w:t>
      </w:r>
      <w:r w:rsidRPr="00037DF6">
        <w:rPr>
          <w:b/>
          <w:bCs/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</w:p>
    <w:p w:rsidR="001046A0" w:rsidRPr="00037DF6" w:rsidRDefault="001046A0" w:rsidP="001046A0">
      <w:pPr>
        <w:widowControl/>
        <w:ind w:left="540"/>
        <w:jc w:val="both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ind w:firstLine="720"/>
        <w:jc w:val="both"/>
        <w:rPr>
          <w:b/>
          <w:sz w:val="24"/>
          <w:szCs w:val="24"/>
        </w:rPr>
      </w:pPr>
      <w:r w:rsidRPr="00037DF6">
        <w:rPr>
          <w:sz w:val="24"/>
          <w:szCs w:val="24"/>
        </w:rPr>
        <w:t>В соответствии со статьей 104 Конституции Российской Федерации Законодательное собрание Ленинградской области</w:t>
      </w:r>
      <w:r w:rsidR="00642C7E" w:rsidRPr="00037DF6">
        <w:rPr>
          <w:sz w:val="24"/>
          <w:szCs w:val="24"/>
        </w:rPr>
        <w:t xml:space="preserve"> </w:t>
      </w:r>
      <w:proofErr w:type="spellStart"/>
      <w:proofErr w:type="gramStart"/>
      <w:r w:rsidRPr="00037DF6">
        <w:rPr>
          <w:b/>
          <w:sz w:val="24"/>
          <w:szCs w:val="24"/>
        </w:rPr>
        <w:t>п</w:t>
      </w:r>
      <w:proofErr w:type="spellEnd"/>
      <w:proofErr w:type="gramEnd"/>
      <w:r w:rsidRPr="00037DF6">
        <w:rPr>
          <w:b/>
          <w:sz w:val="24"/>
          <w:szCs w:val="24"/>
        </w:rPr>
        <w:t xml:space="preserve"> о с т а </w:t>
      </w:r>
      <w:proofErr w:type="spellStart"/>
      <w:r w:rsidRPr="00037DF6">
        <w:rPr>
          <w:b/>
          <w:sz w:val="24"/>
          <w:szCs w:val="24"/>
        </w:rPr>
        <w:t>н</w:t>
      </w:r>
      <w:proofErr w:type="spellEnd"/>
      <w:r w:rsidRPr="00037DF6">
        <w:rPr>
          <w:b/>
          <w:sz w:val="24"/>
          <w:szCs w:val="24"/>
        </w:rPr>
        <w:t xml:space="preserve"> о в л я е т :</w:t>
      </w: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</w:p>
    <w:p w:rsidR="001046A0" w:rsidRPr="00037DF6" w:rsidRDefault="001046A0" w:rsidP="001046A0">
      <w:pPr>
        <w:widowControl/>
        <w:ind w:firstLine="720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1. Внести в Государственную Думу Федерального Собрания Российской Федерации в порядке законодательной инициативы проект федерального закона «О внесении изменений в </w:t>
      </w:r>
      <w:r w:rsidR="00265EFB" w:rsidRPr="00037DF6">
        <w:rPr>
          <w:sz w:val="24"/>
          <w:szCs w:val="24"/>
        </w:rPr>
        <w:t xml:space="preserve">статьи 9 и 16 </w:t>
      </w:r>
      <w:r w:rsidRPr="00037DF6">
        <w:rPr>
          <w:sz w:val="24"/>
          <w:szCs w:val="24"/>
        </w:rPr>
        <w:t>Федеральн</w:t>
      </w:r>
      <w:r w:rsidR="00265EFB" w:rsidRPr="00037DF6">
        <w:rPr>
          <w:sz w:val="24"/>
          <w:szCs w:val="24"/>
        </w:rPr>
        <w:t>ого</w:t>
      </w:r>
      <w:r w:rsidRPr="00037DF6">
        <w:rPr>
          <w:sz w:val="24"/>
          <w:szCs w:val="24"/>
        </w:rPr>
        <w:t xml:space="preserve"> закон</w:t>
      </w:r>
      <w:r w:rsidR="00265EFB" w:rsidRPr="00037DF6">
        <w:rPr>
          <w:sz w:val="24"/>
          <w:szCs w:val="24"/>
        </w:rPr>
        <w:t>а</w:t>
      </w:r>
      <w:r w:rsidRPr="00037DF6">
        <w:rPr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Федерации».</w:t>
      </w: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2. </w:t>
      </w:r>
      <w:proofErr w:type="gramStart"/>
      <w:r w:rsidRPr="00037DF6">
        <w:rPr>
          <w:sz w:val="24"/>
          <w:szCs w:val="24"/>
        </w:rPr>
        <w:t>Уполномочить депутата Государственной Думы Федерального Собрания Российской Федерации С.В. Петрова представлять проект федерального закона</w:t>
      </w:r>
      <w:r w:rsidR="00E55BF0" w:rsidRPr="00037DF6">
        <w:rPr>
          <w:sz w:val="24"/>
          <w:szCs w:val="24"/>
        </w:rPr>
        <w:t xml:space="preserve"> </w:t>
      </w:r>
      <w:r w:rsidRPr="00037DF6">
        <w:rPr>
          <w:bCs/>
          <w:sz w:val="24"/>
          <w:szCs w:val="24"/>
        </w:rPr>
        <w:t xml:space="preserve">«О внесении изменений в </w:t>
      </w:r>
      <w:r w:rsidR="00E55BF0" w:rsidRPr="00037DF6">
        <w:rPr>
          <w:bCs/>
          <w:sz w:val="24"/>
          <w:szCs w:val="24"/>
        </w:rPr>
        <w:t xml:space="preserve">статьи 9 и 16 </w:t>
      </w:r>
      <w:r w:rsidRPr="00037DF6">
        <w:rPr>
          <w:bCs/>
          <w:sz w:val="24"/>
          <w:szCs w:val="24"/>
        </w:rPr>
        <w:t>Федеральн</w:t>
      </w:r>
      <w:r w:rsidR="00E55BF0" w:rsidRPr="00037DF6">
        <w:rPr>
          <w:bCs/>
          <w:sz w:val="24"/>
          <w:szCs w:val="24"/>
        </w:rPr>
        <w:t>ого</w:t>
      </w:r>
      <w:r w:rsidRPr="00037DF6">
        <w:rPr>
          <w:bCs/>
          <w:sz w:val="24"/>
          <w:szCs w:val="24"/>
        </w:rPr>
        <w:t xml:space="preserve"> закон</w:t>
      </w:r>
      <w:r w:rsidR="00E55BF0" w:rsidRPr="00037DF6">
        <w:rPr>
          <w:bCs/>
          <w:sz w:val="24"/>
          <w:szCs w:val="24"/>
        </w:rPr>
        <w:t>а</w:t>
      </w:r>
      <w:r w:rsidRPr="00037DF6">
        <w:rPr>
          <w:bCs/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 w:rsidR="00E55BF0" w:rsidRPr="00037DF6">
        <w:rPr>
          <w:bCs/>
          <w:sz w:val="24"/>
          <w:szCs w:val="24"/>
        </w:rPr>
        <w:t xml:space="preserve"> </w:t>
      </w:r>
      <w:r w:rsidRPr="00037DF6">
        <w:rPr>
          <w:sz w:val="24"/>
          <w:szCs w:val="24"/>
        </w:rPr>
        <w:t>при его рассмотрении в Государственной Думе Федерального Собрания Российской Федерации.</w:t>
      </w:r>
      <w:proofErr w:type="gramEnd"/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3.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4.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5. </w:t>
      </w:r>
      <w:proofErr w:type="gramStart"/>
      <w:r w:rsidRPr="00037DF6">
        <w:rPr>
          <w:sz w:val="24"/>
          <w:szCs w:val="24"/>
        </w:rPr>
        <w:t>Контроль за</w:t>
      </w:r>
      <w:proofErr w:type="gramEnd"/>
      <w:r w:rsidRPr="00037DF6">
        <w:rPr>
          <w:sz w:val="24"/>
          <w:szCs w:val="24"/>
        </w:rPr>
        <w:t xml:space="preserve"> исполнением постановления возложить на заместителя Председателя Законодательного собрания Ленинградской области А.Б. Белоуса.</w:t>
      </w: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6. Постановление вступает в силу со дня его принятия.</w:t>
      </w: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</w:p>
    <w:p w:rsidR="001046A0" w:rsidRPr="00037DF6" w:rsidRDefault="001046A0" w:rsidP="001046A0">
      <w:pPr>
        <w:widowControl/>
        <w:ind w:firstLine="375"/>
        <w:jc w:val="both"/>
        <w:rPr>
          <w:sz w:val="24"/>
          <w:szCs w:val="24"/>
        </w:rPr>
      </w:pPr>
    </w:p>
    <w:p w:rsidR="001046A0" w:rsidRPr="00037DF6" w:rsidRDefault="001046A0" w:rsidP="001046A0">
      <w:pPr>
        <w:widowControl/>
        <w:rPr>
          <w:sz w:val="24"/>
          <w:szCs w:val="24"/>
        </w:rPr>
      </w:pPr>
      <w:r w:rsidRPr="00037DF6">
        <w:rPr>
          <w:sz w:val="24"/>
          <w:szCs w:val="24"/>
        </w:rPr>
        <w:t>Председатель</w:t>
      </w:r>
    </w:p>
    <w:p w:rsidR="001046A0" w:rsidRPr="00037DF6" w:rsidRDefault="001046A0" w:rsidP="001046A0">
      <w:pPr>
        <w:widowControl/>
        <w:rPr>
          <w:sz w:val="24"/>
          <w:szCs w:val="24"/>
        </w:rPr>
      </w:pPr>
      <w:r w:rsidRPr="00037DF6">
        <w:rPr>
          <w:sz w:val="24"/>
          <w:szCs w:val="24"/>
        </w:rPr>
        <w:t xml:space="preserve">Законодательного собрания                                                                                       С. </w:t>
      </w:r>
      <w:proofErr w:type="spellStart"/>
      <w:r w:rsidRPr="00037DF6">
        <w:rPr>
          <w:sz w:val="24"/>
          <w:szCs w:val="24"/>
        </w:rPr>
        <w:t>Бебенин</w:t>
      </w:r>
      <w:proofErr w:type="spellEnd"/>
    </w:p>
    <w:p w:rsidR="001046A0" w:rsidRPr="00037DF6" w:rsidRDefault="001046A0" w:rsidP="001046A0">
      <w:pPr>
        <w:widowControl/>
        <w:rPr>
          <w:sz w:val="24"/>
          <w:szCs w:val="24"/>
        </w:rPr>
      </w:pPr>
    </w:p>
    <w:p w:rsidR="001046A0" w:rsidRPr="00037DF6" w:rsidRDefault="001046A0" w:rsidP="001046A0">
      <w:pPr>
        <w:widowControl/>
        <w:ind w:left="5387"/>
        <w:rPr>
          <w:sz w:val="24"/>
          <w:szCs w:val="24"/>
        </w:rPr>
      </w:pPr>
      <w:r w:rsidRPr="00037DF6">
        <w:rPr>
          <w:sz w:val="24"/>
          <w:szCs w:val="24"/>
        </w:rPr>
        <w:br w:type="page"/>
      </w:r>
    </w:p>
    <w:p w:rsidR="001046A0" w:rsidRPr="00037DF6" w:rsidRDefault="001046A0" w:rsidP="001046A0">
      <w:pPr>
        <w:widowControl/>
        <w:ind w:left="5387"/>
        <w:rPr>
          <w:sz w:val="24"/>
          <w:szCs w:val="24"/>
        </w:rPr>
      </w:pPr>
    </w:p>
    <w:p w:rsidR="001046A0" w:rsidRPr="00037DF6" w:rsidRDefault="001046A0" w:rsidP="001046A0">
      <w:pPr>
        <w:widowControl/>
        <w:ind w:left="5387"/>
        <w:rPr>
          <w:sz w:val="24"/>
          <w:szCs w:val="24"/>
        </w:rPr>
      </w:pPr>
      <w:r w:rsidRPr="00037DF6">
        <w:rPr>
          <w:sz w:val="24"/>
          <w:szCs w:val="24"/>
        </w:rPr>
        <w:t xml:space="preserve">Проект вносит </w:t>
      </w:r>
    </w:p>
    <w:p w:rsidR="001046A0" w:rsidRPr="00037DF6" w:rsidRDefault="001046A0" w:rsidP="001046A0">
      <w:pPr>
        <w:widowControl/>
        <w:ind w:left="5387"/>
        <w:rPr>
          <w:sz w:val="24"/>
          <w:szCs w:val="24"/>
        </w:rPr>
      </w:pPr>
      <w:r w:rsidRPr="00037DF6">
        <w:rPr>
          <w:sz w:val="24"/>
          <w:szCs w:val="24"/>
        </w:rPr>
        <w:t>Законодательное собрание</w:t>
      </w:r>
    </w:p>
    <w:p w:rsidR="001046A0" w:rsidRPr="00037DF6" w:rsidRDefault="001046A0" w:rsidP="001046A0">
      <w:pPr>
        <w:widowControl/>
        <w:ind w:left="5387"/>
        <w:rPr>
          <w:sz w:val="24"/>
          <w:szCs w:val="24"/>
        </w:rPr>
      </w:pPr>
      <w:r w:rsidRPr="00037DF6">
        <w:rPr>
          <w:sz w:val="24"/>
          <w:szCs w:val="24"/>
        </w:rPr>
        <w:t>Ленинградской области</w:t>
      </w:r>
    </w:p>
    <w:p w:rsidR="001046A0" w:rsidRPr="00037DF6" w:rsidRDefault="001046A0" w:rsidP="001046A0">
      <w:pPr>
        <w:widowControl/>
        <w:ind w:left="5387"/>
        <w:rPr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  <w:r w:rsidRPr="00037DF6">
        <w:rPr>
          <w:b/>
          <w:bCs/>
          <w:sz w:val="24"/>
          <w:szCs w:val="24"/>
        </w:rPr>
        <w:t>РОССИЙСКАЯ ФЕДЕРАЦИЯ</w:t>
      </w: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  <w:r w:rsidRPr="00037DF6">
        <w:rPr>
          <w:b/>
          <w:bCs/>
          <w:sz w:val="24"/>
          <w:szCs w:val="24"/>
        </w:rPr>
        <w:t>ФЕДЕРАЛЬНЫЙ ЗАКОН</w:t>
      </w: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  <w:r w:rsidRPr="00037DF6">
        <w:rPr>
          <w:b/>
          <w:bCs/>
          <w:sz w:val="24"/>
          <w:szCs w:val="24"/>
        </w:rPr>
        <w:t xml:space="preserve">О внесении изменений в </w:t>
      </w:r>
      <w:r w:rsidR="00E55BF0" w:rsidRPr="00037DF6">
        <w:rPr>
          <w:b/>
          <w:bCs/>
          <w:sz w:val="24"/>
          <w:szCs w:val="24"/>
        </w:rPr>
        <w:t xml:space="preserve">статьи 9 и 16 </w:t>
      </w:r>
      <w:r w:rsidRPr="00037DF6">
        <w:rPr>
          <w:b/>
          <w:bCs/>
          <w:sz w:val="24"/>
          <w:szCs w:val="24"/>
        </w:rPr>
        <w:t>Федеральн</w:t>
      </w:r>
      <w:r w:rsidR="00E55BF0" w:rsidRPr="00037DF6">
        <w:rPr>
          <w:b/>
          <w:bCs/>
          <w:sz w:val="24"/>
          <w:szCs w:val="24"/>
        </w:rPr>
        <w:t>ого</w:t>
      </w:r>
      <w:r w:rsidRPr="00037DF6">
        <w:rPr>
          <w:b/>
          <w:bCs/>
          <w:sz w:val="24"/>
          <w:szCs w:val="24"/>
        </w:rPr>
        <w:t xml:space="preserve"> закон</w:t>
      </w:r>
      <w:r w:rsidR="00E55BF0" w:rsidRPr="00037DF6">
        <w:rPr>
          <w:b/>
          <w:bCs/>
          <w:sz w:val="24"/>
          <w:szCs w:val="24"/>
        </w:rPr>
        <w:t>а</w:t>
      </w:r>
      <w:r w:rsidRPr="00037DF6">
        <w:rPr>
          <w:b/>
          <w:bCs/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</w:p>
    <w:p w:rsidR="001046A0" w:rsidRPr="00037DF6" w:rsidRDefault="001046A0" w:rsidP="001046A0">
      <w:pPr>
        <w:widowControl/>
        <w:rPr>
          <w:sz w:val="24"/>
          <w:szCs w:val="24"/>
        </w:rPr>
      </w:pPr>
      <w:proofErr w:type="gramStart"/>
      <w:r w:rsidRPr="00037DF6">
        <w:rPr>
          <w:sz w:val="24"/>
          <w:szCs w:val="24"/>
        </w:rPr>
        <w:t>Принят</w:t>
      </w:r>
      <w:proofErr w:type="gramEnd"/>
      <w:r w:rsidRPr="00037DF6">
        <w:rPr>
          <w:sz w:val="24"/>
          <w:szCs w:val="24"/>
        </w:rPr>
        <w:t xml:space="preserve"> Государственной Думой</w:t>
      </w:r>
    </w:p>
    <w:p w:rsidR="001046A0" w:rsidRPr="00037DF6" w:rsidRDefault="001046A0" w:rsidP="001046A0">
      <w:pPr>
        <w:widowControl/>
        <w:rPr>
          <w:sz w:val="24"/>
          <w:szCs w:val="24"/>
        </w:rPr>
      </w:pPr>
      <w:proofErr w:type="gramStart"/>
      <w:r w:rsidRPr="00037DF6">
        <w:rPr>
          <w:sz w:val="24"/>
          <w:szCs w:val="24"/>
        </w:rPr>
        <w:t>Одобрен</w:t>
      </w:r>
      <w:proofErr w:type="gramEnd"/>
      <w:r w:rsidRPr="00037DF6">
        <w:rPr>
          <w:sz w:val="24"/>
          <w:szCs w:val="24"/>
        </w:rPr>
        <w:t xml:space="preserve"> Советом Федерации </w:t>
      </w:r>
    </w:p>
    <w:p w:rsidR="001046A0" w:rsidRPr="00037DF6" w:rsidRDefault="001046A0" w:rsidP="001046A0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ind w:firstLine="567"/>
        <w:jc w:val="both"/>
        <w:rPr>
          <w:b/>
          <w:sz w:val="24"/>
          <w:szCs w:val="24"/>
        </w:rPr>
      </w:pPr>
      <w:r w:rsidRPr="00037DF6">
        <w:rPr>
          <w:b/>
          <w:sz w:val="24"/>
          <w:szCs w:val="24"/>
        </w:rPr>
        <w:t>Статья 1</w:t>
      </w:r>
    </w:p>
    <w:p w:rsidR="001046A0" w:rsidRPr="00037DF6" w:rsidRDefault="001046A0" w:rsidP="0010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7DF6">
        <w:rPr>
          <w:rFonts w:ascii="Times New Roman" w:hAnsi="Times New Roman" w:cs="Times New Roman"/>
          <w:sz w:val="24"/>
          <w:szCs w:val="24"/>
        </w:rPr>
        <w:t xml:space="preserve">Внести в Федеральный </w:t>
      </w:r>
      <w:hyperlink r:id="rId4" w:history="1">
        <w:r w:rsidRPr="00037DF6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037DF6">
        <w:rPr>
          <w:rFonts w:ascii="Times New Roman" w:hAnsi="Times New Roman" w:cs="Times New Roman"/>
          <w:sz w:val="24"/>
          <w:szCs w:val="24"/>
        </w:rPr>
        <w:t xml:space="preserve"> от 29 декабря 2006 года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(Собрание законодательства Российской Федерации, 2007, № 1, ст. 7; 2010, № 17, ст. 1987; № 45, ст. 5746; 2011, № 24, ст. 3358; № 30, ст. 4590;</w:t>
      </w:r>
      <w:proofErr w:type="gramEnd"/>
      <w:r w:rsidR="0020422B" w:rsidRPr="00037D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7DF6">
        <w:rPr>
          <w:rFonts w:ascii="Times New Roman" w:hAnsi="Times New Roman" w:cs="Times New Roman"/>
          <w:sz w:val="24"/>
          <w:szCs w:val="24"/>
        </w:rPr>
        <w:t>2012, № 43, ст. 5781) следующие изменения:</w:t>
      </w:r>
      <w:proofErr w:type="gramEnd"/>
    </w:p>
    <w:p w:rsidR="001046A0" w:rsidRPr="00037DF6" w:rsidRDefault="001046A0" w:rsidP="0010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7DF6">
        <w:rPr>
          <w:rFonts w:ascii="Times New Roman" w:hAnsi="Times New Roman" w:cs="Times New Roman"/>
          <w:sz w:val="24"/>
          <w:szCs w:val="24"/>
        </w:rPr>
        <w:t>1</w:t>
      </w:r>
      <w:r w:rsidR="00625CAE" w:rsidRPr="00037DF6">
        <w:rPr>
          <w:rFonts w:ascii="Times New Roman" w:hAnsi="Times New Roman" w:cs="Times New Roman"/>
          <w:sz w:val="24"/>
          <w:szCs w:val="24"/>
        </w:rPr>
        <w:t>)</w:t>
      </w:r>
      <w:r w:rsidRPr="00037DF6">
        <w:rPr>
          <w:rFonts w:ascii="Times New Roman" w:hAnsi="Times New Roman" w:cs="Times New Roman"/>
          <w:sz w:val="24"/>
          <w:szCs w:val="24"/>
        </w:rPr>
        <w:t xml:space="preserve"> В</w:t>
      </w:r>
      <w:r w:rsidR="00E55BF0" w:rsidRPr="00037DF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037DF6">
          <w:rPr>
            <w:rFonts w:ascii="Times New Roman" w:hAnsi="Times New Roman" w:cs="Times New Roman"/>
            <w:sz w:val="24"/>
            <w:szCs w:val="24"/>
          </w:rPr>
          <w:t>статье 9</w:t>
        </w:r>
      </w:hyperlink>
      <w:r w:rsidRPr="00037DF6">
        <w:rPr>
          <w:rFonts w:ascii="Times New Roman" w:hAnsi="Times New Roman" w:cs="Times New Roman"/>
          <w:sz w:val="24"/>
          <w:szCs w:val="24"/>
        </w:rPr>
        <w:t>: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 xml:space="preserve">а) в </w:t>
      </w:r>
      <w:hyperlink r:id="rId6" w:history="1">
        <w:r w:rsidRPr="00037DF6">
          <w:rPr>
            <w:rFonts w:eastAsiaTheme="minorHAnsi"/>
            <w:sz w:val="24"/>
            <w:szCs w:val="24"/>
            <w:lang w:eastAsia="en-US"/>
          </w:rPr>
          <w:t>части 1</w:t>
        </w:r>
      </w:hyperlink>
      <w:r w:rsidRPr="00037DF6">
        <w:rPr>
          <w:rFonts w:eastAsiaTheme="minorHAnsi"/>
          <w:sz w:val="24"/>
          <w:szCs w:val="24"/>
          <w:lang w:eastAsia="en-US"/>
        </w:rPr>
        <w:t xml:space="preserve"> слова «создается пять игорных зон» заменить словами «создается шесть игорных зон»;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 xml:space="preserve">б) </w:t>
      </w:r>
      <w:hyperlink r:id="rId7" w:history="1">
        <w:r w:rsidRPr="00037DF6">
          <w:rPr>
            <w:rFonts w:eastAsiaTheme="minorHAnsi"/>
            <w:sz w:val="24"/>
            <w:szCs w:val="24"/>
            <w:lang w:eastAsia="en-US"/>
          </w:rPr>
          <w:t>часть 2</w:t>
        </w:r>
      </w:hyperlink>
      <w:r w:rsidR="00786373" w:rsidRPr="00037DF6">
        <w:t xml:space="preserve"> </w:t>
      </w:r>
      <w:r w:rsidRPr="00037DF6">
        <w:rPr>
          <w:rFonts w:eastAsiaTheme="minorHAnsi"/>
          <w:sz w:val="24"/>
          <w:szCs w:val="24"/>
          <w:lang w:eastAsia="en-US"/>
        </w:rPr>
        <w:t>изложить в следующей редакции: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>"2. Игорные зоны создаются на территориях следующих субъектов Российской Федерации: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>Республика Крым;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>Алтайский край;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>Краснодарский край;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>Приморский край;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>Калининградская область;</w:t>
      </w:r>
    </w:p>
    <w:p w:rsidR="001046A0" w:rsidRPr="00037DF6" w:rsidRDefault="001046A0" w:rsidP="001046A0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37DF6">
        <w:rPr>
          <w:rFonts w:eastAsiaTheme="minorHAnsi"/>
          <w:sz w:val="24"/>
          <w:szCs w:val="24"/>
          <w:lang w:eastAsia="en-US"/>
        </w:rPr>
        <w:t>Ленинградская область</w:t>
      </w:r>
      <w:proofErr w:type="gramStart"/>
      <w:r w:rsidRPr="00037DF6">
        <w:rPr>
          <w:rFonts w:eastAsiaTheme="minorHAnsi"/>
          <w:sz w:val="24"/>
          <w:szCs w:val="24"/>
          <w:lang w:eastAsia="en-US"/>
        </w:rPr>
        <w:t>.»</w:t>
      </w:r>
      <w:r w:rsidR="00D41992" w:rsidRPr="00037DF6">
        <w:rPr>
          <w:rFonts w:eastAsiaTheme="minorHAnsi"/>
          <w:sz w:val="24"/>
          <w:szCs w:val="24"/>
          <w:lang w:eastAsia="en-US"/>
        </w:rPr>
        <w:t>;</w:t>
      </w:r>
      <w:proofErr w:type="gramEnd"/>
    </w:p>
    <w:p w:rsidR="001046A0" w:rsidRPr="00037DF6" w:rsidRDefault="001046A0" w:rsidP="001046A0">
      <w:pPr>
        <w:widowControl/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 w:rsidRPr="00037DF6">
        <w:rPr>
          <w:bCs/>
          <w:sz w:val="24"/>
          <w:szCs w:val="24"/>
        </w:rPr>
        <w:t>2</w:t>
      </w:r>
      <w:r w:rsidR="00625CAE" w:rsidRPr="00037DF6">
        <w:rPr>
          <w:bCs/>
          <w:sz w:val="24"/>
          <w:szCs w:val="24"/>
        </w:rPr>
        <w:t>)</w:t>
      </w:r>
      <w:r w:rsidRPr="00037DF6">
        <w:rPr>
          <w:bCs/>
          <w:sz w:val="24"/>
          <w:szCs w:val="24"/>
        </w:rPr>
        <w:t xml:space="preserve"> </w:t>
      </w:r>
      <w:r w:rsidR="00D41992" w:rsidRPr="00037DF6">
        <w:rPr>
          <w:bCs/>
          <w:sz w:val="24"/>
          <w:szCs w:val="24"/>
        </w:rPr>
        <w:t>с</w:t>
      </w:r>
      <w:r w:rsidRPr="00037DF6">
        <w:rPr>
          <w:bCs/>
          <w:sz w:val="24"/>
          <w:szCs w:val="24"/>
        </w:rPr>
        <w:t>татью 16 дополнить частью 9</w:t>
      </w:r>
      <w:r w:rsidRPr="00037DF6">
        <w:rPr>
          <w:bCs/>
          <w:sz w:val="24"/>
          <w:szCs w:val="24"/>
          <w:vertAlign w:val="superscript"/>
        </w:rPr>
        <w:t>1</w:t>
      </w:r>
      <w:r w:rsidR="00EC4419" w:rsidRPr="00037DF6">
        <w:rPr>
          <w:bCs/>
          <w:sz w:val="24"/>
          <w:szCs w:val="24"/>
        </w:rPr>
        <w:t xml:space="preserve"> следующего содержания:</w:t>
      </w:r>
    </w:p>
    <w:p w:rsidR="001046A0" w:rsidRPr="00037DF6" w:rsidRDefault="001046A0" w:rsidP="001046A0">
      <w:pPr>
        <w:widowControl/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 w:rsidRPr="00037DF6">
        <w:rPr>
          <w:bCs/>
          <w:sz w:val="24"/>
          <w:szCs w:val="24"/>
        </w:rPr>
        <w:t>«9</w:t>
      </w:r>
      <w:r w:rsidRPr="00037DF6">
        <w:rPr>
          <w:bCs/>
          <w:sz w:val="24"/>
          <w:szCs w:val="24"/>
          <w:vertAlign w:val="superscript"/>
        </w:rPr>
        <w:t>1</w:t>
      </w:r>
      <w:r w:rsidRPr="00037DF6">
        <w:rPr>
          <w:bCs/>
          <w:sz w:val="24"/>
          <w:szCs w:val="24"/>
        </w:rPr>
        <w:t>. Предусмотренная настоящим Федеральным законом игорная зона</w:t>
      </w:r>
      <w:r w:rsidR="00625CAE" w:rsidRPr="00037DF6">
        <w:rPr>
          <w:bCs/>
          <w:sz w:val="24"/>
          <w:szCs w:val="24"/>
        </w:rPr>
        <w:t xml:space="preserve"> </w:t>
      </w:r>
      <w:r w:rsidRPr="00037DF6">
        <w:rPr>
          <w:bCs/>
          <w:sz w:val="24"/>
          <w:szCs w:val="24"/>
        </w:rPr>
        <w:t>на территории Ленинградской области должна быть создана до 1 июля 2017 года</w:t>
      </w:r>
      <w:proofErr w:type="gramStart"/>
      <w:r w:rsidRPr="00037DF6">
        <w:rPr>
          <w:bCs/>
          <w:sz w:val="24"/>
          <w:szCs w:val="24"/>
        </w:rPr>
        <w:t>.».</w:t>
      </w:r>
      <w:proofErr w:type="gramEnd"/>
    </w:p>
    <w:p w:rsidR="001046A0" w:rsidRPr="00037DF6" w:rsidRDefault="001046A0" w:rsidP="001046A0">
      <w:pPr>
        <w:widowControl/>
        <w:tabs>
          <w:tab w:val="left" w:pos="540"/>
        </w:tabs>
        <w:jc w:val="both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tabs>
          <w:tab w:val="left" w:pos="540"/>
        </w:tabs>
        <w:ind w:left="540" w:firstLine="27"/>
        <w:jc w:val="both"/>
        <w:rPr>
          <w:b/>
          <w:sz w:val="24"/>
          <w:szCs w:val="24"/>
        </w:rPr>
      </w:pPr>
      <w:r w:rsidRPr="00037DF6">
        <w:rPr>
          <w:b/>
          <w:sz w:val="24"/>
          <w:szCs w:val="24"/>
        </w:rPr>
        <w:t>Статья 2</w:t>
      </w:r>
    </w:p>
    <w:p w:rsidR="001046A0" w:rsidRPr="00037DF6" w:rsidRDefault="001046A0" w:rsidP="001046A0">
      <w:pPr>
        <w:widowControl/>
        <w:ind w:firstLine="567"/>
        <w:jc w:val="both"/>
        <w:outlineLvl w:val="0"/>
        <w:rPr>
          <w:bCs/>
          <w:sz w:val="24"/>
          <w:szCs w:val="24"/>
        </w:rPr>
      </w:pPr>
      <w:r w:rsidRPr="00037DF6">
        <w:rPr>
          <w:bCs/>
          <w:sz w:val="24"/>
          <w:szCs w:val="24"/>
        </w:rPr>
        <w:t>Настоящий Федеральный закон вступает в силу со дня его официального опубликования.</w:t>
      </w:r>
    </w:p>
    <w:p w:rsidR="001046A0" w:rsidRPr="00037DF6" w:rsidRDefault="001046A0" w:rsidP="001046A0">
      <w:pPr>
        <w:widowControl/>
        <w:ind w:firstLine="720"/>
        <w:jc w:val="both"/>
        <w:outlineLvl w:val="0"/>
        <w:rPr>
          <w:sz w:val="24"/>
          <w:szCs w:val="24"/>
        </w:rPr>
      </w:pPr>
    </w:p>
    <w:p w:rsidR="001046A0" w:rsidRPr="00037DF6" w:rsidRDefault="001046A0" w:rsidP="001046A0">
      <w:pPr>
        <w:widowControl/>
        <w:tabs>
          <w:tab w:val="left" w:pos="0"/>
        </w:tabs>
        <w:ind w:firstLine="720"/>
        <w:jc w:val="both"/>
        <w:rPr>
          <w:sz w:val="24"/>
          <w:szCs w:val="24"/>
        </w:rPr>
      </w:pPr>
    </w:p>
    <w:p w:rsidR="001046A0" w:rsidRPr="00037DF6" w:rsidRDefault="001046A0" w:rsidP="001046A0">
      <w:pPr>
        <w:widowControl/>
        <w:rPr>
          <w:sz w:val="24"/>
          <w:szCs w:val="24"/>
        </w:rPr>
      </w:pPr>
      <w:r w:rsidRPr="00037DF6">
        <w:rPr>
          <w:sz w:val="24"/>
          <w:szCs w:val="24"/>
        </w:rPr>
        <w:t>Президент</w:t>
      </w:r>
    </w:p>
    <w:p w:rsidR="001046A0" w:rsidRPr="00037DF6" w:rsidRDefault="001046A0" w:rsidP="001046A0">
      <w:pPr>
        <w:widowControl/>
        <w:tabs>
          <w:tab w:val="right" w:pos="9180"/>
        </w:tabs>
        <w:jc w:val="center"/>
        <w:rPr>
          <w:sz w:val="24"/>
          <w:szCs w:val="24"/>
        </w:rPr>
      </w:pPr>
      <w:r w:rsidRPr="00037DF6">
        <w:rPr>
          <w:sz w:val="24"/>
          <w:szCs w:val="24"/>
        </w:rPr>
        <w:t>Российской Федерации</w:t>
      </w:r>
      <w:r w:rsidRPr="00037DF6">
        <w:rPr>
          <w:sz w:val="24"/>
          <w:szCs w:val="24"/>
        </w:rPr>
        <w:tab/>
        <w:t>В. Путин</w:t>
      </w:r>
      <w:r w:rsidRPr="00037DF6">
        <w:rPr>
          <w:sz w:val="24"/>
          <w:szCs w:val="24"/>
        </w:rPr>
        <w:br w:type="page"/>
      </w:r>
      <w:r w:rsidRPr="00037DF6">
        <w:rPr>
          <w:b/>
          <w:sz w:val="24"/>
          <w:szCs w:val="24"/>
        </w:rPr>
        <w:lastRenderedPageBreak/>
        <w:t>ПОЯСНИТЕЛЬНАЯ ЗАПИСКА</w:t>
      </w:r>
    </w:p>
    <w:p w:rsidR="001046A0" w:rsidRPr="00037DF6" w:rsidRDefault="001046A0" w:rsidP="001046A0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037DF6">
        <w:rPr>
          <w:b/>
          <w:sz w:val="24"/>
          <w:szCs w:val="24"/>
        </w:rPr>
        <w:t xml:space="preserve">к проекту федерального закона </w:t>
      </w:r>
    </w:p>
    <w:p w:rsidR="001046A0" w:rsidRPr="00037DF6" w:rsidRDefault="001046A0" w:rsidP="001046A0">
      <w:pPr>
        <w:widowControl/>
        <w:jc w:val="center"/>
        <w:rPr>
          <w:b/>
          <w:bCs/>
          <w:sz w:val="24"/>
          <w:szCs w:val="24"/>
        </w:rPr>
      </w:pPr>
      <w:r w:rsidRPr="00037DF6">
        <w:rPr>
          <w:b/>
          <w:bCs/>
          <w:sz w:val="24"/>
          <w:szCs w:val="24"/>
        </w:rPr>
        <w:t xml:space="preserve">«О внесении изменений в </w:t>
      </w:r>
      <w:r w:rsidR="00735165" w:rsidRPr="00037DF6">
        <w:rPr>
          <w:b/>
          <w:bCs/>
          <w:sz w:val="24"/>
          <w:szCs w:val="24"/>
        </w:rPr>
        <w:t xml:space="preserve">статьи 9 и 16 </w:t>
      </w:r>
      <w:r w:rsidRPr="00037DF6">
        <w:rPr>
          <w:b/>
          <w:bCs/>
          <w:sz w:val="24"/>
          <w:szCs w:val="24"/>
        </w:rPr>
        <w:t>Федеральн</w:t>
      </w:r>
      <w:r w:rsidR="00735165" w:rsidRPr="00037DF6">
        <w:rPr>
          <w:b/>
          <w:bCs/>
          <w:sz w:val="24"/>
          <w:szCs w:val="24"/>
        </w:rPr>
        <w:t>ого</w:t>
      </w:r>
      <w:r w:rsidRPr="00037DF6">
        <w:rPr>
          <w:b/>
          <w:bCs/>
          <w:sz w:val="24"/>
          <w:szCs w:val="24"/>
        </w:rPr>
        <w:t xml:space="preserve"> закон</w:t>
      </w:r>
      <w:r w:rsidR="00735165" w:rsidRPr="00037DF6">
        <w:rPr>
          <w:b/>
          <w:bCs/>
          <w:sz w:val="24"/>
          <w:szCs w:val="24"/>
        </w:rPr>
        <w:t>а</w:t>
      </w:r>
      <w:r w:rsidRPr="00037DF6">
        <w:rPr>
          <w:b/>
          <w:bCs/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</w:p>
    <w:p w:rsidR="001046A0" w:rsidRPr="00037DF6" w:rsidRDefault="001046A0" w:rsidP="001046A0">
      <w:pPr>
        <w:jc w:val="both"/>
        <w:rPr>
          <w:sz w:val="24"/>
          <w:szCs w:val="24"/>
        </w:rPr>
      </w:pPr>
    </w:p>
    <w:p w:rsidR="001046A0" w:rsidRPr="00037DF6" w:rsidRDefault="001046A0" w:rsidP="001046A0">
      <w:pPr>
        <w:ind w:firstLine="720"/>
        <w:jc w:val="both"/>
        <w:rPr>
          <w:sz w:val="24"/>
          <w:szCs w:val="24"/>
        </w:rPr>
      </w:pP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037DF6">
        <w:rPr>
          <w:sz w:val="24"/>
          <w:szCs w:val="24"/>
        </w:rPr>
        <w:t>Проектом федерального закона предлагается внесение изменений в статью 9 Федерального закона от 29 декабря 2006 г.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(далее – Федеральный закон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</w:t>
      </w:r>
      <w:proofErr w:type="gramEnd"/>
      <w:r w:rsidRPr="00037DF6">
        <w:rPr>
          <w:sz w:val="24"/>
          <w:szCs w:val="24"/>
        </w:rPr>
        <w:t xml:space="preserve">»), </w:t>
      </w:r>
      <w:proofErr w:type="gramStart"/>
      <w:r w:rsidRPr="00037DF6">
        <w:rPr>
          <w:sz w:val="24"/>
          <w:szCs w:val="24"/>
        </w:rPr>
        <w:t>предусматривающих</w:t>
      </w:r>
      <w:proofErr w:type="gramEnd"/>
      <w:r w:rsidRPr="00037DF6">
        <w:rPr>
          <w:sz w:val="24"/>
          <w:szCs w:val="24"/>
        </w:rPr>
        <w:t xml:space="preserve"> создание игорной зоны на территории Ленинградской области.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В настоящий момент в Российской Федерации в соответствии с федеральным законодательством предусмотрено создание пяти игорных зон. Решение проблемы упорядочивания игорной сферы в  нашей стране путем создания специальных игорных зон было объективно необходимо. Такая вынужденная мера была вызвана повсеместной не поддающейся контролю и зачастую нелегальной деятельностью индивидуальных предпринимателей в сфере азартных игр, с вовлечением в игорную индустрию обширных масс российских граждан вне зависимости от уровня благосостояния; территориальной близостью игорных заведений к жилым кварталам и объектам социально-культурной сферы. При этом очевидно, что создание отдельных игорных зон, деятельность которых будет находиться под контролем государства, не повлечет за собой таких последствий.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Согласно статье 9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bookmarkStart w:id="0" w:name="_GoBack"/>
      <w:bookmarkEnd w:id="0"/>
      <w:r w:rsidRPr="00037DF6">
        <w:rPr>
          <w:sz w:val="24"/>
          <w:szCs w:val="24"/>
        </w:rPr>
        <w:t xml:space="preserve">  игорные зоны создаются на территориях следующих субъектов Российской Федерации: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Республика Крым;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Алтайский край;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Краснодарский край;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Приморский край;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Калининградская область.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Выделение указанных территорий связано с их особым расположением и необходимостью комплексного развития. Такие виды бизнеса как гостиничный, ресторанный или торговый непосредственно и тесно связаны с развлекательной инфраструктурой. Строительство казино, несомненно, повлечет за собой развитие всех трех вышеуказанных сегментов, поскольку именно они будут пользоваться первостепенным и повышенным спросом у приезжающих туристов.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lastRenderedPageBreak/>
        <w:t>Представляется целесообразным дополнить существующий перечень субъектов, на территории которых предусматривается расположение игорных зон, Ленинградской областью.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Ленинградская область - уникальный регион Российской Федерации, граничащий одновременно с двумя странами, входящими в Европейский Союз (Финляндия и Эстония).</w:t>
      </w:r>
      <w:r w:rsidR="00735165" w:rsidRPr="00037DF6">
        <w:rPr>
          <w:sz w:val="24"/>
          <w:szCs w:val="24"/>
        </w:rPr>
        <w:t xml:space="preserve"> </w:t>
      </w:r>
      <w:r w:rsidRPr="00037DF6">
        <w:rPr>
          <w:sz w:val="24"/>
          <w:szCs w:val="24"/>
        </w:rPr>
        <w:t xml:space="preserve">Вблизи государственной границы находятся крупные районные центры - Кингисепп </w:t>
      </w:r>
      <w:r w:rsidR="00735165" w:rsidRPr="00037DF6">
        <w:rPr>
          <w:sz w:val="24"/>
          <w:szCs w:val="24"/>
        </w:rPr>
        <w:t xml:space="preserve">и Ивангород </w:t>
      </w:r>
      <w:r w:rsidRPr="00037DF6">
        <w:rPr>
          <w:sz w:val="24"/>
          <w:szCs w:val="24"/>
        </w:rPr>
        <w:t>(вблизи границы с Эстонией) и Выборг (вблизи границы с Финляндией), где постоянно происходят процессы культурного и торгового обмена между странами. Из-за близкого расположения этих городов к границе, их экономика ориентирована на участие в данных торгово-экономических процессах.</w:t>
      </w:r>
      <w:r w:rsidR="00242DB0" w:rsidRPr="00037DF6">
        <w:rPr>
          <w:sz w:val="24"/>
          <w:szCs w:val="24"/>
        </w:rPr>
        <w:t xml:space="preserve"> </w:t>
      </w:r>
      <w:r w:rsidRPr="00037DF6">
        <w:rPr>
          <w:sz w:val="24"/>
          <w:szCs w:val="24"/>
        </w:rPr>
        <w:t>В свете возрастающего туристического транзитного потока в другие регионы Российской Федерации со стороны Эстонии и Финляндии и других государств Европейского Союза, в Кингисеппе и Выборге появляются целые секторы локальной предпринимательской активности, направленной на удовлетворение интересов и спроса иностранных граждан, заведения общественного питания для европейских туристов, развлекательные комплексы и прочее.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На основании изложенного представляется</w:t>
      </w:r>
      <w:r w:rsidR="00242DB0" w:rsidRPr="00037DF6">
        <w:rPr>
          <w:sz w:val="24"/>
          <w:szCs w:val="24"/>
        </w:rPr>
        <w:t xml:space="preserve"> </w:t>
      </w:r>
      <w:r w:rsidRPr="00037DF6">
        <w:rPr>
          <w:sz w:val="24"/>
          <w:szCs w:val="24"/>
        </w:rPr>
        <w:t>необходимым создание игорной зоны на территории Выборгского и</w:t>
      </w:r>
      <w:r w:rsidR="00242DB0" w:rsidRPr="00037DF6">
        <w:rPr>
          <w:sz w:val="24"/>
          <w:szCs w:val="24"/>
        </w:rPr>
        <w:t>ли</w:t>
      </w:r>
      <w:r w:rsidRPr="00037DF6">
        <w:rPr>
          <w:sz w:val="24"/>
          <w:szCs w:val="24"/>
        </w:rPr>
        <w:t xml:space="preserve"> </w:t>
      </w:r>
      <w:proofErr w:type="spellStart"/>
      <w:r w:rsidRPr="00037DF6">
        <w:rPr>
          <w:sz w:val="24"/>
          <w:szCs w:val="24"/>
        </w:rPr>
        <w:t>Кингисеппского</w:t>
      </w:r>
      <w:proofErr w:type="spellEnd"/>
      <w:r w:rsidRPr="00037DF6">
        <w:rPr>
          <w:sz w:val="24"/>
          <w:szCs w:val="24"/>
        </w:rPr>
        <w:t xml:space="preserve"> муниципальных районов Ленинградской области.</w:t>
      </w:r>
      <w:r w:rsidR="00242DB0" w:rsidRPr="00037DF6">
        <w:rPr>
          <w:sz w:val="24"/>
          <w:szCs w:val="24"/>
        </w:rPr>
        <w:t xml:space="preserve"> Выборг</w:t>
      </w:r>
      <w:r w:rsidR="00EC0CD8" w:rsidRPr="00037DF6">
        <w:rPr>
          <w:sz w:val="24"/>
          <w:szCs w:val="24"/>
        </w:rPr>
        <w:t>,</w:t>
      </w:r>
      <w:r w:rsidR="00242DB0" w:rsidRPr="00037DF6">
        <w:rPr>
          <w:sz w:val="24"/>
          <w:szCs w:val="24"/>
        </w:rPr>
        <w:t xml:space="preserve"> </w:t>
      </w:r>
      <w:r w:rsidR="00EC0CD8" w:rsidRPr="00037DF6">
        <w:rPr>
          <w:sz w:val="24"/>
          <w:szCs w:val="24"/>
        </w:rPr>
        <w:t xml:space="preserve">Кингисепп </w:t>
      </w:r>
      <w:r w:rsidR="00242DB0" w:rsidRPr="00037DF6">
        <w:rPr>
          <w:sz w:val="24"/>
          <w:szCs w:val="24"/>
        </w:rPr>
        <w:t xml:space="preserve">и Ивангород </w:t>
      </w:r>
      <w:r w:rsidRPr="00037DF6">
        <w:rPr>
          <w:sz w:val="24"/>
          <w:szCs w:val="24"/>
        </w:rPr>
        <w:t>являются историческими городами, нуждающимися в серьезных объемах федерального и регионального финансирования в части сохранения и реставрации объектов памятников культуры и архитектуры. Как известно, в 2016 году планируется выделение более 14 млрд</w:t>
      </w:r>
      <w:r w:rsidR="001061D2" w:rsidRPr="00037DF6">
        <w:rPr>
          <w:sz w:val="24"/>
          <w:szCs w:val="24"/>
        </w:rPr>
        <w:t>.</w:t>
      </w:r>
      <w:r w:rsidRPr="00037DF6">
        <w:rPr>
          <w:sz w:val="24"/>
          <w:szCs w:val="24"/>
        </w:rPr>
        <w:t xml:space="preserve"> рублей из федерального бюджета на мероприятия, связанные с реставрационной деятельностью в части сохранения исторического наследия Выборга. Общий объем необходимых сре</w:t>
      </w:r>
      <w:proofErr w:type="gramStart"/>
      <w:r w:rsidRPr="00037DF6">
        <w:rPr>
          <w:sz w:val="24"/>
          <w:szCs w:val="24"/>
        </w:rPr>
        <w:t>дств дл</w:t>
      </w:r>
      <w:proofErr w:type="gramEnd"/>
      <w:r w:rsidRPr="00037DF6">
        <w:rPr>
          <w:sz w:val="24"/>
          <w:szCs w:val="24"/>
        </w:rPr>
        <w:t>я реставрации оценивается специалистами Министерства культуры РФ примерно в 30 млрд</w:t>
      </w:r>
      <w:r w:rsidR="001061D2" w:rsidRPr="00037DF6">
        <w:rPr>
          <w:sz w:val="24"/>
          <w:szCs w:val="24"/>
        </w:rPr>
        <w:t>.</w:t>
      </w:r>
      <w:r w:rsidRPr="00037DF6">
        <w:rPr>
          <w:sz w:val="24"/>
          <w:szCs w:val="24"/>
        </w:rPr>
        <w:t xml:space="preserve"> рублей. Аналогичная ситуация складывается в Кингисеппе и Ивангороде, где также требуется серьезное привлечение бюджетных средств на поддержание историко-культурного наследия.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Таким образом, создание игорной зоны будет способствовать привлечению дополнительных финансовых средств и инвестиций в бюджеты местных муниципальных образований, которые позволят снизить объем трат из бюджета региона и федерального бюджета в части расходов на сохранение исторического наследия и памятников истории.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Создание игорной зоны на территории Ленинградской области будет способствовать привлечению дополнительных инвестиций в регион, созданию новых рабочих мест, пополнению доходной базы  регионального  бюджета, увеличению потока туристов в регион, а также формированию рынка сопутствующих услуг, в том числе  развитию гостиничного бизнеса и сферы общественного питания.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Принятие данного законопроекта позволит повысить туристическую и </w:t>
      </w:r>
      <w:r w:rsidRPr="00037DF6">
        <w:rPr>
          <w:sz w:val="24"/>
          <w:szCs w:val="24"/>
        </w:rPr>
        <w:lastRenderedPageBreak/>
        <w:t xml:space="preserve">экономическую привлекательность </w:t>
      </w:r>
      <w:proofErr w:type="spellStart"/>
      <w:r w:rsidRPr="00037DF6">
        <w:rPr>
          <w:sz w:val="24"/>
          <w:szCs w:val="24"/>
        </w:rPr>
        <w:t>Северо-Запада</w:t>
      </w:r>
      <w:proofErr w:type="spellEnd"/>
      <w:r w:rsidRPr="00037DF6">
        <w:rPr>
          <w:sz w:val="24"/>
          <w:szCs w:val="24"/>
        </w:rPr>
        <w:t xml:space="preserve"> Российской Федерации для отечественных и иностранных инвесторов, решить проблему трудовой занятости и привлечь дополнительные инвестиции в инфраструктуру региона.</w:t>
      </w:r>
    </w:p>
    <w:p w:rsidR="001046A0" w:rsidRPr="00037DF6" w:rsidRDefault="00CB6684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Игорную зону в Ленинградской области предлагается создать до 1 июля 2017 года, дополнив статью 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</w:t>
      </w:r>
      <w:r w:rsidR="001F27A6" w:rsidRPr="00037DF6">
        <w:rPr>
          <w:sz w:val="24"/>
          <w:szCs w:val="24"/>
        </w:rPr>
        <w:t>соответствующей нормой.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br w:type="page"/>
      </w:r>
    </w:p>
    <w:p w:rsidR="001046A0" w:rsidRPr="00037DF6" w:rsidRDefault="001046A0" w:rsidP="001046A0">
      <w:pPr>
        <w:ind w:left="5245" w:firstLine="142"/>
        <w:jc w:val="right"/>
        <w:rPr>
          <w:sz w:val="24"/>
          <w:szCs w:val="24"/>
        </w:rPr>
      </w:pPr>
      <w:r w:rsidRPr="00037DF6">
        <w:rPr>
          <w:sz w:val="24"/>
          <w:szCs w:val="24"/>
        </w:rPr>
        <w:lastRenderedPageBreak/>
        <w:t xml:space="preserve">Приложение </w:t>
      </w:r>
      <w:r w:rsidRPr="00037DF6">
        <w:rPr>
          <w:sz w:val="24"/>
          <w:szCs w:val="24"/>
        </w:rPr>
        <w:br/>
        <w:t xml:space="preserve">к проекту федерального закона  «О внесении изменений в </w:t>
      </w:r>
      <w:r w:rsidR="001061D2" w:rsidRPr="00037DF6">
        <w:rPr>
          <w:sz w:val="24"/>
          <w:szCs w:val="24"/>
        </w:rPr>
        <w:t xml:space="preserve">статьи 9 и 16 </w:t>
      </w:r>
      <w:r w:rsidRPr="00037DF6">
        <w:rPr>
          <w:sz w:val="24"/>
          <w:szCs w:val="24"/>
        </w:rPr>
        <w:t>Федеральн</w:t>
      </w:r>
      <w:r w:rsidR="001061D2" w:rsidRPr="00037DF6">
        <w:rPr>
          <w:sz w:val="24"/>
          <w:szCs w:val="24"/>
        </w:rPr>
        <w:t>ого</w:t>
      </w:r>
      <w:r w:rsidRPr="00037DF6">
        <w:rPr>
          <w:sz w:val="24"/>
          <w:szCs w:val="24"/>
        </w:rPr>
        <w:t xml:space="preserve"> закон</w:t>
      </w:r>
      <w:r w:rsidR="001061D2" w:rsidRPr="00037DF6">
        <w:rPr>
          <w:sz w:val="24"/>
          <w:szCs w:val="24"/>
        </w:rPr>
        <w:t>а</w:t>
      </w:r>
      <w:r w:rsidRPr="00037DF6">
        <w:rPr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</w:p>
    <w:p w:rsidR="001046A0" w:rsidRPr="00037DF6" w:rsidRDefault="001046A0" w:rsidP="001046A0">
      <w:pPr>
        <w:pStyle w:val="a3"/>
        <w:jc w:val="center"/>
        <w:rPr>
          <w:b/>
          <w:sz w:val="24"/>
        </w:rPr>
      </w:pPr>
    </w:p>
    <w:p w:rsidR="001046A0" w:rsidRPr="00037DF6" w:rsidRDefault="001046A0" w:rsidP="001046A0">
      <w:pPr>
        <w:pStyle w:val="a3"/>
        <w:jc w:val="center"/>
        <w:rPr>
          <w:b/>
          <w:sz w:val="24"/>
        </w:rPr>
      </w:pPr>
    </w:p>
    <w:p w:rsidR="001046A0" w:rsidRPr="00037DF6" w:rsidRDefault="001046A0" w:rsidP="001046A0">
      <w:pPr>
        <w:pStyle w:val="a3"/>
        <w:jc w:val="center"/>
        <w:rPr>
          <w:b/>
          <w:sz w:val="24"/>
        </w:rPr>
      </w:pPr>
      <w:r w:rsidRPr="00037DF6">
        <w:rPr>
          <w:b/>
          <w:sz w:val="24"/>
        </w:rPr>
        <w:t>ФИНАНСОВО-ЭКОНОМИЧЕСКОЕ ОБОСНОВАНИЕ</w:t>
      </w:r>
    </w:p>
    <w:p w:rsidR="001046A0" w:rsidRPr="00037DF6" w:rsidRDefault="001046A0" w:rsidP="001046A0">
      <w:pPr>
        <w:pStyle w:val="a3"/>
        <w:spacing w:line="240" w:lineRule="auto"/>
        <w:rPr>
          <w:sz w:val="24"/>
        </w:rPr>
      </w:pPr>
    </w:p>
    <w:p w:rsidR="001046A0" w:rsidRPr="00037DF6" w:rsidRDefault="001046A0" w:rsidP="001046A0">
      <w:pPr>
        <w:jc w:val="center"/>
        <w:rPr>
          <w:b/>
          <w:sz w:val="24"/>
          <w:szCs w:val="24"/>
        </w:rPr>
      </w:pPr>
      <w:r w:rsidRPr="00037DF6">
        <w:rPr>
          <w:b/>
          <w:sz w:val="24"/>
          <w:szCs w:val="24"/>
        </w:rPr>
        <w:t>проекта федерального закона «</w:t>
      </w:r>
      <w:r w:rsidRPr="00037DF6">
        <w:rPr>
          <w:b/>
          <w:bCs/>
          <w:sz w:val="24"/>
          <w:szCs w:val="24"/>
        </w:rPr>
        <w:t xml:space="preserve">О внесении изменений в </w:t>
      </w:r>
      <w:r w:rsidR="001061D2" w:rsidRPr="00037DF6">
        <w:rPr>
          <w:b/>
          <w:bCs/>
          <w:sz w:val="24"/>
          <w:szCs w:val="24"/>
        </w:rPr>
        <w:t xml:space="preserve">статьи 9 и 16 </w:t>
      </w:r>
      <w:r w:rsidRPr="00037DF6">
        <w:rPr>
          <w:b/>
          <w:bCs/>
          <w:sz w:val="24"/>
          <w:szCs w:val="24"/>
        </w:rPr>
        <w:t>Федеральн</w:t>
      </w:r>
      <w:r w:rsidR="001061D2" w:rsidRPr="00037DF6">
        <w:rPr>
          <w:b/>
          <w:bCs/>
          <w:sz w:val="24"/>
          <w:szCs w:val="24"/>
        </w:rPr>
        <w:t>ого</w:t>
      </w:r>
      <w:r w:rsidRPr="00037DF6">
        <w:rPr>
          <w:b/>
          <w:bCs/>
          <w:sz w:val="24"/>
          <w:szCs w:val="24"/>
        </w:rPr>
        <w:t xml:space="preserve"> закон</w:t>
      </w:r>
      <w:r w:rsidR="001061D2" w:rsidRPr="00037DF6">
        <w:rPr>
          <w:b/>
          <w:bCs/>
          <w:sz w:val="24"/>
          <w:szCs w:val="24"/>
        </w:rPr>
        <w:t>а</w:t>
      </w:r>
      <w:r w:rsidRPr="00037DF6">
        <w:rPr>
          <w:b/>
          <w:bCs/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</w:t>
      </w:r>
      <w:r w:rsidRPr="00037DF6">
        <w:rPr>
          <w:b/>
          <w:sz w:val="24"/>
          <w:szCs w:val="24"/>
        </w:rPr>
        <w:t>»</w:t>
      </w:r>
    </w:p>
    <w:p w:rsidR="001046A0" w:rsidRPr="00037DF6" w:rsidRDefault="001046A0" w:rsidP="001046A0">
      <w:pPr>
        <w:spacing w:line="360" w:lineRule="auto"/>
        <w:ind w:firstLine="708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Принятие Федерального закона «</w:t>
      </w:r>
      <w:r w:rsidRPr="00037DF6">
        <w:rPr>
          <w:bCs/>
          <w:sz w:val="24"/>
          <w:szCs w:val="24"/>
        </w:rPr>
        <w:t xml:space="preserve">О внесении изменений в </w:t>
      </w:r>
      <w:r w:rsidR="001061D2" w:rsidRPr="00037DF6">
        <w:rPr>
          <w:bCs/>
          <w:sz w:val="24"/>
          <w:szCs w:val="24"/>
        </w:rPr>
        <w:t xml:space="preserve">статьи 9 и 16 </w:t>
      </w:r>
      <w:r w:rsidRPr="00037DF6">
        <w:rPr>
          <w:bCs/>
          <w:sz w:val="24"/>
          <w:szCs w:val="24"/>
        </w:rPr>
        <w:t>Федеральн</w:t>
      </w:r>
      <w:r w:rsidR="001061D2" w:rsidRPr="00037DF6">
        <w:rPr>
          <w:bCs/>
          <w:sz w:val="24"/>
          <w:szCs w:val="24"/>
        </w:rPr>
        <w:t>ого</w:t>
      </w:r>
      <w:r w:rsidRPr="00037DF6">
        <w:rPr>
          <w:bCs/>
          <w:sz w:val="24"/>
          <w:szCs w:val="24"/>
        </w:rPr>
        <w:t xml:space="preserve"> закон</w:t>
      </w:r>
      <w:r w:rsidR="001061D2" w:rsidRPr="00037DF6">
        <w:rPr>
          <w:bCs/>
          <w:sz w:val="24"/>
          <w:szCs w:val="24"/>
        </w:rPr>
        <w:t>а</w:t>
      </w:r>
      <w:r w:rsidRPr="00037DF6">
        <w:rPr>
          <w:bCs/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 w:rsidR="001061D2" w:rsidRPr="00037DF6">
        <w:rPr>
          <w:bCs/>
          <w:sz w:val="24"/>
          <w:szCs w:val="24"/>
        </w:rPr>
        <w:t xml:space="preserve"> </w:t>
      </w:r>
      <w:r w:rsidRPr="00037DF6">
        <w:rPr>
          <w:sz w:val="24"/>
          <w:szCs w:val="24"/>
        </w:rPr>
        <w:t>не потребует дополнительных средств федерального бюджета.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  <w:r w:rsidRPr="00037DF6">
        <w:rPr>
          <w:sz w:val="24"/>
          <w:szCs w:val="24"/>
        </w:rPr>
        <w:t>Председатель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  <w:r w:rsidRPr="00037DF6">
        <w:rPr>
          <w:sz w:val="24"/>
          <w:szCs w:val="24"/>
        </w:rPr>
        <w:t>Законодательного собрания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  <w:r w:rsidRPr="00037DF6">
        <w:rPr>
          <w:sz w:val="24"/>
          <w:szCs w:val="24"/>
        </w:rPr>
        <w:t>Ленинградской области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  <w:proofErr w:type="spellStart"/>
      <w:r w:rsidRPr="00037DF6">
        <w:rPr>
          <w:sz w:val="24"/>
          <w:szCs w:val="24"/>
        </w:rPr>
        <w:t>С.Бебенин</w:t>
      </w:r>
      <w:proofErr w:type="spellEnd"/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rPr>
          <w:b/>
          <w:sz w:val="24"/>
          <w:szCs w:val="24"/>
        </w:rPr>
        <w:sectPr w:rsidR="001046A0" w:rsidRPr="00037DF6">
          <w:pgSz w:w="11906" w:h="16838"/>
          <w:pgMar w:top="540" w:right="850" w:bottom="540" w:left="1800" w:header="708" w:footer="708" w:gutter="0"/>
          <w:cols w:space="720"/>
        </w:sectPr>
      </w:pPr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rPr>
          <w:b/>
          <w:sz w:val="24"/>
          <w:szCs w:val="24"/>
        </w:rPr>
      </w:pPr>
    </w:p>
    <w:p w:rsidR="001046A0" w:rsidRPr="00037DF6" w:rsidRDefault="001046A0" w:rsidP="001046A0">
      <w:pPr>
        <w:ind w:left="5245" w:firstLine="142"/>
        <w:jc w:val="right"/>
        <w:rPr>
          <w:sz w:val="24"/>
          <w:szCs w:val="24"/>
        </w:rPr>
      </w:pPr>
      <w:r w:rsidRPr="00037DF6">
        <w:rPr>
          <w:sz w:val="24"/>
          <w:szCs w:val="24"/>
        </w:rPr>
        <w:t xml:space="preserve">Приложение </w:t>
      </w:r>
      <w:r w:rsidRPr="00037DF6">
        <w:rPr>
          <w:sz w:val="24"/>
          <w:szCs w:val="24"/>
        </w:rPr>
        <w:br/>
        <w:t xml:space="preserve">к проекту федерального закона  «О внесении изменений в </w:t>
      </w:r>
      <w:r w:rsidR="00234B80" w:rsidRPr="00037DF6">
        <w:rPr>
          <w:sz w:val="24"/>
          <w:szCs w:val="24"/>
        </w:rPr>
        <w:t xml:space="preserve">статьи 9 и 16 </w:t>
      </w:r>
      <w:r w:rsidRPr="00037DF6">
        <w:rPr>
          <w:sz w:val="24"/>
          <w:szCs w:val="24"/>
        </w:rPr>
        <w:t>Федеральн</w:t>
      </w:r>
      <w:r w:rsidR="00234B80" w:rsidRPr="00037DF6">
        <w:rPr>
          <w:sz w:val="24"/>
          <w:szCs w:val="24"/>
        </w:rPr>
        <w:t>ого</w:t>
      </w:r>
      <w:r w:rsidRPr="00037DF6">
        <w:rPr>
          <w:sz w:val="24"/>
          <w:szCs w:val="24"/>
        </w:rPr>
        <w:t xml:space="preserve"> закон</w:t>
      </w:r>
      <w:r w:rsidR="00234B80" w:rsidRPr="00037DF6">
        <w:rPr>
          <w:sz w:val="24"/>
          <w:szCs w:val="24"/>
        </w:rPr>
        <w:t>а</w:t>
      </w:r>
      <w:r w:rsidRPr="00037DF6">
        <w:rPr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</w:p>
    <w:p w:rsidR="001046A0" w:rsidRPr="00037DF6" w:rsidRDefault="001046A0" w:rsidP="001046A0">
      <w:pPr>
        <w:spacing w:line="288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spacing w:line="288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spacing w:line="288" w:lineRule="auto"/>
        <w:jc w:val="center"/>
        <w:rPr>
          <w:b/>
          <w:sz w:val="24"/>
          <w:szCs w:val="24"/>
        </w:rPr>
      </w:pPr>
      <w:r w:rsidRPr="00037DF6">
        <w:rPr>
          <w:b/>
          <w:sz w:val="24"/>
          <w:szCs w:val="24"/>
        </w:rPr>
        <w:t>ПЕРЕЧЕНЬ</w:t>
      </w:r>
    </w:p>
    <w:p w:rsidR="001046A0" w:rsidRPr="00037DF6" w:rsidRDefault="001046A0" w:rsidP="001046A0">
      <w:pPr>
        <w:spacing w:line="288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jc w:val="center"/>
        <w:rPr>
          <w:b/>
          <w:sz w:val="24"/>
          <w:szCs w:val="24"/>
        </w:rPr>
      </w:pPr>
      <w:proofErr w:type="gramStart"/>
      <w:r w:rsidRPr="00037DF6">
        <w:rPr>
          <w:b/>
          <w:sz w:val="24"/>
          <w:szCs w:val="24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«</w:t>
      </w:r>
      <w:r w:rsidRPr="00037DF6">
        <w:rPr>
          <w:b/>
          <w:bCs/>
          <w:sz w:val="24"/>
          <w:szCs w:val="24"/>
        </w:rPr>
        <w:t xml:space="preserve">О внесении изменений в </w:t>
      </w:r>
      <w:r w:rsidR="00234B80" w:rsidRPr="00037DF6">
        <w:rPr>
          <w:b/>
          <w:bCs/>
          <w:sz w:val="24"/>
          <w:szCs w:val="24"/>
        </w:rPr>
        <w:t xml:space="preserve">статьи 9 и 16 </w:t>
      </w:r>
      <w:r w:rsidRPr="00037DF6">
        <w:rPr>
          <w:b/>
          <w:bCs/>
          <w:sz w:val="24"/>
          <w:szCs w:val="24"/>
        </w:rPr>
        <w:t>Федеральн</w:t>
      </w:r>
      <w:r w:rsidR="00234B80" w:rsidRPr="00037DF6">
        <w:rPr>
          <w:b/>
          <w:bCs/>
          <w:sz w:val="24"/>
          <w:szCs w:val="24"/>
        </w:rPr>
        <w:t>ого</w:t>
      </w:r>
      <w:r w:rsidRPr="00037DF6">
        <w:rPr>
          <w:b/>
          <w:bCs/>
          <w:sz w:val="24"/>
          <w:szCs w:val="24"/>
        </w:rPr>
        <w:t xml:space="preserve"> закон</w:t>
      </w:r>
      <w:r w:rsidR="00234B80" w:rsidRPr="00037DF6">
        <w:rPr>
          <w:b/>
          <w:bCs/>
          <w:sz w:val="24"/>
          <w:szCs w:val="24"/>
        </w:rPr>
        <w:t>а</w:t>
      </w:r>
      <w:r w:rsidRPr="00037DF6">
        <w:rPr>
          <w:b/>
          <w:bCs/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</w:t>
      </w:r>
      <w:proofErr w:type="gramEnd"/>
      <w:r w:rsidRPr="00037DF6">
        <w:rPr>
          <w:b/>
          <w:bCs/>
          <w:sz w:val="24"/>
          <w:szCs w:val="24"/>
        </w:rPr>
        <w:t xml:space="preserve"> законодательные акты Российской Федерации</w:t>
      </w:r>
      <w:r w:rsidRPr="00037DF6">
        <w:rPr>
          <w:b/>
          <w:sz w:val="24"/>
          <w:szCs w:val="24"/>
        </w:rPr>
        <w:t>»</w:t>
      </w:r>
    </w:p>
    <w:p w:rsidR="001046A0" w:rsidRPr="00037DF6" w:rsidRDefault="001046A0" w:rsidP="001046A0">
      <w:pPr>
        <w:pStyle w:val="a3"/>
        <w:spacing w:line="240" w:lineRule="auto"/>
        <w:jc w:val="center"/>
        <w:rPr>
          <w:b/>
          <w:sz w:val="24"/>
        </w:rPr>
      </w:pPr>
    </w:p>
    <w:p w:rsidR="001046A0" w:rsidRPr="00037DF6" w:rsidRDefault="001046A0" w:rsidP="001046A0">
      <w:pPr>
        <w:rPr>
          <w:b/>
          <w:sz w:val="24"/>
          <w:szCs w:val="24"/>
        </w:rPr>
      </w:pPr>
    </w:p>
    <w:p w:rsidR="005532E8" w:rsidRPr="00037DF6" w:rsidRDefault="001046A0" w:rsidP="001046A0">
      <w:pPr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Принятие Федерального закона «О внесении изменений в </w:t>
      </w:r>
      <w:r w:rsidR="00234B80" w:rsidRPr="00037DF6">
        <w:rPr>
          <w:sz w:val="24"/>
          <w:szCs w:val="24"/>
        </w:rPr>
        <w:t xml:space="preserve">статьи 9 и 16 </w:t>
      </w:r>
      <w:r w:rsidRPr="00037DF6">
        <w:rPr>
          <w:sz w:val="24"/>
          <w:szCs w:val="24"/>
        </w:rPr>
        <w:t>Федеральн</w:t>
      </w:r>
      <w:r w:rsidR="00234B80" w:rsidRPr="00037DF6">
        <w:rPr>
          <w:sz w:val="24"/>
          <w:szCs w:val="24"/>
        </w:rPr>
        <w:t>ого</w:t>
      </w:r>
      <w:r w:rsidRPr="00037DF6">
        <w:rPr>
          <w:sz w:val="24"/>
          <w:szCs w:val="24"/>
        </w:rPr>
        <w:t xml:space="preserve"> закон</w:t>
      </w:r>
      <w:r w:rsidR="00234B80" w:rsidRPr="00037DF6">
        <w:rPr>
          <w:sz w:val="24"/>
          <w:szCs w:val="24"/>
        </w:rPr>
        <w:t>а</w:t>
      </w:r>
      <w:r w:rsidRPr="00037DF6">
        <w:rPr>
          <w:sz w:val="24"/>
          <w:szCs w:val="24"/>
        </w:rPr>
        <w:t xml:space="preserve">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</w:t>
      </w:r>
      <w:r w:rsidR="00234B80" w:rsidRPr="00037DF6">
        <w:rPr>
          <w:sz w:val="24"/>
          <w:szCs w:val="24"/>
        </w:rPr>
        <w:t xml:space="preserve">потребует принятие распоряжения Правительства Российской Федерации о создании игорной зоны на территории Ленинградской области. </w:t>
      </w:r>
    </w:p>
    <w:p w:rsidR="00234B80" w:rsidRPr="00037DF6" w:rsidRDefault="00920E4A" w:rsidP="001046A0">
      <w:pPr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Внесение изменений в действующие нормативные правовые акты не потребуется.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</w:p>
    <w:p w:rsidR="001046A0" w:rsidRPr="00037DF6" w:rsidRDefault="001046A0" w:rsidP="001046A0">
      <w:pPr>
        <w:jc w:val="right"/>
        <w:rPr>
          <w:sz w:val="24"/>
          <w:szCs w:val="24"/>
        </w:rPr>
      </w:pPr>
      <w:r w:rsidRPr="00037DF6">
        <w:rPr>
          <w:sz w:val="24"/>
          <w:szCs w:val="24"/>
        </w:rPr>
        <w:t>Председатель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  <w:r w:rsidRPr="00037DF6">
        <w:rPr>
          <w:sz w:val="24"/>
          <w:szCs w:val="24"/>
        </w:rPr>
        <w:t>Законодательного собрания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  <w:r w:rsidRPr="00037DF6">
        <w:rPr>
          <w:sz w:val="24"/>
          <w:szCs w:val="24"/>
        </w:rPr>
        <w:t>Ленинградской области</w:t>
      </w:r>
    </w:p>
    <w:p w:rsidR="001046A0" w:rsidRPr="00037DF6" w:rsidRDefault="001046A0" w:rsidP="001046A0">
      <w:pPr>
        <w:jc w:val="right"/>
        <w:rPr>
          <w:sz w:val="24"/>
          <w:szCs w:val="24"/>
        </w:rPr>
      </w:pPr>
      <w:proofErr w:type="spellStart"/>
      <w:r w:rsidRPr="00037DF6">
        <w:rPr>
          <w:sz w:val="24"/>
          <w:szCs w:val="24"/>
        </w:rPr>
        <w:t>С.Бебенин</w:t>
      </w:r>
      <w:proofErr w:type="spellEnd"/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rPr>
          <w:bCs/>
          <w:sz w:val="24"/>
          <w:szCs w:val="24"/>
        </w:rPr>
        <w:sectPr w:rsidR="001046A0" w:rsidRPr="00037DF6">
          <w:pgSz w:w="11906" w:h="16838"/>
          <w:pgMar w:top="540" w:right="850" w:bottom="540" w:left="1800" w:header="708" w:footer="708" w:gutter="0"/>
          <w:cols w:space="720"/>
        </w:sectPr>
      </w:pPr>
    </w:p>
    <w:p w:rsidR="001046A0" w:rsidRPr="00037DF6" w:rsidRDefault="001046A0" w:rsidP="001046A0">
      <w:pPr>
        <w:widowControl/>
        <w:jc w:val="center"/>
        <w:rPr>
          <w:b/>
          <w:sz w:val="24"/>
          <w:szCs w:val="24"/>
        </w:rPr>
      </w:pPr>
      <w:r w:rsidRPr="00037DF6">
        <w:rPr>
          <w:b/>
          <w:sz w:val="24"/>
          <w:szCs w:val="24"/>
        </w:rPr>
        <w:lastRenderedPageBreak/>
        <w:t>ПОЯСНИТЕЛЬНАЯ ЗАПИСКА</w:t>
      </w:r>
    </w:p>
    <w:p w:rsidR="00A05A7A" w:rsidRPr="00037DF6" w:rsidRDefault="001046A0" w:rsidP="00A05A7A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  <w:proofErr w:type="gramStart"/>
      <w:r w:rsidRPr="00037DF6">
        <w:rPr>
          <w:b/>
          <w:sz w:val="24"/>
          <w:szCs w:val="24"/>
        </w:rPr>
        <w:t>к проекту постановления Законодательного собрания Ленинградской области</w:t>
      </w:r>
      <w:r w:rsidRPr="00037DF6">
        <w:rPr>
          <w:b/>
          <w:sz w:val="24"/>
          <w:szCs w:val="24"/>
        </w:rPr>
        <w:br/>
      </w:r>
      <w:r w:rsidR="00CC1BC1" w:rsidRPr="00037DF6">
        <w:rPr>
          <w:bCs/>
          <w:sz w:val="24"/>
          <w:szCs w:val="24"/>
        </w:rPr>
        <w:t>«</w:t>
      </w:r>
      <w:r w:rsidR="00A05A7A" w:rsidRPr="00037DF6">
        <w:rPr>
          <w:b/>
          <w:bCs/>
          <w:sz w:val="24"/>
          <w:szCs w:val="24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изменений в статьи 9 и16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proofErr w:type="gramEnd"/>
    </w:p>
    <w:p w:rsidR="001046A0" w:rsidRPr="00037DF6" w:rsidRDefault="001046A0" w:rsidP="001046A0">
      <w:pPr>
        <w:widowControl/>
        <w:autoSpaceDE/>
        <w:autoSpaceDN/>
        <w:adjustRightInd/>
        <w:spacing w:line="276" w:lineRule="auto"/>
        <w:jc w:val="center"/>
        <w:rPr>
          <w:b/>
          <w:sz w:val="24"/>
          <w:szCs w:val="24"/>
        </w:rPr>
      </w:pPr>
    </w:p>
    <w:p w:rsidR="001D5D11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037DF6">
        <w:rPr>
          <w:sz w:val="24"/>
          <w:szCs w:val="24"/>
        </w:rPr>
        <w:t xml:space="preserve">Проектом постановления предлагается обратиться в Государственную Думу Федерального Собрания Российской Федерации с законодательной инициативой </w:t>
      </w:r>
      <w:r w:rsidR="001D5D11" w:rsidRPr="00037DF6">
        <w:rPr>
          <w:bCs/>
          <w:sz w:val="24"/>
          <w:szCs w:val="24"/>
        </w:rPr>
        <w:t>по внесению в Государственную Думу Федерального собрания Российской Федерации проекта федерального закона «О внесении изменений в статьи 9 и16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Федерации».</w:t>
      </w:r>
      <w:proofErr w:type="gramEnd"/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037DF6">
        <w:rPr>
          <w:sz w:val="24"/>
          <w:szCs w:val="24"/>
        </w:rPr>
        <w:t>Проектом федерального закона предлагается внесение изменений в статью 9 Федерального закона от 29 декабря 2006 г.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(далее – Федеральный закон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</w:t>
      </w:r>
      <w:proofErr w:type="gramEnd"/>
      <w:r w:rsidRPr="00037DF6">
        <w:rPr>
          <w:sz w:val="24"/>
          <w:szCs w:val="24"/>
        </w:rPr>
        <w:t xml:space="preserve">»), </w:t>
      </w:r>
      <w:proofErr w:type="gramStart"/>
      <w:r w:rsidRPr="00037DF6">
        <w:rPr>
          <w:sz w:val="24"/>
          <w:szCs w:val="24"/>
        </w:rPr>
        <w:t>предусматривающих</w:t>
      </w:r>
      <w:proofErr w:type="gramEnd"/>
      <w:r w:rsidRPr="00037DF6">
        <w:rPr>
          <w:sz w:val="24"/>
          <w:szCs w:val="24"/>
        </w:rPr>
        <w:t xml:space="preserve"> создание игорной зоны на территории Ленинградской области.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В настоящий момент в Российской Федерации в соответствии с федеральным законодательством предусмотрено создание пяти игорных зон. Решение проблемы упорядочивания игорной сферы в  нашей стране путем создания специальных игорных зон было объективно необходимо. Такая вынужденная мера была вызвана повсеместной не поддающейся контролю и зачастую нелегальной деятельностью индивидуальных предпринимателей в сфере азартных игр, с вовлечением в игорную индустрию обширных масс российских граждан вне зависимости от уровня благосостояния; территориальной близостью игорных заведений к жилым кварталам и объектам социально-культурной сферы. При этом очевидно, что создание отдельных игорных зон, деятельность которых будет находиться под контролем государства, не повлечет за собой таких последствий.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Согласно статье 9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 игорные зоны создаются на территориях следующих субъектов Российской Федерации: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Республика Крым;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lastRenderedPageBreak/>
        <w:t>Алтайский край;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Краснодарский край;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Приморский край;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Калининградская область.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Выделение указанных территорий связано с их особым расположением и необходимостью комплексного развития. Такие виды бизнеса как гостиничный, ресторанный или торговый непосредственно и тесно связаны с развлекательной инфраструктурой. Строительство казино, несомненно, повлечет за собой развитие всех трех вышеуказанных сегментов, поскольку именно они будут пользоваться первостепенным и повышенным спросом у приезжающих туристов.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Представляется целесообразным дополнить существующий перечень субъектов, на территории которых предусматривается расположение игорных зон, Ленинградской областью.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Ленинградская область - уникальный регион Российской Федерации, граничащий одновременно с двумя странами, входящими в Европейский Союз (Финляндия и Эстония). Вблизи государственной границы находятся крупные районные центры - Кингисепп </w:t>
      </w:r>
      <w:r w:rsidR="001D5D11" w:rsidRPr="00037DF6">
        <w:rPr>
          <w:sz w:val="24"/>
          <w:szCs w:val="24"/>
        </w:rPr>
        <w:t xml:space="preserve">и Ивангород </w:t>
      </w:r>
      <w:r w:rsidRPr="00037DF6">
        <w:rPr>
          <w:sz w:val="24"/>
          <w:szCs w:val="24"/>
        </w:rPr>
        <w:t>(вблизи границы с Эстонией) и Выборг (вблизи границы с Финляндией), где постоянно происходят процессы культурного и торгового обмена между странами. Из-за близкого расположения этих городов к границе, их экономика ориентирована на участие в данных торгово-экономических процессах.</w:t>
      </w:r>
      <w:r w:rsidR="001D5D11" w:rsidRPr="00037DF6">
        <w:rPr>
          <w:sz w:val="24"/>
          <w:szCs w:val="24"/>
        </w:rPr>
        <w:t xml:space="preserve"> </w:t>
      </w:r>
      <w:r w:rsidRPr="00037DF6">
        <w:rPr>
          <w:sz w:val="24"/>
          <w:szCs w:val="24"/>
        </w:rPr>
        <w:t>В свете возрастающего туристического транзитного потока в другие регионы Российской Федерации со стороны Эстонии и Финляндии и других государств Европейского Союза, в Кингисеппе и Выборге появляются целые секторы локальной предпринимательской активности, направленной на удовлетворение интересов и спроса иностранных граждан, заведения общественного питания для европейских туристов, развлекательные комплексы и прочее.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На основании изложенного представляется</w:t>
      </w:r>
      <w:r w:rsidR="001D5D11" w:rsidRPr="00037DF6">
        <w:rPr>
          <w:sz w:val="24"/>
          <w:szCs w:val="24"/>
        </w:rPr>
        <w:t xml:space="preserve"> </w:t>
      </w:r>
      <w:r w:rsidRPr="00037DF6">
        <w:rPr>
          <w:sz w:val="24"/>
          <w:szCs w:val="24"/>
        </w:rPr>
        <w:t xml:space="preserve">необходимым создание игорной зоны на территории Выборгского и </w:t>
      </w:r>
      <w:proofErr w:type="spellStart"/>
      <w:r w:rsidRPr="00037DF6">
        <w:rPr>
          <w:sz w:val="24"/>
          <w:szCs w:val="24"/>
        </w:rPr>
        <w:t>Кингисеппского</w:t>
      </w:r>
      <w:proofErr w:type="spellEnd"/>
      <w:r w:rsidRPr="00037DF6">
        <w:rPr>
          <w:sz w:val="24"/>
          <w:szCs w:val="24"/>
        </w:rPr>
        <w:t xml:space="preserve"> муниципальных районов Ленинградской области.</w:t>
      </w:r>
      <w:r w:rsidR="001D5D11" w:rsidRPr="00037DF6">
        <w:rPr>
          <w:sz w:val="24"/>
          <w:szCs w:val="24"/>
        </w:rPr>
        <w:t xml:space="preserve"> </w:t>
      </w:r>
      <w:r w:rsidRPr="00037DF6">
        <w:rPr>
          <w:sz w:val="24"/>
          <w:szCs w:val="24"/>
        </w:rPr>
        <w:t>Выборг</w:t>
      </w:r>
      <w:r w:rsidR="004C6FA5" w:rsidRPr="00037DF6">
        <w:rPr>
          <w:sz w:val="24"/>
          <w:szCs w:val="24"/>
        </w:rPr>
        <w:t>,</w:t>
      </w:r>
      <w:r w:rsidRPr="00037DF6">
        <w:rPr>
          <w:sz w:val="24"/>
          <w:szCs w:val="24"/>
        </w:rPr>
        <w:t xml:space="preserve"> Кингисепп </w:t>
      </w:r>
      <w:r w:rsidR="004C6FA5" w:rsidRPr="00037DF6">
        <w:rPr>
          <w:sz w:val="24"/>
          <w:szCs w:val="24"/>
        </w:rPr>
        <w:t xml:space="preserve">и </w:t>
      </w:r>
      <w:r w:rsidRPr="00037DF6">
        <w:rPr>
          <w:sz w:val="24"/>
          <w:szCs w:val="24"/>
        </w:rPr>
        <w:t>Ивангород</w:t>
      </w:r>
      <w:r w:rsidR="004C6FA5" w:rsidRPr="00037DF6">
        <w:rPr>
          <w:sz w:val="24"/>
          <w:szCs w:val="24"/>
        </w:rPr>
        <w:t xml:space="preserve"> </w:t>
      </w:r>
      <w:r w:rsidRPr="00037DF6">
        <w:rPr>
          <w:sz w:val="24"/>
          <w:szCs w:val="24"/>
        </w:rPr>
        <w:t>являются историческими городами, нуждающимися в серьезных объемах федерального и регионального финансирования в части сохранения и реставрации объектов памятников культуры и архитектуры. Как известно, в 2016 году планируется выделение более 14 млрд</w:t>
      </w:r>
      <w:r w:rsidR="004C6FA5" w:rsidRPr="00037DF6">
        <w:rPr>
          <w:sz w:val="24"/>
          <w:szCs w:val="24"/>
        </w:rPr>
        <w:t>.</w:t>
      </w:r>
      <w:r w:rsidRPr="00037DF6">
        <w:rPr>
          <w:sz w:val="24"/>
          <w:szCs w:val="24"/>
        </w:rPr>
        <w:t xml:space="preserve"> рублей из федерального бюджета на мероприятия, связанные с реставрационной деятельностью в части сохранения исторического наследия Выборга. Общий объем необходимых сре</w:t>
      </w:r>
      <w:proofErr w:type="gramStart"/>
      <w:r w:rsidRPr="00037DF6">
        <w:rPr>
          <w:sz w:val="24"/>
          <w:szCs w:val="24"/>
        </w:rPr>
        <w:t>дств дл</w:t>
      </w:r>
      <w:proofErr w:type="gramEnd"/>
      <w:r w:rsidRPr="00037DF6">
        <w:rPr>
          <w:sz w:val="24"/>
          <w:szCs w:val="24"/>
        </w:rPr>
        <w:t>я реставрации оценивается специалистами Министерства культуры РФ примерно в 30 млрд</w:t>
      </w:r>
      <w:r w:rsidR="004C6FA5" w:rsidRPr="00037DF6">
        <w:rPr>
          <w:sz w:val="24"/>
          <w:szCs w:val="24"/>
        </w:rPr>
        <w:t>.</w:t>
      </w:r>
      <w:r w:rsidRPr="00037DF6">
        <w:rPr>
          <w:sz w:val="24"/>
          <w:szCs w:val="24"/>
        </w:rPr>
        <w:t xml:space="preserve"> рублей. Аналогичная ситуация складывается в Кингисеппе и Ивангороде, где также требуется серьезное привлечение бюджетных средств на поддержание историко-культурного наследия.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Таким образом, создание игорной зоны будет способствовать привлечению </w:t>
      </w:r>
      <w:r w:rsidRPr="00037DF6">
        <w:rPr>
          <w:sz w:val="24"/>
          <w:szCs w:val="24"/>
        </w:rPr>
        <w:lastRenderedPageBreak/>
        <w:t>дополнительных финансовых средств и инвестиций в бюджеты местных муниципальных образований, которые позволят снизить объем трат из бюджета региона и федерального бюджета в части расходов на сохранение исторического наследия и памятников истории.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Создание игорной зоны на территории Ленинградской области будет способствовать привлечению дополнительных инвестиций в регион, созданию новых рабочих мест, пополнению доходной базы  регионального бюджета, увеличению потока туристов в регион, а также формированию рынка сопутствующих услуг, в том числе развитию гостиничного бизнеса и сферы общественного питания.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 xml:space="preserve">Принятие данного законопроекта позволит повысить туристическую и экономическую привлекательность </w:t>
      </w:r>
      <w:proofErr w:type="spellStart"/>
      <w:r w:rsidRPr="00037DF6">
        <w:rPr>
          <w:sz w:val="24"/>
          <w:szCs w:val="24"/>
        </w:rPr>
        <w:t>Северо-Запада</w:t>
      </w:r>
      <w:proofErr w:type="spellEnd"/>
      <w:r w:rsidRPr="00037DF6">
        <w:rPr>
          <w:sz w:val="24"/>
          <w:szCs w:val="24"/>
        </w:rPr>
        <w:t xml:space="preserve"> Российской Федерации для отечественных и иностранных инвесторов, решить проблему трудовой занятости и привлечь дополнительные инвестиции в инфраструктуру региона.</w:t>
      </w:r>
    </w:p>
    <w:p w:rsidR="001F27A6" w:rsidRPr="00037DF6" w:rsidRDefault="001F27A6" w:rsidP="001F27A6">
      <w:pPr>
        <w:spacing w:line="360" w:lineRule="auto"/>
        <w:ind w:firstLine="709"/>
        <w:jc w:val="both"/>
        <w:rPr>
          <w:sz w:val="24"/>
          <w:szCs w:val="24"/>
        </w:rPr>
      </w:pPr>
      <w:r w:rsidRPr="00037DF6">
        <w:rPr>
          <w:sz w:val="24"/>
          <w:szCs w:val="24"/>
        </w:rPr>
        <w:t>Игорную зону в Ленинградской области предлагается создать до 1 июля 2017 года, дополнив статью 16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соответствующей нормой.</w:t>
      </w:r>
    </w:p>
    <w:p w:rsidR="001046A0" w:rsidRPr="00037DF6" w:rsidRDefault="001046A0" w:rsidP="001046A0">
      <w:pPr>
        <w:spacing w:line="360" w:lineRule="auto"/>
        <w:ind w:firstLine="709"/>
        <w:jc w:val="both"/>
        <w:rPr>
          <w:sz w:val="24"/>
          <w:szCs w:val="24"/>
        </w:rPr>
      </w:pPr>
    </w:p>
    <w:p w:rsidR="001046A0" w:rsidRPr="00037DF6" w:rsidRDefault="001046A0" w:rsidP="001046A0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</w:p>
    <w:p w:rsidR="001046A0" w:rsidRPr="00037DF6" w:rsidRDefault="001046A0" w:rsidP="001046A0">
      <w:pPr>
        <w:widowControl/>
        <w:adjustRightInd/>
        <w:jc w:val="both"/>
        <w:rPr>
          <w:b/>
          <w:sz w:val="24"/>
          <w:szCs w:val="24"/>
        </w:rPr>
      </w:pPr>
      <w:r w:rsidRPr="00037DF6">
        <w:rPr>
          <w:b/>
          <w:sz w:val="24"/>
          <w:szCs w:val="24"/>
        </w:rPr>
        <w:t xml:space="preserve">Депутат </w:t>
      </w:r>
    </w:p>
    <w:sectPr w:rsidR="001046A0" w:rsidRPr="00037DF6" w:rsidSect="004116ED">
      <w:pgSz w:w="11906" w:h="16838"/>
      <w:pgMar w:top="1440" w:right="567" w:bottom="144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046A0"/>
    <w:rsid w:val="00037DF6"/>
    <w:rsid w:val="00070CEF"/>
    <w:rsid w:val="001046A0"/>
    <w:rsid w:val="001061D2"/>
    <w:rsid w:val="00133FD1"/>
    <w:rsid w:val="00140E2E"/>
    <w:rsid w:val="001D5D11"/>
    <w:rsid w:val="001F27A6"/>
    <w:rsid w:val="0020422B"/>
    <w:rsid w:val="00234B80"/>
    <w:rsid w:val="00242DB0"/>
    <w:rsid w:val="00265EFB"/>
    <w:rsid w:val="004C6FA5"/>
    <w:rsid w:val="005532E8"/>
    <w:rsid w:val="00625CAE"/>
    <w:rsid w:val="00642C7E"/>
    <w:rsid w:val="00735165"/>
    <w:rsid w:val="00786373"/>
    <w:rsid w:val="008F069C"/>
    <w:rsid w:val="00920E4A"/>
    <w:rsid w:val="00A05A7A"/>
    <w:rsid w:val="00C301FC"/>
    <w:rsid w:val="00CB6684"/>
    <w:rsid w:val="00CC1BC1"/>
    <w:rsid w:val="00D41992"/>
    <w:rsid w:val="00E55BF0"/>
    <w:rsid w:val="00EC0CD8"/>
    <w:rsid w:val="00EC4419"/>
    <w:rsid w:val="00F13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6A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semiHidden/>
    <w:unhideWhenUsed/>
    <w:rsid w:val="001046A0"/>
    <w:pPr>
      <w:widowControl/>
      <w:autoSpaceDE/>
      <w:autoSpaceDN/>
      <w:adjustRightInd/>
      <w:spacing w:line="360" w:lineRule="auto"/>
      <w:jc w:val="both"/>
    </w:pPr>
    <w:rPr>
      <w:sz w:val="26"/>
      <w:szCs w:val="24"/>
    </w:rPr>
  </w:style>
  <w:style w:type="character" w:customStyle="1" w:styleId="a4">
    <w:name w:val="Основной текст Знак"/>
    <w:basedOn w:val="a0"/>
    <w:link w:val="a3"/>
    <w:semiHidden/>
    <w:rsid w:val="001046A0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2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50B038D19D51252FCA922E085F8C572916856AC130957251BF0C6EC0F53692A9E8CE8E9A91B1B0DQ1mF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0B038D19D51252FCA922E085F8C572916856AC130957251BF0C6EC0F53692A9E8CE8E9A91B1B02Q1m6H" TargetMode="External"/><Relationship Id="rId5" Type="http://schemas.openxmlformats.org/officeDocument/2006/relationships/hyperlink" Target="consultantplus://offline/ref=079EFA57B321382E8EC778874D9D36BE6B72E60610AD79750DFA9E235F709013D904EFBE1E7AEC2Cw6pEM" TargetMode="External"/><Relationship Id="rId4" Type="http://schemas.openxmlformats.org/officeDocument/2006/relationships/hyperlink" Target="consultantplus://offline/ref=079EFA57B321382E8EC778874D9D36BE6B72E60610AD79750DFA9E235Fw7p0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2775</Words>
  <Characters>15819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admin</cp:lastModifiedBy>
  <cp:revision>16</cp:revision>
  <dcterms:created xsi:type="dcterms:W3CDTF">2015-11-07T20:21:00Z</dcterms:created>
  <dcterms:modified xsi:type="dcterms:W3CDTF">2015-11-11T06:16:00Z</dcterms:modified>
</cp:coreProperties>
</file>