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65152A">
      <w:pPr>
        <w:ind w:left="6663"/>
      </w:pPr>
      <w:r w:rsidRPr="00B723B2">
        <w:t>УТВЕРЖДЕНЫ</w:t>
      </w:r>
    </w:p>
    <w:p w:rsidR="00093046" w:rsidRDefault="00AC25A5" w:rsidP="0065152A">
      <w:pPr>
        <w:ind w:left="6663"/>
      </w:pPr>
      <w:r w:rsidRPr="00B723B2">
        <w:t>областным законом</w:t>
      </w:r>
    </w:p>
    <w:p w:rsidR="00093046" w:rsidRDefault="00093046" w:rsidP="0065152A">
      <w:pPr>
        <w:ind w:left="6663" w:right="-405"/>
      </w:pPr>
      <w:r>
        <w:t>от 22 декабря 2014 года № 96-оз</w:t>
      </w:r>
    </w:p>
    <w:p w:rsidR="00AC25A5" w:rsidRDefault="00AC25A5" w:rsidP="0065152A">
      <w:pPr>
        <w:ind w:left="6663"/>
      </w:pPr>
      <w:r w:rsidRPr="00B723B2">
        <w:t>(приложение</w:t>
      </w:r>
      <w:r w:rsidR="00783883">
        <w:t xml:space="preserve"> 110</w:t>
      </w:r>
      <w:r w:rsidRPr="00B723B2">
        <w:t>)</w:t>
      </w:r>
    </w:p>
    <w:p w:rsidR="00415098" w:rsidRDefault="006B53E0" w:rsidP="0065152A">
      <w:pPr>
        <w:ind w:left="6663"/>
      </w:pPr>
      <w:proofErr w:type="gramStart"/>
      <w:r>
        <w:t>(</w:t>
      </w:r>
      <w:r w:rsidR="00415098">
        <w:t xml:space="preserve">в редакции областного закона </w:t>
      </w:r>
      <w:proofErr w:type="gramEnd"/>
    </w:p>
    <w:p w:rsidR="003E6CA8" w:rsidRDefault="003E6CA8" w:rsidP="003E6CA8">
      <w:pPr>
        <w:ind w:left="1416" w:firstLineChars="1849" w:firstLine="4438"/>
      </w:pPr>
      <w:r>
        <w:t xml:space="preserve">            </w:t>
      </w:r>
    </w:p>
    <w:p w:rsidR="003E6CA8" w:rsidRDefault="003E6CA8" w:rsidP="0065152A">
      <w:pPr>
        <w:ind w:left="6663"/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жильем отдельных категорий граждан, 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от 12 января 1995 года № 5-ФЗ "О ветеранах" 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 xml:space="preserve">181-ФЗ </w:t>
      </w:r>
    </w:p>
    <w:p w:rsidR="00783883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  <w:r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2015 год</w:t>
      </w:r>
    </w:p>
    <w:p w:rsidR="00783883" w:rsidRDefault="00783883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11C62" w:rsidRPr="0065152A" w:rsidRDefault="00611C62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719"/>
        <w:gridCol w:w="1742"/>
      </w:tblGrid>
      <w:tr w:rsidR="00B55E51" w:rsidRPr="008607A8" w:rsidTr="0065152A">
        <w:trPr>
          <w:trHeight w:val="264"/>
          <w:jc w:val="center"/>
        </w:trPr>
        <w:tc>
          <w:tcPr>
            <w:tcW w:w="675" w:type="dxa"/>
            <w:vMerge w:val="restart"/>
            <w:shd w:val="clear" w:color="auto" w:fill="auto"/>
            <w:hideMark/>
          </w:tcPr>
          <w:p w:rsidR="00B55E51" w:rsidRPr="00786165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86165">
              <w:rPr>
                <w:b/>
              </w:rPr>
              <w:t xml:space="preserve">№ </w:t>
            </w:r>
            <w:proofErr w:type="gramStart"/>
            <w:r w:rsidRPr="00786165">
              <w:rPr>
                <w:b/>
              </w:rPr>
              <w:t>п</w:t>
            </w:r>
            <w:proofErr w:type="gramEnd"/>
            <w:r w:rsidRPr="00786165">
              <w:rPr>
                <w:b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B55E51" w:rsidRPr="00786165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86165">
              <w:rPr>
                <w:b/>
              </w:rPr>
              <w:t xml:space="preserve">Наименование муниципального </w:t>
            </w:r>
            <w:bookmarkStart w:id="0" w:name="_GoBack"/>
            <w:bookmarkEnd w:id="0"/>
            <w:r w:rsidRPr="00786165">
              <w:rPr>
                <w:b/>
              </w:rPr>
              <w:t>образования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B55E51" w:rsidRPr="00786165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86165">
              <w:rPr>
                <w:b/>
              </w:rPr>
              <w:t>Всего</w:t>
            </w:r>
          </w:p>
        </w:tc>
        <w:tc>
          <w:tcPr>
            <w:tcW w:w="3461" w:type="dxa"/>
            <w:gridSpan w:val="2"/>
            <w:shd w:val="clear" w:color="auto" w:fill="auto"/>
            <w:hideMark/>
          </w:tcPr>
          <w:p w:rsidR="00B55E51" w:rsidRPr="00786165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86165">
              <w:rPr>
                <w:b/>
              </w:rPr>
              <w:t>В том числе</w:t>
            </w:r>
          </w:p>
        </w:tc>
      </w:tr>
      <w:tr w:rsidR="00B55E51" w:rsidRPr="008607A8" w:rsidTr="00E44DA8">
        <w:trPr>
          <w:trHeight w:val="637"/>
          <w:jc w:val="center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786165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786165" w:rsidRDefault="00B55E51" w:rsidP="008607A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786165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786165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86165">
              <w:rPr>
                <w:b/>
              </w:rPr>
              <w:t>за счет средств федерального бюджета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786165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86165">
              <w:rPr>
                <w:b/>
              </w:rPr>
              <w:t>за счет средств областного бюджета</w:t>
            </w:r>
          </w:p>
        </w:tc>
      </w:tr>
      <w:tr w:rsidR="00053A46" w:rsidRPr="008607A8" w:rsidTr="003A06D3">
        <w:trPr>
          <w:trHeight w:val="221"/>
          <w:jc w:val="center"/>
        </w:trPr>
        <w:tc>
          <w:tcPr>
            <w:tcW w:w="675" w:type="dxa"/>
            <w:tcBorders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Бокситогорский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1 326,9</w:t>
            </w:r>
          </w:p>
        </w:tc>
        <w:tc>
          <w:tcPr>
            <w:tcW w:w="171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723,8</w:t>
            </w:r>
          </w:p>
        </w:tc>
        <w:tc>
          <w:tcPr>
            <w:tcW w:w="17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603,2</w:t>
            </w:r>
          </w:p>
        </w:tc>
      </w:tr>
      <w:tr w:rsidR="00053A46" w:rsidRPr="008607A8" w:rsidTr="003A06D3">
        <w:trPr>
          <w:trHeight w:val="25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Волосовский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2 513,1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1 447,6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1 065,6</w:t>
            </w:r>
          </w:p>
        </w:tc>
      </w:tr>
      <w:tr w:rsidR="00053A46" w:rsidRPr="008607A8" w:rsidTr="003A06D3">
        <w:trPr>
          <w:trHeight w:val="28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Волховский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6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11 238,7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5 066,5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6 172,2</w:t>
            </w:r>
          </w:p>
        </w:tc>
      </w:tr>
      <w:tr w:rsidR="00053A46" w:rsidRPr="008607A8" w:rsidTr="003A06D3">
        <w:trPr>
          <w:trHeight w:val="280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Выборгский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5 187,1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2 171,3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3 015,8</w:t>
            </w:r>
          </w:p>
        </w:tc>
      </w:tr>
      <w:tr w:rsidR="00053A46" w:rsidRPr="008607A8" w:rsidTr="003A06D3">
        <w:trPr>
          <w:trHeight w:val="26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2 412,6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1 447,6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965,0</w:t>
            </w:r>
          </w:p>
        </w:tc>
      </w:tr>
      <w:tr w:rsidR="00053A46" w:rsidRPr="008607A8" w:rsidTr="003A06D3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Кингисеппский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7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Киришский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2 653,9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1 447,6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1 206,3</w:t>
            </w:r>
          </w:p>
        </w:tc>
      </w:tr>
      <w:tr w:rsidR="00053A46" w:rsidRPr="008607A8" w:rsidTr="003A06D3">
        <w:trPr>
          <w:trHeight w:val="26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Лодейнопольский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0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2 895,1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723,8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2 171,3</w:t>
            </w:r>
          </w:p>
        </w:tc>
      </w:tr>
      <w:tr w:rsidR="00053A46" w:rsidRPr="008607A8" w:rsidTr="003A06D3">
        <w:trPr>
          <w:trHeight w:val="27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Лужский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4 668,4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2 171,3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2 497,0</w:t>
            </w:r>
          </w:p>
        </w:tc>
      </w:tr>
      <w:tr w:rsidR="00053A46" w:rsidRPr="008607A8" w:rsidTr="003A06D3">
        <w:trPr>
          <w:trHeight w:val="28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Подпорожский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Приозерский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6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Сланцевский</w:t>
            </w:r>
            <w:proofErr w:type="spellEnd"/>
            <w:r w:rsidRPr="00786165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28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1 218,4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723,8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494,6</w:t>
            </w:r>
          </w:p>
        </w:tc>
      </w:tr>
      <w:tr w:rsidR="00053A46" w:rsidRPr="008607A8" w:rsidTr="003A06D3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Тосненский</w:t>
            </w:r>
            <w:proofErr w:type="spellEnd"/>
            <w:r w:rsidRPr="00786165">
              <w:t xml:space="preserve">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3 377,6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2 171,3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1 206,3</w:t>
            </w:r>
          </w:p>
        </w:tc>
      </w:tr>
      <w:tr w:rsidR="00053A46" w:rsidRPr="008607A8" w:rsidTr="003A06D3">
        <w:trPr>
          <w:trHeight w:val="275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jc w:val="center"/>
            </w:pPr>
            <w:r w:rsidRPr="00786165">
              <w:t>18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proofErr w:type="spellStart"/>
            <w:r w:rsidRPr="00786165">
              <w:t>Сосновоборский</w:t>
            </w:r>
            <w:proofErr w:type="spellEnd"/>
            <w:r w:rsidRPr="00786165">
              <w:t xml:space="preserve"> городской округ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953,0</w:t>
            </w:r>
          </w:p>
        </w:tc>
        <w:tc>
          <w:tcPr>
            <w:tcW w:w="171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723,8</w:t>
            </w:r>
          </w:p>
        </w:tc>
        <w:tc>
          <w:tcPr>
            <w:tcW w:w="174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229,2</w:t>
            </w:r>
          </w:p>
        </w:tc>
      </w:tr>
      <w:tr w:rsidR="00053A46" w:rsidRPr="008607A8" w:rsidTr="003A06D3">
        <w:trPr>
          <w:trHeight w:val="265"/>
          <w:jc w:val="center"/>
        </w:trPr>
        <w:tc>
          <w:tcPr>
            <w:tcW w:w="675" w:type="dxa"/>
            <w:tcBorders>
              <w:top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 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</w:pPr>
            <w:r w:rsidRPr="00786165">
              <w:t>Нераспределенный резерв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53A46" w:rsidRPr="00786165" w:rsidRDefault="00053A46">
            <w:pPr>
              <w:jc w:val="center"/>
            </w:pPr>
            <w:r w:rsidRPr="00786165">
              <w:t>343,1</w:t>
            </w:r>
          </w:p>
        </w:tc>
        <w:tc>
          <w:tcPr>
            <w:tcW w:w="1719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343,1</w:t>
            </w:r>
          </w:p>
        </w:tc>
        <w:tc>
          <w:tcPr>
            <w:tcW w:w="174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</w:pPr>
            <w:r w:rsidRPr="00786165">
              <w:t>0,0</w:t>
            </w:r>
          </w:p>
        </w:tc>
      </w:tr>
      <w:tr w:rsidR="00053A46" w:rsidRPr="008607A8" w:rsidTr="003A06D3">
        <w:trPr>
          <w:trHeight w:val="157"/>
          <w:jc w:val="center"/>
        </w:trPr>
        <w:tc>
          <w:tcPr>
            <w:tcW w:w="675" w:type="dxa"/>
            <w:shd w:val="clear" w:color="auto" w:fill="auto"/>
            <w:noWrap/>
            <w:hideMark/>
          </w:tcPr>
          <w:p w:rsidR="00053A46" w:rsidRPr="00786165" w:rsidRDefault="00053A46" w:rsidP="008607A8">
            <w:pPr>
              <w:autoSpaceDE w:val="0"/>
              <w:autoSpaceDN w:val="0"/>
              <w:adjustRightInd w:val="0"/>
              <w:rPr>
                <w:b/>
              </w:rPr>
            </w:pPr>
            <w:r w:rsidRPr="00786165">
              <w:rPr>
                <w:b/>
              </w:rPr>
              <w:t> </w:t>
            </w:r>
          </w:p>
        </w:tc>
        <w:tc>
          <w:tcPr>
            <w:tcW w:w="4536" w:type="dxa"/>
            <w:shd w:val="clear" w:color="auto" w:fill="auto"/>
            <w:hideMark/>
          </w:tcPr>
          <w:p w:rsidR="00053A46" w:rsidRPr="00786165" w:rsidRDefault="00053A46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786165">
              <w:rPr>
                <w:b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  <w:rPr>
                <w:b/>
              </w:rPr>
            </w:pPr>
            <w:r w:rsidRPr="00786165">
              <w:rPr>
                <w:b/>
              </w:rPr>
              <w:t>38</w:t>
            </w:r>
            <w:r w:rsidR="00786165" w:rsidRPr="00786165">
              <w:rPr>
                <w:b/>
              </w:rPr>
              <w:t xml:space="preserve"> </w:t>
            </w:r>
            <w:r w:rsidRPr="00786165">
              <w:rPr>
                <w:b/>
              </w:rPr>
              <w:t>787,9</w:t>
            </w:r>
          </w:p>
        </w:tc>
        <w:tc>
          <w:tcPr>
            <w:tcW w:w="1719" w:type="dxa"/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  <w:rPr>
                <w:b/>
              </w:rPr>
            </w:pPr>
            <w:r w:rsidRPr="00786165">
              <w:rPr>
                <w:b/>
              </w:rPr>
              <w:t>19</w:t>
            </w:r>
            <w:r w:rsidR="00786165" w:rsidRPr="00786165">
              <w:rPr>
                <w:b/>
              </w:rPr>
              <w:t xml:space="preserve"> </w:t>
            </w:r>
            <w:r w:rsidRPr="00786165">
              <w:rPr>
                <w:b/>
              </w:rPr>
              <w:t>161,4</w:t>
            </w:r>
          </w:p>
        </w:tc>
        <w:tc>
          <w:tcPr>
            <w:tcW w:w="1742" w:type="dxa"/>
            <w:shd w:val="clear" w:color="auto" w:fill="auto"/>
            <w:noWrap/>
            <w:vAlign w:val="center"/>
            <w:hideMark/>
          </w:tcPr>
          <w:p w:rsidR="00053A46" w:rsidRPr="00786165" w:rsidRDefault="00053A46">
            <w:pPr>
              <w:jc w:val="center"/>
              <w:rPr>
                <w:b/>
              </w:rPr>
            </w:pPr>
            <w:r w:rsidRPr="00786165">
              <w:rPr>
                <w:b/>
              </w:rPr>
              <w:t>19</w:t>
            </w:r>
            <w:r w:rsidR="00786165" w:rsidRPr="00786165">
              <w:rPr>
                <w:b/>
              </w:rPr>
              <w:t xml:space="preserve"> </w:t>
            </w:r>
            <w:r w:rsidRPr="00786165">
              <w:rPr>
                <w:b/>
              </w:rPr>
              <w:t>626,5</w:t>
            </w:r>
          </w:p>
        </w:tc>
      </w:tr>
    </w:tbl>
    <w:p w:rsidR="00986D1C" w:rsidRDefault="00986D1C" w:rsidP="00B723B2">
      <w:pPr>
        <w:autoSpaceDE w:val="0"/>
        <w:autoSpaceDN w:val="0"/>
        <w:adjustRightInd w:val="0"/>
        <w:rPr>
          <w:sz w:val="20"/>
          <w:szCs w:val="20"/>
        </w:rPr>
      </w:pPr>
    </w:p>
    <w:p w:rsidR="00CD6867" w:rsidRDefault="00CD6867" w:rsidP="00B723B2">
      <w:pPr>
        <w:autoSpaceDE w:val="0"/>
        <w:autoSpaceDN w:val="0"/>
        <w:adjustRightInd w:val="0"/>
        <w:rPr>
          <w:sz w:val="20"/>
          <w:szCs w:val="20"/>
        </w:rPr>
      </w:pPr>
    </w:p>
    <w:sectPr w:rsidR="00CD6867" w:rsidSect="0065152A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c4e4fd0b-4890-44eb-90b0-91b708ce3596"/>
  </w:docVars>
  <w:rsids>
    <w:rsidRoot w:val="00FF67B7"/>
    <w:rsid w:val="00015A07"/>
    <w:rsid w:val="000456CE"/>
    <w:rsid w:val="00053A46"/>
    <w:rsid w:val="00093046"/>
    <w:rsid w:val="000B001F"/>
    <w:rsid w:val="000B26D2"/>
    <w:rsid w:val="000C0582"/>
    <w:rsid w:val="000D7344"/>
    <w:rsid w:val="00156B6A"/>
    <w:rsid w:val="001645F2"/>
    <w:rsid w:val="00191D54"/>
    <w:rsid w:val="0019379E"/>
    <w:rsid w:val="001B755E"/>
    <w:rsid w:val="001D354E"/>
    <w:rsid w:val="001E5C57"/>
    <w:rsid w:val="00207F35"/>
    <w:rsid w:val="00245F36"/>
    <w:rsid w:val="002813B8"/>
    <w:rsid w:val="00287578"/>
    <w:rsid w:val="002B2C0D"/>
    <w:rsid w:val="003145DD"/>
    <w:rsid w:val="00341A4B"/>
    <w:rsid w:val="00350933"/>
    <w:rsid w:val="00385473"/>
    <w:rsid w:val="003B122B"/>
    <w:rsid w:val="003E65EC"/>
    <w:rsid w:val="003E6CA8"/>
    <w:rsid w:val="004005DE"/>
    <w:rsid w:val="0041236F"/>
    <w:rsid w:val="00415098"/>
    <w:rsid w:val="00437670"/>
    <w:rsid w:val="00447374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C1DBF"/>
    <w:rsid w:val="005C6454"/>
    <w:rsid w:val="005E5D9D"/>
    <w:rsid w:val="005F7C20"/>
    <w:rsid w:val="00611C62"/>
    <w:rsid w:val="006215FC"/>
    <w:rsid w:val="006421E2"/>
    <w:rsid w:val="00645968"/>
    <w:rsid w:val="0065152A"/>
    <w:rsid w:val="006803F3"/>
    <w:rsid w:val="006B53E0"/>
    <w:rsid w:val="007431C3"/>
    <w:rsid w:val="00756394"/>
    <w:rsid w:val="00777E39"/>
    <w:rsid w:val="00783883"/>
    <w:rsid w:val="00786165"/>
    <w:rsid w:val="007B70BE"/>
    <w:rsid w:val="007C16E1"/>
    <w:rsid w:val="007C4A52"/>
    <w:rsid w:val="007F3B63"/>
    <w:rsid w:val="007F6684"/>
    <w:rsid w:val="0080683E"/>
    <w:rsid w:val="008607A8"/>
    <w:rsid w:val="008C1A36"/>
    <w:rsid w:val="00930019"/>
    <w:rsid w:val="009770B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723B2"/>
    <w:rsid w:val="00B735D6"/>
    <w:rsid w:val="00B775D5"/>
    <w:rsid w:val="00BC3C0D"/>
    <w:rsid w:val="00C313B2"/>
    <w:rsid w:val="00C4286A"/>
    <w:rsid w:val="00C476BD"/>
    <w:rsid w:val="00C809B3"/>
    <w:rsid w:val="00C82E71"/>
    <w:rsid w:val="00CB7C67"/>
    <w:rsid w:val="00CD2D7A"/>
    <w:rsid w:val="00CD6867"/>
    <w:rsid w:val="00CE3591"/>
    <w:rsid w:val="00D11EA3"/>
    <w:rsid w:val="00D3196D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2015-10-28T07:10:00Z</cp:lastPrinted>
  <dcterms:created xsi:type="dcterms:W3CDTF">2015-07-06T09:45:00Z</dcterms:created>
  <dcterms:modified xsi:type="dcterms:W3CDTF">2015-10-28T07:10:00Z</dcterms:modified>
</cp:coreProperties>
</file>