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D500F4" w:rsidRDefault="001B009A" w:rsidP="007B4E49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8E7DAE" w:rsidRPr="008E7DAE">
        <w:rPr>
          <w:b/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</w:t>
      </w:r>
      <w:bookmarkStart w:id="0" w:name="_GoBack"/>
      <w:bookmarkEnd w:id="0"/>
      <w:r w:rsidR="008E7DAE" w:rsidRPr="008E7DAE">
        <w:rPr>
          <w:b/>
          <w:sz w:val="28"/>
          <w:szCs w:val="28"/>
        </w:rPr>
        <w:t xml:space="preserve"> проведения торгов"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8E7DAE" w:rsidRPr="008E7DAE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F40D9A" w:rsidRPr="006F3B66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 xml:space="preserve">потребуется </w:t>
      </w:r>
      <w:r w:rsidR="00DC27AC">
        <w:rPr>
          <w:sz w:val="28"/>
          <w:szCs w:val="28"/>
        </w:rPr>
        <w:t>принятие</w:t>
      </w:r>
      <w:r w:rsidR="006024A1">
        <w:rPr>
          <w:sz w:val="28"/>
          <w:szCs w:val="28"/>
        </w:rPr>
        <w:t xml:space="preserve"> нормативно правов</w:t>
      </w:r>
      <w:r w:rsidR="00DC27AC">
        <w:rPr>
          <w:sz w:val="28"/>
          <w:szCs w:val="28"/>
        </w:rPr>
        <w:t xml:space="preserve">ого </w:t>
      </w:r>
      <w:r w:rsidR="006024A1">
        <w:rPr>
          <w:sz w:val="28"/>
          <w:szCs w:val="28"/>
        </w:rPr>
        <w:t>акт</w:t>
      </w:r>
      <w:r w:rsidR="00DC27AC">
        <w:rPr>
          <w:sz w:val="28"/>
          <w:szCs w:val="28"/>
        </w:rPr>
        <w:t>а Правительства</w:t>
      </w:r>
      <w:r w:rsidR="006024A1">
        <w:rPr>
          <w:sz w:val="28"/>
          <w:szCs w:val="28"/>
        </w:rPr>
        <w:t xml:space="preserve"> Ленинградской области</w:t>
      </w:r>
      <w:r w:rsidR="00DC27AC">
        <w:rPr>
          <w:sz w:val="28"/>
          <w:szCs w:val="28"/>
        </w:rPr>
        <w:t xml:space="preserve">, устанавливающего </w:t>
      </w:r>
      <w:r w:rsidR="00DC27AC">
        <w:rPr>
          <w:color w:val="000000"/>
          <w:sz w:val="28"/>
          <w:szCs w:val="28"/>
        </w:rPr>
        <w:t>п</w:t>
      </w:r>
      <w:r w:rsidR="00DC27AC" w:rsidRPr="00DC27AC">
        <w:rPr>
          <w:color w:val="000000"/>
          <w:sz w:val="28"/>
          <w:szCs w:val="28"/>
        </w:rPr>
        <w:t xml:space="preserve">орядок принятия решения о соответствии объекта социально-культурного и коммунально-бытового назначения, масштабного инвестиционного проекта критериям, </w:t>
      </w:r>
      <w:r w:rsidR="00DC27AC">
        <w:rPr>
          <w:color w:val="000000"/>
          <w:sz w:val="28"/>
          <w:szCs w:val="28"/>
        </w:rPr>
        <w:t>установленным</w:t>
      </w:r>
      <w:r w:rsidR="00DC27AC" w:rsidRPr="00DC27AC">
        <w:rPr>
          <w:color w:val="000000"/>
          <w:sz w:val="28"/>
          <w:szCs w:val="28"/>
        </w:rPr>
        <w:t xml:space="preserve"> </w:t>
      </w:r>
      <w:r w:rsidR="00DC27AC">
        <w:rPr>
          <w:color w:val="000000"/>
          <w:sz w:val="28"/>
          <w:szCs w:val="28"/>
        </w:rPr>
        <w:t xml:space="preserve">в </w:t>
      </w:r>
      <w:r w:rsidR="00DC27AC" w:rsidRPr="00DC27AC">
        <w:rPr>
          <w:color w:val="000000"/>
          <w:sz w:val="28"/>
          <w:szCs w:val="28"/>
        </w:rPr>
        <w:t>областно</w:t>
      </w:r>
      <w:r w:rsidR="00DC27AC">
        <w:rPr>
          <w:color w:val="000000"/>
          <w:sz w:val="28"/>
          <w:szCs w:val="28"/>
        </w:rPr>
        <w:t>м</w:t>
      </w:r>
      <w:r w:rsidR="00DC27AC" w:rsidRPr="00DC27AC">
        <w:rPr>
          <w:color w:val="000000"/>
          <w:sz w:val="28"/>
          <w:szCs w:val="28"/>
        </w:rPr>
        <w:t xml:space="preserve"> закон</w:t>
      </w:r>
      <w:r w:rsidR="00DC27AC">
        <w:rPr>
          <w:color w:val="000000"/>
          <w:sz w:val="28"/>
          <w:szCs w:val="28"/>
        </w:rPr>
        <w:t>е</w:t>
      </w:r>
      <w:r w:rsidR="00DC27AC" w:rsidRPr="00DC27AC">
        <w:rPr>
          <w:color w:val="000000"/>
          <w:sz w:val="28"/>
          <w:szCs w:val="28"/>
        </w:rPr>
        <w:t>, и о предоставлении</w:t>
      </w:r>
      <w:proofErr w:type="gramEnd"/>
      <w:r w:rsidR="00DC27AC" w:rsidRPr="00DC27AC">
        <w:rPr>
          <w:color w:val="000000"/>
          <w:sz w:val="28"/>
          <w:szCs w:val="28"/>
        </w:rPr>
        <w:t xml:space="preserve"> юридическим лицам земельных участков, находящимся в собственности Ленинградской области, или земельных участков, государственная собственность на которые не разграничена,</w:t>
      </w:r>
      <w:r w:rsidR="00DC27AC">
        <w:rPr>
          <w:color w:val="000000"/>
          <w:sz w:val="28"/>
          <w:szCs w:val="28"/>
        </w:rPr>
        <w:t xml:space="preserve"> в аренду без проведения торгов.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E7DAE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C27AC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cp:lastPrinted>2014-11-11T09:52:00Z</cp:lastPrinted>
  <dcterms:created xsi:type="dcterms:W3CDTF">2013-07-11T11:35:00Z</dcterms:created>
  <dcterms:modified xsi:type="dcterms:W3CDTF">2015-10-14T13:27:00Z</dcterms:modified>
</cp:coreProperties>
</file>