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F8" w:rsidRPr="008421F8" w:rsidRDefault="008421F8" w:rsidP="008421F8">
      <w:pPr>
        <w:pStyle w:val="Pro-Gramma"/>
        <w:spacing w:before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8421F8">
        <w:rPr>
          <w:rFonts w:ascii="Times New Roman" w:hAnsi="Times New Roman"/>
          <w:b/>
          <w:sz w:val="28"/>
          <w:szCs w:val="28"/>
        </w:rPr>
        <w:t>Проект</w:t>
      </w:r>
    </w:p>
    <w:p w:rsidR="008421F8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:rsidR="00146712" w:rsidRDefault="00146712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:rsidR="00146712" w:rsidRDefault="00146712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:rsidR="008421F8" w:rsidRPr="00402524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402524">
        <w:rPr>
          <w:rFonts w:eastAsia="Times New Roman"/>
          <w:b/>
          <w:bCs/>
          <w:lang w:eastAsia="ru-RU"/>
        </w:rPr>
        <w:t>ЛЕНИНГРАДСКАЯ ОБЛАСТЬ</w:t>
      </w:r>
    </w:p>
    <w:p w:rsidR="008421F8" w:rsidRPr="00402524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:rsidR="008421F8" w:rsidRPr="00402524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402524">
        <w:rPr>
          <w:rFonts w:eastAsia="Times New Roman"/>
          <w:b/>
          <w:bCs/>
          <w:lang w:eastAsia="ru-RU"/>
        </w:rPr>
        <w:t>ОБЛАСТНОЙ ЗАКОН</w:t>
      </w:r>
    </w:p>
    <w:p w:rsidR="008421F8" w:rsidRPr="00402524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:rsidR="008421F8" w:rsidRPr="00402524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402524">
        <w:rPr>
          <w:rFonts w:eastAsia="Times New Roman"/>
          <w:b/>
          <w:bCs/>
          <w:lang w:eastAsia="ru-RU"/>
        </w:rPr>
        <w:t xml:space="preserve">"О ВНЕСЕНИИ ИЗМЕНЕНИЙ В ОБЛАСТНОЙ ЗАКОН  </w:t>
      </w:r>
    </w:p>
    <w:p w:rsidR="008421F8" w:rsidRPr="00402524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402524">
        <w:rPr>
          <w:rFonts w:eastAsia="Times New Roman"/>
          <w:b/>
          <w:bCs/>
          <w:lang w:eastAsia="ru-RU"/>
        </w:rPr>
        <w:t>"</w:t>
      </w:r>
      <w:r>
        <w:rPr>
          <w:rFonts w:eastAsia="Times New Roman"/>
          <w:b/>
          <w:bCs/>
          <w:lang w:eastAsia="ru-RU"/>
        </w:rPr>
        <w:t>О НАДЕЛЕНИИ ОРГАНОВ МЕСТНОГО САМОУП</w:t>
      </w:r>
      <w:r w:rsidR="00146712">
        <w:rPr>
          <w:rFonts w:eastAsia="Times New Roman"/>
          <w:b/>
          <w:bCs/>
          <w:lang w:eastAsia="ru-RU"/>
        </w:rPr>
        <w:t>Р</w:t>
      </w:r>
      <w:r>
        <w:rPr>
          <w:rFonts w:eastAsia="Times New Roman"/>
          <w:b/>
          <w:bCs/>
          <w:lang w:eastAsia="ru-RU"/>
        </w:rPr>
        <w:t>А</w:t>
      </w:r>
      <w:r w:rsidR="00146712">
        <w:rPr>
          <w:rFonts w:eastAsia="Times New Roman"/>
          <w:b/>
          <w:bCs/>
          <w:lang w:eastAsia="ru-RU"/>
        </w:rPr>
        <w:t>В</w:t>
      </w:r>
      <w:r>
        <w:rPr>
          <w:rFonts w:eastAsia="Times New Roman"/>
          <w:b/>
          <w:bCs/>
          <w:lang w:eastAsia="ru-RU"/>
        </w:rPr>
        <w:t>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</w:t>
      </w:r>
      <w:r w:rsidRPr="00402524">
        <w:rPr>
          <w:rFonts w:eastAsia="Times New Roman"/>
          <w:b/>
          <w:bCs/>
          <w:lang w:eastAsia="ru-RU"/>
        </w:rPr>
        <w:t>"</w:t>
      </w:r>
    </w:p>
    <w:p w:rsidR="008421F8" w:rsidRDefault="008421F8" w:rsidP="008421F8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8421F8" w:rsidRPr="00402524" w:rsidRDefault="008421F8" w:rsidP="008421F8">
      <w:pPr>
        <w:spacing w:after="0" w:line="240" w:lineRule="auto"/>
        <w:jc w:val="center"/>
        <w:rPr>
          <w:rFonts w:eastAsia="Times New Roman"/>
          <w:lang w:eastAsia="ru-RU"/>
        </w:rPr>
      </w:pPr>
      <w:proofErr w:type="gramStart"/>
      <w:r w:rsidRPr="00402524">
        <w:rPr>
          <w:rFonts w:eastAsia="Times New Roman"/>
          <w:lang w:eastAsia="ru-RU"/>
        </w:rPr>
        <w:t xml:space="preserve">(Принят Законодательным собранием </w:t>
      </w:r>
      <w:proofErr w:type="gramEnd"/>
    </w:p>
    <w:p w:rsidR="008421F8" w:rsidRPr="00402524" w:rsidRDefault="008421F8" w:rsidP="008421F8">
      <w:pPr>
        <w:spacing w:after="0" w:line="240" w:lineRule="auto"/>
        <w:jc w:val="center"/>
        <w:rPr>
          <w:rFonts w:eastAsia="Times New Roman"/>
          <w:lang w:eastAsia="ru-RU"/>
        </w:rPr>
      </w:pPr>
      <w:proofErr w:type="gramStart"/>
      <w:r w:rsidRPr="00402524">
        <w:rPr>
          <w:rFonts w:eastAsia="Times New Roman"/>
          <w:lang w:eastAsia="ru-RU"/>
        </w:rPr>
        <w:t>Ленинградской области ________________201</w:t>
      </w:r>
      <w:r>
        <w:rPr>
          <w:rFonts w:eastAsia="Times New Roman"/>
          <w:lang w:eastAsia="ru-RU"/>
        </w:rPr>
        <w:t>5</w:t>
      </w:r>
      <w:r w:rsidRPr="00402524">
        <w:rPr>
          <w:rFonts w:eastAsia="Times New Roman"/>
          <w:lang w:eastAsia="ru-RU"/>
        </w:rPr>
        <w:t xml:space="preserve"> года)</w:t>
      </w:r>
      <w:proofErr w:type="gramEnd"/>
    </w:p>
    <w:p w:rsidR="008421F8" w:rsidRPr="00402524" w:rsidRDefault="008421F8" w:rsidP="008421F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:rsidR="008421F8" w:rsidRPr="00402524" w:rsidRDefault="008421F8" w:rsidP="008421F8">
      <w:pPr>
        <w:keepNext/>
        <w:spacing w:after="0" w:line="240" w:lineRule="auto"/>
        <w:ind w:firstLine="697"/>
        <w:outlineLvl w:val="1"/>
        <w:rPr>
          <w:rFonts w:eastAsia="Times New Roman"/>
          <w:bCs/>
          <w:iCs/>
          <w:lang w:eastAsia="ru-RU"/>
        </w:rPr>
      </w:pPr>
    </w:p>
    <w:p w:rsidR="008421F8" w:rsidRPr="00402524" w:rsidRDefault="008421F8" w:rsidP="008421F8">
      <w:pPr>
        <w:keepNext/>
        <w:spacing w:after="0" w:line="240" w:lineRule="auto"/>
        <w:ind w:firstLine="697"/>
        <w:outlineLvl w:val="1"/>
        <w:rPr>
          <w:rFonts w:eastAsia="Times New Roman"/>
          <w:bCs/>
          <w:iCs/>
          <w:lang w:eastAsia="ru-RU"/>
        </w:rPr>
      </w:pPr>
      <w:r w:rsidRPr="00402524">
        <w:rPr>
          <w:rFonts w:eastAsia="Times New Roman"/>
          <w:bCs/>
          <w:iCs/>
          <w:lang w:eastAsia="ru-RU"/>
        </w:rPr>
        <w:t xml:space="preserve">Статья 1 </w:t>
      </w:r>
    </w:p>
    <w:p w:rsidR="002B4242" w:rsidRDefault="002B4242" w:rsidP="008421F8">
      <w:pPr>
        <w:spacing w:after="0" w:line="240" w:lineRule="auto"/>
        <w:ind w:firstLine="697"/>
        <w:jc w:val="both"/>
        <w:rPr>
          <w:rFonts w:eastAsia="Times New Roman"/>
          <w:lang w:eastAsia="ru-RU"/>
        </w:rPr>
      </w:pPr>
    </w:p>
    <w:p w:rsidR="008421F8" w:rsidRPr="00402524" w:rsidRDefault="008421F8" w:rsidP="008421F8">
      <w:pPr>
        <w:spacing w:after="0" w:line="240" w:lineRule="auto"/>
        <w:ind w:firstLine="697"/>
        <w:jc w:val="both"/>
        <w:rPr>
          <w:rFonts w:eastAsia="Times New Roman"/>
          <w:szCs w:val="24"/>
          <w:lang w:eastAsia="ru-RU"/>
        </w:rPr>
      </w:pPr>
      <w:r w:rsidRPr="00402524">
        <w:rPr>
          <w:rFonts w:eastAsia="Times New Roman"/>
          <w:lang w:eastAsia="ru-RU"/>
        </w:rPr>
        <w:t xml:space="preserve">Внести в областной закон от </w:t>
      </w:r>
      <w:r w:rsidR="002B4242">
        <w:rPr>
          <w:rFonts w:eastAsia="Times New Roman"/>
          <w:lang w:eastAsia="ru-RU"/>
        </w:rPr>
        <w:t>10</w:t>
      </w:r>
      <w:r w:rsidRPr="00402524">
        <w:rPr>
          <w:rFonts w:eastAsia="Times New Roman"/>
          <w:lang w:eastAsia="ru-RU"/>
        </w:rPr>
        <w:t xml:space="preserve"> </w:t>
      </w:r>
      <w:r w:rsidR="002B4242">
        <w:rPr>
          <w:rFonts w:eastAsia="Times New Roman"/>
          <w:lang w:eastAsia="ru-RU"/>
        </w:rPr>
        <w:t>декабря</w:t>
      </w:r>
      <w:r w:rsidRPr="00402524">
        <w:rPr>
          <w:rFonts w:eastAsia="Times New Roman"/>
          <w:lang w:eastAsia="ru-RU"/>
        </w:rPr>
        <w:t xml:space="preserve"> 20</w:t>
      </w:r>
      <w:r w:rsidR="002B4242">
        <w:rPr>
          <w:rFonts w:eastAsia="Times New Roman"/>
          <w:lang w:eastAsia="ru-RU"/>
        </w:rPr>
        <w:t>12</w:t>
      </w:r>
      <w:r w:rsidRPr="00402524">
        <w:rPr>
          <w:rFonts w:eastAsia="Times New Roman"/>
          <w:lang w:eastAsia="ru-RU"/>
        </w:rPr>
        <w:t xml:space="preserve"> года № </w:t>
      </w:r>
      <w:r w:rsidR="002B4242">
        <w:rPr>
          <w:rFonts w:eastAsia="Times New Roman"/>
          <w:lang w:eastAsia="ru-RU"/>
        </w:rPr>
        <w:t>92</w:t>
      </w:r>
      <w:r w:rsidRPr="00402524">
        <w:rPr>
          <w:rFonts w:eastAsia="Times New Roman"/>
          <w:lang w:eastAsia="ru-RU"/>
        </w:rPr>
        <w:t>-оз "</w:t>
      </w:r>
      <w:r w:rsidR="002B4242">
        <w:rPr>
          <w:rFonts w:eastAsia="Times New Roman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бюджета"</w:t>
      </w:r>
      <w:r w:rsidRPr="00402524">
        <w:rPr>
          <w:rFonts w:eastAsia="Times New Roman"/>
          <w:szCs w:val="24"/>
          <w:lang w:eastAsia="ru-RU"/>
        </w:rPr>
        <w:t xml:space="preserve"> следующие изменения:</w:t>
      </w:r>
    </w:p>
    <w:p w:rsidR="008421F8" w:rsidRPr="008421F8" w:rsidRDefault="008421F8" w:rsidP="008421F8">
      <w:pPr>
        <w:pStyle w:val="Pro-Gramma"/>
        <w:spacing w:before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421F8" w:rsidRPr="008421F8" w:rsidRDefault="002B4242" w:rsidP="008421F8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8421F8" w:rsidRPr="008421F8">
        <w:rPr>
          <w:rFonts w:ascii="Times New Roman" w:hAnsi="Times New Roman"/>
          <w:sz w:val="28"/>
          <w:szCs w:val="28"/>
        </w:rPr>
        <w:t>приложение 1 изложить в новой редакции (прилагается);</w:t>
      </w:r>
    </w:p>
    <w:p w:rsidR="008421F8" w:rsidRPr="008421F8" w:rsidRDefault="002B4242" w:rsidP="008421F8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8421F8" w:rsidRPr="008421F8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="008421F8" w:rsidRPr="008421F8">
        <w:rPr>
          <w:rFonts w:ascii="Times New Roman" w:hAnsi="Times New Roman"/>
          <w:sz w:val="28"/>
          <w:szCs w:val="28"/>
        </w:rPr>
        <w:t xml:space="preserve"> изложить в новой редакции (прилагается).</w:t>
      </w:r>
    </w:p>
    <w:p w:rsidR="008421F8" w:rsidRPr="008421F8" w:rsidRDefault="008421F8" w:rsidP="008421F8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8421F8" w:rsidRDefault="008421F8" w:rsidP="008421F8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Статья 2</w:t>
      </w:r>
    </w:p>
    <w:p w:rsidR="002B4242" w:rsidRDefault="002B4242" w:rsidP="008421F8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8421F8" w:rsidRDefault="008421F8" w:rsidP="008421F8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Настоящий областной закон вступает в силу</w:t>
      </w:r>
      <w:r w:rsidR="002B4242">
        <w:rPr>
          <w:rFonts w:ascii="Times New Roman" w:hAnsi="Times New Roman"/>
          <w:sz w:val="28"/>
          <w:szCs w:val="28"/>
        </w:rPr>
        <w:t xml:space="preserve"> </w:t>
      </w:r>
      <w:r w:rsidR="005541CC">
        <w:rPr>
          <w:rFonts w:ascii="Times New Roman" w:hAnsi="Times New Roman"/>
          <w:sz w:val="28"/>
          <w:szCs w:val="28"/>
        </w:rPr>
        <w:t xml:space="preserve">с </w:t>
      </w:r>
      <w:r w:rsidR="002B4242">
        <w:rPr>
          <w:rFonts w:ascii="Times New Roman" w:hAnsi="Times New Roman"/>
          <w:sz w:val="28"/>
          <w:szCs w:val="28"/>
        </w:rPr>
        <w:t>1 января 2016 года.</w:t>
      </w:r>
    </w:p>
    <w:p w:rsidR="008421F8" w:rsidRPr="008421F8" w:rsidRDefault="008421F8" w:rsidP="002B4242">
      <w:pPr>
        <w:pStyle w:val="Pro-List2"/>
        <w:spacing w:before="0"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2B4242" w:rsidRDefault="002B4242" w:rsidP="002B4242">
      <w:pPr>
        <w:pStyle w:val="Pro-Gramma"/>
        <w:spacing w:before="0" w:line="240" w:lineRule="auto"/>
        <w:ind w:left="0"/>
        <w:rPr>
          <w:rFonts w:ascii="Times New Roman" w:hAnsi="Times New Roman"/>
          <w:sz w:val="28"/>
          <w:szCs w:val="28"/>
        </w:rPr>
      </w:pPr>
    </w:p>
    <w:p w:rsidR="002B4242" w:rsidRDefault="008421F8" w:rsidP="002B4242">
      <w:pPr>
        <w:pStyle w:val="Pro-Gramma"/>
        <w:spacing w:before="0" w:line="240" w:lineRule="auto"/>
        <w:ind w:left="0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Губернатор</w:t>
      </w:r>
      <w:r w:rsidR="002B4242">
        <w:rPr>
          <w:rFonts w:ascii="Times New Roman" w:hAnsi="Times New Roman"/>
          <w:sz w:val="28"/>
          <w:szCs w:val="28"/>
        </w:rPr>
        <w:t xml:space="preserve"> </w:t>
      </w:r>
    </w:p>
    <w:p w:rsidR="008421F8" w:rsidRPr="008421F8" w:rsidRDefault="008421F8" w:rsidP="002B4242">
      <w:pPr>
        <w:pStyle w:val="Pro-Gramma"/>
        <w:spacing w:before="0" w:line="240" w:lineRule="auto"/>
        <w:ind w:left="0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Ленинградской области</w:t>
      </w:r>
      <w:r w:rsidR="002B4242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8421F8">
        <w:rPr>
          <w:rFonts w:ascii="Times New Roman" w:hAnsi="Times New Roman"/>
          <w:sz w:val="28"/>
          <w:szCs w:val="28"/>
        </w:rPr>
        <w:t>А.Дрозденко</w:t>
      </w:r>
      <w:proofErr w:type="spellEnd"/>
    </w:p>
    <w:p w:rsidR="008421F8" w:rsidRPr="008421F8" w:rsidRDefault="008421F8" w:rsidP="002B4242">
      <w:pPr>
        <w:pStyle w:val="Pro-Gramma"/>
        <w:spacing w:before="0" w:line="240" w:lineRule="auto"/>
        <w:rPr>
          <w:rFonts w:ascii="Times New Roman" w:hAnsi="Times New Roman"/>
          <w:sz w:val="28"/>
          <w:szCs w:val="28"/>
        </w:rPr>
      </w:pPr>
    </w:p>
    <w:p w:rsidR="008421F8" w:rsidRPr="008421F8" w:rsidRDefault="008421F8" w:rsidP="008421F8">
      <w:pPr>
        <w:pStyle w:val="Pro-Gramma"/>
        <w:rPr>
          <w:rFonts w:ascii="Times New Roman" w:hAnsi="Times New Roman"/>
          <w:sz w:val="28"/>
          <w:szCs w:val="28"/>
        </w:rPr>
      </w:pPr>
    </w:p>
    <w:p w:rsidR="00146712" w:rsidRDefault="008421F8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t xml:space="preserve"> </w:t>
      </w:r>
    </w:p>
    <w:p w:rsidR="00146712" w:rsidRDefault="00146712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</w:p>
    <w:p w:rsidR="00146712" w:rsidRDefault="00146712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</w:p>
    <w:p w:rsidR="00146712" w:rsidRDefault="00146712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</w:p>
    <w:p w:rsidR="00146712" w:rsidRDefault="00146712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</w:p>
    <w:p w:rsidR="002B4242" w:rsidRPr="003640EE" w:rsidRDefault="002B4242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lastRenderedPageBreak/>
        <w:t xml:space="preserve">Приложение </w:t>
      </w:r>
      <w:r w:rsidR="008421F8" w:rsidRPr="003640EE">
        <w:rPr>
          <w:rFonts w:ascii="Times New Roman" w:hAnsi="Times New Roman"/>
          <w:sz w:val="24"/>
        </w:rPr>
        <w:t xml:space="preserve">1 </w:t>
      </w:r>
    </w:p>
    <w:p w:rsidR="008421F8" w:rsidRPr="003640EE" w:rsidRDefault="008421F8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t>к областному закону</w:t>
      </w:r>
    </w:p>
    <w:p w:rsidR="008421F8" w:rsidRPr="003640EE" w:rsidRDefault="008421F8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t>от 10.12.2012 №</w:t>
      </w:r>
      <w:r w:rsidR="002B4242" w:rsidRPr="003640EE">
        <w:rPr>
          <w:rFonts w:ascii="Times New Roman" w:hAnsi="Times New Roman"/>
          <w:sz w:val="24"/>
        </w:rPr>
        <w:t> </w:t>
      </w:r>
      <w:r w:rsidRPr="003640EE">
        <w:rPr>
          <w:rFonts w:ascii="Times New Roman" w:hAnsi="Times New Roman"/>
          <w:sz w:val="24"/>
        </w:rPr>
        <w:t>92-оз</w:t>
      </w:r>
    </w:p>
    <w:p w:rsidR="002B4242" w:rsidRPr="003640EE" w:rsidRDefault="008421F8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proofErr w:type="gramStart"/>
      <w:r w:rsidRPr="003640EE">
        <w:rPr>
          <w:rFonts w:ascii="Times New Roman" w:hAnsi="Times New Roman"/>
          <w:sz w:val="24"/>
        </w:rPr>
        <w:t>(</w:t>
      </w:r>
      <w:r w:rsidR="002B4242" w:rsidRPr="003640EE">
        <w:rPr>
          <w:rFonts w:ascii="Times New Roman" w:hAnsi="Times New Roman"/>
          <w:sz w:val="24"/>
        </w:rPr>
        <w:t>в редакции областного закона</w:t>
      </w:r>
      <w:proofErr w:type="gramEnd"/>
    </w:p>
    <w:p w:rsidR="008421F8" w:rsidRPr="003640EE" w:rsidRDefault="002B4242" w:rsidP="002B4242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t>от                     №</w:t>
      </w:r>
      <w:proofErr w:type="gramStart"/>
      <w:r w:rsidRPr="003640EE">
        <w:rPr>
          <w:rFonts w:ascii="Times New Roman" w:hAnsi="Times New Roman"/>
          <w:sz w:val="24"/>
        </w:rPr>
        <w:t xml:space="preserve">           </w:t>
      </w:r>
      <w:r w:rsidR="008421F8" w:rsidRPr="003640EE">
        <w:rPr>
          <w:rFonts w:ascii="Times New Roman" w:hAnsi="Times New Roman"/>
          <w:sz w:val="24"/>
        </w:rPr>
        <w:t>)</w:t>
      </w:r>
      <w:proofErr w:type="gramEnd"/>
    </w:p>
    <w:p w:rsidR="008421F8" w:rsidRPr="008421F8" w:rsidRDefault="008421F8" w:rsidP="002B42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242" w:rsidRDefault="002B4242" w:rsidP="002B4242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0" w:name="Par102"/>
      <w:bookmarkEnd w:id="0"/>
    </w:p>
    <w:p w:rsidR="00146712" w:rsidRDefault="00146712" w:rsidP="002B4242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4242" w:rsidRDefault="008421F8" w:rsidP="002B4242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42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Методика </w:t>
      </w:r>
    </w:p>
    <w:p w:rsidR="002B4242" w:rsidRDefault="008421F8" w:rsidP="002B4242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42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расчета органами местного самоуправления </w:t>
      </w:r>
    </w:p>
    <w:p w:rsidR="002B4242" w:rsidRDefault="008421F8" w:rsidP="002B4242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42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дотаций на выравнивание бюджетной обеспеченности поселений </w:t>
      </w:r>
    </w:p>
    <w:p w:rsidR="008421F8" w:rsidRPr="002B4242" w:rsidRDefault="008421F8" w:rsidP="002B4242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4242">
        <w:rPr>
          <w:rFonts w:ascii="Times New Roman" w:hAnsi="Times New Roman" w:cs="Times New Roman"/>
          <w:color w:val="000000" w:themeColor="text1"/>
          <w:sz w:val="28"/>
          <w:szCs w:val="28"/>
        </w:rPr>
        <w:t>за счет средств областного бюджета</w:t>
      </w:r>
    </w:p>
    <w:p w:rsidR="002B4242" w:rsidRDefault="002B4242" w:rsidP="002B4242">
      <w:pPr>
        <w:pStyle w:val="Pro-Gramma"/>
        <w:jc w:val="center"/>
        <w:rPr>
          <w:color w:val="000000" w:themeColor="text1"/>
        </w:rPr>
      </w:pPr>
    </w:p>
    <w:p w:rsidR="00146712" w:rsidRPr="002B4242" w:rsidRDefault="00146712" w:rsidP="002B4242">
      <w:pPr>
        <w:pStyle w:val="Pro-Gramma"/>
        <w:jc w:val="center"/>
        <w:rPr>
          <w:color w:val="000000" w:themeColor="text1"/>
        </w:rPr>
      </w:pPr>
    </w:p>
    <w:p w:rsidR="008421F8" w:rsidRPr="008421F8" w:rsidRDefault="002B4242" w:rsidP="008A4516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421F8" w:rsidRPr="008421F8">
        <w:rPr>
          <w:rFonts w:ascii="Times New Roman" w:hAnsi="Times New Roman"/>
          <w:sz w:val="28"/>
          <w:szCs w:val="28"/>
        </w:rPr>
        <w:t>Расчет дотаций бюджетам поселений осуществляется раздельно по типам поселений (городские поселения, сельские поселения).</w:t>
      </w:r>
    </w:p>
    <w:p w:rsidR="008421F8" w:rsidRDefault="002B4242" w:rsidP="002B4242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421F8" w:rsidRPr="008421F8">
        <w:rPr>
          <w:rFonts w:ascii="Times New Roman" w:hAnsi="Times New Roman"/>
          <w:sz w:val="28"/>
          <w:szCs w:val="28"/>
        </w:rPr>
        <w:t>Размер дотации бюджету поселения определенного типа за счет средств областного бюджета определяется по следующим формулам</w:t>
      </w:r>
      <w:r>
        <w:rPr>
          <w:rFonts w:ascii="Times New Roman" w:hAnsi="Times New Roman"/>
          <w:sz w:val="28"/>
          <w:szCs w:val="28"/>
        </w:rPr>
        <w:t>:</w:t>
      </w:r>
    </w:p>
    <w:p w:rsidR="008421F8" w:rsidRPr="008421F8" w:rsidRDefault="002B4242" w:rsidP="002B4242">
      <w:pPr>
        <w:pStyle w:val="Pro-Gramma"/>
        <w:spacing w:before="0" w:line="240" w:lineRule="auto"/>
        <w:ind w:lef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8421F8" w:rsidRPr="008421F8">
        <w:rPr>
          <w:rFonts w:ascii="Times New Roman" w:hAnsi="Times New Roman"/>
          <w:sz w:val="28"/>
          <w:szCs w:val="28"/>
        </w:rPr>
        <w:t>при наличии двух и более поселений соответствующего типа:</w:t>
      </w:r>
    </w:p>
    <w:p w:rsidR="008421F8" w:rsidRPr="008421F8" w:rsidRDefault="008421F8" w:rsidP="002B4242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46"/>
          <w:sz w:val="28"/>
          <w:szCs w:val="28"/>
        </w:rPr>
        <w:object w:dxaOrig="174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43.8pt" o:ole="">
            <v:imagedata r:id="rId8" o:title=""/>
          </v:shape>
          <o:OLEObject Type="Embed" ProgID="Equation.3" ShapeID="_x0000_i1025" DrawAspect="Content" ObjectID="_1506248069" r:id="rId9"/>
        </w:object>
      </w:r>
      <w:r w:rsidRPr="008421F8">
        <w:rPr>
          <w:rFonts w:ascii="Times New Roman" w:hAnsi="Times New Roman"/>
          <w:sz w:val="28"/>
          <w:szCs w:val="28"/>
        </w:rPr>
        <w:t>,</w:t>
      </w:r>
    </w:p>
    <w:p w:rsidR="008421F8" w:rsidRPr="008421F8" w:rsidRDefault="002B4242" w:rsidP="002B4242">
      <w:pPr>
        <w:pStyle w:val="Pro-Gramma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8421F8" w:rsidRPr="008421F8">
        <w:rPr>
          <w:rFonts w:ascii="Times New Roman" w:hAnsi="Times New Roman"/>
          <w:sz w:val="28"/>
          <w:szCs w:val="28"/>
        </w:rPr>
        <w:t>при наличии одного поселения соответствующего типа:</w:t>
      </w:r>
    </w:p>
    <w:p w:rsidR="008421F8" w:rsidRPr="008421F8" w:rsidRDefault="002B4242" w:rsidP="002B4242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14"/>
          <w:sz w:val="28"/>
          <w:szCs w:val="28"/>
        </w:rPr>
        <w:object w:dxaOrig="960" w:dyaOrig="380">
          <v:shape id="_x0000_i1026" type="#_x0000_t75" style="width:55.8pt;height:22.8pt" o:ole="">
            <v:imagedata r:id="rId10" o:title=""/>
          </v:shape>
          <o:OLEObject Type="Embed" ProgID="Equation.3" ShapeID="_x0000_i1026" DrawAspect="Content" ObjectID="_1506248070" r:id="rId11"/>
        </w:object>
      </w:r>
      <w:r w:rsidR="008421F8" w:rsidRPr="008421F8">
        <w:rPr>
          <w:rFonts w:ascii="Times New Roman" w:hAnsi="Times New Roman"/>
          <w:sz w:val="28"/>
          <w:szCs w:val="28"/>
        </w:rPr>
        <w:t>,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где</w:t>
      </w:r>
      <w:r w:rsidR="002B42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21F8">
        <w:rPr>
          <w:rFonts w:ascii="Times New Roman" w:hAnsi="Times New Roman"/>
          <w:sz w:val="28"/>
          <w:szCs w:val="28"/>
        </w:rPr>
        <w:t>Д</w:t>
      </w:r>
      <w:proofErr w:type="spellStart"/>
      <w:proofErr w:type="gramEnd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ki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– дотация бюджету i-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типа;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8421F8">
        <w:rPr>
          <w:rFonts w:ascii="Times New Roman" w:hAnsi="Times New Roman"/>
          <w:sz w:val="28"/>
          <w:szCs w:val="28"/>
        </w:rPr>
        <w:t>С</w:t>
      </w:r>
      <w:proofErr w:type="spellStart"/>
      <w:proofErr w:type="gramEnd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jk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– субвенция, предоставляемая бюджету муниципального района из областного бюджета на осуществление отдельных государственных полномочий (в части, соответствующей поселениям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типа);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8421F8">
        <w:rPr>
          <w:rFonts w:ascii="Times New Roman" w:hAnsi="Times New Roman"/>
          <w:sz w:val="28"/>
          <w:szCs w:val="28"/>
        </w:rPr>
        <w:t>Т</w:t>
      </w:r>
      <w:proofErr w:type="spellStart"/>
      <w:proofErr w:type="gramEnd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ki</w:t>
      </w:r>
      <w:proofErr w:type="spellEnd"/>
      <w:r w:rsidRPr="008421F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421F8">
        <w:rPr>
          <w:rFonts w:ascii="Times New Roman" w:hAnsi="Times New Roman"/>
          <w:sz w:val="28"/>
          <w:szCs w:val="28"/>
        </w:rPr>
        <w:t>– расчетный объем средств, необходимый для доведения расчетной бюджетной обеспеченности i-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 до уровня, устанавливаемого в качестве критерия выравнивания расчетной бюджетной обеспеченности поселений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типа.</w:t>
      </w:r>
    </w:p>
    <w:p w:rsidR="008421F8" w:rsidRPr="008421F8" w:rsidRDefault="008421F8" w:rsidP="002B4242">
      <w:pPr>
        <w:pStyle w:val="Pro-Gramma"/>
        <w:spacing w:before="0" w:line="240" w:lineRule="auto"/>
        <w:rPr>
          <w:rFonts w:ascii="Times New Roman" w:hAnsi="Times New Roman"/>
          <w:sz w:val="28"/>
          <w:szCs w:val="28"/>
        </w:rPr>
      </w:pPr>
    </w:p>
    <w:p w:rsidR="008421F8" w:rsidRPr="008421F8" w:rsidRDefault="002B4242" w:rsidP="002B4242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421F8" w:rsidRPr="008421F8">
        <w:rPr>
          <w:rFonts w:ascii="Times New Roman" w:hAnsi="Times New Roman"/>
          <w:sz w:val="28"/>
          <w:szCs w:val="28"/>
        </w:rPr>
        <w:t>Расчетный объем средств, необходимый для доведения расчетной бюджетной обеспеченности поселения до уровня, устанавливаемого в качестве критерия выравнивания расчетной бюджетной обеспеченности поселений соответствующего типа (</w:t>
      </w:r>
      <w:proofErr w:type="gramStart"/>
      <w:r w:rsidR="008421F8" w:rsidRPr="008421F8">
        <w:rPr>
          <w:rFonts w:ascii="Times New Roman" w:hAnsi="Times New Roman"/>
          <w:sz w:val="28"/>
          <w:szCs w:val="28"/>
        </w:rPr>
        <w:t>Т</w:t>
      </w:r>
      <w:proofErr w:type="spellStart"/>
      <w:proofErr w:type="gramEnd"/>
      <w:r w:rsidR="008421F8" w:rsidRPr="002B4242">
        <w:rPr>
          <w:rFonts w:ascii="Times New Roman" w:hAnsi="Times New Roman"/>
          <w:sz w:val="28"/>
          <w:szCs w:val="28"/>
          <w:vertAlign w:val="subscript"/>
          <w:lang w:val="en-US"/>
        </w:rPr>
        <w:t>ki</w:t>
      </w:r>
      <w:proofErr w:type="spellEnd"/>
      <w:r w:rsidR="008421F8" w:rsidRPr="00842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 w:rsidR="008421F8" w:rsidRPr="008421F8">
        <w:rPr>
          <w:rFonts w:ascii="Times New Roman" w:hAnsi="Times New Roman"/>
          <w:sz w:val="28"/>
          <w:szCs w:val="28"/>
        </w:rPr>
        <w:t xml:space="preserve"> определяется по формуле</w:t>
      </w:r>
    </w:p>
    <w:p w:rsidR="008421F8" w:rsidRPr="008421F8" w:rsidRDefault="008421F8" w:rsidP="002B4242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46"/>
          <w:sz w:val="28"/>
          <w:szCs w:val="28"/>
        </w:rPr>
        <w:object w:dxaOrig="4280" w:dyaOrig="840">
          <v:shape id="_x0000_i1027" type="#_x0000_t75" style="width:214.8pt;height:42.6pt" o:ole="">
            <v:imagedata r:id="rId12" o:title=""/>
          </v:shape>
          <o:OLEObject Type="Embed" ProgID="Equation.3" ShapeID="_x0000_i1027" DrawAspect="Content" ObjectID="_1506248071" r:id="rId13"/>
        </w:object>
      </w:r>
      <w:r w:rsidRPr="008421F8">
        <w:rPr>
          <w:rFonts w:ascii="Times New Roman" w:hAnsi="Times New Roman"/>
          <w:sz w:val="28"/>
          <w:szCs w:val="28"/>
        </w:rPr>
        <w:t>,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lastRenderedPageBreak/>
        <w:t>где</w:t>
      </w:r>
      <w:r w:rsidR="002B4242">
        <w:rPr>
          <w:rFonts w:ascii="Times New Roman" w:hAnsi="Times New Roman"/>
          <w:sz w:val="28"/>
          <w:szCs w:val="28"/>
        </w:rPr>
        <w:t xml:space="preserve"> </w:t>
      </w:r>
      <w:r w:rsidRPr="008421F8">
        <w:rPr>
          <w:rFonts w:ascii="Times New Roman" w:hAnsi="Times New Roman"/>
          <w:sz w:val="28"/>
          <w:szCs w:val="28"/>
        </w:rPr>
        <w:t>ПНД</w:t>
      </w:r>
      <w:proofErr w:type="gramStart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proofErr w:type="gramEnd"/>
      <w:r w:rsidRPr="008421F8">
        <w:rPr>
          <w:rFonts w:ascii="Times New Roman" w:hAnsi="Times New Roman"/>
          <w:sz w:val="28"/>
          <w:szCs w:val="28"/>
        </w:rPr>
        <w:t xml:space="preserve"> – </w:t>
      </w:r>
      <w:r w:rsidR="00146712">
        <w:rPr>
          <w:rFonts w:ascii="Times New Roman" w:hAnsi="Times New Roman"/>
          <w:sz w:val="28"/>
          <w:szCs w:val="28"/>
        </w:rPr>
        <w:t xml:space="preserve">прогнозируемые </w:t>
      </w:r>
      <w:r w:rsidRPr="008421F8">
        <w:rPr>
          <w:rFonts w:ascii="Times New Roman" w:hAnsi="Times New Roman"/>
          <w:sz w:val="28"/>
          <w:szCs w:val="28"/>
        </w:rPr>
        <w:t>налоговые доходы бюджетов поселений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 в </w:t>
      </w:r>
      <w:r w:rsidR="008A4516">
        <w:rPr>
          <w:rFonts w:ascii="Times New Roman" w:hAnsi="Times New Roman"/>
          <w:sz w:val="28"/>
          <w:szCs w:val="28"/>
        </w:rPr>
        <w:t>очередном финансовом</w:t>
      </w:r>
      <w:r w:rsidRPr="008421F8">
        <w:rPr>
          <w:rFonts w:ascii="Times New Roman" w:hAnsi="Times New Roman"/>
          <w:sz w:val="28"/>
          <w:szCs w:val="28"/>
        </w:rPr>
        <w:t xml:space="preserve"> году</w:t>
      </w:r>
      <w:r w:rsidR="008A4516">
        <w:rPr>
          <w:rFonts w:ascii="Times New Roman" w:hAnsi="Times New Roman"/>
          <w:sz w:val="28"/>
          <w:szCs w:val="28"/>
        </w:rPr>
        <w:t xml:space="preserve"> и плановом периоде</w:t>
      </w:r>
      <w:r w:rsidRPr="008421F8">
        <w:rPr>
          <w:rFonts w:ascii="Times New Roman" w:hAnsi="Times New Roman"/>
          <w:sz w:val="28"/>
          <w:szCs w:val="28"/>
        </w:rPr>
        <w:t>, в целом по муниципальному району;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8421F8">
        <w:rPr>
          <w:rFonts w:ascii="Times New Roman" w:hAnsi="Times New Roman"/>
          <w:sz w:val="28"/>
          <w:szCs w:val="28"/>
        </w:rPr>
        <w:t>Н</w:t>
      </w:r>
      <w:proofErr w:type="gramEnd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8421F8">
        <w:rPr>
          <w:rFonts w:ascii="Times New Roman" w:hAnsi="Times New Roman"/>
          <w:sz w:val="28"/>
          <w:szCs w:val="28"/>
          <w:vertAlign w:val="subscript"/>
        </w:rPr>
        <w:t>i</w:t>
      </w:r>
      <w:r w:rsidRPr="008421F8">
        <w:rPr>
          <w:rFonts w:ascii="Times New Roman" w:hAnsi="Times New Roman"/>
          <w:sz w:val="28"/>
          <w:szCs w:val="28"/>
        </w:rPr>
        <w:t xml:space="preserve"> – численность населения </w:t>
      </w:r>
      <w:proofErr w:type="spellStart"/>
      <w:r w:rsidRPr="008421F8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8421F8">
        <w:rPr>
          <w:rFonts w:ascii="Times New Roman" w:hAnsi="Times New Roman"/>
          <w:sz w:val="28"/>
          <w:szCs w:val="28"/>
        </w:rPr>
        <w:t>-го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 на начало текущего финансового года,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8421F8">
        <w:rPr>
          <w:rFonts w:ascii="Times New Roman" w:hAnsi="Times New Roman"/>
          <w:sz w:val="28"/>
          <w:szCs w:val="28"/>
        </w:rPr>
        <w:t>КВБО</w:t>
      </w:r>
      <w:proofErr w:type="gramStart"/>
      <w:r w:rsidRPr="008421F8">
        <w:rPr>
          <w:rFonts w:ascii="Times New Roman" w:hAnsi="Times New Roman"/>
          <w:sz w:val="28"/>
          <w:szCs w:val="28"/>
          <w:vertAlign w:val="subscript"/>
        </w:rPr>
        <w:t>k</w:t>
      </w:r>
      <w:proofErr w:type="spellEnd"/>
      <w:proofErr w:type="gramEnd"/>
      <w:r w:rsidRPr="008421F8">
        <w:rPr>
          <w:rFonts w:ascii="Times New Roman" w:hAnsi="Times New Roman"/>
          <w:sz w:val="28"/>
          <w:szCs w:val="28"/>
        </w:rPr>
        <w:t xml:space="preserve"> – уровень, устанавливаемый в качестве критерия выравнивания расчетной бюджетной обеспеченности поселений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типа;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БО</w:t>
      </w:r>
      <w:proofErr w:type="gramStart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8421F8">
        <w:rPr>
          <w:rFonts w:ascii="Times New Roman" w:hAnsi="Times New Roman"/>
          <w:sz w:val="28"/>
          <w:szCs w:val="28"/>
          <w:vertAlign w:val="subscript"/>
        </w:rPr>
        <w:t>i</w:t>
      </w:r>
      <w:proofErr w:type="gramEnd"/>
      <w:r w:rsidRPr="008421F8">
        <w:rPr>
          <w:rFonts w:ascii="Times New Roman" w:hAnsi="Times New Roman"/>
          <w:sz w:val="28"/>
          <w:szCs w:val="28"/>
        </w:rPr>
        <w:t xml:space="preserve"> – расчетная бюджетная обеспеченность i-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типа;</w:t>
      </w:r>
    </w:p>
    <w:p w:rsidR="008421F8" w:rsidRPr="008421F8" w:rsidRDefault="008421F8" w:rsidP="002B4242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ИБР</w:t>
      </w:r>
      <w:proofErr w:type="gramStart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8421F8">
        <w:rPr>
          <w:rFonts w:ascii="Times New Roman" w:hAnsi="Times New Roman"/>
          <w:sz w:val="28"/>
          <w:szCs w:val="28"/>
          <w:vertAlign w:val="subscript"/>
        </w:rPr>
        <w:t>i</w:t>
      </w:r>
      <w:proofErr w:type="gramEnd"/>
      <w:r w:rsidRPr="008421F8">
        <w:rPr>
          <w:rFonts w:ascii="Times New Roman" w:hAnsi="Times New Roman"/>
          <w:sz w:val="28"/>
          <w:szCs w:val="28"/>
        </w:rPr>
        <w:t xml:space="preserve"> – индекс бюджетных расходов i-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типа.</w:t>
      </w:r>
    </w:p>
    <w:p w:rsidR="008421F8" w:rsidRPr="008421F8" w:rsidRDefault="008421F8" w:rsidP="002B4242">
      <w:pPr>
        <w:pStyle w:val="Pro-Gramma"/>
        <w:spacing w:before="0" w:line="240" w:lineRule="auto"/>
        <w:rPr>
          <w:rFonts w:ascii="Times New Roman" w:hAnsi="Times New Roman"/>
          <w:sz w:val="28"/>
          <w:szCs w:val="28"/>
        </w:rPr>
      </w:pPr>
    </w:p>
    <w:p w:rsidR="008421F8" w:rsidRPr="008421F8" w:rsidRDefault="00A547F9" w:rsidP="00A547F9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421F8" w:rsidRPr="008421F8">
        <w:rPr>
          <w:rFonts w:ascii="Times New Roman" w:hAnsi="Times New Roman"/>
          <w:sz w:val="28"/>
          <w:szCs w:val="28"/>
        </w:rPr>
        <w:t>Уровень, устанавливаемый в качестве критерия выравнивания расчетной бюджетной обеспеченности поселений соответствующего типа (</w:t>
      </w:r>
      <w:proofErr w:type="spellStart"/>
      <w:r w:rsidR="008421F8" w:rsidRPr="008421F8">
        <w:rPr>
          <w:rFonts w:ascii="Times New Roman" w:hAnsi="Times New Roman"/>
          <w:sz w:val="28"/>
          <w:szCs w:val="28"/>
        </w:rPr>
        <w:t>КВБО</w:t>
      </w:r>
      <w:proofErr w:type="gramStart"/>
      <w:r w:rsidR="008421F8" w:rsidRPr="008421F8">
        <w:rPr>
          <w:rFonts w:ascii="Times New Roman" w:hAnsi="Times New Roman"/>
          <w:sz w:val="28"/>
          <w:szCs w:val="28"/>
          <w:vertAlign w:val="subscript"/>
        </w:rPr>
        <w:t>k</w:t>
      </w:r>
      <w:proofErr w:type="spellEnd"/>
      <w:proofErr w:type="gramEnd"/>
      <w:r w:rsidR="008421F8" w:rsidRPr="008421F8">
        <w:rPr>
          <w:rFonts w:ascii="Times New Roman" w:hAnsi="Times New Roman"/>
          <w:sz w:val="28"/>
          <w:szCs w:val="28"/>
        </w:rPr>
        <w:t>), определяется по формуле</w:t>
      </w:r>
    </w:p>
    <w:p w:rsidR="008421F8" w:rsidRPr="008421F8" w:rsidRDefault="00A547F9" w:rsidP="00A547F9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12"/>
          <w:sz w:val="28"/>
          <w:szCs w:val="28"/>
        </w:rPr>
        <w:object w:dxaOrig="1960" w:dyaOrig="360">
          <v:shape id="_x0000_i1028" type="#_x0000_t75" style="width:136.2pt;height:22.8pt" o:ole="">
            <v:imagedata r:id="rId14" o:title=""/>
          </v:shape>
          <o:OLEObject Type="Embed" ProgID="Equation.3" ShapeID="_x0000_i1028" DrawAspect="Content" ObjectID="_1506248072" r:id="rId15"/>
        </w:object>
      </w:r>
      <w:r w:rsidR="008421F8" w:rsidRPr="008421F8">
        <w:rPr>
          <w:rFonts w:ascii="Times New Roman" w:hAnsi="Times New Roman"/>
          <w:sz w:val="28"/>
          <w:szCs w:val="28"/>
        </w:rPr>
        <w:t>,</w:t>
      </w:r>
    </w:p>
    <w:p w:rsidR="008421F8" w:rsidRPr="008421F8" w:rsidRDefault="008421F8" w:rsidP="00382726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где</w:t>
      </w:r>
      <w:r w:rsidR="003827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421F8">
        <w:rPr>
          <w:rFonts w:ascii="Times New Roman" w:hAnsi="Times New Roman"/>
          <w:sz w:val="28"/>
          <w:szCs w:val="28"/>
        </w:rPr>
        <w:t>УПВ</w:t>
      </w:r>
      <w:proofErr w:type="gramStart"/>
      <w:r w:rsidRPr="008421F8">
        <w:rPr>
          <w:rFonts w:ascii="Times New Roman" w:hAnsi="Times New Roman"/>
          <w:sz w:val="28"/>
          <w:szCs w:val="28"/>
          <w:vertAlign w:val="subscript"/>
        </w:rPr>
        <w:t>k</w:t>
      </w:r>
      <w:proofErr w:type="spellEnd"/>
      <w:proofErr w:type="gramEnd"/>
      <w:r w:rsidRPr="008421F8">
        <w:rPr>
          <w:rFonts w:ascii="Times New Roman" w:hAnsi="Times New Roman"/>
          <w:sz w:val="28"/>
          <w:szCs w:val="28"/>
        </w:rPr>
        <w:t xml:space="preserve"> – максимальный уровень расчетной бюджетной обеспеченности, который может быть обеспечен для всех поселений </w:t>
      </w:r>
      <w:r w:rsidRPr="008421F8">
        <w:rPr>
          <w:rFonts w:ascii="Times New Roman" w:hAnsi="Times New Roman"/>
          <w:sz w:val="28"/>
          <w:szCs w:val="28"/>
          <w:lang w:val="en-US"/>
        </w:rPr>
        <w:t>k</w:t>
      </w:r>
      <w:r w:rsidRPr="008421F8">
        <w:rPr>
          <w:rFonts w:ascii="Times New Roman" w:hAnsi="Times New Roman"/>
          <w:sz w:val="28"/>
          <w:szCs w:val="28"/>
        </w:rPr>
        <w:t>-го типа - получателей дотации при распределении общего объема субвенции на осуществление отдельных государственных полномочий;</w:t>
      </w:r>
    </w:p>
    <w:p w:rsidR="008421F8" w:rsidRPr="008421F8" w:rsidRDefault="008421F8" w:rsidP="00382726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 xml:space="preserve">V – коэффициент увеличения уровня полного выравнивания, принимаемый </w:t>
      </w:r>
      <w:proofErr w:type="gramStart"/>
      <w:r w:rsidRPr="008421F8">
        <w:rPr>
          <w:rFonts w:ascii="Times New Roman" w:hAnsi="Times New Roman"/>
          <w:sz w:val="28"/>
          <w:szCs w:val="28"/>
        </w:rPr>
        <w:t>равным</w:t>
      </w:r>
      <w:proofErr w:type="gramEnd"/>
      <w:r w:rsidRPr="008421F8">
        <w:rPr>
          <w:rFonts w:ascii="Times New Roman" w:hAnsi="Times New Roman"/>
          <w:sz w:val="28"/>
          <w:szCs w:val="28"/>
        </w:rPr>
        <w:t xml:space="preserve"> </w:t>
      </w:r>
      <w:r w:rsidR="00382726">
        <w:rPr>
          <w:rFonts w:ascii="Times New Roman" w:hAnsi="Times New Roman"/>
          <w:sz w:val="28"/>
          <w:szCs w:val="28"/>
        </w:rPr>
        <w:t xml:space="preserve">- </w:t>
      </w:r>
      <w:r w:rsidRPr="008421F8">
        <w:rPr>
          <w:rFonts w:ascii="Times New Roman" w:hAnsi="Times New Roman"/>
          <w:sz w:val="28"/>
          <w:szCs w:val="28"/>
        </w:rPr>
        <w:t>1</w:t>
      </w:r>
      <w:r w:rsidR="00382726">
        <w:rPr>
          <w:rFonts w:ascii="Times New Roman" w:hAnsi="Times New Roman"/>
          <w:sz w:val="28"/>
          <w:szCs w:val="28"/>
        </w:rPr>
        <w:t>,</w:t>
      </w:r>
      <w:r w:rsidRPr="008421F8">
        <w:rPr>
          <w:rFonts w:ascii="Times New Roman" w:hAnsi="Times New Roman"/>
          <w:sz w:val="28"/>
          <w:szCs w:val="28"/>
        </w:rPr>
        <w:t>25</w:t>
      </w:r>
      <w:r w:rsidR="00382726">
        <w:rPr>
          <w:rFonts w:ascii="Times New Roman" w:hAnsi="Times New Roman"/>
          <w:sz w:val="28"/>
          <w:szCs w:val="28"/>
        </w:rPr>
        <w:t>.</w:t>
      </w:r>
      <w:r w:rsidRPr="008421F8">
        <w:rPr>
          <w:rFonts w:ascii="Times New Roman" w:hAnsi="Times New Roman"/>
          <w:sz w:val="28"/>
          <w:szCs w:val="28"/>
        </w:rPr>
        <w:t xml:space="preserve"> </w:t>
      </w:r>
    </w:p>
    <w:p w:rsidR="008421F8" w:rsidRPr="008421F8" w:rsidRDefault="008421F8" w:rsidP="00382726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8421F8" w:rsidRDefault="008421F8" w:rsidP="00382726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5.</w:t>
      </w:r>
      <w:r w:rsidRPr="008421F8">
        <w:rPr>
          <w:rFonts w:ascii="Times New Roman" w:hAnsi="Times New Roman"/>
          <w:sz w:val="28"/>
          <w:szCs w:val="28"/>
        </w:rPr>
        <w:tab/>
        <w:t>Расчетная бюджетная обеспеченность поселения соответствующего типа (БО</w:t>
      </w:r>
      <w:proofErr w:type="gramStart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8421F8">
        <w:rPr>
          <w:rFonts w:ascii="Times New Roman" w:hAnsi="Times New Roman"/>
          <w:sz w:val="28"/>
          <w:szCs w:val="28"/>
          <w:vertAlign w:val="subscript"/>
        </w:rPr>
        <w:t>i</w:t>
      </w:r>
      <w:proofErr w:type="gramEnd"/>
      <w:r w:rsidRPr="008421F8">
        <w:rPr>
          <w:rFonts w:ascii="Times New Roman" w:hAnsi="Times New Roman"/>
          <w:sz w:val="28"/>
          <w:szCs w:val="28"/>
        </w:rPr>
        <w:t>) определяется по формуле</w:t>
      </w:r>
    </w:p>
    <w:p w:rsidR="008421F8" w:rsidRPr="008421F8" w:rsidRDefault="008421F8" w:rsidP="00382726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30"/>
          <w:sz w:val="28"/>
          <w:szCs w:val="28"/>
        </w:rPr>
        <w:object w:dxaOrig="1480" w:dyaOrig="680">
          <v:shape id="_x0000_i1029" type="#_x0000_t75" style="width:74.4pt;height:34.8pt" o:ole="">
            <v:imagedata r:id="rId16" o:title=""/>
          </v:shape>
          <o:OLEObject Type="Embed" ProgID="Equation.3" ShapeID="_x0000_i1029" DrawAspect="Content" ObjectID="_1506248073" r:id="rId17"/>
        </w:object>
      </w:r>
      <w:r w:rsidRPr="008421F8">
        <w:rPr>
          <w:rFonts w:ascii="Times New Roman" w:hAnsi="Times New Roman"/>
          <w:sz w:val="28"/>
          <w:szCs w:val="28"/>
        </w:rPr>
        <w:t>,</w:t>
      </w:r>
    </w:p>
    <w:p w:rsidR="008421F8" w:rsidRPr="008421F8" w:rsidRDefault="008421F8" w:rsidP="00382726">
      <w:pPr>
        <w:pStyle w:val="Pro-Gramma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где ИНП</w:t>
      </w:r>
      <w:proofErr w:type="gramStart"/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8421F8">
        <w:rPr>
          <w:rFonts w:ascii="Times New Roman" w:hAnsi="Times New Roman"/>
          <w:sz w:val="28"/>
          <w:szCs w:val="28"/>
          <w:vertAlign w:val="subscript"/>
        </w:rPr>
        <w:t>i</w:t>
      </w:r>
      <w:proofErr w:type="gramEnd"/>
      <w:r w:rsidRPr="008421F8">
        <w:rPr>
          <w:rFonts w:ascii="Times New Roman" w:hAnsi="Times New Roman"/>
          <w:sz w:val="28"/>
          <w:szCs w:val="28"/>
        </w:rPr>
        <w:t xml:space="preserve"> – индекс налогового потенциала i-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типа.</w:t>
      </w:r>
    </w:p>
    <w:p w:rsidR="008421F8" w:rsidRPr="008421F8" w:rsidRDefault="00382726" w:rsidP="00382726">
      <w:pPr>
        <w:pStyle w:val="Pro-List1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8421F8" w:rsidRPr="008421F8">
        <w:rPr>
          <w:rFonts w:ascii="Times New Roman" w:hAnsi="Times New Roman"/>
          <w:sz w:val="28"/>
          <w:szCs w:val="28"/>
        </w:rPr>
        <w:t>Индекс налогового потенциала поселения (ИНП</w:t>
      </w:r>
      <w:proofErr w:type="gramStart"/>
      <w:r w:rsidR="008421F8"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="008421F8" w:rsidRPr="008421F8">
        <w:rPr>
          <w:rFonts w:ascii="Times New Roman" w:hAnsi="Times New Roman"/>
          <w:sz w:val="28"/>
          <w:szCs w:val="28"/>
          <w:vertAlign w:val="subscript"/>
        </w:rPr>
        <w:t>i</w:t>
      </w:r>
      <w:proofErr w:type="gramEnd"/>
      <w:r>
        <w:rPr>
          <w:rFonts w:ascii="Times New Roman" w:hAnsi="Times New Roman"/>
          <w:sz w:val="28"/>
          <w:szCs w:val="28"/>
        </w:rPr>
        <w:t>) определяется по формуле</w:t>
      </w:r>
    </w:p>
    <w:p w:rsidR="008421F8" w:rsidRPr="008421F8" w:rsidRDefault="008421F8" w:rsidP="00382726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46"/>
          <w:sz w:val="28"/>
          <w:szCs w:val="28"/>
        </w:rPr>
        <w:object w:dxaOrig="2740" w:dyaOrig="840">
          <v:shape id="_x0000_i1030" type="#_x0000_t75" style="width:138pt;height:42.6pt" o:ole="">
            <v:imagedata r:id="rId18" o:title=""/>
          </v:shape>
          <o:OLEObject Type="Embed" ProgID="Equation.3" ShapeID="_x0000_i1030" DrawAspect="Content" ObjectID="_1506248074" r:id="rId19"/>
        </w:object>
      </w:r>
      <w:r w:rsidRPr="008421F8">
        <w:rPr>
          <w:rFonts w:ascii="Times New Roman" w:hAnsi="Times New Roman"/>
          <w:sz w:val="28"/>
          <w:szCs w:val="28"/>
        </w:rPr>
        <w:t>,</w:t>
      </w:r>
    </w:p>
    <w:p w:rsidR="00146712" w:rsidRDefault="00146712" w:rsidP="00382726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8421F8" w:rsidRDefault="008421F8" w:rsidP="00382726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8421F8">
        <w:rPr>
          <w:rFonts w:ascii="Times New Roman" w:hAnsi="Times New Roman"/>
          <w:sz w:val="28"/>
          <w:szCs w:val="28"/>
        </w:rPr>
        <w:t>где НП</w:t>
      </w:r>
      <w:r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8421F8">
        <w:rPr>
          <w:rFonts w:ascii="Times New Roman" w:hAnsi="Times New Roman"/>
          <w:sz w:val="28"/>
          <w:szCs w:val="28"/>
          <w:vertAlign w:val="subscript"/>
        </w:rPr>
        <w:t>i</w:t>
      </w:r>
      <w:r w:rsidRPr="008421F8">
        <w:rPr>
          <w:rFonts w:ascii="Times New Roman" w:hAnsi="Times New Roman"/>
          <w:sz w:val="28"/>
          <w:szCs w:val="28"/>
        </w:rPr>
        <w:t xml:space="preserve"> – налоговый потенциал i-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типа, рассчитанный в соответствии с Методикой расчета налогового потенциала бюджетов муниципальных образований согласно приложению 1 к областному закону от 8 августа 2005 года </w:t>
      </w:r>
      <w:r w:rsidR="00382726">
        <w:rPr>
          <w:rFonts w:ascii="Times New Roman" w:hAnsi="Times New Roman"/>
          <w:sz w:val="28"/>
          <w:szCs w:val="28"/>
        </w:rPr>
        <w:t>№</w:t>
      </w:r>
      <w:r w:rsidRPr="008421F8">
        <w:rPr>
          <w:rFonts w:ascii="Times New Roman" w:hAnsi="Times New Roman"/>
          <w:sz w:val="28"/>
          <w:szCs w:val="28"/>
        </w:rPr>
        <w:t xml:space="preserve"> 67-оз </w:t>
      </w:r>
      <w:r w:rsidR="00382726">
        <w:rPr>
          <w:rFonts w:ascii="Times New Roman" w:hAnsi="Times New Roman"/>
          <w:sz w:val="28"/>
          <w:szCs w:val="28"/>
        </w:rPr>
        <w:t>"</w:t>
      </w:r>
      <w:r w:rsidRPr="008421F8">
        <w:rPr>
          <w:rFonts w:ascii="Times New Roman" w:hAnsi="Times New Roman"/>
          <w:sz w:val="28"/>
          <w:szCs w:val="28"/>
        </w:rPr>
        <w:t>О фондах финансовой поддержки муниципальных образований Ленинградской области</w:t>
      </w:r>
      <w:r w:rsidR="00382726">
        <w:rPr>
          <w:rFonts w:ascii="Times New Roman" w:hAnsi="Times New Roman"/>
          <w:sz w:val="28"/>
          <w:szCs w:val="28"/>
        </w:rPr>
        <w:t>"</w:t>
      </w:r>
      <w:r w:rsidRPr="008421F8">
        <w:rPr>
          <w:rFonts w:ascii="Times New Roman" w:hAnsi="Times New Roman"/>
          <w:sz w:val="28"/>
          <w:szCs w:val="28"/>
        </w:rPr>
        <w:t>.</w:t>
      </w:r>
    </w:p>
    <w:p w:rsidR="008421F8" w:rsidRPr="008421F8" w:rsidRDefault="008421F8" w:rsidP="00382726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8421F8" w:rsidRDefault="00382726" w:rsidP="00382726">
      <w:pPr>
        <w:pStyle w:val="Pro-List1"/>
        <w:keepNext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 </w:t>
      </w:r>
      <w:r w:rsidR="008421F8" w:rsidRPr="008421F8">
        <w:rPr>
          <w:rFonts w:ascii="Times New Roman" w:hAnsi="Times New Roman"/>
          <w:sz w:val="28"/>
          <w:szCs w:val="28"/>
        </w:rPr>
        <w:t>Индекс бюджетных расходов поселения (ИБР</w:t>
      </w:r>
      <w:proofErr w:type="gramStart"/>
      <w:r w:rsidR="008421F8"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="008421F8" w:rsidRPr="008421F8">
        <w:rPr>
          <w:rFonts w:ascii="Times New Roman" w:hAnsi="Times New Roman"/>
          <w:sz w:val="28"/>
          <w:szCs w:val="28"/>
          <w:vertAlign w:val="subscript"/>
        </w:rPr>
        <w:t>i</w:t>
      </w:r>
      <w:proofErr w:type="gramEnd"/>
      <w:r w:rsidR="008421F8" w:rsidRPr="008421F8">
        <w:rPr>
          <w:rFonts w:ascii="Times New Roman" w:hAnsi="Times New Roman"/>
          <w:sz w:val="28"/>
          <w:szCs w:val="28"/>
        </w:rPr>
        <w:t>) определяется по формуле</w:t>
      </w:r>
    </w:p>
    <w:p w:rsidR="008421F8" w:rsidRPr="008421F8" w:rsidRDefault="008421F8" w:rsidP="00382726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46"/>
          <w:sz w:val="28"/>
          <w:szCs w:val="28"/>
        </w:rPr>
        <w:object w:dxaOrig="3540" w:dyaOrig="840">
          <v:shape id="_x0000_i1031" type="#_x0000_t75" style="width:177.6pt;height:42.6pt" o:ole="">
            <v:imagedata r:id="rId20" o:title=""/>
          </v:shape>
          <o:OLEObject Type="Embed" ProgID="Equation.3" ShapeID="_x0000_i1031" DrawAspect="Content" ObjectID="_1506248075" r:id="rId21"/>
        </w:object>
      </w:r>
      <w:r w:rsidRPr="008421F8">
        <w:rPr>
          <w:rFonts w:ascii="Times New Roman" w:hAnsi="Times New Roman"/>
          <w:sz w:val="28"/>
          <w:szCs w:val="28"/>
        </w:rPr>
        <w:t>,</w:t>
      </w:r>
    </w:p>
    <w:p w:rsidR="008421F8" w:rsidRPr="008421F8" w:rsidRDefault="008421F8" w:rsidP="00382726">
      <w:pPr>
        <w:pStyle w:val="Pro-Gramma"/>
        <w:ind w:left="0" w:firstLine="709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где k(</w:t>
      </w:r>
      <w:proofErr w:type="spellStart"/>
      <w:r w:rsidRPr="008421F8">
        <w:rPr>
          <w:rFonts w:ascii="Times New Roman" w:hAnsi="Times New Roman"/>
          <w:sz w:val="28"/>
          <w:szCs w:val="28"/>
        </w:rPr>
        <w:t>мш</w:t>
      </w:r>
      <w:proofErr w:type="spellEnd"/>
      <w:r w:rsidRPr="008421F8">
        <w:rPr>
          <w:rFonts w:ascii="Times New Roman" w:hAnsi="Times New Roman"/>
          <w:sz w:val="28"/>
          <w:szCs w:val="28"/>
        </w:rPr>
        <w:t>)</w:t>
      </w:r>
      <w:proofErr w:type="spellStart"/>
      <w:r w:rsidRPr="008421F8">
        <w:rPr>
          <w:rFonts w:ascii="Times New Roman" w:hAnsi="Times New Roman"/>
          <w:sz w:val="28"/>
          <w:szCs w:val="28"/>
          <w:vertAlign w:val="subscript"/>
        </w:rPr>
        <w:t>ki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– коэффициент масштаба для i-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8421F8">
        <w:rPr>
          <w:rFonts w:ascii="Times New Roman" w:hAnsi="Times New Roman"/>
          <w:sz w:val="28"/>
          <w:szCs w:val="28"/>
        </w:rPr>
        <w:t>го</w:t>
      </w:r>
      <w:proofErr w:type="spellEnd"/>
      <w:r w:rsidRPr="008421F8">
        <w:rPr>
          <w:rFonts w:ascii="Times New Roman" w:hAnsi="Times New Roman"/>
          <w:sz w:val="28"/>
          <w:szCs w:val="28"/>
        </w:rPr>
        <w:t xml:space="preserve"> типа.</w:t>
      </w:r>
    </w:p>
    <w:p w:rsidR="008421F8" w:rsidRPr="008421F8" w:rsidRDefault="008421F8" w:rsidP="008421F8">
      <w:pPr>
        <w:pStyle w:val="Pro-Gramma"/>
        <w:rPr>
          <w:rFonts w:ascii="Times New Roman" w:hAnsi="Times New Roman"/>
          <w:sz w:val="28"/>
          <w:szCs w:val="28"/>
        </w:rPr>
      </w:pPr>
    </w:p>
    <w:p w:rsidR="008421F8" w:rsidRPr="008421F8" w:rsidRDefault="00382726" w:rsidP="00382726">
      <w:pPr>
        <w:pStyle w:val="Pro-List1"/>
        <w:keepNext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8421F8" w:rsidRPr="008421F8">
        <w:rPr>
          <w:rFonts w:ascii="Times New Roman" w:hAnsi="Times New Roman"/>
          <w:sz w:val="28"/>
          <w:szCs w:val="28"/>
        </w:rPr>
        <w:t>Коэффициент масштаба для поселения соответствующего типа (k(</w:t>
      </w:r>
      <w:proofErr w:type="spellStart"/>
      <w:r w:rsidR="008421F8" w:rsidRPr="008421F8">
        <w:rPr>
          <w:rFonts w:ascii="Times New Roman" w:hAnsi="Times New Roman"/>
          <w:sz w:val="28"/>
          <w:szCs w:val="28"/>
        </w:rPr>
        <w:t>мш</w:t>
      </w:r>
      <w:proofErr w:type="spellEnd"/>
      <w:r w:rsidR="008421F8" w:rsidRPr="008421F8">
        <w:rPr>
          <w:rFonts w:ascii="Times New Roman" w:hAnsi="Times New Roman"/>
          <w:sz w:val="28"/>
          <w:szCs w:val="28"/>
        </w:rPr>
        <w:t>)</w:t>
      </w:r>
      <w:r w:rsidR="008421F8" w:rsidRPr="008421F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="008421F8" w:rsidRPr="008421F8">
        <w:rPr>
          <w:rFonts w:ascii="Times New Roman" w:hAnsi="Times New Roman"/>
          <w:sz w:val="28"/>
          <w:szCs w:val="28"/>
          <w:vertAlign w:val="subscript"/>
        </w:rPr>
        <w:t>i</w:t>
      </w:r>
      <w:r w:rsidR="008421F8" w:rsidRPr="008421F8">
        <w:rPr>
          <w:rFonts w:ascii="Times New Roman" w:hAnsi="Times New Roman"/>
          <w:sz w:val="28"/>
          <w:szCs w:val="28"/>
        </w:rPr>
        <w:t>) определяется по формуле</w:t>
      </w:r>
    </w:p>
    <w:p w:rsidR="008421F8" w:rsidRPr="008421F8" w:rsidRDefault="008421F8" w:rsidP="00382726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position w:val="-30"/>
          <w:sz w:val="28"/>
          <w:szCs w:val="28"/>
        </w:rPr>
        <w:object w:dxaOrig="1800" w:dyaOrig="680">
          <v:shape id="_x0000_i1032" type="#_x0000_t75" style="width:89.4pt;height:33pt" o:ole="">
            <v:imagedata r:id="rId22" o:title=""/>
          </v:shape>
          <o:OLEObject Type="Embed" ProgID="Equation.3" ShapeID="_x0000_i1032" DrawAspect="Content" ObjectID="_1506248076" r:id="rId23"/>
        </w:object>
      </w:r>
    </w:p>
    <w:p w:rsidR="008421F8" w:rsidRPr="008421F8" w:rsidRDefault="008421F8" w:rsidP="008421F8">
      <w:pPr>
        <w:pStyle w:val="Pro-Gramma"/>
        <w:rPr>
          <w:rFonts w:ascii="Times New Roman" w:hAnsi="Times New Roman"/>
          <w:sz w:val="28"/>
          <w:szCs w:val="28"/>
        </w:rPr>
      </w:pPr>
      <w:r w:rsidRPr="008421F8">
        <w:rPr>
          <w:rFonts w:ascii="Times New Roman" w:hAnsi="Times New Roman"/>
          <w:sz w:val="28"/>
          <w:szCs w:val="28"/>
        </w:rPr>
        <w:t>Значение коэффициента масштаба не может превышать 2.</w:t>
      </w:r>
    </w:p>
    <w:p w:rsidR="008421F8" w:rsidRPr="003640EE" w:rsidRDefault="008421F8" w:rsidP="003640EE">
      <w:pPr>
        <w:pStyle w:val="Pro-List1"/>
        <w:rPr>
          <w:rFonts w:ascii="Times New Roman" w:hAnsi="Times New Roman"/>
          <w:sz w:val="28"/>
          <w:szCs w:val="28"/>
        </w:rPr>
      </w:pPr>
    </w:p>
    <w:p w:rsidR="008421F8" w:rsidRPr="003640EE" w:rsidRDefault="008421F8" w:rsidP="003640EE">
      <w:pPr>
        <w:pStyle w:val="Pro-List1"/>
        <w:rPr>
          <w:rFonts w:ascii="Times New Roman" w:hAnsi="Times New Roman"/>
          <w:sz w:val="28"/>
          <w:szCs w:val="28"/>
        </w:rPr>
      </w:pPr>
    </w:p>
    <w:p w:rsidR="008421F8" w:rsidRPr="003640EE" w:rsidRDefault="008421F8" w:rsidP="003640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21F8" w:rsidRPr="003640EE" w:rsidRDefault="008421F8" w:rsidP="003640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1F8" w:rsidRPr="003640EE" w:rsidRDefault="008421F8" w:rsidP="003640EE">
      <w:pPr>
        <w:jc w:val="both"/>
      </w:pPr>
      <w:r w:rsidRPr="003640EE">
        <w:br w:type="page"/>
      </w:r>
    </w:p>
    <w:p w:rsidR="003640EE" w:rsidRDefault="008421F8" w:rsidP="003640EE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lastRenderedPageBreak/>
        <w:t xml:space="preserve">Приложение 2 </w:t>
      </w:r>
    </w:p>
    <w:p w:rsidR="008421F8" w:rsidRPr="003640EE" w:rsidRDefault="008421F8" w:rsidP="003640EE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t>к областному закону</w:t>
      </w:r>
    </w:p>
    <w:p w:rsidR="008421F8" w:rsidRPr="003640EE" w:rsidRDefault="008421F8" w:rsidP="003640EE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 w:rsidRPr="003640EE">
        <w:rPr>
          <w:rFonts w:ascii="Times New Roman" w:hAnsi="Times New Roman"/>
          <w:sz w:val="24"/>
        </w:rPr>
        <w:t>от 10.12.2012 №</w:t>
      </w:r>
      <w:r w:rsidR="003640EE">
        <w:rPr>
          <w:rFonts w:ascii="Times New Roman" w:hAnsi="Times New Roman"/>
          <w:sz w:val="24"/>
        </w:rPr>
        <w:t xml:space="preserve"> </w:t>
      </w:r>
      <w:r w:rsidRPr="003640EE">
        <w:rPr>
          <w:rFonts w:ascii="Times New Roman" w:hAnsi="Times New Roman"/>
          <w:sz w:val="24"/>
        </w:rPr>
        <w:t>92-оз</w:t>
      </w:r>
    </w:p>
    <w:p w:rsidR="003640EE" w:rsidRDefault="008421F8" w:rsidP="003640EE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proofErr w:type="gramStart"/>
      <w:r w:rsidRPr="003640EE">
        <w:rPr>
          <w:rFonts w:ascii="Times New Roman" w:hAnsi="Times New Roman"/>
          <w:sz w:val="24"/>
        </w:rPr>
        <w:t>(</w:t>
      </w:r>
      <w:r w:rsidR="003640EE">
        <w:rPr>
          <w:rFonts w:ascii="Times New Roman" w:hAnsi="Times New Roman"/>
          <w:sz w:val="24"/>
        </w:rPr>
        <w:t>в редакции областного закона</w:t>
      </w:r>
      <w:proofErr w:type="gramEnd"/>
    </w:p>
    <w:p w:rsidR="008421F8" w:rsidRPr="003640EE" w:rsidRDefault="003640EE" w:rsidP="003640EE">
      <w:pPr>
        <w:pStyle w:val="Pro-Gramma"/>
        <w:spacing w:before="0" w:line="240" w:lineRule="auto"/>
        <w:ind w:left="567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                     №</w:t>
      </w:r>
      <w:proofErr w:type="gramStart"/>
      <w:r>
        <w:rPr>
          <w:rFonts w:ascii="Times New Roman" w:hAnsi="Times New Roman"/>
          <w:sz w:val="24"/>
        </w:rPr>
        <w:t xml:space="preserve">           </w:t>
      </w:r>
      <w:r w:rsidR="008421F8" w:rsidRPr="003640EE">
        <w:rPr>
          <w:rFonts w:ascii="Times New Roman" w:hAnsi="Times New Roman"/>
          <w:sz w:val="24"/>
        </w:rPr>
        <w:t>)</w:t>
      </w:r>
      <w:proofErr w:type="gramEnd"/>
    </w:p>
    <w:p w:rsidR="003640EE" w:rsidRDefault="003640EE" w:rsidP="003640EE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232"/>
      <w:bookmarkEnd w:id="2"/>
    </w:p>
    <w:p w:rsidR="003640EE" w:rsidRDefault="008421F8" w:rsidP="003640EE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4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Методика расчета </w:t>
      </w:r>
    </w:p>
    <w:p w:rsidR="003640EE" w:rsidRDefault="008421F8" w:rsidP="003640EE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4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общего объема субвенций, предоставляемых бюджетам </w:t>
      </w:r>
    </w:p>
    <w:p w:rsidR="003640EE" w:rsidRDefault="008421F8" w:rsidP="003640EE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4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районов из областного бюджета </w:t>
      </w:r>
    </w:p>
    <w:p w:rsidR="008421F8" w:rsidRPr="003640EE" w:rsidRDefault="008421F8" w:rsidP="003640EE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40EE">
        <w:rPr>
          <w:rFonts w:ascii="Times New Roman" w:hAnsi="Times New Roman" w:cs="Times New Roman"/>
          <w:color w:val="000000" w:themeColor="text1"/>
          <w:sz w:val="28"/>
          <w:szCs w:val="28"/>
        </w:rPr>
        <w:t>на осуществление отдельных государственных полномочий</w:t>
      </w:r>
    </w:p>
    <w:p w:rsidR="008421F8" w:rsidRDefault="008421F8" w:rsidP="003640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40EE" w:rsidRPr="003640EE" w:rsidRDefault="003640EE" w:rsidP="003640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21F8" w:rsidRPr="003640EE" w:rsidRDefault="003640EE" w:rsidP="003640EE">
      <w:pPr>
        <w:pStyle w:val="Pro-List1"/>
        <w:spacing w:before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8421F8" w:rsidRPr="003640EE">
        <w:rPr>
          <w:rFonts w:ascii="Times New Roman" w:hAnsi="Times New Roman"/>
          <w:color w:val="000000" w:themeColor="text1"/>
          <w:sz w:val="28"/>
          <w:szCs w:val="28"/>
        </w:rPr>
        <w:t>Общий объем субвенций, предоставляемых бюджетам муниципальных районов из областного бюджета на осуществление отдельных государственных полномочий, определяется по формуле</w:t>
      </w:r>
    </w:p>
    <w:p w:rsidR="008421F8" w:rsidRPr="003640EE" w:rsidRDefault="008421F8" w:rsidP="003640EE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position w:val="-30"/>
          <w:sz w:val="28"/>
          <w:szCs w:val="28"/>
        </w:rPr>
        <w:object w:dxaOrig="1620" w:dyaOrig="560">
          <v:shape id="_x0000_i1033" type="#_x0000_t75" style="width:81pt;height:27.6pt" o:ole="">
            <v:imagedata r:id="rId24" o:title=""/>
          </v:shape>
          <o:OLEObject Type="Embed" ProgID="Equation.3" ShapeID="_x0000_i1033" DrawAspect="Content" ObjectID="_1506248077" r:id="rId25"/>
        </w:object>
      </w:r>
      <w:r w:rsidRPr="003640EE">
        <w:rPr>
          <w:rFonts w:ascii="Times New Roman" w:hAnsi="Times New Roman"/>
          <w:sz w:val="28"/>
          <w:szCs w:val="28"/>
        </w:rPr>
        <w:t>,</w:t>
      </w:r>
    </w:p>
    <w:p w:rsidR="003640EE" w:rsidRDefault="003640EE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где</w:t>
      </w:r>
      <w:proofErr w:type="gramStart"/>
      <w:r w:rsidR="003640EE">
        <w:rPr>
          <w:rFonts w:ascii="Times New Roman" w:hAnsi="Times New Roman"/>
          <w:sz w:val="28"/>
          <w:szCs w:val="28"/>
        </w:rPr>
        <w:t xml:space="preserve"> </w:t>
      </w:r>
      <w:r w:rsidRPr="003640EE">
        <w:rPr>
          <w:rFonts w:ascii="Times New Roman" w:hAnsi="Times New Roman"/>
          <w:sz w:val="28"/>
          <w:szCs w:val="28"/>
        </w:rPr>
        <w:t>С</w:t>
      </w:r>
      <w:proofErr w:type="gramEnd"/>
      <w:r w:rsidRPr="003640EE">
        <w:rPr>
          <w:rFonts w:ascii="Times New Roman" w:hAnsi="Times New Roman"/>
          <w:sz w:val="28"/>
          <w:szCs w:val="28"/>
        </w:rPr>
        <w:t xml:space="preserve"> - общий объем субвенций, предоставляемых бюджетам муниципальных районов из областного бюджета на осуществление отдельных государственных полномочий;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С</w:t>
      </w:r>
      <w:proofErr w:type="gramStart"/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gramEnd"/>
      <w:r w:rsidRPr="003640EE">
        <w:rPr>
          <w:rFonts w:ascii="Times New Roman" w:hAnsi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640EE">
        <w:rPr>
          <w:rFonts w:ascii="Times New Roman" w:hAnsi="Times New Roman"/>
          <w:sz w:val="28"/>
          <w:szCs w:val="28"/>
        </w:rPr>
        <w:t>го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О</w:t>
      </w:r>
      <w:proofErr w:type="gramStart"/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gramEnd"/>
      <w:r w:rsidRPr="003640EE">
        <w:rPr>
          <w:rFonts w:ascii="Times New Roman" w:hAnsi="Times New Roman"/>
          <w:sz w:val="28"/>
          <w:szCs w:val="28"/>
        </w:rPr>
        <w:t xml:space="preserve"> - средства на организацию исполнения отдельных государственных полномочий j-м муниципальным районом.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3640EE" w:rsidRDefault="008421F8" w:rsidP="003640EE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2.</w:t>
      </w:r>
      <w:r w:rsidRPr="003640EE">
        <w:rPr>
          <w:rFonts w:ascii="Times New Roman" w:hAnsi="Times New Roman"/>
          <w:sz w:val="28"/>
          <w:szCs w:val="28"/>
        </w:rPr>
        <w:tab/>
        <w:t>Размер субвенции, предоставляемой бюджету муниципального района из областного бюджета на осуществление отдельных государственных полномочий (С</w:t>
      </w:r>
      <w:proofErr w:type="gramStart"/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gramEnd"/>
      <w:r w:rsidRPr="003640EE">
        <w:rPr>
          <w:rFonts w:ascii="Times New Roman" w:hAnsi="Times New Roman"/>
          <w:sz w:val="28"/>
          <w:szCs w:val="28"/>
        </w:rPr>
        <w:t>), определяется по формуле</w:t>
      </w:r>
    </w:p>
    <w:p w:rsidR="008421F8" w:rsidRPr="003640EE" w:rsidRDefault="008421F8" w:rsidP="003640EE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position w:val="-14"/>
          <w:sz w:val="28"/>
          <w:szCs w:val="28"/>
        </w:rPr>
        <w:object w:dxaOrig="1939" w:dyaOrig="380">
          <v:shape id="_x0000_i1034" type="#_x0000_t75" style="width:97.2pt;height:19.2pt" o:ole="">
            <v:imagedata r:id="rId26" o:title=""/>
          </v:shape>
          <o:OLEObject Type="Embed" ProgID="Equation.3" ShapeID="_x0000_i1034" DrawAspect="Content" ObjectID="_1506248078" r:id="rId27"/>
        </w:object>
      </w:r>
      <w:r w:rsidRPr="003640EE">
        <w:rPr>
          <w:rFonts w:ascii="Times New Roman" w:hAnsi="Times New Roman"/>
          <w:sz w:val="28"/>
          <w:szCs w:val="28"/>
        </w:rPr>
        <w:t>,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где</w:t>
      </w:r>
      <w:r w:rsidR="003640EE">
        <w:rPr>
          <w:rFonts w:ascii="Times New Roman" w:hAnsi="Times New Roman"/>
          <w:sz w:val="28"/>
          <w:szCs w:val="28"/>
        </w:rPr>
        <w:t xml:space="preserve"> </w:t>
      </w:r>
      <w:r w:rsidRPr="003640EE">
        <w:rPr>
          <w:rFonts w:ascii="Times New Roman" w:hAnsi="Times New Roman"/>
          <w:sz w:val="28"/>
          <w:szCs w:val="28"/>
        </w:rPr>
        <w:t>С</w:t>
      </w:r>
      <w:proofErr w:type="gramStart"/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gramEnd"/>
      <w:r w:rsidRPr="003640EE">
        <w:rPr>
          <w:rFonts w:ascii="Times New Roman" w:hAnsi="Times New Roman"/>
          <w:sz w:val="28"/>
          <w:szCs w:val="28"/>
          <w:vertAlign w:val="subscript"/>
        </w:rPr>
        <w:t>(ГП)</w:t>
      </w:r>
      <w:r w:rsidRPr="003640EE">
        <w:rPr>
          <w:rFonts w:ascii="Times New Roman" w:hAnsi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640EE">
        <w:rPr>
          <w:rFonts w:ascii="Times New Roman" w:hAnsi="Times New Roman"/>
          <w:sz w:val="28"/>
          <w:szCs w:val="28"/>
        </w:rPr>
        <w:t>го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 (в части, соответствующей городским поселениям);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С</w:t>
      </w:r>
      <w:proofErr w:type="gramStart"/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gramEnd"/>
      <w:r w:rsidRPr="003640EE">
        <w:rPr>
          <w:rFonts w:ascii="Times New Roman" w:hAnsi="Times New Roman"/>
          <w:sz w:val="28"/>
          <w:szCs w:val="28"/>
          <w:vertAlign w:val="subscript"/>
        </w:rPr>
        <w:t>(СП)</w:t>
      </w:r>
      <w:r w:rsidRPr="003640EE">
        <w:rPr>
          <w:rFonts w:ascii="Times New Roman" w:hAnsi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640EE">
        <w:rPr>
          <w:rFonts w:ascii="Times New Roman" w:hAnsi="Times New Roman"/>
          <w:sz w:val="28"/>
          <w:szCs w:val="28"/>
        </w:rPr>
        <w:t>го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 (в части, соответствующей сельским поселениям).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421F8" w:rsidRPr="003640EE" w:rsidRDefault="008421F8" w:rsidP="003640EE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3.</w:t>
      </w:r>
      <w:r w:rsidRPr="003640EE">
        <w:rPr>
          <w:rFonts w:ascii="Times New Roman" w:hAnsi="Times New Roman"/>
          <w:sz w:val="28"/>
          <w:szCs w:val="28"/>
        </w:rPr>
        <w:tab/>
        <w:t>Субвенция, предоставляемая бюджету муниципального района из областного бюджета на осуществление отдельных государственных полномочий (в части, соответствующей поселениям определенного типа) (</w:t>
      </w:r>
      <w:proofErr w:type="gramStart"/>
      <w:r w:rsidRPr="003640EE">
        <w:rPr>
          <w:rFonts w:ascii="Times New Roman" w:hAnsi="Times New Roman"/>
          <w:sz w:val="28"/>
          <w:szCs w:val="28"/>
        </w:rPr>
        <w:t>С</w:t>
      </w:r>
      <w:proofErr w:type="gramEnd"/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r w:rsidRPr="003640EE">
        <w:rPr>
          <w:rFonts w:ascii="Times New Roman" w:hAnsi="Times New Roman"/>
          <w:sz w:val="28"/>
          <w:szCs w:val="28"/>
          <w:vertAlign w:val="subscript"/>
        </w:rPr>
        <w:t>k</w:t>
      </w:r>
      <w:r w:rsidRPr="003640EE">
        <w:rPr>
          <w:rFonts w:ascii="Times New Roman" w:hAnsi="Times New Roman"/>
          <w:sz w:val="28"/>
          <w:szCs w:val="28"/>
        </w:rPr>
        <w:t>), определяется по формуле</w:t>
      </w:r>
    </w:p>
    <w:p w:rsidR="008421F8" w:rsidRPr="003640EE" w:rsidRDefault="008421F8" w:rsidP="003640EE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position w:val="-28"/>
          <w:sz w:val="28"/>
          <w:szCs w:val="28"/>
        </w:rPr>
        <w:object w:dxaOrig="1320" w:dyaOrig="540">
          <v:shape id="_x0000_i1035" type="#_x0000_t75" style="width:66.6pt;height:27pt" o:ole="">
            <v:imagedata r:id="rId28" o:title=""/>
          </v:shape>
          <o:OLEObject Type="Embed" ProgID="Equation.3" ShapeID="_x0000_i1035" DrawAspect="Content" ObjectID="_1506248079" r:id="rId29"/>
        </w:object>
      </w:r>
      <w:r w:rsidRPr="003640EE">
        <w:rPr>
          <w:rFonts w:ascii="Times New Roman" w:hAnsi="Times New Roman"/>
          <w:sz w:val="28"/>
          <w:szCs w:val="28"/>
        </w:rPr>
        <w:t>,</w:t>
      </w:r>
    </w:p>
    <w:p w:rsidR="003640EE" w:rsidRDefault="003640EE" w:rsidP="003640EE">
      <w:pPr>
        <w:pStyle w:val="Pro-Gramma"/>
        <w:rPr>
          <w:rFonts w:ascii="Times New Roman" w:hAnsi="Times New Roman"/>
          <w:sz w:val="28"/>
          <w:szCs w:val="28"/>
        </w:rPr>
      </w:pP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3640EE">
        <w:rPr>
          <w:rFonts w:ascii="Times New Roman" w:hAnsi="Times New Roman"/>
          <w:sz w:val="28"/>
          <w:szCs w:val="28"/>
        </w:rPr>
        <w:t>где</w:t>
      </w:r>
      <w:r w:rsidR="003640EE">
        <w:rPr>
          <w:rFonts w:ascii="Times New Roman" w:hAnsi="Times New Roman"/>
          <w:sz w:val="28"/>
          <w:szCs w:val="28"/>
        </w:rPr>
        <w:t xml:space="preserve"> </w:t>
      </w:r>
      <w:r w:rsidRPr="003640EE">
        <w:rPr>
          <w:rFonts w:ascii="Times New Roman" w:hAnsi="Times New Roman"/>
          <w:sz w:val="28"/>
          <w:szCs w:val="28"/>
        </w:rPr>
        <w:t>Д</w:t>
      </w:r>
      <w:proofErr w:type="spellStart"/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jki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– расчетный объем дотации на выравнивание бюджетной обеспеченности i-</w:t>
      </w:r>
      <w:proofErr w:type="spellStart"/>
      <w:r w:rsidRPr="003640EE">
        <w:rPr>
          <w:rFonts w:ascii="Times New Roman" w:hAnsi="Times New Roman"/>
          <w:sz w:val="28"/>
          <w:szCs w:val="28"/>
        </w:rPr>
        <w:t>го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поселения k-</w:t>
      </w:r>
      <w:proofErr w:type="spellStart"/>
      <w:r w:rsidRPr="003640EE">
        <w:rPr>
          <w:rFonts w:ascii="Times New Roman" w:hAnsi="Times New Roman"/>
          <w:sz w:val="28"/>
          <w:szCs w:val="28"/>
        </w:rPr>
        <w:t>го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типа, относящегося к j-</w:t>
      </w:r>
      <w:proofErr w:type="spellStart"/>
      <w:r w:rsidRPr="003640EE">
        <w:rPr>
          <w:rFonts w:ascii="Times New Roman" w:hAnsi="Times New Roman"/>
          <w:sz w:val="28"/>
          <w:szCs w:val="28"/>
        </w:rPr>
        <w:t>му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муниципальному району, рассчитанный в соответствии с Методикой распределения дотаций на выравнивание бюджетной обеспеченности поселений согласно приложению 2 к областному закону от 8 августа 2005 года </w:t>
      </w:r>
      <w:r w:rsidR="003640EE">
        <w:rPr>
          <w:rFonts w:ascii="Times New Roman" w:hAnsi="Times New Roman"/>
          <w:sz w:val="28"/>
          <w:szCs w:val="28"/>
        </w:rPr>
        <w:t>№</w:t>
      </w:r>
      <w:r w:rsidRPr="003640EE">
        <w:rPr>
          <w:rFonts w:ascii="Times New Roman" w:hAnsi="Times New Roman"/>
          <w:sz w:val="28"/>
          <w:szCs w:val="28"/>
        </w:rPr>
        <w:t xml:space="preserve"> 67-оз </w:t>
      </w:r>
      <w:r w:rsidR="003640EE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О фондах финансовой поддержки муниципальных образований Ленинградской области</w:t>
      </w:r>
      <w:r w:rsidR="003640EE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.</w:t>
      </w:r>
      <w:proofErr w:type="gramEnd"/>
    </w:p>
    <w:p w:rsidR="008421F8" w:rsidRPr="003640EE" w:rsidRDefault="008421F8" w:rsidP="003640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1F8" w:rsidRPr="003640EE" w:rsidRDefault="003640EE" w:rsidP="003640EE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421F8" w:rsidRPr="003640EE">
        <w:rPr>
          <w:rFonts w:ascii="Times New Roman" w:hAnsi="Times New Roman"/>
          <w:sz w:val="28"/>
          <w:szCs w:val="28"/>
        </w:rPr>
        <w:t>. Средства на организацию исполнения отдельных государственных полномочий j-м муниципальным районом определяются по формуле</w:t>
      </w:r>
    </w:p>
    <w:p w:rsidR="008421F8" w:rsidRPr="003640EE" w:rsidRDefault="008421F8" w:rsidP="003640EE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position w:val="-24"/>
          <w:sz w:val="28"/>
          <w:szCs w:val="28"/>
        </w:rPr>
        <w:object w:dxaOrig="2740" w:dyaOrig="660">
          <v:shape id="_x0000_i1036" type="#_x0000_t75" style="width:136.2pt;height:32.4pt" o:ole="">
            <v:imagedata r:id="rId30" o:title=""/>
          </v:shape>
          <o:OLEObject Type="Embed" ProgID="Equation.3" ShapeID="_x0000_i1036" DrawAspect="Content" ObjectID="_1506248080" r:id="rId31"/>
        </w:object>
      </w:r>
      <w:r w:rsidRPr="003640EE">
        <w:rPr>
          <w:rFonts w:ascii="Times New Roman" w:hAnsi="Times New Roman"/>
          <w:sz w:val="28"/>
          <w:szCs w:val="28"/>
        </w:rPr>
        <w:t>,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где</w:t>
      </w:r>
      <w:proofErr w:type="gramStart"/>
      <w:r w:rsidR="003640EE">
        <w:rPr>
          <w:rFonts w:ascii="Times New Roman" w:hAnsi="Times New Roman"/>
          <w:sz w:val="28"/>
          <w:szCs w:val="28"/>
        </w:rPr>
        <w:t xml:space="preserve"> </w:t>
      </w:r>
      <w:r w:rsidRPr="003640EE">
        <w:rPr>
          <w:rFonts w:ascii="Times New Roman" w:hAnsi="Times New Roman"/>
          <w:sz w:val="28"/>
          <w:szCs w:val="28"/>
        </w:rPr>
        <w:t>Д</w:t>
      </w:r>
      <w:proofErr w:type="gramEnd"/>
      <w:r w:rsidRPr="003640EE">
        <w:rPr>
          <w:rFonts w:ascii="Times New Roman" w:hAnsi="Times New Roman"/>
          <w:sz w:val="28"/>
          <w:szCs w:val="28"/>
        </w:rPr>
        <w:t xml:space="preserve"> - размер должностного оклада на очередной финансовый год по должности </w:t>
      </w:r>
      <w:r w:rsidR="003640EE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ведущий специалис</w:t>
      </w:r>
      <w:r w:rsidR="003640EE">
        <w:rPr>
          <w:rFonts w:ascii="Times New Roman" w:hAnsi="Times New Roman"/>
          <w:sz w:val="28"/>
          <w:szCs w:val="28"/>
        </w:rPr>
        <w:t>т"</w:t>
      </w:r>
      <w:r w:rsidRPr="003640EE">
        <w:rPr>
          <w:rFonts w:ascii="Times New Roman" w:hAnsi="Times New Roman"/>
          <w:sz w:val="28"/>
          <w:szCs w:val="28"/>
        </w:rPr>
        <w:t xml:space="preserve"> в соответствии с областным законом от 25 февраля 2005 года </w:t>
      </w:r>
      <w:r w:rsidR="003640EE">
        <w:rPr>
          <w:rFonts w:ascii="Times New Roman" w:hAnsi="Times New Roman"/>
          <w:sz w:val="28"/>
          <w:szCs w:val="28"/>
        </w:rPr>
        <w:t>№</w:t>
      </w:r>
      <w:r w:rsidRPr="003640EE">
        <w:rPr>
          <w:rFonts w:ascii="Times New Roman" w:hAnsi="Times New Roman"/>
          <w:sz w:val="28"/>
          <w:szCs w:val="28"/>
        </w:rPr>
        <w:t xml:space="preserve"> 12-оз </w:t>
      </w:r>
      <w:r w:rsidR="003640EE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3640EE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3640EE">
        <w:rPr>
          <w:rFonts w:ascii="Times New Roman" w:hAnsi="Times New Roman"/>
          <w:sz w:val="28"/>
          <w:szCs w:val="28"/>
        </w:rPr>
        <w:t>К</w:t>
      </w:r>
      <w:proofErr w:type="gramEnd"/>
      <w:r w:rsidRPr="003640EE">
        <w:rPr>
          <w:rFonts w:ascii="Times New Roman" w:hAnsi="Times New Roman"/>
          <w:sz w:val="28"/>
          <w:szCs w:val="28"/>
        </w:rPr>
        <w:t xml:space="preserve"> - количество должностных окладов в год на одного специалиста, исполняющего отдельные государственные полномочия, предусматриваемых при формировании фонда оплаты труда (К = 15);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Ч - численность специалистов, исполняющих отдельные государственные полномочия в муниципальном районе (Ч = 1);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Е - коэффициент, учитывающий расходы на начисления на оплату труда в соответствии с действующим законодательством;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3640EE">
        <w:rPr>
          <w:rFonts w:ascii="Times New Roman" w:hAnsi="Times New Roman"/>
          <w:sz w:val="28"/>
          <w:szCs w:val="28"/>
        </w:rPr>
        <w:t>Т - коэффициент, учитывающий текущие расходы на осуществление отдельных государственных полномочий (Т = 1,2);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3640EE">
        <w:rPr>
          <w:rFonts w:ascii="Times New Roman" w:hAnsi="Times New Roman"/>
          <w:sz w:val="28"/>
          <w:szCs w:val="28"/>
          <w:lang w:val="en-US"/>
        </w:rPr>
        <w:t>m</w:t>
      </w:r>
      <w:r w:rsidRPr="003640EE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- количество поселений j-</w:t>
      </w:r>
      <w:proofErr w:type="spellStart"/>
      <w:r w:rsidRPr="003640EE">
        <w:rPr>
          <w:rFonts w:ascii="Times New Roman" w:hAnsi="Times New Roman"/>
          <w:sz w:val="28"/>
          <w:szCs w:val="28"/>
        </w:rPr>
        <w:t>го</w:t>
      </w:r>
      <w:proofErr w:type="spellEnd"/>
      <w:r w:rsidRPr="003640EE">
        <w:rPr>
          <w:rFonts w:ascii="Times New Roman" w:hAnsi="Times New Roman"/>
          <w:sz w:val="28"/>
          <w:szCs w:val="28"/>
        </w:rPr>
        <w:t xml:space="preserve"> муниципального района, имеющих право на получение дотаций на выравнивание бюджетной обеспеченности поселений за счет средств областного бюджета в соответствии с Методикой распределения дотаций на выравнивание бюджетной обеспеченности поселений согласно приложению 2 к областному закону от 8 августа 2005 года </w:t>
      </w:r>
      <w:r w:rsidR="005F55DD">
        <w:rPr>
          <w:rFonts w:ascii="Times New Roman" w:hAnsi="Times New Roman"/>
          <w:sz w:val="28"/>
          <w:szCs w:val="28"/>
        </w:rPr>
        <w:t>№</w:t>
      </w:r>
      <w:r w:rsidRPr="003640EE">
        <w:rPr>
          <w:rFonts w:ascii="Times New Roman" w:hAnsi="Times New Roman"/>
          <w:sz w:val="28"/>
          <w:szCs w:val="28"/>
        </w:rPr>
        <w:t xml:space="preserve"> 67-оз </w:t>
      </w:r>
      <w:r w:rsidR="005F55DD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О фондах финансовой поддержки муниципальных образований Ленинградской области</w:t>
      </w:r>
      <w:r w:rsidR="005F55DD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;</w:t>
      </w:r>
    </w:p>
    <w:p w:rsidR="008421F8" w:rsidRPr="003640EE" w:rsidRDefault="008421F8" w:rsidP="003640EE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3640EE">
        <w:rPr>
          <w:rFonts w:ascii="Times New Roman" w:hAnsi="Times New Roman"/>
          <w:sz w:val="28"/>
          <w:szCs w:val="28"/>
        </w:rPr>
        <w:t xml:space="preserve">m - количество поселений Ленинградской области, имеющих право на получение дотаций на выравнивание бюджетной обеспеченности поселений за счет средств областного бюджета в соответствии с Методикой распределения дотаций на выравнивание бюджетной обеспеченности поселений согласно приложению 2 к областному закону от 8 августа 2005 года </w:t>
      </w:r>
      <w:r w:rsidR="005F55DD">
        <w:rPr>
          <w:rFonts w:ascii="Times New Roman" w:hAnsi="Times New Roman"/>
          <w:sz w:val="28"/>
          <w:szCs w:val="28"/>
        </w:rPr>
        <w:t>№</w:t>
      </w:r>
      <w:r w:rsidRPr="003640EE">
        <w:rPr>
          <w:rFonts w:ascii="Times New Roman" w:hAnsi="Times New Roman"/>
          <w:sz w:val="28"/>
          <w:szCs w:val="28"/>
        </w:rPr>
        <w:t xml:space="preserve"> 67-оз </w:t>
      </w:r>
      <w:r w:rsidR="005F55DD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О фондах финансовой поддержки муниципальных образований Ленинградской области</w:t>
      </w:r>
      <w:r w:rsidR="005F55DD">
        <w:rPr>
          <w:rFonts w:ascii="Times New Roman" w:hAnsi="Times New Roman"/>
          <w:sz w:val="28"/>
          <w:szCs w:val="28"/>
        </w:rPr>
        <w:t>"</w:t>
      </w:r>
      <w:r w:rsidRPr="003640EE">
        <w:rPr>
          <w:rFonts w:ascii="Times New Roman" w:hAnsi="Times New Roman"/>
          <w:sz w:val="28"/>
          <w:szCs w:val="28"/>
        </w:rPr>
        <w:t>.</w:t>
      </w:r>
      <w:proofErr w:type="gramEnd"/>
    </w:p>
    <w:p w:rsidR="009001C6" w:rsidRPr="003640EE" w:rsidRDefault="009001C6" w:rsidP="003640EE">
      <w:pPr>
        <w:spacing w:after="0" w:line="240" w:lineRule="auto"/>
        <w:jc w:val="both"/>
      </w:pPr>
    </w:p>
    <w:sectPr w:rsidR="009001C6" w:rsidRPr="003640EE" w:rsidSect="0041169C">
      <w:headerReference w:type="default" r:id="rId32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34E" w:rsidRDefault="002F134E" w:rsidP="002B4242">
      <w:pPr>
        <w:spacing w:after="0" w:line="240" w:lineRule="auto"/>
      </w:pPr>
      <w:r>
        <w:separator/>
      </w:r>
    </w:p>
  </w:endnote>
  <w:endnote w:type="continuationSeparator" w:id="0">
    <w:p w:rsidR="002F134E" w:rsidRDefault="002F134E" w:rsidP="002B4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34E" w:rsidRDefault="002F134E" w:rsidP="002B4242">
      <w:pPr>
        <w:spacing w:after="0" w:line="240" w:lineRule="auto"/>
      </w:pPr>
      <w:r>
        <w:separator/>
      </w:r>
    </w:p>
  </w:footnote>
  <w:footnote w:type="continuationSeparator" w:id="0">
    <w:p w:rsidR="002F134E" w:rsidRDefault="002F134E" w:rsidP="002B4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4768939"/>
      <w:docPartObj>
        <w:docPartGallery w:val="Page Numbers (Top of Page)"/>
        <w:docPartUnique/>
      </w:docPartObj>
    </w:sdtPr>
    <w:sdtEndPr/>
    <w:sdtContent>
      <w:p w:rsidR="0041169C" w:rsidRDefault="004116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712">
          <w:rPr>
            <w:noProof/>
          </w:rPr>
          <w:t>4</w:t>
        </w:r>
        <w:r>
          <w:fldChar w:fldCharType="end"/>
        </w:r>
      </w:p>
    </w:sdtContent>
  </w:sdt>
  <w:p w:rsidR="0041169C" w:rsidRDefault="004116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900B9"/>
    <w:multiLevelType w:val="hybridMultilevel"/>
    <w:tmpl w:val="F0F6A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0035D"/>
    <w:multiLevelType w:val="hybridMultilevel"/>
    <w:tmpl w:val="44C220B2"/>
    <w:lvl w:ilvl="0" w:tplc="3BD49A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54D"/>
    <w:rsid w:val="000813B4"/>
    <w:rsid w:val="001345EA"/>
    <w:rsid w:val="00146712"/>
    <w:rsid w:val="001E5CB7"/>
    <w:rsid w:val="002B4242"/>
    <w:rsid w:val="002F134E"/>
    <w:rsid w:val="003640EE"/>
    <w:rsid w:val="00382726"/>
    <w:rsid w:val="003B554D"/>
    <w:rsid w:val="0041169C"/>
    <w:rsid w:val="004724BB"/>
    <w:rsid w:val="005541CC"/>
    <w:rsid w:val="005775E2"/>
    <w:rsid w:val="005F55DD"/>
    <w:rsid w:val="008421F8"/>
    <w:rsid w:val="008A4516"/>
    <w:rsid w:val="008E641E"/>
    <w:rsid w:val="009001C6"/>
    <w:rsid w:val="00A547F9"/>
    <w:rsid w:val="00F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Pro-Gramma"/>
    <w:link w:val="30"/>
    <w:qFormat/>
    <w:rsid w:val="008421F8"/>
    <w:pPr>
      <w:keepNext/>
      <w:spacing w:before="1200" w:after="600" w:line="240" w:lineRule="auto"/>
      <w:outlineLvl w:val="2"/>
    </w:pPr>
    <w:rPr>
      <w:rFonts w:ascii="Verdana" w:eastAsia="Times New Roman" w:hAnsi="Verdana" w:cs="Arial"/>
      <w:bCs/>
      <w:color w:val="C41C16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421F8"/>
    <w:rPr>
      <w:rFonts w:ascii="Verdana" w:eastAsia="Times New Roman" w:hAnsi="Verdana" w:cs="Arial"/>
      <w:bCs/>
      <w:color w:val="C41C16"/>
      <w:sz w:val="24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8421F8"/>
    <w:pPr>
      <w:spacing w:before="120" w:after="0" w:line="288" w:lineRule="auto"/>
      <w:ind w:left="1134"/>
      <w:jc w:val="both"/>
    </w:pPr>
    <w:rPr>
      <w:rFonts w:ascii="Georgia" w:eastAsia="Times New Roman" w:hAnsi="Georgia"/>
      <w:sz w:val="20"/>
      <w:szCs w:val="24"/>
      <w:lang w:eastAsia="ru-RU"/>
    </w:rPr>
  </w:style>
  <w:style w:type="paragraph" w:customStyle="1" w:styleId="Pro-List1">
    <w:name w:val="Pro-List #1"/>
    <w:basedOn w:val="Pro-Gramma"/>
    <w:rsid w:val="008421F8"/>
    <w:pPr>
      <w:tabs>
        <w:tab w:val="left" w:pos="1134"/>
      </w:tabs>
      <w:spacing w:before="180"/>
      <w:ind w:hanging="708"/>
    </w:pPr>
  </w:style>
  <w:style w:type="paragraph" w:customStyle="1" w:styleId="Pro-List2">
    <w:name w:val="Pro-List #2"/>
    <w:basedOn w:val="Pro-List1"/>
    <w:rsid w:val="008421F8"/>
    <w:pPr>
      <w:tabs>
        <w:tab w:val="clear" w:pos="1134"/>
        <w:tab w:val="left" w:pos="2040"/>
      </w:tabs>
      <w:ind w:left="2040" w:hanging="480"/>
    </w:pPr>
  </w:style>
  <w:style w:type="character" w:customStyle="1" w:styleId="Pro-Marka">
    <w:name w:val="Pro-Marka"/>
    <w:basedOn w:val="a0"/>
    <w:rsid w:val="008421F8"/>
    <w:rPr>
      <w:b/>
      <w:color w:val="C41C16"/>
    </w:rPr>
  </w:style>
  <w:style w:type="paragraph" w:customStyle="1" w:styleId="ConsPlusNormal">
    <w:name w:val="ConsPlusNormal"/>
    <w:rsid w:val="008421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Pro-Gramma0">
    <w:name w:val="Pro-Gramma Знак"/>
    <w:basedOn w:val="a0"/>
    <w:link w:val="Pro-Gramma"/>
    <w:rsid w:val="008421F8"/>
    <w:rPr>
      <w:rFonts w:ascii="Georgia" w:eastAsia="Times New Roman" w:hAnsi="Georgia"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B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4242"/>
  </w:style>
  <w:style w:type="paragraph" w:styleId="a5">
    <w:name w:val="footer"/>
    <w:basedOn w:val="a"/>
    <w:link w:val="a6"/>
    <w:uiPriority w:val="99"/>
    <w:unhideWhenUsed/>
    <w:rsid w:val="002B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42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Pro-Gramma"/>
    <w:link w:val="30"/>
    <w:qFormat/>
    <w:rsid w:val="008421F8"/>
    <w:pPr>
      <w:keepNext/>
      <w:spacing w:before="1200" w:after="600" w:line="240" w:lineRule="auto"/>
      <w:outlineLvl w:val="2"/>
    </w:pPr>
    <w:rPr>
      <w:rFonts w:ascii="Verdana" w:eastAsia="Times New Roman" w:hAnsi="Verdana" w:cs="Arial"/>
      <w:bCs/>
      <w:color w:val="C41C16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421F8"/>
    <w:rPr>
      <w:rFonts w:ascii="Verdana" w:eastAsia="Times New Roman" w:hAnsi="Verdana" w:cs="Arial"/>
      <w:bCs/>
      <w:color w:val="C41C16"/>
      <w:sz w:val="24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8421F8"/>
    <w:pPr>
      <w:spacing w:before="120" w:after="0" w:line="288" w:lineRule="auto"/>
      <w:ind w:left="1134"/>
      <w:jc w:val="both"/>
    </w:pPr>
    <w:rPr>
      <w:rFonts w:ascii="Georgia" w:eastAsia="Times New Roman" w:hAnsi="Georgia"/>
      <w:sz w:val="20"/>
      <w:szCs w:val="24"/>
      <w:lang w:eastAsia="ru-RU"/>
    </w:rPr>
  </w:style>
  <w:style w:type="paragraph" w:customStyle="1" w:styleId="Pro-List1">
    <w:name w:val="Pro-List #1"/>
    <w:basedOn w:val="Pro-Gramma"/>
    <w:rsid w:val="008421F8"/>
    <w:pPr>
      <w:tabs>
        <w:tab w:val="left" w:pos="1134"/>
      </w:tabs>
      <w:spacing w:before="180"/>
      <w:ind w:hanging="708"/>
    </w:pPr>
  </w:style>
  <w:style w:type="paragraph" w:customStyle="1" w:styleId="Pro-List2">
    <w:name w:val="Pro-List #2"/>
    <w:basedOn w:val="Pro-List1"/>
    <w:rsid w:val="008421F8"/>
    <w:pPr>
      <w:tabs>
        <w:tab w:val="clear" w:pos="1134"/>
        <w:tab w:val="left" w:pos="2040"/>
      </w:tabs>
      <w:ind w:left="2040" w:hanging="480"/>
    </w:pPr>
  </w:style>
  <w:style w:type="character" w:customStyle="1" w:styleId="Pro-Marka">
    <w:name w:val="Pro-Marka"/>
    <w:basedOn w:val="a0"/>
    <w:rsid w:val="008421F8"/>
    <w:rPr>
      <w:b/>
      <w:color w:val="C41C16"/>
    </w:rPr>
  </w:style>
  <w:style w:type="paragraph" w:customStyle="1" w:styleId="ConsPlusNormal">
    <w:name w:val="ConsPlusNormal"/>
    <w:rsid w:val="008421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Pro-Gramma0">
    <w:name w:val="Pro-Gramma Знак"/>
    <w:basedOn w:val="a0"/>
    <w:link w:val="Pro-Gramma"/>
    <w:rsid w:val="008421F8"/>
    <w:rPr>
      <w:rFonts w:ascii="Georgia" w:eastAsia="Times New Roman" w:hAnsi="Georgia"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B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4242"/>
  </w:style>
  <w:style w:type="paragraph" w:styleId="a5">
    <w:name w:val="footer"/>
    <w:basedOn w:val="a"/>
    <w:link w:val="a6"/>
    <w:uiPriority w:val="99"/>
    <w:unhideWhenUsed/>
    <w:rsid w:val="002B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4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Бельтюкова Светлана Николаевна</dc:creator>
  <cp:lastModifiedBy>Бельтюкова Светлана Николаевна</cp:lastModifiedBy>
  <cp:revision>3</cp:revision>
  <cp:lastPrinted>2015-09-15T15:33:00Z</cp:lastPrinted>
  <dcterms:created xsi:type="dcterms:W3CDTF">2015-10-13T10:25:00Z</dcterms:created>
  <dcterms:modified xsi:type="dcterms:W3CDTF">2015-10-13T10:28:00Z</dcterms:modified>
</cp:coreProperties>
</file>