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8D1" w:rsidRPr="00C42310" w:rsidRDefault="00E038D1" w:rsidP="00E038D1">
      <w:pPr>
        <w:jc w:val="right"/>
        <w:rPr>
          <w:sz w:val="28"/>
          <w:szCs w:val="28"/>
        </w:rPr>
      </w:pPr>
      <w:r w:rsidRPr="00C42310">
        <w:rPr>
          <w:sz w:val="28"/>
          <w:szCs w:val="28"/>
        </w:rPr>
        <w:t>П</w:t>
      </w:r>
      <w:r w:rsidR="008C042E">
        <w:rPr>
          <w:sz w:val="28"/>
          <w:szCs w:val="28"/>
        </w:rPr>
        <w:t>роект</w:t>
      </w:r>
    </w:p>
    <w:p w:rsidR="000474E6" w:rsidRDefault="000474E6" w:rsidP="00E038D1">
      <w:pPr>
        <w:jc w:val="center"/>
        <w:rPr>
          <w:sz w:val="28"/>
          <w:szCs w:val="28"/>
        </w:rPr>
      </w:pPr>
    </w:p>
    <w:p w:rsidR="000474E6" w:rsidRDefault="000474E6" w:rsidP="00E038D1">
      <w:pPr>
        <w:jc w:val="center"/>
        <w:rPr>
          <w:sz w:val="28"/>
          <w:szCs w:val="28"/>
        </w:rPr>
      </w:pPr>
    </w:p>
    <w:p w:rsidR="000474E6" w:rsidRDefault="000474E6" w:rsidP="00E038D1">
      <w:pPr>
        <w:jc w:val="center"/>
        <w:rPr>
          <w:sz w:val="28"/>
          <w:szCs w:val="28"/>
        </w:rPr>
      </w:pPr>
    </w:p>
    <w:p w:rsidR="00E038D1" w:rsidRPr="008C042E" w:rsidRDefault="00E038D1" w:rsidP="00E038D1">
      <w:pPr>
        <w:jc w:val="center"/>
        <w:rPr>
          <w:b/>
          <w:sz w:val="28"/>
          <w:szCs w:val="28"/>
        </w:rPr>
      </w:pPr>
      <w:r w:rsidRPr="008C042E">
        <w:rPr>
          <w:b/>
          <w:sz w:val="28"/>
          <w:szCs w:val="28"/>
        </w:rPr>
        <w:t>ЛЕНИНГРАДСКАЯ ОБЛАСТЬ</w:t>
      </w:r>
    </w:p>
    <w:p w:rsidR="00E038D1" w:rsidRPr="008C042E" w:rsidRDefault="00E038D1" w:rsidP="00E038D1">
      <w:pPr>
        <w:jc w:val="center"/>
        <w:rPr>
          <w:b/>
          <w:sz w:val="28"/>
          <w:szCs w:val="28"/>
        </w:rPr>
      </w:pPr>
    </w:p>
    <w:p w:rsidR="00E038D1" w:rsidRPr="008C042E" w:rsidRDefault="00E038D1" w:rsidP="00E038D1">
      <w:pPr>
        <w:jc w:val="center"/>
        <w:rPr>
          <w:b/>
          <w:sz w:val="28"/>
          <w:szCs w:val="28"/>
        </w:rPr>
      </w:pPr>
      <w:r w:rsidRPr="008C042E">
        <w:rPr>
          <w:b/>
          <w:sz w:val="28"/>
          <w:szCs w:val="28"/>
        </w:rPr>
        <w:t>ОБЛАСТНОЙ ЗАКОН</w:t>
      </w:r>
    </w:p>
    <w:p w:rsidR="00E038D1" w:rsidRDefault="00E038D1" w:rsidP="00E038D1">
      <w:pPr>
        <w:jc w:val="both"/>
        <w:rPr>
          <w:sz w:val="28"/>
          <w:szCs w:val="28"/>
        </w:rPr>
      </w:pPr>
    </w:p>
    <w:p w:rsidR="008C042E" w:rsidRPr="00B82098" w:rsidRDefault="008C042E" w:rsidP="00CD4DCE">
      <w:pPr>
        <w:jc w:val="both"/>
        <w:rPr>
          <w:color w:val="FF0000"/>
          <w:sz w:val="28"/>
          <w:szCs w:val="28"/>
        </w:rPr>
      </w:pPr>
    </w:p>
    <w:p w:rsidR="00CD4DCE" w:rsidRDefault="002107C0" w:rsidP="00CD4DCE">
      <w:pPr>
        <w:jc w:val="center"/>
        <w:rPr>
          <w:b/>
          <w:bCs/>
          <w:sz w:val="28"/>
          <w:szCs w:val="28"/>
        </w:rPr>
      </w:pPr>
      <w:r w:rsidRPr="002107C0">
        <w:rPr>
          <w:b/>
          <w:bCs/>
          <w:sz w:val="28"/>
          <w:szCs w:val="28"/>
        </w:rPr>
        <w:t xml:space="preserve">О внесении изменений в областной закон </w:t>
      </w:r>
    </w:p>
    <w:p w:rsidR="00CD4DCE" w:rsidRDefault="002107C0" w:rsidP="00CD4DCE">
      <w:pPr>
        <w:jc w:val="center"/>
        <w:rPr>
          <w:b/>
          <w:bCs/>
          <w:sz w:val="28"/>
          <w:szCs w:val="28"/>
        </w:rPr>
      </w:pPr>
      <w:r w:rsidRPr="002107C0">
        <w:rPr>
          <w:b/>
          <w:bCs/>
          <w:sz w:val="28"/>
          <w:szCs w:val="28"/>
        </w:rPr>
        <w:t xml:space="preserve">«О бюджете Территориального фонда обязательного медицинского страхования Ленинградской области на 2015 год </w:t>
      </w:r>
    </w:p>
    <w:p w:rsidR="002107C0" w:rsidRPr="002107C0" w:rsidRDefault="002107C0" w:rsidP="00CD4DCE">
      <w:pPr>
        <w:jc w:val="center"/>
        <w:rPr>
          <w:b/>
          <w:bCs/>
          <w:sz w:val="28"/>
          <w:szCs w:val="28"/>
        </w:rPr>
      </w:pPr>
      <w:r w:rsidRPr="002107C0">
        <w:rPr>
          <w:b/>
          <w:bCs/>
          <w:sz w:val="28"/>
          <w:szCs w:val="28"/>
        </w:rPr>
        <w:t>и на плановый период 2016 и 2017 годов»</w:t>
      </w:r>
    </w:p>
    <w:p w:rsidR="002107C0" w:rsidRPr="002107C0" w:rsidRDefault="002107C0" w:rsidP="002107C0">
      <w:pPr>
        <w:ind w:firstLine="709"/>
        <w:jc w:val="both"/>
        <w:rPr>
          <w:b/>
          <w:bCs/>
          <w:sz w:val="28"/>
          <w:szCs w:val="28"/>
        </w:rPr>
      </w:pPr>
    </w:p>
    <w:p w:rsidR="002107C0" w:rsidRDefault="002107C0" w:rsidP="002107C0">
      <w:pPr>
        <w:ind w:firstLine="709"/>
        <w:jc w:val="both"/>
        <w:rPr>
          <w:b/>
          <w:bCs/>
          <w:sz w:val="28"/>
          <w:szCs w:val="28"/>
        </w:rPr>
      </w:pPr>
      <w:r w:rsidRPr="002107C0">
        <w:rPr>
          <w:b/>
          <w:bCs/>
          <w:sz w:val="28"/>
          <w:szCs w:val="28"/>
        </w:rPr>
        <w:t>Статья 1</w:t>
      </w:r>
    </w:p>
    <w:p w:rsidR="006E2212" w:rsidRPr="002107C0" w:rsidRDefault="006E2212" w:rsidP="002107C0">
      <w:pPr>
        <w:ind w:firstLine="709"/>
        <w:jc w:val="both"/>
        <w:rPr>
          <w:b/>
          <w:bCs/>
          <w:sz w:val="28"/>
          <w:szCs w:val="28"/>
        </w:rPr>
      </w:pPr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  <w:r w:rsidRPr="002107C0">
        <w:rPr>
          <w:sz w:val="28"/>
          <w:szCs w:val="28"/>
        </w:rPr>
        <w:t>Внести в областной закон от 15 декабря 2014 года № 90-оз «О бюджете Территориального фонда обязательного медицинского страхования Ленинградской области на 2015 год и на плановый период 2016 и 2017 годов» следующие изменения:</w:t>
      </w:r>
    </w:p>
    <w:p w:rsidR="002107C0" w:rsidRPr="002107C0" w:rsidRDefault="002107C0" w:rsidP="002107C0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Calibri" w:hAnsi="Calibri" w:cs="Calibri"/>
          <w:sz w:val="28"/>
          <w:szCs w:val="28"/>
        </w:rPr>
      </w:pPr>
      <w:r w:rsidRPr="002107C0">
        <w:rPr>
          <w:sz w:val="28"/>
          <w:szCs w:val="28"/>
        </w:rPr>
        <w:t>статью 1 изложить в следующей редакции:</w:t>
      </w:r>
      <w:r w:rsidRPr="002107C0">
        <w:rPr>
          <w:rFonts w:ascii="Calibri" w:hAnsi="Calibri" w:cs="Calibri"/>
          <w:sz w:val="28"/>
          <w:szCs w:val="28"/>
        </w:rPr>
        <w:t xml:space="preserve"> </w:t>
      </w:r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  <w:r w:rsidRPr="002107C0">
        <w:rPr>
          <w:sz w:val="28"/>
          <w:szCs w:val="28"/>
        </w:rPr>
        <w:t>«1. Утвердить основные характеристики бюджета Территориального фонда обязательного медицинского страхования Ленинградской области (далее</w:t>
      </w:r>
      <w:r>
        <w:rPr>
          <w:sz w:val="28"/>
          <w:szCs w:val="28"/>
        </w:rPr>
        <w:t xml:space="preserve"> – </w:t>
      </w:r>
      <w:r w:rsidRPr="002107C0">
        <w:rPr>
          <w:sz w:val="28"/>
          <w:szCs w:val="28"/>
        </w:rPr>
        <w:t>Фонд) на 2015 год:</w:t>
      </w:r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  <w:r w:rsidRPr="002107C0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общий объем доходов бюджета Фонда в сумме 16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940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526,5 тысячи рублей;</w:t>
      </w:r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  <w:r w:rsidRPr="002107C0">
        <w:rPr>
          <w:sz w:val="28"/>
          <w:szCs w:val="28"/>
        </w:rPr>
        <w:t>2) общий объем расходов бюджета Фонда в сумме 17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272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556,8 тысячи рублей;</w:t>
      </w:r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  <w:r w:rsidRPr="002107C0">
        <w:rPr>
          <w:sz w:val="28"/>
          <w:szCs w:val="28"/>
        </w:rPr>
        <w:t>3) дефицит бюджета Фонда в сумме 332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030,3 тысячи рублей.</w:t>
      </w:r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  <w:r w:rsidRPr="002107C0">
        <w:rPr>
          <w:sz w:val="28"/>
          <w:szCs w:val="28"/>
        </w:rPr>
        <w:t>2. Утвердить основные характеристики бюджета Фонда на плановый период 2016 и 2017 годов:</w:t>
      </w:r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  <w:r w:rsidRPr="002107C0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общий объем доходов бюджета Фонда на 2016 год в сумме 17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830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513,4 тысячи рублей и на 2017 год в сумме 19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976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594,9 тысячи рублей;</w:t>
      </w:r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  <w:r w:rsidRPr="002107C0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общий объем расходов бюджета Фонда на 2016 год в сумме 17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830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513,4 тысячи рублей и на 2017 год в сумме 19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976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594,9 тысячи рублей</w:t>
      </w:r>
      <w:proofErr w:type="gramStart"/>
      <w:r w:rsidRPr="002107C0">
        <w:rPr>
          <w:sz w:val="28"/>
          <w:szCs w:val="28"/>
        </w:rPr>
        <w:t>.»;</w:t>
      </w:r>
      <w:proofErr w:type="gramEnd"/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  <w:r w:rsidRPr="002107C0">
        <w:rPr>
          <w:sz w:val="28"/>
          <w:szCs w:val="28"/>
        </w:rPr>
        <w:t>2) статью 2 дополнить частью 3 следующего содержания:</w:t>
      </w:r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  <w:r w:rsidRPr="002107C0">
        <w:rPr>
          <w:sz w:val="28"/>
          <w:szCs w:val="28"/>
        </w:rPr>
        <w:t>«3. Утвердить источники внутреннего финансирования дефицита бюджета Фонда на 2015 год согласно приложению 2.1.»;</w:t>
      </w:r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  <w:r w:rsidRPr="002107C0">
        <w:rPr>
          <w:sz w:val="28"/>
          <w:szCs w:val="28"/>
        </w:rPr>
        <w:t>3) в части 2 статьи 3:</w:t>
      </w:r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  <w:r w:rsidRPr="002107C0">
        <w:rPr>
          <w:sz w:val="28"/>
          <w:szCs w:val="28"/>
        </w:rPr>
        <w:t>а) цифры «16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219 175,1» заменить цифрами «16 944 573,8»;</w:t>
      </w:r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  <w:r w:rsidRPr="002107C0">
        <w:rPr>
          <w:sz w:val="28"/>
          <w:szCs w:val="28"/>
        </w:rPr>
        <w:t>б) цифры «12 372 975,6» заменить цифрами «12 815 950,4»;</w:t>
      </w:r>
    </w:p>
    <w:p w:rsidR="002107C0" w:rsidRPr="002107C0" w:rsidRDefault="002107C0" w:rsidP="002107C0">
      <w:pPr>
        <w:ind w:firstLine="709"/>
        <w:jc w:val="both"/>
        <w:rPr>
          <w:sz w:val="28"/>
          <w:szCs w:val="28"/>
        </w:rPr>
      </w:pPr>
      <w:r w:rsidRPr="002107C0">
        <w:rPr>
          <w:sz w:val="28"/>
          <w:szCs w:val="28"/>
        </w:rPr>
        <w:lastRenderedPageBreak/>
        <w:t>в) цифры «1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439</w:t>
      </w:r>
      <w:r>
        <w:rPr>
          <w:sz w:val="28"/>
          <w:szCs w:val="28"/>
        </w:rPr>
        <w:t> </w:t>
      </w:r>
      <w:r w:rsidRPr="002107C0">
        <w:rPr>
          <w:sz w:val="28"/>
          <w:szCs w:val="28"/>
        </w:rPr>
        <w:t>015,8» заменить цифрами «1 721 439,7»;</w:t>
      </w:r>
    </w:p>
    <w:p w:rsidR="002107C0" w:rsidRPr="002107C0" w:rsidRDefault="002107C0" w:rsidP="002107C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2107C0" w:rsidRPr="002107C0" w:rsidRDefault="002107C0" w:rsidP="002107C0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 w:rsidRPr="002107C0">
        <w:rPr>
          <w:sz w:val="28"/>
          <w:szCs w:val="28"/>
        </w:rPr>
        <w:t>часть 1 статьи 4 изложить в следующей редакции:</w:t>
      </w:r>
    </w:p>
    <w:p w:rsidR="002107C0" w:rsidRPr="002107C0" w:rsidRDefault="002107C0" w:rsidP="002107C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2107C0">
        <w:rPr>
          <w:sz w:val="28"/>
          <w:szCs w:val="28"/>
        </w:rPr>
        <w:t>«1.</w:t>
      </w:r>
      <w:r>
        <w:rPr>
          <w:sz w:val="28"/>
          <w:szCs w:val="28"/>
        </w:rPr>
        <w:t> </w:t>
      </w:r>
      <w:proofErr w:type="gramStart"/>
      <w:r w:rsidRPr="002107C0">
        <w:rPr>
          <w:sz w:val="28"/>
          <w:szCs w:val="28"/>
        </w:rPr>
        <w:t xml:space="preserve">Утвердить в пределах общего объема расходов бюджета Фонда, утвержденного </w:t>
      </w:r>
      <w:hyperlink w:anchor="Par15" w:history="1">
        <w:r w:rsidRPr="002107C0">
          <w:rPr>
            <w:sz w:val="28"/>
            <w:szCs w:val="28"/>
          </w:rPr>
          <w:t>статьей 1</w:t>
        </w:r>
      </w:hyperlink>
      <w:r w:rsidRPr="002107C0">
        <w:rPr>
          <w:sz w:val="28"/>
          <w:szCs w:val="28"/>
        </w:rPr>
        <w:t xml:space="preserve"> настоящего областного закона распределение бюджетных ассигнований бюджета Фонда на 2015 год по разделам, подразделам, целевым статьям и группам видов расходов согласно приложению 7, распределение бюджетных ассигнований бюджета Фонда на плановый период 2016 и 2017 годов по разделам, подразделам, целевым статьям и группам видов расходов согласно приложению 8.»;</w:t>
      </w:r>
      <w:proofErr w:type="gramEnd"/>
    </w:p>
    <w:p w:rsidR="002107C0" w:rsidRPr="002107C0" w:rsidRDefault="002107C0" w:rsidP="002107C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2107C0" w:rsidRPr="002107C0" w:rsidRDefault="002107C0" w:rsidP="002107C0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z w:val="28"/>
          <w:szCs w:val="28"/>
        </w:rPr>
      </w:pPr>
      <w:r w:rsidRPr="002107C0">
        <w:rPr>
          <w:bCs/>
          <w:sz w:val="28"/>
          <w:szCs w:val="28"/>
        </w:rPr>
        <w:t>в пункте 1 части  1 статьи 5 цифры «1</w:t>
      </w:r>
      <w:r>
        <w:rPr>
          <w:bCs/>
          <w:sz w:val="28"/>
          <w:szCs w:val="28"/>
        </w:rPr>
        <w:t> </w:t>
      </w:r>
      <w:r w:rsidRPr="002107C0">
        <w:rPr>
          <w:bCs/>
          <w:sz w:val="28"/>
          <w:szCs w:val="28"/>
        </w:rPr>
        <w:t>231</w:t>
      </w:r>
      <w:r>
        <w:rPr>
          <w:bCs/>
          <w:sz w:val="28"/>
          <w:szCs w:val="28"/>
        </w:rPr>
        <w:t> </w:t>
      </w:r>
      <w:r w:rsidRPr="002107C0">
        <w:rPr>
          <w:bCs/>
          <w:sz w:val="28"/>
          <w:szCs w:val="28"/>
        </w:rPr>
        <w:t>680,0,» заменить цифрами «1</w:t>
      </w:r>
      <w:r>
        <w:rPr>
          <w:bCs/>
          <w:sz w:val="28"/>
          <w:szCs w:val="28"/>
        </w:rPr>
        <w:t> </w:t>
      </w:r>
      <w:r w:rsidRPr="002107C0">
        <w:rPr>
          <w:bCs/>
          <w:sz w:val="28"/>
          <w:szCs w:val="28"/>
        </w:rPr>
        <w:t>264</w:t>
      </w:r>
      <w:r>
        <w:rPr>
          <w:bCs/>
          <w:sz w:val="28"/>
          <w:szCs w:val="28"/>
        </w:rPr>
        <w:t> </w:t>
      </w:r>
      <w:r w:rsidRPr="002107C0">
        <w:rPr>
          <w:bCs/>
          <w:sz w:val="28"/>
          <w:szCs w:val="28"/>
        </w:rPr>
        <w:t>761,2»;</w:t>
      </w:r>
    </w:p>
    <w:p w:rsidR="002107C0" w:rsidRPr="002107C0" w:rsidRDefault="002107C0" w:rsidP="002107C0">
      <w:pPr>
        <w:keepNext/>
        <w:numPr>
          <w:ilvl w:val="0"/>
          <w:numId w:val="3"/>
        </w:numPr>
        <w:tabs>
          <w:tab w:val="left" w:pos="900"/>
          <w:tab w:val="left" w:pos="1276"/>
        </w:tabs>
        <w:ind w:left="0" w:firstLine="709"/>
        <w:jc w:val="both"/>
        <w:outlineLvl w:val="0"/>
        <w:rPr>
          <w:bCs/>
          <w:sz w:val="28"/>
          <w:szCs w:val="28"/>
        </w:rPr>
      </w:pPr>
      <w:r w:rsidRPr="002107C0">
        <w:rPr>
          <w:bCs/>
          <w:sz w:val="28"/>
          <w:szCs w:val="28"/>
        </w:rPr>
        <w:t>приложение 2 изложить в новой редакции (прилагается);</w:t>
      </w:r>
    </w:p>
    <w:p w:rsidR="002107C0" w:rsidRPr="002107C0" w:rsidRDefault="002107C0" w:rsidP="002107C0">
      <w:pPr>
        <w:keepNext/>
        <w:numPr>
          <w:ilvl w:val="0"/>
          <w:numId w:val="3"/>
        </w:numPr>
        <w:tabs>
          <w:tab w:val="left" w:pos="900"/>
          <w:tab w:val="left" w:pos="1276"/>
        </w:tabs>
        <w:ind w:left="0" w:firstLine="709"/>
        <w:jc w:val="both"/>
        <w:outlineLvl w:val="0"/>
        <w:rPr>
          <w:bCs/>
          <w:sz w:val="28"/>
          <w:szCs w:val="28"/>
        </w:rPr>
      </w:pPr>
      <w:r w:rsidRPr="002107C0">
        <w:rPr>
          <w:bCs/>
          <w:sz w:val="28"/>
          <w:szCs w:val="28"/>
        </w:rPr>
        <w:t>дополнить приложением 2.1. (прилагается);</w:t>
      </w:r>
    </w:p>
    <w:p w:rsidR="002107C0" w:rsidRPr="002107C0" w:rsidRDefault="002107C0" w:rsidP="002107C0">
      <w:pPr>
        <w:keepNext/>
        <w:numPr>
          <w:ilvl w:val="0"/>
          <w:numId w:val="3"/>
        </w:numPr>
        <w:tabs>
          <w:tab w:val="left" w:pos="900"/>
          <w:tab w:val="left" w:pos="1276"/>
        </w:tabs>
        <w:ind w:left="0" w:firstLine="709"/>
        <w:jc w:val="both"/>
        <w:outlineLvl w:val="0"/>
        <w:rPr>
          <w:bCs/>
          <w:sz w:val="28"/>
          <w:szCs w:val="28"/>
        </w:rPr>
      </w:pPr>
      <w:r w:rsidRPr="002107C0">
        <w:rPr>
          <w:bCs/>
          <w:sz w:val="28"/>
          <w:szCs w:val="28"/>
        </w:rPr>
        <w:t>приложение 3 изложить в новой редакции (прилагается);</w:t>
      </w:r>
    </w:p>
    <w:p w:rsidR="002107C0" w:rsidRPr="002107C0" w:rsidRDefault="002107C0" w:rsidP="002107C0">
      <w:pPr>
        <w:keepNext/>
        <w:numPr>
          <w:ilvl w:val="0"/>
          <w:numId w:val="3"/>
        </w:numPr>
        <w:tabs>
          <w:tab w:val="left" w:pos="900"/>
          <w:tab w:val="left" w:pos="1276"/>
        </w:tabs>
        <w:ind w:left="0" w:firstLine="709"/>
        <w:jc w:val="both"/>
        <w:outlineLvl w:val="0"/>
        <w:rPr>
          <w:bCs/>
          <w:sz w:val="28"/>
          <w:szCs w:val="28"/>
        </w:rPr>
      </w:pPr>
      <w:r w:rsidRPr="002107C0">
        <w:rPr>
          <w:bCs/>
          <w:sz w:val="28"/>
          <w:szCs w:val="28"/>
        </w:rPr>
        <w:t>приложение 5 изложить в новой редакции (прилагается);</w:t>
      </w:r>
    </w:p>
    <w:p w:rsidR="002107C0" w:rsidRPr="002107C0" w:rsidRDefault="002107C0" w:rsidP="002107C0">
      <w:pPr>
        <w:keepNext/>
        <w:numPr>
          <w:ilvl w:val="0"/>
          <w:numId w:val="3"/>
        </w:numPr>
        <w:tabs>
          <w:tab w:val="left" w:pos="900"/>
          <w:tab w:val="left" w:pos="1276"/>
        </w:tabs>
        <w:ind w:left="0" w:firstLine="709"/>
        <w:jc w:val="both"/>
        <w:outlineLvl w:val="0"/>
        <w:rPr>
          <w:bCs/>
          <w:sz w:val="28"/>
          <w:szCs w:val="28"/>
        </w:rPr>
      </w:pPr>
      <w:r w:rsidRPr="002107C0">
        <w:rPr>
          <w:bCs/>
          <w:sz w:val="28"/>
          <w:szCs w:val="28"/>
        </w:rPr>
        <w:t>приложение 7 изложить в новой редакции (прилагается);</w:t>
      </w:r>
    </w:p>
    <w:p w:rsidR="002107C0" w:rsidRPr="002107C0" w:rsidRDefault="002107C0" w:rsidP="002107C0">
      <w:pPr>
        <w:numPr>
          <w:ilvl w:val="0"/>
          <w:numId w:val="3"/>
        </w:numPr>
        <w:tabs>
          <w:tab w:val="left" w:pos="1276"/>
        </w:tabs>
        <w:ind w:left="0" w:firstLine="709"/>
        <w:rPr>
          <w:sz w:val="28"/>
          <w:szCs w:val="28"/>
        </w:rPr>
      </w:pPr>
      <w:r w:rsidRPr="002107C0">
        <w:rPr>
          <w:sz w:val="28"/>
          <w:szCs w:val="28"/>
        </w:rPr>
        <w:t>приложение 8 изложить в новой редакции (прилагается).</w:t>
      </w:r>
    </w:p>
    <w:p w:rsidR="002107C0" w:rsidRPr="002107C0" w:rsidRDefault="002107C0" w:rsidP="002107C0">
      <w:pPr>
        <w:ind w:firstLine="709"/>
        <w:jc w:val="both"/>
        <w:rPr>
          <w:b/>
          <w:bCs/>
          <w:sz w:val="28"/>
          <w:szCs w:val="28"/>
        </w:rPr>
      </w:pPr>
    </w:p>
    <w:p w:rsidR="002107C0" w:rsidRDefault="002107C0" w:rsidP="002107C0">
      <w:pPr>
        <w:ind w:firstLine="709"/>
        <w:jc w:val="both"/>
        <w:rPr>
          <w:b/>
          <w:bCs/>
          <w:sz w:val="28"/>
          <w:szCs w:val="28"/>
        </w:rPr>
      </w:pPr>
      <w:r w:rsidRPr="002107C0">
        <w:rPr>
          <w:b/>
          <w:bCs/>
          <w:sz w:val="28"/>
          <w:szCs w:val="28"/>
        </w:rPr>
        <w:t>Статья 2</w:t>
      </w:r>
    </w:p>
    <w:p w:rsidR="006E2212" w:rsidRPr="002107C0" w:rsidRDefault="006E2212" w:rsidP="002107C0">
      <w:pPr>
        <w:ind w:firstLine="709"/>
        <w:jc w:val="both"/>
        <w:rPr>
          <w:b/>
          <w:bCs/>
          <w:sz w:val="28"/>
          <w:szCs w:val="28"/>
        </w:rPr>
      </w:pPr>
    </w:p>
    <w:p w:rsidR="002107C0" w:rsidRPr="002107C0" w:rsidRDefault="002107C0" w:rsidP="002107C0">
      <w:pPr>
        <w:keepNext/>
        <w:tabs>
          <w:tab w:val="left" w:pos="540"/>
        </w:tabs>
        <w:ind w:firstLine="709"/>
        <w:jc w:val="both"/>
        <w:outlineLvl w:val="0"/>
        <w:rPr>
          <w:sz w:val="28"/>
          <w:szCs w:val="28"/>
        </w:rPr>
      </w:pPr>
      <w:r w:rsidRPr="002107C0">
        <w:rPr>
          <w:bCs/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787EB9" w:rsidRPr="002107C0" w:rsidRDefault="00787EB9" w:rsidP="002107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38D1" w:rsidRPr="00FD0344" w:rsidRDefault="00E038D1" w:rsidP="00FB3EE5">
      <w:pPr>
        <w:ind w:firstLine="540"/>
        <w:jc w:val="both"/>
        <w:rPr>
          <w:sz w:val="28"/>
          <w:szCs w:val="28"/>
        </w:rPr>
      </w:pPr>
      <w:r w:rsidRPr="00FD0344">
        <w:rPr>
          <w:sz w:val="28"/>
          <w:szCs w:val="28"/>
        </w:rPr>
        <w:t xml:space="preserve"> </w:t>
      </w:r>
    </w:p>
    <w:p w:rsidR="00A45F4E" w:rsidRDefault="00A45F4E" w:rsidP="00E038D1">
      <w:pPr>
        <w:jc w:val="both"/>
        <w:rPr>
          <w:sz w:val="28"/>
          <w:szCs w:val="28"/>
        </w:rPr>
      </w:pPr>
    </w:p>
    <w:p w:rsidR="00475ACC" w:rsidRPr="00A929B6" w:rsidRDefault="00475ACC" w:rsidP="00475ACC">
      <w:pPr>
        <w:pStyle w:val="a9"/>
        <w:rPr>
          <w:b w:val="0"/>
          <w:bCs w:val="0"/>
          <w:szCs w:val="28"/>
        </w:rPr>
      </w:pPr>
      <w:r w:rsidRPr="00A929B6">
        <w:rPr>
          <w:b w:val="0"/>
          <w:bCs w:val="0"/>
          <w:szCs w:val="28"/>
        </w:rPr>
        <w:t xml:space="preserve">Временно </w:t>
      </w:r>
      <w:proofErr w:type="gramStart"/>
      <w:r w:rsidRPr="00A929B6">
        <w:rPr>
          <w:b w:val="0"/>
          <w:bCs w:val="0"/>
          <w:szCs w:val="28"/>
        </w:rPr>
        <w:t>исполняющий</w:t>
      </w:r>
      <w:proofErr w:type="gramEnd"/>
      <w:r w:rsidRPr="00A929B6">
        <w:rPr>
          <w:b w:val="0"/>
          <w:bCs w:val="0"/>
          <w:szCs w:val="28"/>
        </w:rPr>
        <w:t xml:space="preserve"> обязанности </w:t>
      </w:r>
    </w:p>
    <w:p w:rsidR="00192AA7" w:rsidRDefault="00475ACC" w:rsidP="00EB4516">
      <w:pPr>
        <w:pStyle w:val="a9"/>
        <w:rPr>
          <w:b w:val="0"/>
          <w:szCs w:val="28"/>
        </w:rPr>
      </w:pPr>
      <w:r w:rsidRPr="00A929B6">
        <w:rPr>
          <w:b w:val="0"/>
          <w:bCs w:val="0"/>
          <w:szCs w:val="28"/>
        </w:rPr>
        <w:t>Губернатора Ленинградской области</w:t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>
        <w:rPr>
          <w:b w:val="0"/>
          <w:bCs w:val="0"/>
          <w:szCs w:val="28"/>
        </w:rPr>
        <w:t xml:space="preserve">                           </w:t>
      </w:r>
      <w:r w:rsidRPr="00A929B6">
        <w:rPr>
          <w:b w:val="0"/>
          <w:bCs w:val="0"/>
          <w:szCs w:val="28"/>
        </w:rPr>
        <w:t>А. Дрозденко</w:t>
      </w:r>
    </w:p>
    <w:sectPr w:rsidR="00192AA7" w:rsidSect="006E22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993" w:right="758" w:bottom="993" w:left="1418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E1" w:rsidRDefault="005A44E1" w:rsidP="00AF7BDE">
      <w:r>
        <w:separator/>
      </w:r>
    </w:p>
  </w:endnote>
  <w:endnote w:type="continuationSeparator" w:id="0">
    <w:p w:rsidR="005A44E1" w:rsidRDefault="005A44E1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8E7" w:rsidRDefault="008648E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8" w:rsidRPr="008648E7" w:rsidRDefault="008648E7">
    <w:pPr>
      <w:pStyle w:val="a7"/>
      <w:jc w:val="right"/>
      <w:rPr>
        <w:sz w:val="24"/>
      </w:rPr>
    </w:pPr>
    <w:bookmarkStart w:id="0" w:name="_GoBack"/>
    <w:r w:rsidRPr="008648E7">
      <w:rPr>
        <w:sz w:val="24"/>
      </w:rPr>
      <w:t>2</w:t>
    </w:r>
  </w:p>
  <w:bookmarkEnd w:id="0"/>
  <w:p w:rsidR="001545F8" w:rsidRDefault="008648E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8E7" w:rsidRDefault="008648E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E1" w:rsidRDefault="005A44E1" w:rsidP="00AF7BDE">
      <w:r>
        <w:separator/>
      </w:r>
    </w:p>
  </w:footnote>
  <w:footnote w:type="continuationSeparator" w:id="0">
    <w:p w:rsidR="005A44E1" w:rsidRDefault="005A44E1" w:rsidP="00AF7B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8E7" w:rsidRDefault="008648E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8E7" w:rsidRDefault="008648E7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8E7" w:rsidRDefault="008648E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03D51"/>
    <w:multiLevelType w:val="hybridMultilevel"/>
    <w:tmpl w:val="0992698A"/>
    <w:lvl w:ilvl="0" w:tplc="4D2612C2">
      <w:start w:val="2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F371761"/>
    <w:multiLevelType w:val="hybridMultilevel"/>
    <w:tmpl w:val="859AF1E0"/>
    <w:lvl w:ilvl="0" w:tplc="A7D88A70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610B21CC"/>
    <w:multiLevelType w:val="hybridMultilevel"/>
    <w:tmpl w:val="59E4F98C"/>
    <w:lvl w:ilvl="0" w:tplc="F2BE20FE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330C9"/>
    <w:rsid w:val="00035D4A"/>
    <w:rsid w:val="000474E6"/>
    <w:rsid w:val="000D5BFA"/>
    <w:rsid w:val="00111120"/>
    <w:rsid w:val="00116356"/>
    <w:rsid w:val="00192AA7"/>
    <w:rsid w:val="001970D1"/>
    <w:rsid w:val="001B13E3"/>
    <w:rsid w:val="001C36DD"/>
    <w:rsid w:val="001E53D2"/>
    <w:rsid w:val="00202373"/>
    <w:rsid w:val="002107C0"/>
    <w:rsid w:val="00222D80"/>
    <w:rsid w:val="00272D0E"/>
    <w:rsid w:val="002A018F"/>
    <w:rsid w:val="002B6C63"/>
    <w:rsid w:val="002C405E"/>
    <w:rsid w:val="002D7348"/>
    <w:rsid w:val="002E2ACA"/>
    <w:rsid w:val="002F00AC"/>
    <w:rsid w:val="00312DDD"/>
    <w:rsid w:val="00316BAC"/>
    <w:rsid w:val="003200F6"/>
    <w:rsid w:val="00347645"/>
    <w:rsid w:val="00381C7A"/>
    <w:rsid w:val="003B10CB"/>
    <w:rsid w:val="003C26A6"/>
    <w:rsid w:val="00405467"/>
    <w:rsid w:val="00427755"/>
    <w:rsid w:val="00434F7D"/>
    <w:rsid w:val="0047355F"/>
    <w:rsid w:val="00474E64"/>
    <w:rsid w:val="00475ACC"/>
    <w:rsid w:val="004D12FB"/>
    <w:rsid w:val="004D3FE9"/>
    <w:rsid w:val="00507F41"/>
    <w:rsid w:val="00545D33"/>
    <w:rsid w:val="005A44E1"/>
    <w:rsid w:val="005A656F"/>
    <w:rsid w:val="005F347D"/>
    <w:rsid w:val="00600819"/>
    <w:rsid w:val="00607DAE"/>
    <w:rsid w:val="00614445"/>
    <w:rsid w:val="00646A49"/>
    <w:rsid w:val="00685A1A"/>
    <w:rsid w:val="00687F92"/>
    <w:rsid w:val="006B6985"/>
    <w:rsid w:val="006D43F1"/>
    <w:rsid w:val="006E2212"/>
    <w:rsid w:val="006F601E"/>
    <w:rsid w:val="00765BAF"/>
    <w:rsid w:val="00766B8C"/>
    <w:rsid w:val="00787440"/>
    <w:rsid w:val="00787EB9"/>
    <w:rsid w:val="00797125"/>
    <w:rsid w:val="00810BE5"/>
    <w:rsid w:val="00843535"/>
    <w:rsid w:val="008648E7"/>
    <w:rsid w:val="008C042E"/>
    <w:rsid w:val="008C0D6F"/>
    <w:rsid w:val="008C597C"/>
    <w:rsid w:val="00942F69"/>
    <w:rsid w:val="00956A6A"/>
    <w:rsid w:val="00960EA8"/>
    <w:rsid w:val="009652DC"/>
    <w:rsid w:val="00970169"/>
    <w:rsid w:val="00A13708"/>
    <w:rsid w:val="00A45F4E"/>
    <w:rsid w:val="00A4622A"/>
    <w:rsid w:val="00AA5344"/>
    <w:rsid w:val="00AB160E"/>
    <w:rsid w:val="00AC3E3F"/>
    <w:rsid w:val="00AE1D03"/>
    <w:rsid w:val="00AE7C58"/>
    <w:rsid w:val="00AF7BDE"/>
    <w:rsid w:val="00B45F0E"/>
    <w:rsid w:val="00B82098"/>
    <w:rsid w:val="00C20F95"/>
    <w:rsid w:val="00C26928"/>
    <w:rsid w:val="00C32AA2"/>
    <w:rsid w:val="00CA1C32"/>
    <w:rsid w:val="00CD4DCE"/>
    <w:rsid w:val="00D53EEA"/>
    <w:rsid w:val="00D546F6"/>
    <w:rsid w:val="00D72299"/>
    <w:rsid w:val="00D77834"/>
    <w:rsid w:val="00D907FF"/>
    <w:rsid w:val="00DA41F4"/>
    <w:rsid w:val="00DD391D"/>
    <w:rsid w:val="00E038D1"/>
    <w:rsid w:val="00E168FE"/>
    <w:rsid w:val="00E16DB8"/>
    <w:rsid w:val="00E3289A"/>
    <w:rsid w:val="00E407B7"/>
    <w:rsid w:val="00E76A0B"/>
    <w:rsid w:val="00EB4516"/>
    <w:rsid w:val="00EC7393"/>
    <w:rsid w:val="00EF5739"/>
    <w:rsid w:val="00F00ACC"/>
    <w:rsid w:val="00F15168"/>
    <w:rsid w:val="00FB142E"/>
    <w:rsid w:val="00FB3EE5"/>
    <w:rsid w:val="00FB601D"/>
    <w:rsid w:val="00FD0344"/>
    <w:rsid w:val="00FD4FE3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Алексей Владимирович Дроздов</cp:lastModifiedBy>
  <cp:revision>31</cp:revision>
  <cp:lastPrinted>2015-09-09T09:23:00Z</cp:lastPrinted>
  <dcterms:created xsi:type="dcterms:W3CDTF">2015-03-31T06:27:00Z</dcterms:created>
  <dcterms:modified xsi:type="dcterms:W3CDTF">2015-09-11T11:22:00Z</dcterms:modified>
</cp:coreProperties>
</file>