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511" w:rsidRDefault="00297511" w:rsidP="00297511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  <w:bookmarkStart w:id="0" w:name="_GoBack"/>
      <w:bookmarkEnd w:id="0"/>
    </w:p>
    <w:p w:rsidR="009B2972" w:rsidRPr="00297511" w:rsidRDefault="009B2972" w:rsidP="00297511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jc w:val="right"/>
        <w:rPr>
          <w:rFonts w:eastAsiaTheme="minorHAnsi"/>
          <w:bCs/>
          <w:lang w:eastAsia="en-US"/>
        </w:rPr>
      </w:pPr>
      <w:r w:rsidRPr="00297511">
        <w:rPr>
          <w:rFonts w:eastAsiaTheme="minorHAnsi"/>
          <w:bCs/>
          <w:lang w:eastAsia="en-US"/>
        </w:rPr>
        <w:t>ПРОЕКТ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97511">
        <w:rPr>
          <w:rFonts w:eastAsiaTheme="minorHAnsi"/>
          <w:b/>
          <w:bCs/>
          <w:lang w:eastAsia="en-US"/>
        </w:rPr>
        <w:t xml:space="preserve"> ЛЕНИНГРАДСКАЯ ОБЛАСТЬ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97511">
        <w:rPr>
          <w:rFonts w:eastAsiaTheme="minorHAnsi"/>
          <w:b/>
          <w:bCs/>
          <w:lang w:eastAsia="en-US"/>
        </w:rPr>
        <w:t>ОБЛАСТНОЙ ЗАКОН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97511">
        <w:rPr>
          <w:rFonts w:eastAsiaTheme="minorHAnsi"/>
          <w:b/>
          <w:bCs/>
          <w:lang w:eastAsia="en-US"/>
        </w:rPr>
        <w:t xml:space="preserve">О ГОСУДАРСТВЕННОЙ ОХРАНЕ, СОХРАНЕНИИ И ИСПОЛЬЗОВАНИИ 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97511">
        <w:rPr>
          <w:rFonts w:eastAsiaTheme="minorHAnsi"/>
          <w:b/>
          <w:bCs/>
          <w:lang w:eastAsia="en-US"/>
        </w:rPr>
        <w:t xml:space="preserve"> ОБЪЕКТОВ КУЛЬТУРНОГО НАСЛЕДИЯ 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297511">
        <w:rPr>
          <w:rFonts w:eastAsiaTheme="minorHAnsi"/>
          <w:b/>
          <w:bCs/>
          <w:lang w:eastAsia="en-US"/>
        </w:rPr>
        <w:t>(ПАМЯТНИКОВ ИСТОРИИ И КУЛЬТУРЫ)</w:t>
      </w:r>
    </w:p>
    <w:p w:rsidR="00297511" w:rsidRPr="00297511" w:rsidRDefault="00297511" w:rsidP="0029751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97511">
        <w:rPr>
          <w:rFonts w:eastAsiaTheme="minorHAnsi"/>
          <w:b/>
          <w:bCs/>
          <w:lang w:eastAsia="en-US"/>
        </w:rPr>
        <w:t xml:space="preserve"> НА ТЕРРИТОРИИ ЛЕНИНГРАДСКОЙ ОБЛАСТИ</w:t>
      </w:r>
    </w:p>
    <w:p w:rsidR="00297511" w:rsidRPr="00297511" w:rsidRDefault="00297511" w:rsidP="0029751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297511">
        <w:rPr>
          <w:b/>
          <w:i/>
        </w:rPr>
        <w:t>Статья 1. Предмет</w:t>
      </w:r>
      <w:r w:rsidR="00BE0F23">
        <w:rPr>
          <w:b/>
          <w:i/>
        </w:rPr>
        <w:t xml:space="preserve"> </w:t>
      </w:r>
      <w:r w:rsidRPr="00297511">
        <w:rPr>
          <w:b/>
          <w:i/>
        </w:rPr>
        <w:t xml:space="preserve"> регулирования настоящего областного закона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297511">
        <w:t xml:space="preserve">Предметом регулирования настоящего областного закона являются отношения, возникающие в сфере </w:t>
      </w:r>
      <w:r w:rsidRPr="00297511">
        <w:rPr>
          <w:rFonts w:eastAsiaTheme="minorHAnsi"/>
          <w:lang w:eastAsia="en-US"/>
        </w:rPr>
        <w:t xml:space="preserve">государственной охраны, </w:t>
      </w:r>
      <w:r w:rsidRPr="00297511">
        <w:t>сохранения</w:t>
      </w:r>
      <w:r w:rsidRPr="00297511">
        <w:rPr>
          <w:rFonts w:eastAsiaTheme="minorHAnsi"/>
          <w:lang w:eastAsia="en-US"/>
        </w:rPr>
        <w:t xml:space="preserve"> и использования  объектов культурного наследия </w:t>
      </w:r>
      <w:r w:rsidRPr="00297511">
        <w:t>(памятников истории и культуры) народов Российской Федерации (далее-объектов культурного наследия) регионального</w:t>
      </w:r>
      <w:r w:rsidRPr="00297511">
        <w:rPr>
          <w:rFonts w:eastAsiaTheme="minorHAnsi"/>
          <w:lang w:eastAsia="en-US"/>
        </w:rPr>
        <w:t xml:space="preserve"> значения, выявленных </w:t>
      </w:r>
      <w:r w:rsidRPr="00297511">
        <w:t>объектов культурного наследия,</w:t>
      </w:r>
      <w:r w:rsidRPr="00297511">
        <w:rPr>
          <w:rFonts w:eastAsiaTheme="minorHAnsi"/>
          <w:lang w:eastAsia="en-US"/>
        </w:rPr>
        <w:t xml:space="preserve"> </w:t>
      </w:r>
      <w:r w:rsidRPr="00297511">
        <w:t>а также объектов культурного наследия федерального значения и местного (муниципального) значения</w:t>
      </w:r>
      <w:r w:rsidRPr="00297511">
        <w:rPr>
          <w:rFonts w:eastAsiaTheme="minorHAnsi"/>
          <w:lang w:eastAsia="en-US"/>
        </w:rPr>
        <w:t xml:space="preserve"> в пределах полномочий, предоставленных </w:t>
      </w:r>
      <w:r w:rsidRPr="00297511">
        <w:t xml:space="preserve">Федеральным </w:t>
      </w:r>
      <w:hyperlink r:id="rId9" w:history="1">
        <w:r w:rsidRPr="00297511">
          <w:t>закон</w:t>
        </w:r>
      </w:hyperlink>
      <w:r w:rsidRPr="00297511">
        <w:t>ом от 25 июня 2002 года N 73-ФЗ "Об</w:t>
      </w:r>
      <w:proofErr w:type="gramEnd"/>
      <w:r w:rsidRPr="00297511">
        <w:t xml:space="preserve"> </w:t>
      </w:r>
      <w:proofErr w:type="gramStart"/>
      <w:r w:rsidRPr="00297511">
        <w:t>объектах</w:t>
      </w:r>
      <w:proofErr w:type="gramEnd"/>
      <w:r w:rsidRPr="00297511">
        <w:t xml:space="preserve"> культурного наследия (памятниках истории и культуры) народов Российской Федерации" (далее - Федеральный закон).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</w:pPr>
    </w:p>
    <w:p w:rsidR="00297511" w:rsidRPr="00297511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  <w:r w:rsidRPr="00297511">
        <w:rPr>
          <w:b/>
          <w:i/>
          <w:color w:val="333333"/>
        </w:rPr>
        <w:t>Статья 2.</w:t>
      </w:r>
      <w:r w:rsidRPr="00297511">
        <w:rPr>
          <w:rFonts w:eastAsiaTheme="minorHAnsi"/>
          <w:b/>
          <w:i/>
          <w:lang w:eastAsia="en-US"/>
        </w:rPr>
        <w:t xml:space="preserve"> Полномочия </w:t>
      </w:r>
      <w:r w:rsidRPr="00297511">
        <w:rPr>
          <w:b/>
          <w:i/>
          <w:color w:val="333333"/>
        </w:rPr>
        <w:t>Правительства</w:t>
      </w:r>
      <w:r w:rsidRPr="00297511">
        <w:rPr>
          <w:rFonts w:eastAsiaTheme="minorHAnsi"/>
          <w:b/>
          <w:i/>
          <w:lang w:eastAsia="en-US"/>
        </w:rPr>
        <w:t xml:space="preserve"> Ленинградской области </w:t>
      </w:r>
      <w:r w:rsidRPr="00297511">
        <w:rPr>
          <w:b/>
          <w:i/>
        </w:rPr>
        <w:t>по сохранению, использованию, популяризации и государственной охране объектов культурного наследия</w:t>
      </w:r>
    </w:p>
    <w:p w:rsidR="00297511" w:rsidRPr="00297511" w:rsidRDefault="00297511" w:rsidP="00342684">
      <w:pPr>
        <w:spacing w:line="255" w:lineRule="atLeast"/>
        <w:ind w:firstLine="567"/>
        <w:jc w:val="both"/>
        <w:rPr>
          <w:color w:val="333333"/>
        </w:rPr>
      </w:pPr>
      <w:r w:rsidRPr="00297511">
        <w:rPr>
          <w:color w:val="333333"/>
        </w:rPr>
        <w:t>К полномочиям Правительства Ленинградской области относятся:</w:t>
      </w:r>
    </w:p>
    <w:p w:rsidR="00297511" w:rsidRPr="00342D80" w:rsidRDefault="00297511" w:rsidP="00342D80">
      <w:pPr>
        <w:pStyle w:val="a3"/>
        <w:numPr>
          <w:ilvl w:val="0"/>
          <w:numId w:val="5"/>
        </w:numPr>
        <w:tabs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rPr>
          <w:color w:val="333333"/>
        </w:rPr>
        <w:t>утверждение государственных программ Ленинградской области, предусматривающих мероприятия по сохранению, использованию, популяризации и государственной охране объектов культурного наследия;</w:t>
      </w:r>
    </w:p>
    <w:p w:rsidR="00297511" w:rsidRPr="00342D80" w:rsidRDefault="00297511" w:rsidP="00342D80">
      <w:pPr>
        <w:pStyle w:val="a3"/>
        <w:numPr>
          <w:ilvl w:val="0"/>
          <w:numId w:val="5"/>
        </w:numPr>
        <w:tabs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rPr>
          <w:color w:val="333333"/>
        </w:rPr>
        <w:t>принятие решения о воссоздании утраченного объекта культурного наследия за счет средств областного бюджета Ленинградской области;</w:t>
      </w:r>
    </w:p>
    <w:p w:rsidR="00297511" w:rsidRPr="00342D80" w:rsidRDefault="00297511" w:rsidP="00342D80">
      <w:pPr>
        <w:pStyle w:val="a3"/>
        <w:numPr>
          <w:ilvl w:val="0"/>
          <w:numId w:val="5"/>
        </w:numPr>
        <w:tabs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rPr>
          <w:color w:val="333333"/>
        </w:rPr>
        <w:t xml:space="preserve">определение порядка установления льготной арендной платы и ее размеров в отношении объектов культурного наследия, находящихся в собственности Ленинградской области; </w:t>
      </w:r>
    </w:p>
    <w:p w:rsidR="00342D80" w:rsidRPr="00342D80" w:rsidRDefault="00297511" w:rsidP="00342D80">
      <w:pPr>
        <w:pStyle w:val="a3"/>
        <w:numPr>
          <w:ilvl w:val="0"/>
          <w:numId w:val="5"/>
        </w:numPr>
        <w:tabs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rPr>
          <w:color w:val="333333"/>
        </w:rPr>
        <w:t>установление порядка организации и осуществления регионального государственного надзора в области охраны объектов культурного наследия;</w:t>
      </w:r>
    </w:p>
    <w:p w:rsidR="00297511" w:rsidRPr="00297511" w:rsidRDefault="00297511" w:rsidP="00342D80">
      <w:pPr>
        <w:pStyle w:val="a3"/>
        <w:numPr>
          <w:ilvl w:val="0"/>
          <w:numId w:val="5"/>
        </w:numPr>
        <w:tabs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297511">
        <w:rPr>
          <w:color w:val="333333"/>
        </w:rPr>
        <w:t>иные полномочия в области сохранения, использования, популяризации и государственной охраны объектов культурного наследия в соответствии с действующим законодательством.</w:t>
      </w:r>
    </w:p>
    <w:p w:rsidR="00297511" w:rsidRPr="00297511" w:rsidRDefault="00297511" w:rsidP="00297511">
      <w:pPr>
        <w:spacing w:line="255" w:lineRule="atLeast"/>
        <w:ind w:firstLine="720"/>
        <w:jc w:val="both"/>
        <w:rPr>
          <w:color w:val="333333"/>
        </w:rPr>
      </w:pPr>
    </w:p>
    <w:p w:rsidR="00297511" w:rsidRPr="00297511" w:rsidRDefault="00297511" w:rsidP="00297511">
      <w:pPr>
        <w:spacing w:line="255" w:lineRule="atLeast"/>
        <w:ind w:firstLine="720"/>
        <w:jc w:val="both"/>
        <w:rPr>
          <w:color w:val="333333"/>
        </w:rPr>
      </w:pPr>
    </w:p>
    <w:p w:rsidR="00297511" w:rsidRPr="00297511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  <w:r w:rsidRPr="00297511">
        <w:rPr>
          <w:b/>
          <w:i/>
          <w:color w:val="333333"/>
        </w:rPr>
        <w:t>Статья 3.</w:t>
      </w:r>
      <w:r w:rsidRPr="00297511">
        <w:rPr>
          <w:rFonts w:eastAsiaTheme="minorHAnsi"/>
          <w:b/>
          <w:i/>
          <w:lang w:eastAsia="en-US"/>
        </w:rPr>
        <w:t xml:space="preserve"> Полномочия уполномоченного органа </w:t>
      </w:r>
      <w:r w:rsidRPr="00297511">
        <w:rPr>
          <w:b/>
          <w:i/>
        </w:rPr>
        <w:t>по сохранению, использованию, популяризации и государственной охране объектов культурного наследия</w:t>
      </w:r>
    </w:p>
    <w:p w:rsidR="00297511" w:rsidRPr="00297511" w:rsidRDefault="00297511" w:rsidP="00297511">
      <w:pPr>
        <w:ind w:firstLine="709"/>
        <w:jc w:val="both"/>
        <w:rPr>
          <w:color w:val="333333"/>
        </w:rPr>
      </w:pPr>
      <w:r w:rsidRPr="00297511">
        <w:rPr>
          <w:color w:val="333333"/>
        </w:rPr>
        <w:t>К полномочиям</w:t>
      </w:r>
      <w:r w:rsidRPr="00297511">
        <w:t xml:space="preserve">  отраслевого органа исполнительной власти Ленинградской области в области сохранения, использования, популяризации и государственной охране объектов культурного наследия (далее - уполномоченный орган) </w:t>
      </w:r>
      <w:r w:rsidRPr="00297511">
        <w:rPr>
          <w:color w:val="333333"/>
        </w:rPr>
        <w:t>относятся:</w:t>
      </w:r>
    </w:p>
    <w:p w:rsidR="00297511" w:rsidRPr="00342D80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rPr>
          <w:color w:val="333333"/>
        </w:rPr>
        <w:t>разработка и реализация государственных программ Ленинградской области, предусматривающих мероприятия по сохранению, использованию, популяризации и государственной охране объектов культурного наследия Ленинградской области;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342D80">
        <w:rPr>
          <w:color w:val="333333"/>
        </w:rPr>
        <w:t>сохранение</w:t>
      </w:r>
      <w:r w:rsidRPr="00297511">
        <w:t>, использование и популяризация объектов культурного наследия, находящихся в собственности Ленинградской области;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297511">
        <w:rPr>
          <w:color w:val="333333"/>
        </w:rPr>
        <w:t>государственная охрана объектов культурного наследия регионального значения, выявленных объектов культурного наследия;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rPr>
          <w:color w:val="333333"/>
        </w:rPr>
        <w:lastRenderedPageBreak/>
        <w:t xml:space="preserve">осуществление регионального государственного надзора </w:t>
      </w:r>
      <w:r w:rsidRPr="00297511">
        <w:t>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(далее - региональный государственный надзор в области охраны объектов культурного наследия);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297511">
        <w:rPr>
          <w:color w:val="333333"/>
        </w:rPr>
        <w:t xml:space="preserve">принятие решений об изменении категории историко-культурного значения объектов </w:t>
      </w:r>
      <w:r w:rsidRPr="00297511">
        <w:t xml:space="preserve">культурного наследия регионального значения в случаях и порядке, установленных </w:t>
      </w:r>
      <w:hyperlink r:id="rId10" w:anchor="block_2202" w:history="1">
        <w:r w:rsidRPr="00297511">
          <w:rPr>
            <w:bdr w:val="none" w:sz="0" w:space="0" w:color="auto" w:frame="1"/>
          </w:rPr>
          <w:t>пунктом 2 статьи 22</w:t>
        </w:r>
      </w:hyperlink>
      <w:r w:rsidRPr="00297511">
        <w:t xml:space="preserve"> Федерального закона, решений об изменении категории историко-культурного значения объектов культурного наследия местного (муниципального) значения в случаях и порядке, установленных </w:t>
      </w:r>
      <w:hyperlink r:id="rId11" w:anchor="block_2203" w:history="1">
        <w:r w:rsidRPr="00297511">
          <w:rPr>
            <w:bdr w:val="none" w:sz="0" w:space="0" w:color="auto" w:frame="1"/>
          </w:rPr>
          <w:t>пунктом 3 статьи 22</w:t>
        </w:r>
      </w:hyperlink>
      <w:r w:rsidRPr="00297511">
        <w:t xml:space="preserve"> Федерального </w:t>
      </w:r>
      <w:r w:rsidRPr="00297511">
        <w:rPr>
          <w:color w:val="333333"/>
        </w:rPr>
        <w:t>закона;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297511">
        <w:rPr>
          <w:color w:val="333333"/>
        </w:rPr>
        <w:t>формирование и ведение перечня выявленных объектов культурного наследия, расположенных на территории Ленинградской области;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t xml:space="preserve">установление порядка определения размера оплаты государственной историко-культурной экспертизы; 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t>утверждение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t>согласование</w:t>
      </w:r>
      <w:r w:rsidRPr="00297511">
        <w:rPr>
          <w:color w:val="333333"/>
        </w:rPr>
        <w:t xml:space="preserve"> проектов генеральных планов, проектов правил землепользования и застройки, подготовленных применительно к территориям исторических поселений регионального значения;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proofErr w:type="gramStart"/>
      <w:r w:rsidRPr="00297511">
        <w:t>установление требований к сохранению объектов культурного наследия федерального значения, требований к содержанию и использованию объектов культурного наследия федерального значения, требований к обеспечению доступа к объектам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Федерации),  требований к сохранению объектов культурного наследия регионального значения, требований к содержанию и использованию объектов культурного наследия регионального</w:t>
      </w:r>
      <w:proofErr w:type="gramEnd"/>
      <w:r w:rsidRPr="00297511">
        <w:t xml:space="preserve"> </w:t>
      </w:r>
      <w:proofErr w:type="gramStart"/>
      <w:r w:rsidRPr="00297511">
        <w:t>значения, требований к обеспечению доступа к объектам культурного наследия регионального значения, требований к сохранению объектов культурного наследия местного (муниципального) значения, требований к содержанию и использованию объектов культурного наследия местного (муниципального) значения, требований к обеспечению доступа к объектам культурного наследия местного (муниципального) значения, подготовка и утверждение охранных обязательств собственников или иных законных владельцев объектов культурного наследия в соответствии с Федеральным законом;</w:t>
      </w:r>
      <w:proofErr w:type="gramEnd"/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297511">
        <w:t xml:space="preserve">принятие решения о включении объекта в </w:t>
      </w:r>
      <w:hyperlink r:id="rId12" w:anchor="block_15" w:history="1">
        <w:r w:rsidRPr="00297511">
          <w:rPr>
            <w:bdr w:val="none" w:sz="0" w:space="0" w:color="auto" w:frame="1"/>
          </w:rPr>
          <w:t>единый государственный реестр</w:t>
        </w:r>
      </w:hyperlink>
      <w:r w:rsidRPr="00297511">
        <w:t xml:space="preserve"> объектов культурного наследия (памятников истории и культуры) народов Российской Федерации </w:t>
      </w:r>
      <w:r w:rsidRPr="00297511">
        <w:rPr>
          <w:rFonts w:eastAsiaTheme="minorHAnsi"/>
          <w:bCs/>
          <w:iCs/>
          <w:lang w:eastAsia="en-US"/>
        </w:rPr>
        <w:t xml:space="preserve">(далее </w:t>
      </w:r>
      <w:proofErr w:type="gramStart"/>
      <w:r w:rsidRPr="00297511">
        <w:rPr>
          <w:rFonts w:eastAsiaTheme="minorHAnsi"/>
          <w:bCs/>
          <w:iCs/>
          <w:lang w:eastAsia="en-US"/>
        </w:rPr>
        <w:t>–р</w:t>
      </w:r>
      <w:proofErr w:type="gramEnd"/>
      <w:r w:rsidRPr="00297511">
        <w:rPr>
          <w:rFonts w:eastAsiaTheme="minorHAnsi"/>
          <w:bCs/>
          <w:iCs/>
          <w:lang w:eastAsia="en-US"/>
        </w:rPr>
        <w:t>еестр)</w:t>
      </w:r>
      <w:r w:rsidRPr="00297511">
        <w:t xml:space="preserve"> в качестве объекта культурного наследия регионального значения или объекта </w:t>
      </w:r>
      <w:r w:rsidRPr="00297511">
        <w:rPr>
          <w:color w:val="333333"/>
        </w:rPr>
        <w:t>культурного наследия местного (муниципального) значения или об отказе во включении объекта в указанный реестр;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t>утверждение</w:t>
      </w:r>
      <w:r w:rsidRPr="00297511">
        <w:rPr>
          <w:color w:val="333333"/>
        </w:rPr>
        <w:t xml:space="preserve"> границ территории объектов культурного наследия, а также утверждение границ территории выявленного объекта культурного наследия;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t>установление предмета охраны объекта культурного наследия, включенного в реестр;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t>обеспечение</w:t>
      </w:r>
      <w:r w:rsidRPr="00297511">
        <w:rPr>
          <w:color w:val="333333"/>
        </w:rPr>
        <w:t xml:space="preserve"> условий доступности для инвалидов объектов культурного наследия, находящихся в собственности Ленинградской области;</w:t>
      </w:r>
    </w:p>
    <w:p w:rsidR="006F298D" w:rsidRPr="00477EE0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rFonts w:eastAsiaTheme="minorHAnsi"/>
          <w:lang w:eastAsia="en-US"/>
        </w:rPr>
      </w:pPr>
      <w:r w:rsidRPr="00477EE0">
        <w:t>установление</w:t>
      </w:r>
      <w:r w:rsidRPr="00477EE0">
        <w:rPr>
          <w:color w:val="333333"/>
        </w:rPr>
        <w:t xml:space="preserve"> т</w:t>
      </w:r>
      <w:r w:rsidRPr="00477EE0">
        <w:rPr>
          <w:rFonts w:eastAsiaTheme="minorHAnsi"/>
          <w:lang w:eastAsia="en-US"/>
        </w:rPr>
        <w:t xml:space="preserve">ребований к осуществлению деятельности в границах территории </w:t>
      </w:r>
      <w:r w:rsidR="009B2972">
        <w:rPr>
          <w:rFonts w:eastAsiaTheme="minorHAnsi"/>
          <w:lang w:eastAsia="en-US"/>
        </w:rPr>
        <w:t>достопримечательного места</w:t>
      </w:r>
      <w:r w:rsidRPr="00477EE0">
        <w:rPr>
          <w:rFonts w:eastAsiaTheme="minorHAnsi"/>
          <w:lang w:eastAsia="en-US"/>
        </w:rPr>
        <w:t>, требования к градостроительному регламенту в границах территории достопримечательного места регионального значения</w:t>
      </w:r>
      <w:r w:rsidR="009B2972">
        <w:rPr>
          <w:rFonts w:eastAsiaTheme="minorHAnsi"/>
          <w:lang w:eastAsia="en-US"/>
        </w:rPr>
        <w:t>;</w:t>
      </w:r>
      <w:r w:rsidRPr="00477EE0">
        <w:rPr>
          <w:rFonts w:eastAsiaTheme="minorHAnsi"/>
          <w:lang w:eastAsia="en-US"/>
        </w:rPr>
        <w:t xml:space="preserve"> </w:t>
      </w:r>
    </w:p>
    <w:p w:rsidR="00297511" w:rsidRPr="006F298D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rFonts w:eastAsiaTheme="minorHAnsi"/>
          <w:lang w:eastAsia="en-US"/>
        </w:rPr>
      </w:pPr>
      <w:r w:rsidRPr="00342D80">
        <w:t>установление</w:t>
      </w:r>
      <w:r w:rsidRPr="006F298D">
        <w:rPr>
          <w:rFonts w:eastAsiaTheme="minorHAnsi"/>
          <w:lang w:eastAsia="en-US"/>
        </w:rPr>
        <w:t xml:space="preserve"> порядка выдачи задания на проведение мероприятий по </w:t>
      </w:r>
      <w:proofErr w:type="gramStart"/>
      <w:r w:rsidRPr="006F298D">
        <w:rPr>
          <w:rFonts w:eastAsiaTheme="minorHAnsi"/>
          <w:lang w:eastAsia="en-US"/>
        </w:rPr>
        <w:t>контролю за</w:t>
      </w:r>
      <w:proofErr w:type="gramEnd"/>
      <w:r w:rsidRPr="006F298D">
        <w:rPr>
          <w:rFonts w:eastAsiaTheme="minorHAnsi"/>
          <w:lang w:eastAsia="en-US"/>
        </w:rPr>
        <w:t xml:space="preserve"> состоянием объектов культурного наследия и систематическое наблюдение в отношении объектов культурного наследия федерального значения,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и  формы такого задания;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rFonts w:eastAsiaTheme="minorHAnsi"/>
          <w:lang w:eastAsia="en-US"/>
        </w:rPr>
      </w:pPr>
      <w:r w:rsidRPr="00342D80">
        <w:lastRenderedPageBreak/>
        <w:t>установление</w:t>
      </w:r>
      <w:r w:rsidRPr="00297511">
        <w:rPr>
          <w:rFonts w:eastAsiaTheme="minorHAnsi"/>
          <w:lang w:eastAsia="en-US"/>
        </w:rPr>
        <w:t xml:space="preserve"> порядка организации работы по установлению историко-культурной ценности объекта, обладающего признаками объекта культурного наследия;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rFonts w:eastAsiaTheme="minorHAnsi"/>
          <w:lang w:eastAsia="en-US"/>
        </w:rPr>
      </w:pPr>
      <w:r w:rsidRPr="00342D80">
        <w:t>документационное</w:t>
      </w:r>
      <w:r w:rsidRPr="00297511">
        <w:rPr>
          <w:rFonts w:eastAsiaTheme="minorHAnsi"/>
          <w:lang w:eastAsia="en-US"/>
        </w:rPr>
        <w:t xml:space="preserve"> обеспечение </w:t>
      </w:r>
      <w:r w:rsidRPr="00297511">
        <w:rPr>
          <w:rFonts w:eastAsiaTheme="minorHAnsi"/>
          <w:bCs/>
          <w:iCs/>
          <w:lang w:eastAsia="en-US"/>
        </w:rPr>
        <w:t>реестра совместно с</w:t>
      </w:r>
      <w:r w:rsidRPr="00297511">
        <w:rPr>
          <w:rFonts w:eastAsiaTheme="minorHAnsi"/>
          <w:lang w:eastAsia="en-US"/>
        </w:rPr>
        <w:t xml:space="preserve"> федеральным органом охраны объектов культурного наследия; 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t xml:space="preserve">согласование </w:t>
      </w:r>
      <w:proofErr w:type="gramStart"/>
      <w:r w:rsidRPr="00297511">
        <w:t>решения федерального органа охраны объектов культурного наследия</w:t>
      </w:r>
      <w:proofErr w:type="gramEnd"/>
      <w:r w:rsidRPr="00297511">
        <w:t xml:space="preserve">  о воссоздании утраченного объекта культурного наследия, основанного на заключении историко-культурной экспертизы, за счет средств федерального бюджета;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297511">
        <w:t xml:space="preserve">государственная охрана объектов культурного наследия федерального значения в соответствии со </w:t>
      </w:r>
      <w:hyperlink w:anchor="Par746" w:history="1">
        <w:r w:rsidRPr="00297511">
          <w:t>статьей 33</w:t>
        </w:r>
      </w:hyperlink>
      <w:r w:rsidRPr="00297511">
        <w:t xml:space="preserve"> Федерального закона, за исключением: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709"/>
        <w:jc w:val="both"/>
      </w:pPr>
      <w:r w:rsidRPr="00297511">
        <w:t>ведения реестра;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709"/>
        <w:jc w:val="both"/>
      </w:pPr>
      <w:r w:rsidRPr="00297511">
        <w:t>организации и проведения государственной историко-культурной экспертизы в части, необходимой для исполнения полномочий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наследия;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709"/>
        <w:jc w:val="both"/>
      </w:pPr>
      <w:r w:rsidRPr="00297511">
        <w:t xml:space="preserve">согласования </w:t>
      </w:r>
      <w:proofErr w:type="gramStart"/>
      <w:r w:rsidRPr="00297511">
        <w:t>проектов зон охраны объектов культурного наследия федерального значения</w:t>
      </w:r>
      <w:proofErr w:type="gramEnd"/>
      <w:r w:rsidRPr="00297511">
        <w:t xml:space="preserve"> и установления требований к градостроительному регламенту в границах территории достопримечательного места федерального значения;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709"/>
        <w:jc w:val="both"/>
      </w:pPr>
      <w:r w:rsidRPr="00297511">
        <w:t>выдачи разрешений (открытых листов) на проведение работ по выявлению и изучению объектов археологического наследия;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</w:pPr>
      <w:r w:rsidRPr="00342D80">
        <w:t>осуществление</w:t>
      </w:r>
      <w:r w:rsidRPr="00297511">
        <w:t xml:space="preserve"> федерального государственного надзора в области охраны объектов культурного наследия;</w:t>
      </w:r>
    </w:p>
    <w:p w:rsidR="00297511" w:rsidRPr="00297511" w:rsidRDefault="00297511" w:rsidP="00342D80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line="255" w:lineRule="atLeast"/>
        <w:ind w:left="0" w:firstLine="567"/>
        <w:jc w:val="both"/>
        <w:rPr>
          <w:color w:val="333333"/>
        </w:rPr>
      </w:pPr>
      <w:r w:rsidRPr="00342D80">
        <w:t>иные</w:t>
      </w:r>
      <w:r w:rsidRPr="00297511">
        <w:rPr>
          <w:color w:val="333333"/>
        </w:rPr>
        <w:t xml:space="preserve"> полномочия в области сохранения, использования, популяризации и государственной охраны объектов культурного наследия в соответствии с действующим законодательством.</w:t>
      </w:r>
    </w:p>
    <w:p w:rsidR="00297511" w:rsidRPr="00297511" w:rsidRDefault="00297511" w:rsidP="00297511">
      <w:pPr>
        <w:pStyle w:val="ConsPlusNormal"/>
        <w:ind w:firstLine="709"/>
        <w:jc w:val="both"/>
        <w:outlineLvl w:val="0"/>
      </w:pPr>
    </w:p>
    <w:p w:rsidR="00297511" w:rsidRPr="00297511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  <w:r w:rsidRPr="00297511">
        <w:rPr>
          <w:rFonts w:eastAsiaTheme="minorHAnsi"/>
          <w:b/>
          <w:i/>
          <w:lang w:eastAsia="en-US"/>
        </w:rPr>
        <w:t>Статья 4. Воссоздание утраченного объекта культурного наследия</w:t>
      </w:r>
    </w:p>
    <w:p w:rsidR="00297511" w:rsidRPr="00297511" w:rsidRDefault="00297511" w:rsidP="00297511">
      <w:pPr>
        <w:widowControl w:val="0"/>
        <w:suppressAutoHyphens/>
        <w:autoSpaceDE w:val="0"/>
        <w:ind w:firstLine="567"/>
        <w:jc w:val="both"/>
        <w:rPr>
          <w:rFonts w:eastAsia="Arial"/>
          <w:kern w:val="1"/>
          <w:lang w:eastAsia="fa-IR" w:bidi="fa-IR"/>
        </w:rPr>
      </w:pPr>
      <w:proofErr w:type="gramStart"/>
      <w:r w:rsidRPr="00297511">
        <w:rPr>
          <w:rFonts w:eastAsia="Arial"/>
          <w:kern w:val="1"/>
          <w:lang w:eastAsia="fa-IR" w:bidi="fa-IR"/>
        </w:rPr>
        <w:t>Решение о воссоздании утраченного объекта культурного наследия за счет средств  областного бюджета принимается Правительством Ленинградской области в исключительных случаях при особой исторической, архитектурной, научной, художественной, градостроительной, эстетической или иной значимости указанного объекта и при наличии достаточных научных данных, необходимых для его воссоздания, по представлению</w:t>
      </w:r>
      <w:r w:rsidRPr="00297511">
        <w:rPr>
          <w:rFonts w:eastAsiaTheme="minorHAnsi"/>
          <w:lang w:eastAsia="en-US"/>
        </w:rPr>
        <w:t xml:space="preserve"> уполномоченного органа</w:t>
      </w:r>
      <w:r w:rsidRPr="00297511">
        <w:rPr>
          <w:rFonts w:eastAsia="Arial"/>
          <w:kern w:val="1"/>
          <w:lang w:eastAsia="fa-IR" w:bidi="fa-IR"/>
        </w:rPr>
        <w:t xml:space="preserve">, основанному на заключении историко-культурной экспертизы,  с учетом общественного мнения, а </w:t>
      </w:r>
      <w:proofErr w:type="gramEnd"/>
    </w:p>
    <w:p w:rsidR="00297511" w:rsidRPr="00297511" w:rsidRDefault="00F26CC8" w:rsidP="00297511">
      <w:pPr>
        <w:widowControl w:val="0"/>
        <w:suppressAutoHyphens/>
        <w:autoSpaceDE w:val="0"/>
        <w:jc w:val="both"/>
        <w:rPr>
          <w:rFonts w:eastAsia="Arial"/>
          <w:kern w:val="1"/>
          <w:lang w:eastAsia="fa-IR" w:bidi="fa-IR"/>
        </w:rPr>
      </w:pPr>
      <w:r>
        <w:rPr>
          <w:rFonts w:eastAsia="Arial"/>
          <w:kern w:val="1"/>
          <w:lang w:eastAsia="fa-IR" w:bidi="fa-IR"/>
        </w:rPr>
        <w:t>т</w:t>
      </w:r>
      <w:r w:rsidR="00297511" w:rsidRPr="00297511">
        <w:rPr>
          <w:rFonts w:eastAsia="Arial"/>
          <w:kern w:val="1"/>
          <w:lang w:eastAsia="fa-IR" w:bidi="fa-IR"/>
        </w:rPr>
        <w:t>акже</w:t>
      </w:r>
      <w:r>
        <w:rPr>
          <w:rFonts w:eastAsia="Arial"/>
          <w:kern w:val="1"/>
          <w:lang w:eastAsia="fa-IR" w:bidi="fa-IR"/>
        </w:rPr>
        <w:t>,</w:t>
      </w:r>
      <w:r w:rsidR="00297511" w:rsidRPr="00297511">
        <w:rPr>
          <w:rFonts w:eastAsia="Arial"/>
          <w:kern w:val="1"/>
          <w:lang w:eastAsia="fa-IR" w:bidi="fa-IR"/>
        </w:rPr>
        <w:t xml:space="preserve"> в случае воссоздания памятника или ансамбля религиозного назначения</w:t>
      </w:r>
      <w:r>
        <w:rPr>
          <w:rFonts w:eastAsia="Arial"/>
          <w:kern w:val="1"/>
          <w:lang w:eastAsia="fa-IR" w:bidi="fa-IR"/>
        </w:rPr>
        <w:t>,</w:t>
      </w:r>
      <w:r w:rsidR="00297511" w:rsidRPr="00297511">
        <w:rPr>
          <w:rFonts w:eastAsia="Arial"/>
          <w:kern w:val="1"/>
          <w:lang w:eastAsia="fa-IR" w:bidi="fa-IR"/>
        </w:rPr>
        <w:t xml:space="preserve"> с учетом мнения религиозных организаций.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i/>
          <w:color w:val="FF0000"/>
          <w:lang w:eastAsia="en-US"/>
        </w:rPr>
      </w:pPr>
    </w:p>
    <w:p w:rsidR="00614738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i/>
          <w:lang w:eastAsia="en-US"/>
        </w:rPr>
      </w:pPr>
      <w:r w:rsidRPr="00297511">
        <w:rPr>
          <w:rFonts w:eastAsiaTheme="minorHAnsi"/>
          <w:b/>
          <w:i/>
          <w:lang w:eastAsia="en-US"/>
        </w:rPr>
        <w:t xml:space="preserve">Статья 5. </w:t>
      </w:r>
      <w:r w:rsidRPr="00297511">
        <w:rPr>
          <w:rFonts w:eastAsiaTheme="minorHAnsi"/>
          <w:b/>
          <w:bCs/>
          <w:i/>
          <w:lang w:eastAsia="en-US"/>
        </w:rPr>
        <w:t xml:space="preserve">Льготы, предоставляемые физическим или юридическим лицам, вложившим </w:t>
      </w:r>
    </w:p>
    <w:p w:rsidR="00297511" w:rsidRPr="00297511" w:rsidRDefault="00297511" w:rsidP="00614738">
      <w:pPr>
        <w:widowControl w:val="0"/>
        <w:autoSpaceDE w:val="0"/>
        <w:autoSpaceDN w:val="0"/>
        <w:adjustRightInd w:val="0"/>
        <w:jc w:val="both"/>
        <w:outlineLvl w:val="1"/>
        <w:rPr>
          <w:b/>
          <w:i/>
        </w:rPr>
      </w:pPr>
      <w:r w:rsidRPr="00297511">
        <w:rPr>
          <w:rFonts w:eastAsiaTheme="minorHAnsi"/>
          <w:b/>
          <w:bCs/>
          <w:i/>
          <w:lang w:eastAsia="en-US"/>
        </w:rPr>
        <w:t>свои средства в работы по сохранению объектов культурного наследия, а также</w:t>
      </w:r>
      <w:r w:rsidRPr="00297511">
        <w:rPr>
          <w:b/>
          <w:i/>
        </w:rPr>
        <w:t xml:space="preserve"> при передаче в аренду объектов культурного наследия, находящихся в неудовлетворительном состоянии</w:t>
      </w:r>
    </w:p>
    <w:p w:rsidR="00297511" w:rsidRPr="00297511" w:rsidRDefault="00297511" w:rsidP="00342684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297511">
        <w:t xml:space="preserve">Физическое или юридическое лицо, владеющее на праве аренды объектом культурного наследия, находящимся в собственности </w:t>
      </w:r>
      <w:r w:rsidRPr="00342D80">
        <w:rPr>
          <w:rFonts w:eastAsiaTheme="minorHAnsi"/>
          <w:lang w:eastAsia="en-US"/>
        </w:rPr>
        <w:t xml:space="preserve">Ленинградской области, </w:t>
      </w:r>
      <w:r w:rsidRPr="00297511">
        <w:t xml:space="preserve"> вложившее свои средства в работы по сохранению объекта культурного наследия, и обеспечившее их выполнение, имеет право на льготную арендную плату.</w:t>
      </w:r>
    </w:p>
    <w:p w:rsidR="00297511" w:rsidRPr="00297511" w:rsidRDefault="00297511" w:rsidP="0034268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297511">
        <w:t>П</w:t>
      </w:r>
      <w:proofErr w:type="gramEnd"/>
      <w:r w:rsidR="002D7DC2">
        <w:fldChar w:fldCharType="begin"/>
      </w:r>
      <w:r w:rsidR="002D7DC2">
        <w:instrText xml:space="preserve"> HYPERLINK "consultantplus://offline/ref=00E650BBAB7EA7929A46C2F584564E7EF36894EDB262C9FAB9924EEC6A82F27F8802290010495EC2kECBO" </w:instrText>
      </w:r>
      <w:r w:rsidR="002D7DC2">
        <w:fldChar w:fldCharType="separate"/>
      </w:r>
      <w:r w:rsidRPr="00297511">
        <w:t>орядок</w:t>
      </w:r>
      <w:r w:rsidR="002D7DC2">
        <w:fldChar w:fldCharType="end"/>
      </w:r>
      <w:r w:rsidRPr="00297511">
        <w:t xml:space="preserve"> установления льготной арендной платы и ее размеры определяются </w:t>
      </w:r>
      <w:r w:rsidRPr="00297511">
        <w:rPr>
          <w:rFonts w:eastAsiaTheme="minorHAnsi"/>
          <w:lang w:eastAsia="en-US"/>
        </w:rPr>
        <w:t xml:space="preserve">Правительством Ленинградской области. </w:t>
      </w:r>
    </w:p>
    <w:p w:rsidR="00297511" w:rsidRPr="00297511" w:rsidRDefault="00297511" w:rsidP="00342684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297511">
        <w:t xml:space="preserve">Неиспользуемые объекты культурного наследия, включенные в реестр, находящиеся в неудовлетворительном состоянии, относящиеся к собственности </w:t>
      </w:r>
      <w:r w:rsidRPr="00297511">
        <w:rPr>
          <w:rFonts w:eastAsiaTheme="minorHAnsi"/>
          <w:lang w:eastAsia="en-US"/>
        </w:rPr>
        <w:t>Ленинградской области</w:t>
      </w:r>
      <w:r w:rsidRPr="00297511">
        <w:t xml:space="preserve"> могут быть предоставлены физическим или юридическим лицам в аренду на срок до 49 лет с установлением льготной арендной платы.</w:t>
      </w:r>
    </w:p>
    <w:p w:rsidR="00297511" w:rsidRPr="00297511" w:rsidRDefault="005F4432" w:rsidP="00342684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lang w:eastAsia="en-US"/>
        </w:rPr>
      </w:pPr>
      <w:hyperlink r:id="rId13" w:history="1">
        <w:r w:rsidR="00297511" w:rsidRPr="00297511">
          <w:t>Порядок</w:t>
        </w:r>
      </w:hyperlink>
      <w:r w:rsidR="00297511" w:rsidRPr="00297511">
        <w:t xml:space="preserve"> установления льготной арендной платы и ее размеры  при передаче в аренду объектов культурного наследия, находящихся в неудовлетворительном состоянии, определяются</w:t>
      </w:r>
      <w:r w:rsidR="00297511" w:rsidRPr="00297511">
        <w:rPr>
          <w:rFonts w:eastAsiaTheme="minorHAnsi"/>
          <w:lang w:eastAsia="en-US"/>
        </w:rPr>
        <w:t xml:space="preserve"> Правительством Ленинградской области. </w:t>
      </w:r>
    </w:p>
    <w:p w:rsidR="00297511" w:rsidRP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i/>
          <w:lang w:eastAsia="en-US"/>
        </w:rPr>
      </w:pPr>
    </w:p>
    <w:p w:rsidR="00297511" w:rsidRPr="00297511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  <w:r w:rsidRPr="00297511">
        <w:rPr>
          <w:rFonts w:eastAsiaTheme="minorHAnsi"/>
          <w:b/>
          <w:i/>
          <w:lang w:eastAsia="en-US"/>
        </w:rPr>
        <w:lastRenderedPageBreak/>
        <w:t xml:space="preserve">Статья 6. </w:t>
      </w:r>
      <w:r w:rsidR="00F26CC8">
        <w:rPr>
          <w:rFonts w:eastAsiaTheme="minorHAnsi"/>
          <w:b/>
          <w:i/>
          <w:lang w:eastAsia="en-US"/>
        </w:rPr>
        <w:t>У</w:t>
      </w:r>
      <w:r w:rsidRPr="00297511">
        <w:rPr>
          <w:b/>
          <w:i/>
        </w:rPr>
        <w:t>становлени</w:t>
      </w:r>
      <w:r w:rsidR="00F26CC8">
        <w:rPr>
          <w:b/>
          <w:i/>
        </w:rPr>
        <w:t>е</w:t>
      </w:r>
      <w:r w:rsidRPr="00297511">
        <w:rPr>
          <w:b/>
          <w:i/>
        </w:rPr>
        <w:t xml:space="preserve"> историко-культурной ценности объектов, обладающих признаками объекта культурного наследия</w:t>
      </w:r>
    </w:p>
    <w:p w:rsidR="00297511" w:rsidRPr="00297511" w:rsidRDefault="00297511" w:rsidP="00BF06E7">
      <w:pPr>
        <w:pStyle w:val="a3"/>
        <w:numPr>
          <w:ilvl w:val="0"/>
          <w:numId w:val="1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bCs/>
          <w:lang w:eastAsia="en-US"/>
        </w:rPr>
      </w:pPr>
      <w:proofErr w:type="gramStart"/>
      <w:r w:rsidRPr="00297511">
        <w:rPr>
          <w:rFonts w:eastAsiaTheme="minorHAnsi"/>
          <w:lang w:eastAsia="en-US"/>
        </w:rPr>
        <w:t xml:space="preserve">Уполномоченный орган </w:t>
      </w:r>
      <w:r w:rsidRPr="00297511">
        <w:rPr>
          <w:rFonts w:eastAsiaTheme="minorHAnsi"/>
          <w:bCs/>
          <w:lang w:eastAsia="en-US"/>
        </w:rPr>
        <w:t>в случае поступления заявления о включении в реестр объекта, обладающего признаками объекта культурного наследия, организует в срок не более девяноста рабочих дней со дня регистрации в уполномоченном органе указанного заявления,  работу по установлению историко-культурной ценности объекта, обладающего признаками объекта культурного наследия, в том числе с привлечением специалистов в области охраны объектов культурного наследия.</w:t>
      </w:r>
      <w:proofErr w:type="gramEnd"/>
    </w:p>
    <w:p w:rsidR="00297511" w:rsidRPr="00297511" w:rsidRDefault="00297511" w:rsidP="00BF06E7">
      <w:pPr>
        <w:pStyle w:val="a3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567"/>
        <w:jc w:val="both"/>
        <w:rPr>
          <w:rFonts w:eastAsia="Calibri"/>
        </w:rPr>
      </w:pPr>
      <w:proofErr w:type="gramStart"/>
      <w:r w:rsidRPr="00297511">
        <w:rPr>
          <w:rFonts w:eastAsia="Calibri"/>
        </w:rPr>
        <w:t>По истечении срока, установленного частью 1 настоящей статьи, уполномоченный орган в срок не более тридцати календарных дней принимает решение о включении объекта, обладающего признаками объекта культурного наследия, в перечень выявленных объектов культурного наследия либо об отказе во включении указанного объекта в данный перечень и в срок не более трех рабочих дней со дня принятия решения информирует о принятом решении заявителя</w:t>
      </w:r>
      <w:proofErr w:type="gramEnd"/>
      <w:r w:rsidRPr="00297511">
        <w:rPr>
          <w:rFonts w:eastAsia="Calibri"/>
        </w:rPr>
        <w:t xml:space="preserve"> с приложением копии такого решения.</w:t>
      </w:r>
    </w:p>
    <w:p w:rsidR="00297511" w:rsidRPr="00297511" w:rsidRDefault="00297511" w:rsidP="00BF06E7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297511">
        <w:rPr>
          <w:rFonts w:eastAsiaTheme="minorHAnsi"/>
          <w:bCs/>
          <w:lang w:eastAsia="en-US"/>
        </w:rPr>
        <w:t>Порядок организации работы по установлению историко-культурной ценности объекта, обладающего признаками объекта культурного наследия, устанавливается нормативным правовым актом уполномоченного органа.</w:t>
      </w:r>
    </w:p>
    <w:p w:rsidR="00297511" w:rsidRPr="00297511" w:rsidRDefault="00297511" w:rsidP="00297511">
      <w:pPr>
        <w:suppressAutoHyphens/>
        <w:spacing w:before="240" w:after="120"/>
        <w:ind w:firstLine="567"/>
        <w:contextualSpacing/>
        <w:rPr>
          <w:rFonts w:eastAsiaTheme="minorHAnsi"/>
          <w:b/>
          <w:i/>
          <w:color w:val="FF0000"/>
          <w:lang w:eastAsia="en-US"/>
        </w:rPr>
      </w:pPr>
    </w:p>
    <w:p w:rsidR="00297511" w:rsidRPr="00297511" w:rsidRDefault="00297511" w:rsidP="00297511">
      <w:pPr>
        <w:spacing w:before="240" w:after="120"/>
        <w:ind w:firstLine="567"/>
        <w:contextualSpacing/>
        <w:rPr>
          <w:b/>
          <w:bCs/>
          <w:i/>
          <w:iCs/>
        </w:rPr>
      </w:pPr>
      <w:r w:rsidRPr="00297511">
        <w:rPr>
          <w:b/>
          <w:bCs/>
          <w:i/>
          <w:iCs/>
        </w:rPr>
        <w:t>Статья 7. Информационные надписи и обозначения на объектах культурного наследия</w:t>
      </w:r>
    </w:p>
    <w:p w:rsidR="00297511" w:rsidRPr="00297511" w:rsidRDefault="00297511" w:rsidP="00BF06E7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spacing w:after="200" w:line="276" w:lineRule="auto"/>
        <w:ind w:left="0" w:firstLine="567"/>
        <w:jc w:val="both"/>
      </w:pPr>
      <w:r w:rsidRPr="00297511">
        <w:t>На объектах культурного наследия регионального значения устанавливаются надписи и обозначения, содержащие информацию об объекте культурного наследия (далее – информационные надписи и обозначения).</w:t>
      </w:r>
    </w:p>
    <w:p w:rsidR="00297511" w:rsidRPr="00297511" w:rsidRDefault="00297511" w:rsidP="00297511">
      <w:pPr>
        <w:pStyle w:val="a3"/>
        <w:ind w:left="0" w:firstLine="567"/>
        <w:jc w:val="both"/>
      </w:pPr>
      <w:r w:rsidRPr="00297511">
        <w:t>Информационные надписи и обозначения выполняются на русском языке.</w:t>
      </w:r>
    </w:p>
    <w:p w:rsidR="00297511" w:rsidRPr="00297511" w:rsidRDefault="00297511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ind w:left="0" w:firstLine="567"/>
        <w:jc w:val="both"/>
      </w:pPr>
      <w:r w:rsidRPr="00297511">
        <w:t>Обязанность по установке информационных надписей и обозначений на объектах культурного наследия регионального значения возлагается на собственников объектов культурного наследия.</w:t>
      </w:r>
    </w:p>
    <w:p w:rsidR="00297511" w:rsidRPr="00297511" w:rsidRDefault="00297511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ind w:left="0" w:firstLine="567"/>
        <w:jc w:val="both"/>
      </w:pPr>
      <w:r w:rsidRPr="00297511">
        <w:t xml:space="preserve">В </w:t>
      </w:r>
      <w:r w:rsidRPr="00297511">
        <w:rPr>
          <w:rFonts w:eastAsia="Calibri"/>
        </w:rPr>
        <w:t xml:space="preserve">срок не более тридцати календарных дней </w:t>
      </w:r>
      <w:r w:rsidRPr="00297511">
        <w:t>с момента включения объекта культурного наследия регионального значения в реестр уполномоченный орган направляет собственнику объекта культурного наследия уведомление о необходимости установки информационной надписи и обозначения на объекте культурного наследия.</w:t>
      </w:r>
    </w:p>
    <w:p w:rsidR="00297511" w:rsidRPr="00297511" w:rsidRDefault="00297511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ind w:left="0" w:firstLine="567"/>
        <w:jc w:val="both"/>
      </w:pPr>
      <w:r w:rsidRPr="00297511">
        <w:t>Собственник объекта культурного наследия обязан установить информационную надпись и обозначение на объекте культурного наследия регионального значения в течение шести месяцев с момента получения уведомления о необходимости установки информационной надписи и обозначения на объекте культурного наследия.</w:t>
      </w:r>
    </w:p>
    <w:p w:rsidR="00297511" w:rsidRPr="00297511" w:rsidRDefault="00297511" w:rsidP="00342684">
      <w:pPr>
        <w:pStyle w:val="a3"/>
        <w:ind w:left="0" w:firstLine="567"/>
        <w:jc w:val="both"/>
        <w:rPr>
          <w:b/>
          <w:bCs/>
          <w:i/>
          <w:iCs/>
        </w:rPr>
      </w:pPr>
      <w:r w:rsidRPr="00297511">
        <w:t>Проект информационной надписи и обозначения подлежит согласованию с уполномоченным органом.</w:t>
      </w:r>
    </w:p>
    <w:p w:rsidR="00BF06E7" w:rsidRDefault="00297511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autoSpaceDE w:val="0"/>
        <w:autoSpaceDN w:val="0"/>
        <w:ind w:left="0" w:firstLine="539"/>
        <w:jc w:val="both"/>
      </w:pPr>
      <w:r w:rsidRPr="00297511">
        <w:t>Уполномоченный орган осуществляет установку информационных надписей и обозначений на объекты культурного наследия федерального значения по согласованию с федеральным органом охраны объектов культурного наследия в порядке, определенном уполномоченным Правительством Российской Федерации федеральным органом исполнительной власти.</w:t>
      </w:r>
    </w:p>
    <w:p w:rsidR="00297511" w:rsidRPr="00297511" w:rsidRDefault="00297511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autoSpaceDE w:val="0"/>
        <w:autoSpaceDN w:val="0"/>
        <w:ind w:left="0" w:firstLine="539"/>
        <w:jc w:val="both"/>
      </w:pPr>
      <w:r w:rsidRPr="00297511">
        <w:t>Информационные надписи и обозначения, установленные на объекты культурного наследия, могут быть демонтированы по согласованию с уполномоченным органом в следующих случаях:</w:t>
      </w:r>
    </w:p>
    <w:p w:rsidR="00297511" w:rsidRPr="00297511" w:rsidRDefault="00297511" w:rsidP="00342684">
      <w:pPr>
        <w:autoSpaceDE w:val="0"/>
        <w:autoSpaceDN w:val="0"/>
        <w:ind w:firstLine="539"/>
        <w:jc w:val="both"/>
      </w:pPr>
      <w:r w:rsidRPr="00297511">
        <w:t>проведение работ по сохранению объекта культурного наследия (ремонтно-реставрационные работы);</w:t>
      </w:r>
    </w:p>
    <w:p w:rsidR="00297511" w:rsidRPr="00297511" w:rsidRDefault="00297511" w:rsidP="00342684">
      <w:pPr>
        <w:autoSpaceDE w:val="0"/>
        <w:autoSpaceDN w:val="0"/>
        <w:ind w:firstLine="539"/>
        <w:jc w:val="both"/>
      </w:pPr>
      <w:r w:rsidRPr="00297511">
        <w:t>замена информационной надписи и обозначения при изменении категории историко-культурного значения объекта культурного наследия,  зарегистрированного в реестре, либо иных существенных изменениях, касающихся вида объекта культурного наследия, его наименования, исключение объекта культурного наследия из реестра.</w:t>
      </w:r>
    </w:p>
    <w:p w:rsidR="00737EC2" w:rsidRDefault="00737EC2" w:rsidP="00342684">
      <w:pPr>
        <w:pStyle w:val="a3"/>
        <w:numPr>
          <w:ilvl w:val="0"/>
          <w:numId w:val="2"/>
        </w:numPr>
        <w:tabs>
          <w:tab w:val="left" w:pos="851"/>
          <w:tab w:val="left" w:pos="1560"/>
        </w:tabs>
        <w:autoSpaceDE w:val="0"/>
        <w:autoSpaceDN w:val="0"/>
        <w:ind w:left="0" w:firstLine="539"/>
        <w:jc w:val="both"/>
      </w:pPr>
      <w:r>
        <w:lastRenderedPageBreak/>
        <w:t>Требования к информационным надписям и обозначениям на объектах культурного наследия регионального значения определяется нормативным правовым актом уполномоченного органа.</w:t>
      </w:r>
    </w:p>
    <w:p w:rsidR="00297511" w:rsidRPr="00297511" w:rsidRDefault="00297511" w:rsidP="00737EC2">
      <w:pPr>
        <w:pStyle w:val="a3"/>
        <w:tabs>
          <w:tab w:val="left" w:pos="851"/>
          <w:tab w:val="left" w:pos="1560"/>
        </w:tabs>
        <w:autoSpaceDE w:val="0"/>
        <w:autoSpaceDN w:val="0"/>
        <w:ind w:left="0" w:firstLine="567"/>
        <w:jc w:val="both"/>
      </w:pPr>
      <w:r w:rsidRPr="00297511">
        <w:t xml:space="preserve">Учет информационных надписей и обозначений на объектах культурного наследия регионального значения и </w:t>
      </w:r>
      <w:proofErr w:type="gramStart"/>
      <w:r w:rsidRPr="00297511">
        <w:t>контроль за</w:t>
      </w:r>
      <w:proofErr w:type="gramEnd"/>
      <w:r w:rsidRPr="00297511">
        <w:t xml:space="preserve"> их состоянием независимо от формы собственности объектов культурного наследия</w:t>
      </w:r>
      <w:r w:rsidRPr="00297511">
        <w:rPr>
          <w:b/>
          <w:bCs/>
        </w:rPr>
        <w:t xml:space="preserve"> </w:t>
      </w:r>
      <w:r w:rsidRPr="00297511">
        <w:t xml:space="preserve"> осуществляются уполномоченным органом.</w:t>
      </w:r>
    </w:p>
    <w:p w:rsidR="00297511" w:rsidRDefault="00297511" w:rsidP="00737EC2">
      <w:pPr>
        <w:autoSpaceDE w:val="0"/>
        <w:autoSpaceDN w:val="0"/>
        <w:ind w:firstLine="567"/>
        <w:jc w:val="both"/>
        <w:rPr>
          <w:rFonts w:eastAsiaTheme="minorHAnsi"/>
          <w:b/>
          <w:i/>
          <w:lang w:eastAsia="en-US"/>
        </w:rPr>
      </w:pPr>
      <w:r w:rsidRPr="00297511">
        <w:t xml:space="preserve"> </w:t>
      </w:r>
    </w:p>
    <w:p w:rsidR="00297511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i/>
        </w:rPr>
      </w:pPr>
      <w:r w:rsidRPr="00000FAE">
        <w:rPr>
          <w:rFonts w:eastAsiaTheme="minorHAnsi"/>
          <w:b/>
          <w:i/>
          <w:lang w:eastAsia="en-US"/>
        </w:rPr>
        <w:t xml:space="preserve">Статья </w:t>
      </w:r>
      <w:r>
        <w:rPr>
          <w:rFonts w:eastAsiaTheme="minorHAnsi"/>
          <w:b/>
          <w:i/>
          <w:lang w:eastAsia="en-US"/>
        </w:rPr>
        <w:t>8</w:t>
      </w:r>
      <w:r w:rsidRPr="00000FAE">
        <w:rPr>
          <w:rFonts w:eastAsiaTheme="minorHAnsi"/>
          <w:b/>
          <w:i/>
          <w:lang w:eastAsia="en-US"/>
        </w:rPr>
        <w:t>.</w:t>
      </w:r>
      <w:r w:rsidRPr="00000FAE">
        <w:rPr>
          <w:b/>
          <w:i/>
        </w:rPr>
        <w:t xml:space="preserve"> Порядок ограничения движения транспортных средств на территории объекта культурного наследия и в зонах охраны объекта культурного наследия</w:t>
      </w:r>
    </w:p>
    <w:p w:rsidR="00297511" w:rsidRPr="00000FAE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  <w:proofErr w:type="gramStart"/>
      <w:r w:rsidRPr="00000FAE">
        <w:rPr>
          <w:rFonts w:eastAsiaTheme="minorHAnsi"/>
          <w:lang w:eastAsia="en-US"/>
        </w:rPr>
        <w:t>Движение транспортных средств по автомобильным дорогам регионального</w:t>
      </w:r>
      <w:r>
        <w:rPr>
          <w:rFonts w:eastAsiaTheme="minorHAnsi"/>
          <w:lang w:eastAsia="en-US"/>
        </w:rPr>
        <w:t xml:space="preserve"> или</w:t>
      </w:r>
      <w:r w:rsidRPr="00000FAE">
        <w:rPr>
          <w:rFonts w:eastAsiaTheme="minorHAnsi"/>
          <w:lang w:eastAsia="en-US"/>
        </w:rPr>
        <w:t xml:space="preserve"> </w:t>
      </w:r>
      <w:r w:rsidRPr="00AB0039">
        <w:rPr>
          <w:rFonts w:eastAsiaTheme="minorHAnsi"/>
          <w:lang w:eastAsia="en-US"/>
        </w:rPr>
        <w:t>межмуниципального,</w:t>
      </w:r>
      <w:r>
        <w:rPr>
          <w:rFonts w:eastAsiaTheme="minorHAnsi"/>
          <w:lang w:eastAsia="en-US"/>
        </w:rPr>
        <w:t xml:space="preserve"> </w:t>
      </w:r>
      <w:r w:rsidRPr="00AB0039">
        <w:rPr>
          <w:rFonts w:eastAsiaTheme="minorHAnsi"/>
          <w:lang w:eastAsia="en-US"/>
        </w:rPr>
        <w:t>а также местного</w:t>
      </w:r>
      <w:r w:rsidRPr="00000FAE">
        <w:rPr>
          <w:rFonts w:eastAsiaTheme="minorHAnsi"/>
          <w:lang w:eastAsia="en-US"/>
        </w:rPr>
        <w:t xml:space="preserve"> значения, прилегающим к объектам культурного наследия регионального значения либо пролегающим по их территориям, зонам охраны, в том числе по территориям историко-культурных заповедников, в случае угрозы нарушения целостности и сохранности объекта культурного наследия, или в зонах охраны может быть ограничено или прекращено в порядке,  установленном Правительством Ленинградской области. </w:t>
      </w:r>
      <w:proofErr w:type="gramEnd"/>
    </w:p>
    <w:p w:rsidR="00297511" w:rsidRPr="00843F06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FF0000"/>
          <w:lang w:eastAsia="en-US"/>
        </w:rPr>
      </w:pPr>
    </w:p>
    <w:p w:rsidR="00297511" w:rsidRPr="006C6B5A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i/>
        </w:rPr>
      </w:pPr>
      <w:r w:rsidRPr="00843F06">
        <w:rPr>
          <w:rFonts w:eastAsiaTheme="minorHAnsi"/>
          <w:b/>
          <w:i/>
          <w:lang w:eastAsia="en-US"/>
        </w:rPr>
        <w:t xml:space="preserve">Статья </w:t>
      </w:r>
      <w:r>
        <w:rPr>
          <w:rFonts w:eastAsiaTheme="minorHAnsi"/>
          <w:b/>
          <w:i/>
          <w:lang w:eastAsia="en-US"/>
        </w:rPr>
        <w:t>9</w:t>
      </w:r>
      <w:r w:rsidRPr="00843F06">
        <w:rPr>
          <w:rFonts w:eastAsiaTheme="minorHAnsi"/>
          <w:b/>
          <w:i/>
          <w:lang w:eastAsia="en-US"/>
        </w:rPr>
        <w:t>.</w:t>
      </w:r>
      <w:r w:rsidRPr="00843F06">
        <w:rPr>
          <w:b/>
          <w:i/>
        </w:rPr>
        <w:t xml:space="preserve"> Порядок </w:t>
      </w:r>
      <w:proofErr w:type="gramStart"/>
      <w:r w:rsidRPr="00843F06">
        <w:rPr>
          <w:b/>
          <w:i/>
        </w:rPr>
        <w:t>утверждения проектов зон охраны объектов культурного наследия регионального</w:t>
      </w:r>
      <w:proofErr w:type="gramEnd"/>
      <w:r w:rsidRPr="00843F06">
        <w:rPr>
          <w:b/>
          <w:i/>
        </w:rPr>
        <w:t xml:space="preserve"> и местного (муниципального) значения</w:t>
      </w:r>
    </w:p>
    <w:p w:rsidR="00297511" w:rsidRPr="004D6015" w:rsidRDefault="00297511" w:rsidP="00D84821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4D6015">
        <w:t>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объектов культурного наследия: охранная зона, зона регулирования застройки и хозяйственной деятельности, зона охраняемого природного ландшафта.</w:t>
      </w:r>
    </w:p>
    <w:p w:rsidR="00297511" w:rsidRPr="004D6015" w:rsidRDefault="00297511" w:rsidP="00297511">
      <w:pPr>
        <w:autoSpaceDE w:val="0"/>
        <w:autoSpaceDN w:val="0"/>
        <w:adjustRightInd w:val="0"/>
        <w:ind w:firstLine="737"/>
        <w:contextualSpacing/>
        <w:jc w:val="both"/>
      </w:pPr>
      <w:r w:rsidRPr="004D6015">
        <w:t>Необходимый состав зон охраны объекта культурного наследия определяется проектом зон охраны объекта культурного наследия.</w:t>
      </w:r>
    </w:p>
    <w:p w:rsidR="00297511" w:rsidRPr="004D6015" w:rsidRDefault="00297511" w:rsidP="00297511">
      <w:pPr>
        <w:autoSpaceDE w:val="0"/>
        <w:autoSpaceDN w:val="0"/>
        <w:adjustRightInd w:val="0"/>
        <w:ind w:firstLine="737"/>
        <w:contextualSpacing/>
        <w:jc w:val="both"/>
      </w:pPr>
      <w:r w:rsidRPr="004D6015">
        <w:t xml:space="preserve">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</w:t>
      </w:r>
      <w:proofErr w:type="gramStart"/>
      <w:r w:rsidRPr="004D6015">
        <w:t>наследия объединенной зоны охраны объектов культурного наследия</w:t>
      </w:r>
      <w:proofErr w:type="gramEnd"/>
      <w:r w:rsidRPr="004D6015">
        <w:t>.</w:t>
      </w:r>
    </w:p>
    <w:p w:rsidR="00297511" w:rsidRPr="004D6015" w:rsidRDefault="00297511" w:rsidP="00297511">
      <w:pPr>
        <w:suppressAutoHyphens/>
        <w:autoSpaceDE w:val="0"/>
        <w:autoSpaceDN w:val="0"/>
        <w:adjustRightInd w:val="0"/>
        <w:ind w:firstLine="737"/>
        <w:contextualSpacing/>
        <w:jc w:val="both"/>
      </w:pPr>
      <w:r w:rsidRPr="004D6015">
        <w:t>Состав объединенной зоны охраны объектов культурного наследия определяется проектом объединенной зоны охраны объектов культурного наследия.</w:t>
      </w:r>
    </w:p>
    <w:p w:rsidR="00297511" w:rsidRPr="004D6015" w:rsidRDefault="00297511" w:rsidP="00297511">
      <w:pPr>
        <w:autoSpaceDE w:val="0"/>
        <w:autoSpaceDN w:val="0"/>
        <w:adjustRightInd w:val="0"/>
        <w:ind w:firstLine="737"/>
        <w:contextualSpacing/>
        <w:jc w:val="both"/>
      </w:pPr>
      <w:r w:rsidRPr="004D6015">
        <w:t>Требование об установлении зон охраны объекта культурного наследия к выявленному объекту культурного наследия не предъявляется.</w:t>
      </w:r>
    </w:p>
    <w:p w:rsidR="00297511" w:rsidRPr="004D6015" w:rsidRDefault="00297511" w:rsidP="00D84821">
      <w:pPr>
        <w:pStyle w:val="a3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proofErr w:type="gramStart"/>
      <w:r w:rsidRPr="004D6015">
        <w:t>Границы зон охраны объектов культурного наследия регионального значения и объектов культурного наследия местного (муниципального) значения, в том числе границы объединенной зоны охраны объектов культурного наследия, особые режимы использования земель и требования к градостроительным регламентам в границах данных зон утверждаются</w:t>
      </w:r>
      <w:r>
        <w:t xml:space="preserve">  </w:t>
      </w:r>
      <w:r w:rsidRPr="004D6015">
        <w:rPr>
          <w:rFonts w:eastAsiaTheme="minorHAnsi"/>
          <w:bCs/>
          <w:lang w:eastAsia="en-US"/>
        </w:rPr>
        <w:t>уполномоченным органом</w:t>
      </w:r>
      <w:r w:rsidRPr="004D6015">
        <w:t xml:space="preserve"> на основании проектов зон охраны объекта культурного наследия либо проекта объединенной зоны охраны объектов культурного наследия при наличии заключения</w:t>
      </w:r>
      <w:proofErr w:type="gramEnd"/>
      <w:r w:rsidRPr="004D6015">
        <w:t xml:space="preserve"> историко-культурной экспертизы.</w:t>
      </w:r>
    </w:p>
    <w:p w:rsidR="00297511" w:rsidRPr="0021773B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</w:p>
    <w:p w:rsidR="00297511" w:rsidRPr="0021773B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i/>
        </w:rPr>
      </w:pPr>
      <w:r w:rsidRPr="00EF1DAC">
        <w:rPr>
          <w:rFonts w:eastAsiaTheme="minorHAnsi"/>
          <w:b/>
          <w:i/>
          <w:lang w:eastAsia="en-US"/>
        </w:rPr>
        <w:t>Статья 1</w:t>
      </w:r>
      <w:r>
        <w:rPr>
          <w:rFonts w:eastAsiaTheme="minorHAnsi"/>
          <w:b/>
          <w:i/>
          <w:lang w:eastAsia="en-US"/>
        </w:rPr>
        <w:t>0</w:t>
      </w:r>
      <w:r w:rsidRPr="00EF1DAC">
        <w:rPr>
          <w:rFonts w:eastAsiaTheme="minorHAnsi"/>
          <w:b/>
          <w:i/>
          <w:lang w:eastAsia="en-US"/>
        </w:rPr>
        <w:t xml:space="preserve">. </w:t>
      </w:r>
      <w:r w:rsidRPr="00EF1DAC">
        <w:rPr>
          <w:b/>
          <w:i/>
        </w:rPr>
        <w:t>Порядок организации историко-культурного заповедника регионального значения, определение его границ и режима его содержания</w:t>
      </w:r>
    </w:p>
    <w:p w:rsidR="00297511" w:rsidRDefault="00297511" w:rsidP="00D84821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ind w:left="0" w:firstLine="567"/>
        <w:jc w:val="both"/>
      </w:pPr>
      <w:r w:rsidRPr="00E275AA">
        <w:t xml:space="preserve">Решение о создании историко-культурного заповедника регионального значения, об утверждении его границ и режима его содержания принимается Правительством Ленинградской области по представлению </w:t>
      </w:r>
      <w:r w:rsidRPr="00D84821">
        <w:rPr>
          <w:rFonts w:eastAsiaTheme="minorHAnsi"/>
          <w:lang w:eastAsia="en-US"/>
        </w:rPr>
        <w:t xml:space="preserve">уполномоченного органа </w:t>
      </w:r>
      <w:r w:rsidRPr="00E275AA">
        <w:t>на основании заключения государственной историко-культурной экспертизы.</w:t>
      </w:r>
    </w:p>
    <w:p w:rsidR="00297511" w:rsidRPr="00AD2DC4" w:rsidRDefault="00297511" w:rsidP="00D84821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ind w:left="0" w:firstLine="567"/>
        <w:jc w:val="both"/>
      </w:pPr>
      <w:r w:rsidRPr="00AD2DC4">
        <w:t xml:space="preserve">Граница историко-культурного заповедника регионального значения определяется </w:t>
      </w:r>
      <w:r>
        <w:t xml:space="preserve">уполномоченным органом </w:t>
      </w:r>
      <w:r w:rsidRPr="00AD2DC4">
        <w:t>на основании историко-культурного опорного плана и (или) иных документов и материалов, в которых обосновывается предлагаемая граница.</w:t>
      </w:r>
    </w:p>
    <w:p w:rsidR="00297511" w:rsidRDefault="00297511" w:rsidP="00297511">
      <w:pPr>
        <w:ind w:firstLine="709"/>
        <w:jc w:val="both"/>
      </w:pPr>
      <w:r w:rsidRPr="00AD2DC4">
        <w:t>Граница историко-культурного заповедника регионального значения может не совпадать с гран</w:t>
      </w:r>
      <w:r>
        <w:t>ицей достопримечательного места.</w:t>
      </w:r>
    </w:p>
    <w:p w:rsidR="00297511" w:rsidRPr="006043CC" w:rsidRDefault="00297511" w:rsidP="00D84821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ind w:left="0" w:firstLine="567"/>
        <w:jc w:val="both"/>
      </w:pPr>
      <w:r w:rsidRPr="00DE032B">
        <w:lastRenderedPageBreak/>
        <w:t>Границы историко-культурных заповедников регионального значения, границы исторических поселений регионального значения подлежат отображению в схеме территориального планирования Ленинградской области.</w:t>
      </w:r>
    </w:p>
    <w:p w:rsidR="00297511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p w:rsidR="00297511" w:rsidRPr="00170055" w:rsidRDefault="00297511" w:rsidP="00297511">
      <w:pPr>
        <w:spacing w:line="255" w:lineRule="atLeast"/>
        <w:ind w:firstLine="720"/>
        <w:jc w:val="both"/>
        <w:rPr>
          <w:b/>
          <w:i/>
        </w:rPr>
      </w:pPr>
      <w:r w:rsidRPr="00170055">
        <w:rPr>
          <w:rFonts w:eastAsiaTheme="minorHAnsi"/>
          <w:b/>
          <w:i/>
          <w:lang w:eastAsia="en-US"/>
        </w:rPr>
        <w:t>Статья 1</w:t>
      </w:r>
      <w:r>
        <w:rPr>
          <w:rFonts w:eastAsiaTheme="minorHAnsi"/>
          <w:b/>
          <w:i/>
          <w:lang w:eastAsia="en-US"/>
        </w:rPr>
        <w:t>1</w:t>
      </w:r>
      <w:r w:rsidRPr="00170055">
        <w:rPr>
          <w:rFonts w:eastAsiaTheme="minorHAnsi"/>
          <w:b/>
          <w:i/>
          <w:lang w:eastAsia="en-US"/>
        </w:rPr>
        <w:t>.</w:t>
      </w:r>
      <w:r w:rsidRPr="00170055">
        <w:rPr>
          <w:b/>
          <w:i/>
        </w:rPr>
        <w:t xml:space="preserve"> Утверждение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значения.</w:t>
      </w:r>
    </w:p>
    <w:p w:rsidR="00297511" w:rsidRPr="00D84821" w:rsidRDefault="00297511" w:rsidP="00D84821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017844">
        <w:t xml:space="preserve">Перечень исторических поселений регионального значения утверждается </w:t>
      </w:r>
      <w:r w:rsidRPr="00D84821">
        <w:rPr>
          <w:rFonts w:eastAsiaTheme="minorHAnsi"/>
          <w:lang w:eastAsia="en-US"/>
        </w:rPr>
        <w:t>уполномоченным органом.</w:t>
      </w:r>
    </w:p>
    <w:p w:rsidR="00297511" w:rsidRPr="00017844" w:rsidRDefault="00297511" w:rsidP="00D84821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017844">
        <w:t>В перечень исторических поселений р</w:t>
      </w:r>
      <w:r>
        <w:t>егионального значения вклю</w:t>
      </w:r>
      <w:r w:rsidRPr="00017844">
        <w:t xml:space="preserve">чаются населенный пункт или его часть, в границах которых расположены объекты культурного наследия, включенные в </w:t>
      </w:r>
      <w:r>
        <w:t>р</w:t>
      </w:r>
      <w:r w:rsidRPr="00017844">
        <w:t>еестр, выявленные объекты культурного наследия и объекты, составляющие предмет охраны исторического поселения (далее – населенный пункт или его часть), и имеющие особое значение для истории и культуры Ленинградской области.</w:t>
      </w:r>
    </w:p>
    <w:p w:rsidR="00297511" w:rsidRPr="00017844" w:rsidRDefault="00297511" w:rsidP="00D84821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017844">
        <w:t>Порядок утверждения перечня исторических поселений регионального значения</w:t>
      </w:r>
      <w:r w:rsidRPr="00017844">
        <w:rPr>
          <w:rFonts w:eastAsiaTheme="minorHAnsi"/>
          <w:lang w:eastAsia="en-US"/>
        </w:rPr>
        <w:t xml:space="preserve"> устанавливается уполномоченным органом</w:t>
      </w:r>
      <w:r w:rsidRPr="00017844">
        <w:t>.</w:t>
      </w:r>
    </w:p>
    <w:p w:rsidR="00297511" w:rsidRPr="00017844" w:rsidRDefault="00297511" w:rsidP="00D84821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017844">
        <w:t xml:space="preserve">Предмет охраны исторического поселения регионального значения утверждается </w:t>
      </w:r>
      <w:r w:rsidRPr="00017844">
        <w:rPr>
          <w:rFonts w:eastAsiaTheme="minorHAnsi"/>
          <w:lang w:eastAsia="en-US"/>
        </w:rPr>
        <w:t>уполномоченным орган</w:t>
      </w:r>
      <w:r w:rsidRPr="00017844">
        <w:t>ом применительно к каждому историческому поселению.</w:t>
      </w:r>
    </w:p>
    <w:p w:rsidR="00725987" w:rsidRPr="00477EE0" w:rsidRDefault="00C227C7" w:rsidP="00D84821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Границы территории исторического поселения регионального значения утверждаются у</w:t>
      </w:r>
      <w:r w:rsidR="00297511" w:rsidRPr="00477EE0">
        <w:rPr>
          <w:rFonts w:eastAsiaTheme="minorHAnsi"/>
          <w:lang w:eastAsia="en-US"/>
        </w:rPr>
        <w:t>полномоченны</w:t>
      </w:r>
      <w:r>
        <w:rPr>
          <w:rFonts w:eastAsiaTheme="minorHAnsi"/>
          <w:lang w:eastAsia="en-US"/>
        </w:rPr>
        <w:t>м</w:t>
      </w:r>
      <w:r w:rsidR="00297511" w:rsidRPr="00477EE0">
        <w:rPr>
          <w:rFonts w:eastAsiaTheme="minorHAnsi"/>
          <w:lang w:eastAsia="en-US"/>
        </w:rPr>
        <w:t xml:space="preserve"> орган</w:t>
      </w:r>
      <w:r>
        <w:rPr>
          <w:rFonts w:eastAsiaTheme="minorHAnsi"/>
          <w:lang w:eastAsia="en-US"/>
        </w:rPr>
        <w:t>ом.</w:t>
      </w:r>
      <w:r w:rsidR="00297511" w:rsidRPr="00477EE0">
        <w:t xml:space="preserve"> </w:t>
      </w:r>
      <w:r w:rsidR="00725987" w:rsidRPr="00477EE0">
        <w:t>Границы территории исторического поселения могут не совпадать с границами населенного пункта.</w:t>
      </w:r>
    </w:p>
    <w:p w:rsidR="00725987" w:rsidRDefault="00725987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</w:p>
    <w:p w:rsidR="00297511" w:rsidRPr="00477EE0" w:rsidRDefault="00297511" w:rsidP="00297511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i/>
        </w:rPr>
      </w:pPr>
      <w:r w:rsidRPr="00477EE0">
        <w:rPr>
          <w:rFonts w:eastAsiaTheme="minorHAnsi"/>
          <w:b/>
          <w:i/>
          <w:lang w:eastAsia="en-US"/>
        </w:rPr>
        <w:t xml:space="preserve">Статья 12. </w:t>
      </w:r>
      <w:r w:rsidRPr="00477EE0">
        <w:rPr>
          <w:b/>
          <w:i/>
        </w:rPr>
        <w:t>Порядок согласования с уполномоченным органом проектов правил землепользования и застройки, подготовленных применительно к территориям исторических поселений регионального значения</w:t>
      </w:r>
    </w:p>
    <w:p w:rsidR="00297511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477EE0">
        <w:t>Проекты правил землепользования и застройки,</w:t>
      </w:r>
      <w:r w:rsidRPr="008F67C8">
        <w:t xml:space="preserve"> проекты изменений в </w:t>
      </w:r>
      <w:r w:rsidR="00C227C7">
        <w:t>правила землепользования и застройки,</w:t>
      </w:r>
      <w:r w:rsidRPr="008F67C8">
        <w:t xml:space="preserve"> подготовленные применительно к территориям исторических поселений регионального значения, подлежат согласованию с </w:t>
      </w:r>
      <w:r w:rsidRPr="00D84821">
        <w:rPr>
          <w:rFonts w:eastAsiaTheme="minorHAnsi"/>
          <w:lang w:eastAsia="en-US"/>
        </w:rPr>
        <w:t>уполномоченным орган</w:t>
      </w:r>
      <w:r w:rsidRPr="008F67C8">
        <w:t xml:space="preserve">ом. </w:t>
      </w:r>
    </w:p>
    <w:p w:rsidR="00297511" w:rsidRPr="008F67C8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 xml:space="preserve">Администрация муниципального образования до направления главе муниципального образования проекта правил землепользования и застройки, подготовленного применительно к территории исторического поселения регионального значения (далее – проект), направляет его в </w:t>
      </w:r>
      <w:r w:rsidRPr="008F67C8">
        <w:rPr>
          <w:rFonts w:eastAsiaTheme="minorHAnsi"/>
          <w:lang w:eastAsia="en-US"/>
        </w:rPr>
        <w:t xml:space="preserve">уполномоченный орган </w:t>
      </w:r>
      <w:r w:rsidRPr="008F67C8">
        <w:t>для согласования.</w:t>
      </w:r>
    </w:p>
    <w:p w:rsidR="00297511" w:rsidRPr="008F67C8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>Предметом согласования проекта является его соответствие утвержденному предмету охраны исторического поселения регионального значения.</w:t>
      </w:r>
    </w:p>
    <w:p w:rsidR="00297511" w:rsidRPr="008F67C8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>У</w:t>
      </w:r>
      <w:r w:rsidRPr="008F67C8">
        <w:rPr>
          <w:rFonts w:eastAsiaTheme="minorHAnsi"/>
          <w:lang w:eastAsia="en-US"/>
        </w:rPr>
        <w:t>полномоченный орган</w:t>
      </w:r>
      <w:r w:rsidRPr="008F67C8">
        <w:t xml:space="preserve"> по результатам рассмотрения представленного в соответствии с частью 2 настоящей статьи проекта в течение тридцати </w:t>
      </w:r>
      <w:r>
        <w:t xml:space="preserve">календарных </w:t>
      </w:r>
      <w:r w:rsidRPr="008F67C8">
        <w:t>дней со дня его поступления согласовывает проект либо отказывает в его согласовании и выдает соответствующее заключение. В случае отказа в согласовании проекта в заключении указывается обоснование причин отказа.</w:t>
      </w:r>
    </w:p>
    <w:p w:rsidR="00297511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>Основанием для отказа в согласовании представленного проекта являются:</w:t>
      </w:r>
    </w:p>
    <w:p w:rsidR="00297511" w:rsidRPr="008F67C8" w:rsidRDefault="00D84821" w:rsidP="00D84821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firstLine="567"/>
        <w:jc w:val="both"/>
        <w:outlineLvl w:val="0"/>
      </w:pPr>
      <w:r>
        <w:t>1)</w:t>
      </w:r>
      <w:r w:rsidR="00297511" w:rsidRPr="008F67C8">
        <w:t xml:space="preserve"> отсутствие в проекте сведений об объектах культурного наследия, включенных в </w:t>
      </w:r>
      <w:r w:rsidR="00297511">
        <w:t>р</w:t>
      </w:r>
      <w:r w:rsidR="00297511" w:rsidRPr="008F67C8">
        <w:t>еестр, выявленных объектах культурного наследия или об объектах, составляющих предмет охраны исторического поселения регионального значения, либо наличие недостоверных или неточных сведений;</w:t>
      </w:r>
    </w:p>
    <w:p w:rsidR="00297511" w:rsidRPr="008F67C8" w:rsidRDefault="00297511" w:rsidP="00D84821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 xml:space="preserve">2) несоответствие проекта целям и условиям обеспечения сохранности объектов культурного наследия, включенных в </w:t>
      </w:r>
      <w:r>
        <w:t>р</w:t>
      </w:r>
      <w:r w:rsidRPr="008F67C8">
        <w:t>еестр, выявленных объектов культурного наследия и объектов, составляющих предмет охраны исторического поселения регионального значения;</w:t>
      </w:r>
    </w:p>
    <w:p w:rsidR="00297511" w:rsidRPr="008F67C8" w:rsidRDefault="00D84821" w:rsidP="00D84821">
      <w:pPr>
        <w:pStyle w:val="a3"/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>
        <w:t xml:space="preserve">3) </w:t>
      </w:r>
      <w:r w:rsidR="00297511" w:rsidRPr="008F67C8">
        <w:t xml:space="preserve">несоответствие проекта утвержденному предмету охраны исторического поселения регионального значения. </w:t>
      </w:r>
    </w:p>
    <w:p w:rsidR="00297511" w:rsidRPr="00841E2E" w:rsidRDefault="00297511" w:rsidP="00D84821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</w:pPr>
      <w:r w:rsidRPr="008F67C8">
        <w:t xml:space="preserve">После устранения замечаний, изложенных в заключении об отказе в согласовании проекта, администрация муниципального образования вправе повторно представить проект для согласования в </w:t>
      </w:r>
      <w:r w:rsidRPr="008F67C8">
        <w:rPr>
          <w:rFonts w:eastAsiaTheme="minorHAnsi"/>
          <w:lang w:eastAsia="en-US"/>
        </w:rPr>
        <w:t xml:space="preserve">уполномоченный орган. </w:t>
      </w:r>
      <w:r w:rsidRPr="008F67C8">
        <w:t xml:space="preserve"> В этом случае согласование проекта осуществляется </w:t>
      </w:r>
      <w:r w:rsidRPr="008F67C8">
        <w:rPr>
          <w:rFonts w:eastAsiaTheme="minorHAnsi"/>
          <w:lang w:eastAsia="en-US"/>
        </w:rPr>
        <w:t>уполномоченным орган</w:t>
      </w:r>
      <w:r w:rsidRPr="008F67C8">
        <w:t xml:space="preserve">ом в течение тридцати дней со дня повторного обращения органа местного </w:t>
      </w:r>
      <w:r w:rsidRPr="008F67C8">
        <w:lastRenderedPageBreak/>
        <w:t>самоуправления.</w:t>
      </w:r>
    </w:p>
    <w:p w:rsidR="00297511" w:rsidRPr="00841E2E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p w:rsidR="00297511" w:rsidRPr="00DE032B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i/>
          <w:lang w:eastAsia="en-US"/>
        </w:rPr>
      </w:pPr>
      <w:r w:rsidRPr="00DE032B">
        <w:rPr>
          <w:rFonts w:eastAsiaTheme="minorHAnsi"/>
          <w:b/>
          <w:i/>
          <w:lang w:eastAsia="en-US"/>
        </w:rPr>
        <w:t>Статья 1</w:t>
      </w:r>
      <w:r>
        <w:rPr>
          <w:rFonts w:eastAsiaTheme="minorHAnsi"/>
          <w:b/>
          <w:i/>
          <w:lang w:eastAsia="en-US"/>
        </w:rPr>
        <w:t>3</w:t>
      </w:r>
      <w:r w:rsidRPr="00DE032B">
        <w:rPr>
          <w:rFonts w:eastAsiaTheme="minorHAnsi"/>
          <w:b/>
          <w:i/>
          <w:lang w:eastAsia="en-US"/>
        </w:rPr>
        <w:t>. Ответственность за нарушение настоящего областного закона</w:t>
      </w:r>
    </w:p>
    <w:p w:rsidR="00297511" w:rsidRPr="00DE032B" w:rsidRDefault="00297511" w:rsidP="0029751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E032B">
        <w:rPr>
          <w:rFonts w:eastAsiaTheme="minorHAnsi"/>
          <w:lang w:eastAsia="en-US"/>
        </w:rPr>
        <w:t>За нарушение настоящего областного закона должностные лица, физические и юридические лица несут ответственность в соответствии с законодательством Российской Федерации.</w:t>
      </w:r>
    </w:p>
    <w:p w:rsidR="00297511" w:rsidRPr="008C45B1" w:rsidRDefault="00297511" w:rsidP="00297511">
      <w:pPr>
        <w:autoSpaceDE w:val="0"/>
        <w:autoSpaceDN w:val="0"/>
        <w:adjustRightInd w:val="0"/>
        <w:ind w:firstLine="567"/>
        <w:rPr>
          <w:rFonts w:eastAsiaTheme="minorHAnsi"/>
          <w:b/>
          <w:i/>
          <w:lang w:eastAsia="en-US"/>
        </w:rPr>
      </w:pPr>
    </w:p>
    <w:p w:rsidR="00297511" w:rsidRPr="00DE032B" w:rsidRDefault="00297511" w:rsidP="00297511">
      <w:pPr>
        <w:autoSpaceDE w:val="0"/>
        <w:autoSpaceDN w:val="0"/>
        <w:adjustRightInd w:val="0"/>
        <w:ind w:firstLine="567"/>
        <w:rPr>
          <w:rFonts w:eastAsiaTheme="minorHAnsi"/>
          <w:b/>
          <w:i/>
          <w:lang w:eastAsia="en-US"/>
        </w:rPr>
      </w:pPr>
      <w:r w:rsidRPr="00DE032B">
        <w:rPr>
          <w:rFonts w:eastAsiaTheme="minorHAnsi"/>
          <w:b/>
          <w:i/>
          <w:lang w:eastAsia="en-US"/>
        </w:rPr>
        <w:t>Статья 1</w:t>
      </w:r>
      <w:r>
        <w:rPr>
          <w:rFonts w:eastAsiaTheme="minorHAnsi"/>
          <w:b/>
          <w:i/>
          <w:lang w:eastAsia="en-US"/>
        </w:rPr>
        <w:t>4</w:t>
      </w:r>
      <w:r w:rsidRPr="00DE032B">
        <w:rPr>
          <w:rFonts w:eastAsiaTheme="minorHAnsi"/>
          <w:b/>
          <w:i/>
          <w:lang w:eastAsia="en-US"/>
        </w:rPr>
        <w:t>.</w:t>
      </w:r>
      <w:r>
        <w:rPr>
          <w:rFonts w:eastAsiaTheme="minorHAnsi"/>
          <w:b/>
          <w:i/>
          <w:lang w:eastAsia="en-US"/>
        </w:rPr>
        <w:t xml:space="preserve"> Заключительные положения</w:t>
      </w:r>
    </w:p>
    <w:p w:rsidR="00297511" w:rsidRDefault="00297511" w:rsidP="00297511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  <w:r w:rsidRPr="00472921">
        <w:rPr>
          <w:rFonts w:eastAsiaTheme="minorHAnsi"/>
          <w:lang w:eastAsia="en-US"/>
        </w:rPr>
        <w:t>Со дня вступления в силу настоящего областного закона признать утратившим</w:t>
      </w:r>
      <w:r>
        <w:rPr>
          <w:rFonts w:eastAsiaTheme="minorHAnsi"/>
          <w:lang w:eastAsia="en-US"/>
        </w:rPr>
        <w:t>и</w:t>
      </w:r>
      <w:r w:rsidRPr="00472921">
        <w:rPr>
          <w:rFonts w:eastAsiaTheme="minorHAnsi"/>
          <w:lang w:eastAsia="en-US"/>
        </w:rPr>
        <w:t xml:space="preserve"> силу</w:t>
      </w:r>
      <w:r>
        <w:rPr>
          <w:rFonts w:eastAsiaTheme="minorHAnsi"/>
          <w:lang w:eastAsia="en-US"/>
        </w:rPr>
        <w:t xml:space="preserve">: </w:t>
      </w:r>
    </w:p>
    <w:p w:rsidR="00297511" w:rsidRDefault="00297511" w:rsidP="002975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областной закон Ленинградской области от 23</w:t>
      </w:r>
      <w:r w:rsidR="002D0EF1">
        <w:rPr>
          <w:rFonts w:eastAsiaTheme="minorHAnsi"/>
          <w:lang w:eastAsia="en-US"/>
        </w:rPr>
        <w:t xml:space="preserve"> августа </w:t>
      </w:r>
      <w:r>
        <w:rPr>
          <w:rFonts w:eastAsiaTheme="minorHAnsi"/>
          <w:lang w:eastAsia="en-US"/>
        </w:rPr>
        <w:t>2006 № 105-оз «Об объектах культурного наследия (памятниках истории и культуры) Ленинградской области»;</w:t>
      </w:r>
    </w:p>
    <w:p w:rsidR="00297511" w:rsidRDefault="00297511" w:rsidP="00C1474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областной за</w:t>
      </w:r>
      <w:r w:rsidR="002D0EF1">
        <w:rPr>
          <w:rFonts w:eastAsiaTheme="minorHAnsi"/>
          <w:lang w:eastAsia="en-US"/>
        </w:rPr>
        <w:t xml:space="preserve">кон Ленинградской области от 26 декабря </w:t>
      </w:r>
      <w:r>
        <w:rPr>
          <w:rFonts w:eastAsiaTheme="minorHAnsi"/>
          <w:lang w:eastAsia="en-US"/>
        </w:rPr>
        <w:t>2008 № 150-оз «О внесении изменений в областной закон «Об объектах культурного наследия (памятниках истории и культуры) Ленинградской области»;</w:t>
      </w:r>
    </w:p>
    <w:p w:rsidR="00297511" w:rsidRDefault="00297511" w:rsidP="00C1474D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областной зак</w:t>
      </w:r>
      <w:r w:rsidR="00D40E8F">
        <w:rPr>
          <w:rFonts w:eastAsiaTheme="minorHAnsi"/>
          <w:lang w:eastAsia="en-US"/>
        </w:rPr>
        <w:t xml:space="preserve">он Ленинградской области от 20 июля </w:t>
      </w:r>
      <w:r>
        <w:rPr>
          <w:rFonts w:eastAsiaTheme="minorHAnsi"/>
          <w:lang w:eastAsia="en-US"/>
        </w:rPr>
        <w:t xml:space="preserve">2012 № 71-оз «О внесении изменений в областной закон "Об объектах культурного наследия (памятниках истории и культуры) Ленинградской области».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7511" w:rsidRDefault="00297511" w:rsidP="002975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97511" w:rsidRPr="00DE032B" w:rsidRDefault="00297511" w:rsidP="00297511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i/>
          <w:lang w:eastAsia="en-US"/>
        </w:rPr>
      </w:pPr>
      <w:r w:rsidRPr="00DE032B">
        <w:rPr>
          <w:rFonts w:eastAsiaTheme="minorHAnsi"/>
          <w:b/>
          <w:i/>
          <w:lang w:eastAsia="en-US"/>
        </w:rPr>
        <w:t>Статья 1</w:t>
      </w:r>
      <w:r>
        <w:rPr>
          <w:rFonts w:eastAsiaTheme="minorHAnsi"/>
          <w:b/>
          <w:i/>
          <w:lang w:eastAsia="en-US"/>
        </w:rPr>
        <w:t>5</w:t>
      </w:r>
      <w:r w:rsidRPr="00DE032B">
        <w:rPr>
          <w:rFonts w:eastAsiaTheme="minorHAnsi"/>
          <w:b/>
          <w:i/>
          <w:lang w:eastAsia="en-US"/>
        </w:rPr>
        <w:t>. Вступление в си</w:t>
      </w:r>
      <w:r>
        <w:rPr>
          <w:rFonts w:eastAsiaTheme="minorHAnsi"/>
          <w:b/>
          <w:i/>
          <w:lang w:eastAsia="en-US"/>
        </w:rPr>
        <w:t>лу настоящего областного закона</w:t>
      </w:r>
    </w:p>
    <w:p w:rsidR="00297511" w:rsidRPr="00E25F44" w:rsidRDefault="00297511" w:rsidP="00D84821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eastAsiaTheme="minorHAnsi"/>
          <w:lang w:eastAsia="en-US"/>
        </w:rPr>
      </w:pPr>
      <w:r w:rsidRPr="00E25F44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опубликования,</w:t>
      </w:r>
      <w:r w:rsidRPr="00DE032B">
        <w:t xml:space="preserve"> за </w:t>
      </w:r>
      <w:r w:rsidRPr="008C45B1">
        <w:t xml:space="preserve">исключением </w:t>
      </w:r>
      <w:hyperlink r:id="rId14" w:anchor="block_2313" w:history="1">
        <w:r w:rsidRPr="00E25F44">
          <w:rPr>
            <w:rStyle w:val="a4"/>
            <w:color w:val="auto"/>
          </w:rPr>
          <w:t>пункта 1</w:t>
        </w:r>
        <w:r w:rsidR="00E609AA" w:rsidRPr="00E25F44">
          <w:rPr>
            <w:rStyle w:val="a4"/>
            <w:color w:val="auto"/>
          </w:rPr>
          <w:t>5</w:t>
        </w:r>
        <w:r w:rsidRPr="00E25F44">
          <w:rPr>
            <w:rStyle w:val="a4"/>
            <w:color w:val="auto"/>
          </w:rPr>
          <w:t xml:space="preserve"> статьи </w:t>
        </w:r>
      </w:hyperlink>
      <w:r w:rsidRPr="00E25F44">
        <w:rPr>
          <w:rStyle w:val="a4"/>
          <w:color w:val="auto"/>
        </w:rPr>
        <w:t>3</w:t>
      </w:r>
      <w:r w:rsidRPr="008C45B1">
        <w:t xml:space="preserve"> настоящего областного закона.</w:t>
      </w:r>
    </w:p>
    <w:p w:rsidR="00297511" w:rsidRPr="008C45B1" w:rsidRDefault="005F4432" w:rsidP="00D84821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</w:pPr>
      <w:hyperlink r:id="rId15" w:anchor="block_2313" w:history="1">
        <w:r w:rsidR="00297511" w:rsidRPr="00D84821">
          <w:rPr>
            <w:rStyle w:val="a4"/>
            <w:rFonts w:eastAsiaTheme="minorHAnsi"/>
            <w:color w:val="auto"/>
            <w:lang w:eastAsia="en-US"/>
          </w:rPr>
          <w:t>Пункт</w:t>
        </w:r>
        <w:r w:rsidR="00297511" w:rsidRPr="008C45B1">
          <w:rPr>
            <w:rStyle w:val="a4"/>
            <w:color w:val="auto"/>
          </w:rPr>
          <w:t xml:space="preserve"> </w:t>
        </w:r>
        <w:r w:rsidR="00297511" w:rsidRPr="00297511">
          <w:rPr>
            <w:rStyle w:val="a4"/>
            <w:color w:val="auto"/>
          </w:rPr>
          <w:t>15</w:t>
        </w:r>
        <w:r w:rsidR="00297511" w:rsidRPr="008C45B1">
          <w:rPr>
            <w:rStyle w:val="a4"/>
            <w:color w:val="auto"/>
          </w:rPr>
          <w:t xml:space="preserve"> статьи </w:t>
        </w:r>
      </w:hyperlink>
      <w:r w:rsidR="00297511" w:rsidRPr="008C45B1">
        <w:rPr>
          <w:rStyle w:val="a4"/>
          <w:color w:val="auto"/>
        </w:rPr>
        <w:t>3</w:t>
      </w:r>
      <w:r w:rsidR="00297511" w:rsidRPr="008C45B1">
        <w:t xml:space="preserve"> настоящего областного закона вступает в силу с 1 января 2016 года.</w:t>
      </w:r>
    </w:p>
    <w:p w:rsidR="00297511" w:rsidRDefault="00297511" w:rsidP="00297511">
      <w:pPr>
        <w:widowControl w:val="0"/>
        <w:autoSpaceDE w:val="0"/>
        <w:autoSpaceDN w:val="0"/>
        <w:adjustRightInd w:val="0"/>
        <w:jc w:val="both"/>
      </w:pPr>
    </w:p>
    <w:p w:rsidR="00297511" w:rsidRDefault="00297511" w:rsidP="00297511">
      <w:pPr>
        <w:widowControl w:val="0"/>
        <w:autoSpaceDE w:val="0"/>
        <w:autoSpaceDN w:val="0"/>
        <w:adjustRightInd w:val="0"/>
        <w:jc w:val="both"/>
      </w:pPr>
    </w:p>
    <w:p w:rsidR="00A32578" w:rsidRDefault="005F4432"/>
    <w:sectPr w:rsidR="00A32578" w:rsidSect="001203A5">
      <w:footerReference w:type="default" r:id="rId16"/>
      <w:pgSz w:w="11906" w:h="16838"/>
      <w:pgMar w:top="993" w:right="566" w:bottom="709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432" w:rsidRDefault="005F4432">
      <w:r>
        <w:separator/>
      </w:r>
    </w:p>
  </w:endnote>
  <w:endnote w:type="continuationSeparator" w:id="0">
    <w:p w:rsidR="005F4432" w:rsidRDefault="005F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130386"/>
      <w:docPartObj>
        <w:docPartGallery w:val="Page Numbers (Bottom of Page)"/>
        <w:docPartUnique/>
      </w:docPartObj>
    </w:sdtPr>
    <w:sdtEndPr/>
    <w:sdtContent>
      <w:p w:rsidR="00C35719" w:rsidRDefault="002975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400">
          <w:rPr>
            <w:noProof/>
          </w:rPr>
          <w:t>7</w:t>
        </w:r>
        <w:r>
          <w:fldChar w:fldCharType="end"/>
        </w:r>
      </w:p>
    </w:sdtContent>
  </w:sdt>
  <w:p w:rsidR="00C35719" w:rsidRDefault="005F44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432" w:rsidRDefault="005F4432">
      <w:r>
        <w:separator/>
      </w:r>
    </w:p>
  </w:footnote>
  <w:footnote w:type="continuationSeparator" w:id="0">
    <w:p w:rsidR="005F4432" w:rsidRDefault="005F4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10287"/>
    <w:multiLevelType w:val="hybridMultilevel"/>
    <w:tmpl w:val="C5EC77A2"/>
    <w:lvl w:ilvl="0" w:tplc="6DF25CA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2349E6"/>
    <w:multiLevelType w:val="hybridMultilevel"/>
    <w:tmpl w:val="29B67E1A"/>
    <w:lvl w:ilvl="0" w:tplc="00CE3246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4B3189"/>
    <w:multiLevelType w:val="hybridMultilevel"/>
    <w:tmpl w:val="7DF82D98"/>
    <w:lvl w:ilvl="0" w:tplc="5E6238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AA3CA9"/>
    <w:multiLevelType w:val="hybridMultilevel"/>
    <w:tmpl w:val="88F230C2"/>
    <w:lvl w:ilvl="0" w:tplc="9CBC5072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CD6DCA"/>
    <w:multiLevelType w:val="hybridMultilevel"/>
    <w:tmpl w:val="48E00A9C"/>
    <w:lvl w:ilvl="0" w:tplc="EF5668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5D618B4"/>
    <w:multiLevelType w:val="hybridMultilevel"/>
    <w:tmpl w:val="BE963A88"/>
    <w:lvl w:ilvl="0" w:tplc="F8E2B8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1E5B53"/>
    <w:multiLevelType w:val="hybridMultilevel"/>
    <w:tmpl w:val="ABD6C4CE"/>
    <w:lvl w:ilvl="0" w:tplc="3ABA4ADE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7">
    <w:nsid w:val="572206D7"/>
    <w:multiLevelType w:val="hybridMultilevel"/>
    <w:tmpl w:val="E15C37FA"/>
    <w:lvl w:ilvl="0" w:tplc="DD42EED4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CB5BA5"/>
    <w:multiLevelType w:val="hybridMultilevel"/>
    <w:tmpl w:val="D0281956"/>
    <w:lvl w:ilvl="0" w:tplc="D352996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97668B3"/>
    <w:multiLevelType w:val="hybridMultilevel"/>
    <w:tmpl w:val="EBBE7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15ABD"/>
    <w:multiLevelType w:val="hybridMultilevel"/>
    <w:tmpl w:val="D82E0C44"/>
    <w:lvl w:ilvl="0" w:tplc="0DF49828">
      <w:start w:val="1"/>
      <w:numFmt w:val="decimal"/>
      <w:lvlText w:val="%1."/>
      <w:lvlJc w:val="left"/>
      <w:pPr>
        <w:ind w:left="1982" w:hanging="124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11"/>
    <w:rsid w:val="0001216A"/>
    <w:rsid w:val="000405D0"/>
    <w:rsid w:val="00116B0A"/>
    <w:rsid w:val="00125180"/>
    <w:rsid w:val="00173069"/>
    <w:rsid w:val="001E0D32"/>
    <w:rsid w:val="001E2BCA"/>
    <w:rsid w:val="00206A6F"/>
    <w:rsid w:val="00297511"/>
    <w:rsid w:val="002D0EF1"/>
    <w:rsid w:val="002D7DC2"/>
    <w:rsid w:val="002F0AC5"/>
    <w:rsid w:val="00310FB4"/>
    <w:rsid w:val="00340E3F"/>
    <w:rsid w:val="00342684"/>
    <w:rsid w:val="00342D80"/>
    <w:rsid w:val="0034640F"/>
    <w:rsid w:val="00353393"/>
    <w:rsid w:val="00443437"/>
    <w:rsid w:val="00477EE0"/>
    <w:rsid w:val="004A0005"/>
    <w:rsid w:val="004B191D"/>
    <w:rsid w:val="004B7232"/>
    <w:rsid w:val="00571162"/>
    <w:rsid w:val="005F4432"/>
    <w:rsid w:val="00614738"/>
    <w:rsid w:val="0066062B"/>
    <w:rsid w:val="00677154"/>
    <w:rsid w:val="006A7505"/>
    <w:rsid w:val="006F298D"/>
    <w:rsid w:val="006F7D19"/>
    <w:rsid w:val="00725987"/>
    <w:rsid w:val="00737EC2"/>
    <w:rsid w:val="00751975"/>
    <w:rsid w:val="007C3CAF"/>
    <w:rsid w:val="00802BA4"/>
    <w:rsid w:val="00823714"/>
    <w:rsid w:val="00835DDF"/>
    <w:rsid w:val="0094600F"/>
    <w:rsid w:val="00953F71"/>
    <w:rsid w:val="0097023F"/>
    <w:rsid w:val="0098265D"/>
    <w:rsid w:val="00986169"/>
    <w:rsid w:val="009B2972"/>
    <w:rsid w:val="00B15566"/>
    <w:rsid w:val="00B43F67"/>
    <w:rsid w:val="00B95196"/>
    <w:rsid w:val="00BC4A98"/>
    <w:rsid w:val="00BE0F23"/>
    <w:rsid w:val="00BF06E7"/>
    <w:rsid w:val="00C1474D"/>
    <w:rsid w:val="00C227C7"/>
    <w:rsid w:val="00CD7609"/>
    <w:rsid w:val="00D34341"/>
    <w:rsid w:val="00D40E8F"/>
    <w:rsid w:val="00D469D3"/>
    <w:rsid w:val="00D84821"/>
    <w:rsid w:val="00DB762F"/>
    <w:rsid w:val="00E25F44"/>
    <w:rsid w:val="00E4122D"/>
    <w:rsid w:val="00E609AA"/>
    <w:rsid w:val="00F26CC8"/>
    <w:rsid w:val="00F33400"/>
    <w:rsid w:val="00F714A1"/>
    <w:rsid w:val="00FB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51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97511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11">
    <w:name w:val="s_11"/>
    <w:basedOn w:val="a"/>
    <w:rsid w:val="00297511"/>
    <w:pPr>
      <w:ind w:firstLine="720"/>
      <w:jc w:val="both"/>
    </w:pPr>
  </w:style>
  <w:style w:type="paragraph" w:styleId="a5">
    <w:name w:val="footer"/>
    <w:basedOn w:val="a"/>
    <w:link w:val="a6"/>
    <w:uiPriority w:val="99"/>
    <w:unhideWhenUsed/>
    <w:rsid w:val="002975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975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75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47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47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51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97511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11">
    <w:name w:val="s_11"/>
    <w:basedOn w:val="a"/>
    <w:rsid w:val="00297511"/>
    <w:pPr>
      <w:ind w:firstLine="720"/>
      <w:jc w:val="both"/>
    </w:pPr>
  </w:style>
  <w:style w:type="paragraph" w:styleId="a5">
    <w:name w:val="footer"/>
    <w:basedOn w:val="a"/>
    <w:link w:val="a6"/>
    <w:uiPriority w:val="99"/>
    <w:unhideWhenUsed/>
    <w:rsid w:val="002975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975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75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47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47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0E650BBAB7EA7929A46C2F584564E7EF36894EDB262C9FAB9924EEC6A82F27F8802290010495EC2kECB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ase.garant.ru/12127232/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2127232/4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ase.garant.ru/30192177/" TargetMode="External"/><Relationship Id="rId10" Type="http://schemas.openxmlformats.org/officeDocument/2006/relationships/hyperlink" Target="http://base.garant.ru/12127232/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7165463DDD3E4E6D4A2E945C56B2392DF21EFD8D4BE34E846D3C67F291D77EC7F8275F4459F81AiBT6H" TargetMode="External"/><Relationship Id="rId14" Type="http://schemas.openxmlformats.org/officeDocument/2006/relationships/hyperlink" Target="http://base.garant.ru/301921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6C869-67C7-45F4-9E1B-BAEDEF48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3564</Words>
  <Characters>20319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23836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Лавриненко</cp:lastModifiedBy>
  <cp:revision>2</cp:revision>
  <cp:lastPrinted>2015-09-22T09:39:00Z</cp:lastPrinted>
  <dcterms:created xsi:type="dcterms:W3CDTF">2015-09-23T08:17:00Z</dcterms:created>
  <dcterms:modified xsi:type="dcterms:W3CDTF">2015-09-23T08:17:00Z</dcterms:modified>
</cp:coreProperties>
</file>