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3" w:type="dxa"/>
        <w:tblInd w:w="95" w:type="dxa"/>
        <w:tblLook w:val="0000" w:firstRow="0" w:lastRow="0" w:firstColumn="0" w:lastColumn="0" w:noHBand="0" w:noVBand="0"/>
      </w:tblPr>
      <w:tblGrid>
        <w:gridCol w:w="10503"/>
      </w:tblGrid>
      <w:tr w:rsidR="00305AF3" w:rsidRPr="00D72DD0" w:rsidTr="00D72DD0">
        <w:trPr>
          <w:trHeight w:val="993"/>
        </w:trPr>
        <w:tc>
          <w:tcPr>
            <w:tcW w:w="105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05AF3" w:rsidRPr="00D72DD0" w:rsidRDefault="00305AF3" w:rsidP="005C5778">
            <w:pPr>
              <w:ind w:left="8127" w:hanging="1559"/>
            </w:pPr>
            <w:r w:rsidRPr="00D72DD0">
              <w:t>УТВЕРЖДЕНЫ</w:t>
            </w:r>
          </w:p>
          <w:p w:rsidR="005C5778" w:rsidRDefault="00305AF3" w:rsidP="005C5778">
            <w:pPr>
              <w:ind w:left="8127" w:hanging="1559"/>
            </w:pPr>
            <w:r w:rsidRPr="00D72DD0">
              <w:t>областным законом</w:t>
            </w:r>
          </w:p>
          <w:p w:rsidR="005C5778" w:rsidRDefault="005C5778" w:rsidP="005C5778">
            <w:pPr>
              <w:ind w:left="8127" w:hanging="1559"/>
            </w:pPr>
            <w:r>
              <w:t>от 22 декабря 2014 года № 96-оз</w:t>
            </w:r>
          </w:p>
          <w:p w:rsidR="00F91FA4" w:rsidRDefault="005C5778" w:rsidP="005C5778">
            <w:pPr>
              <w:ind w:left="8127" w:hanging="1559"/>
            </w:pPr>
            <w:r>
              <w:t>(</w:t>
            </w:r>
            <w:r w:rsidR="00305AF3" w:rsidRPr="00D72DD0">
              <w:t>приложение</w:t>
            </w:r>
            <w:r w:rsidR="00E11E3E" w:rsidRPr="00D72DD0">
              <w:t xml:space="preserve"> 42</w:t>
            </w:r>
            <w:r w:rsidR="00305AF3" w:rsidRPr="00D72DD0">
              <w:t>)</w:t>
            </w:r>
          </w:p>
          <w:p w:rsidR="00305AF3" w:rsidRDefault="00F91FA4" w:rsidP="005C5778">
            <w:pPr>
              <w:ind w:left="8127" w:hanging="1559"/>
            </w:pPr>
            <w:proofErr w:type="gramStart"/>
            <w:r>
              <w:t>(в редакции областного закона</w:t>
            </w:r>
            <w:proofErr w:type="gramEnd"/>
          </w:p>
          <w:p w:rsidR="00AD3C26" w:rsidRPr="00D72DD0" w:rsidRDefault="00AD3C26" w:rsidP="0037371A">
            <w:pPr>
              <w:ind w:left="1416" w:firstLineChars="1849" w:firstLine="4438"/>
              <w:rPr>
                <w:sz w:val="28"/>
                <w:szCs w:val="28"/>
              </w:rPr>
            </w:pPr>
            <w:r>
              <w:t xml:space="preserve">            </w:t>
            </w:r>
            <w:bookmarkStart w:id="0" w:name="_GoBack"/>
            <w:bookmarkEnd w:id="0"/>
          </w:p>
        </w:tc>
      </w:tr>
      <w:tr w:rsidR="00305AF3" w:rsidRPr="00D72DD0" w:rsidTr="00D72DD0">
        <w:trPr>
          <w:trHeight w:val="978"/>
        </w:trPr>
        <w:tc>
          <w:tcPr>
            <w:tcW w:w="105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F52CDF" w:rsidRDefault="00F52CDF" w:rsidP="00F52CDF">
            <w:pPr>
              <w:autoSpaceDE w:val="0"/>
              <w:autoSpaceDN w:val="0"/>
              <w:adjustRightInd w:val="0"/>
              <w:jc w:val="center"/>
            </w:pPr>
          </w:p>
          <w:p w:rsidR="00520A97" w:rsidRDefault="00520A97" w:rsidP="00D72DD0">
            <w:pPr>
              <w:jc w:val="center"/>
              <w:rPr>
                <w:bCs/>
                <w:sz w:val="28"/>
                <w:szCs w:val="28"/>
              </w:rPr>
            </w:pPr>
          </w:p>
          <w:p w:rsidR="00F91FA4" w:rsidRPr="00D72DD0" w:rsidRDefault="00F91FA4" w:rsidP="00D72DD0">
            <w:pPr>
              <w:jc w:val="center"/>
              <w:rPr>
                <w:bCs/>
                <w:sz w:val="28"/>
                <w:szCs w:val="28"/>
              </w:rPr>
            </w:pPr>
          </w:p>
          <w:p w:rsidR="00520A97" w:rsidRPr="00D72DD0" w:rsidRDefault="00520A97" w:rsidP="00D72DD0">
            <w:pPr>
              <w:jc w:val="center"/>
              <w:rPr>
                <w:bCs/>
                <w:sz w:val="28"/>
                <w:szCs w:val="28"/>
              </w:rPr>
            </w:pPr>
          </w:p>
          <w:p w:rsidR="00305AF3" w:rsidRPr="00D72DD0" w:rsidRDefault="00305AF3" w:rsidP="00D72DD0">
            <w:pPr>
              <w:jc w:val="center"/>
              <w:rPr>
                <w:b/>
                <w:bCs/>
                <w:sz w:val="26"/>
                <w:szCs w:val="26"/>
              </w:rPr>
            </w:pPr>
            <w:r w:rsidRPr="00D72DD0">
              <w:rPr>
                <w:b/>
                <w:bCs/>
                <w:sz w:val="26"/>
                <w:szCs w:val="26"/>
              </w:rPr>
              <w:t>СУБВЕНЦИИ</w:t>
            </w:r>
          </w:p>
          <w:p w:rsidR="00D72DD0" w:rsidRDefault="007C5D1D" w:rsidP="00D72DD0">
            <w:pPr>
              <w:jc w:val="center"/>
              <w:rPr>
                <w:b/>
                <w:sz w:val="26"/>
                <w:szCs w:val="26"/>
              </w:rPr>
            </w:pPr>
            <w:r w:rsidRPr="00D72DD0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D72DD0">
              <w:rPr>
                <w:b/>
                <w:sz w:val="26"/>
                <w:szCs w:val="26"/>
              </w:rPr>
              <w:t xml:space="preserve">на осуществление </w:t>
            </w:r>
          </w:p>
          <w:p w:rsidR="00D72DD0" w:rsidRDefault="007C5D1D" w:rsidP="00D72DD0">
            <w:pPr>
              <w:jc w:val="center"/>
              <w:rPr>
                <w:b/>
                <w:sz w:val="26"/>
                <w:szCs w:val="26"/>
              </w:rPr>
            </w:pPr>
            <w:r w:rsidRPr="00D72DD0">
              <w:rPr>
                <w:b/>
                <w:sz w:val="26"/>
                <w:szCs w:val="26"/>
              </w:rPr>
              <w:t>отдельных государственных полномочий Ленинградской области</w:t>
            </w:r>
          </w:p>
          <w:p w:rsidR="00D72DD0" w:rsidRDefault="007C5D1D" w:rsidP="00D72DD0">
            <w:pPr>
              <w:jc w:val="center"/>
              <w:rPr>
                <w:b/>
                <w:sz w:val="26"/>
                <w:szCs w:val="26"/>
              </w:rPr>
            </w:pPr>
            <w:r w:rsidRPr="00D72DD0">
              <w:rPr>
                <w:b/>
                <w:sz w:val="26"/>
                <w:szCs w:val="26"/>
              </w:rPr>
              <w:t xml:space="preserve"> по предоставлению социального пособия на погребение </w:t>
            </w:r>
          </w:p>
          <w:p w:rsidR="007C5D1D" w:rsidRPr="00D72DD0" w:rsidRDefault="007C5D1D" w:rsidP="00D72DD0">
            <w:pPr>
              <w:jc w:val="center"/>
              <w:rPr>
                <w:b/>
                <w:bCs/>
                <w:sz w:val="26"/>
                <w:szCs w:val="26"/>
              </w:rPr>
            </w:pPr>
            <w:r w:rsidRPr="00D72DD0">
              <w:rPr>
                <w:b/>
                <w:sz w:val="26"/>
                <w:szCs w:val="26"/>
              </w:rPr>
              <w:t>и возмещению стоимости услуг специализированной службе</w:t>
            </w:r>
            <w:r w:rsidRPr="00D72DD0">
              <w:rPr>
                <w:b/>
                <w:bCs/>
                <w:sz w:val="26"/>
                <w:szCs w:val="26"/>
              </w:rPr>
              <w:t xml:space="preserve"> </w:t>
            </w:r>
          </w:p>
          <w:p w:rsidR="00305AF3" w:rsidRPr="00D72DD0" w:rsidRDefault="00305AF3" w:rsidP="00D72DD0">
            <w:pPr>
              <w:jc w:val="center"/>
              <w:rPr>
                <w:b/>
                <w:bCs/>
                <w:sz w:val="28"/>
                <w:szCs w:val="28"/>
              </w:rPr>
            </w:pPr>
            <w:r w:rsidRPr="00D72DD0">
              <w:rPr>
                <w:b/>
                <w:bCs/>
                <w:sz w:val="26"/>
                <w:szCs w:val="26"/>
              </w:rPr>
              <w:t>на 201</w:t>
            </w:r>
            <w:r w:rsidR="00D406E6" w:rsidRPr="00D72DD0">
              <w:rPr>
                <w:b/>
                <w:bCs/>
                <w:sz w:val="26"/>
                <w:szCs w:val="26"/>
              </w:rPr>
              <w:t>5</w:t>
            </w:r>
            <w:r w:rsidRPr="00D72DD0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305AF3" w:rsidRDefault="00305AF3" w:rsidP="00D72DD0">
      <w:pPr>
        <w:rPr>
          <w:sz w:val="28"/>
          <w:szCs w:val="28"/>
        </w:rPr>
      </w:pPr>
    </w:p>
    <w:p w:rsidR="00D72DD0" w:rsidRPr="00D72DD0" w:rsidRDefault="00D72DD0" w:rsidP="00D72DD0">
      <w:pPr>
        <w:rPr>
          <w:sz w:val="28"/>
          <w:szCs w:val="28"/>
        </w:rPr>
      </w:pPr>
    </w:p>
    <w:tbl>
      <w:tblPr>
        <w:tblW w:w="8788" w:type="dxa"/>
        <w:tblInd w:w="1101" w:type="dxa"/>
        <w:tblLook w:val="0000" w:firstRow="0" w:lastRow="0" w:firstColumn="0" w:lastColumn="0" w:noHBand="0" w:noVBand="0"/>
      </w:tblPr>
      <w:tblGrid>
        <w:gridCol w:w="850"/>
        <w:gridCol w:w="5670"/>
        <w:gridCol w:w="2268"/>
      </w:tblGrid>
      <w:tr w:rsidR="00305AF3" w:rsidRPr="00D72DD0" w:rsidTr="00C02CBC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AF3" w:rsidRPr="00D72DD0" w:rsidRDefault="00305AF3" w:rsidP="00D72DD0">
            <w:pPr>
              <w:jc w:val="center"/>
              <w:rPr>
                <w:b/>
                <w:bCs/>
                <w:sz w:val="22"/>
                <w:szCs w:val="22"/>
              </w:rPr>
            </w:pPr>
            <w:r w:rsidRPr="00D72DD0">
              <w:rPr>
                <w:b/>
                <w:bCs/>
                <w:sz w:val="22"/>
                <w:szCs w:val="22"/>
              </w:rPr>
              <w:t>№</w:t>
            </w:r>
          </w:p>
          <w:p w:rsidR="00305AF3" w:rsidRPr="00D72DD0" w:rsidRDefault="00305AF3" w:rsidP="00D72DD0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D72DD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D72DD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0A97" w:rsidRPr="00D72DD0" w:rsidRDefault="00305AF3" w:rsidP="00D72DD0">
            <w:pPr>
              <w:jc w:val="center"/>
              <w:rPr>
                <w:b/>
                <w:bCs/>
                <w:sz w:val="22"/>
                <w:szCs w:val="22"/>
              </w:rPr>
            </w:pPr>
            <w:r w:rsidRPr="00D72DD0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305AF3" w:rsidRPr="00D72DD0" w:rsidRDefault="00305AF3" w:rsidP="00D72DD0">
            <w:pPr>
              <w:jc w:val="center"/>
              <w:rPr>
                <w:b/>
                <w:bCs/>
                <w:sz w:val="22"/>
                <w:szCs w:val="22"/>
              </w:rPr>
            </w:pPr>
            <w:r w:rsidRPr="00D72DD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AF3" w:rsidRPr="00D72DD0" w:rsidRDefault="00305AF3" w:rsidP="00D72DD0">
            <w:pPr>
              <w:jc w:val="center"/>
              <w:rPr>
                <w:b/>
                <w:bCs/>
                <w:sz w:val="22"/>
                <w:szCs w:val="22"/>
              </w:rPr>
            </w:pPr>
            <w:r w:rsidRPr="00D72DD0">
              <w:rPr>
                <w:b/>
                <w:bCs/>
                <w:sz w:val="22"/>
                <w:szCs w:val="22"/>
              </w:rPr>
              <w:t>Сумма</w:t>
            </w:r>
          </w:p>
          <w:p w:rsidR="00305AF3" w:rsidRPr="00D72DD0" w:rsidRDefault="00305AF3" w:rsidP="00D72DD0">
            <w:pPr>
              <w:jc w:val="center"/>
              <w:rPr>
                <w:b/>
                <w:bCs/>
                <w:sz w:val="22"/>
                <w:szCs w:val="22"/>
              </w:rPr>
            </w:pPr>
            <w:r w:rsidRPr="00D72DD0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Бокситогорский</w:t>
            </w:r>
            <w:proofErr w:type="spellEnd"/>
            <w:r w:rsidRPr="00C02CBC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635,0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Волосовский</w:t>
            </w:r>
            <w:proofErr w:type="spellEnd"/>
            <w:r w:rsidRPr="00C02CBC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636,7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Волховский</w:t>
            </w:r>
            <w:proofErr w:type="spellEnd"/>
            <w:r w:rsidRPr="00C02CBC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905,5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r w:rsidRPr="00C02CBC"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1 666,0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r w:rsidRPr="00C02CBC"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1 782,9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r w:rsidRPr="00C02CBC"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1 840,0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Кингисеппский</w:t>
            </w:r>
            <w:proofErr w:type="spellEnd"/>
            <w:r w:rsidRPr="00C02CBC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627,8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Киришский</w:t>
            </w:r>
            <w:proofErr w:type="spellEnd"/>
            <w:r w:rsidRPr="00C02CBC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550,1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9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r w:rsidRPr="00C02CBC"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1 140,8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10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Лодейнопольский</w:t>
            </w:r>
            <w:proofErr w:type="spellEnd"/>
            <w:r w:rsidRPr="00C02CBC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398,0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11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r w:rsidRPr="00C02CBC"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559,7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12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Лужский</w:t>
            </w:r>
            <w:proofErr w:type="spellEnd"/>
            <w:r w:rsidRPr="00C02CBC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864,9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13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Подпорожский</w:t>
            </w:r>
            <w:proofErr w:type="spellEnd"/>
            <w:r w:rsidRPr="00C02CBC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371,4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14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Приозерский</w:t>
            </w:r>
            <w:proofErr w:type="spellEnd"/>
            <w:r w:rsidRPr="00C02CBC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466,9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15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Сланцевский</w:t>
            </w:r>
            <w:proofErr w:type="spellEnd"/>
            <w:r w:rsidRPr="00C02CBC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537,7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16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r w:rsidRPr="00C02CBC"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932,9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17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Тосненский</w:t>
            </w:r>
            <w:proofErr w:type="spellEnd"/>
            <w:r w:rsidRPr="00C02CBC"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883,2</w:t>
            </w:r>
          </w:p>
        </w:tc>
      </w:tr>
      <w:tr w:rsidR="0043359D" w:rsidRPr="00D72DD0" w:rsidTr="00C02CBC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Pr>
              <w:jc w:val="center"/>
            </w:pPr>
            <w:r w:rsidRPr="00C02CBC">
              <w:t>18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C02CBC" w:rsidRDefault="0043359D" w:rsidP="00D72DD0">
            <w:proofErr w:type="spellStart"/>
            <w:r w:rsidRPr="00C02CBC">
              <w:t>Сосновоборский</w:t>
            </w:r>
            <w:proofErr w:type="spellEnd"/>
            <w:r w:rsidRPr="00C02CBC"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Default="0043359D" w:rsidP="0043359D">
            <w:pPr>
              <w:jc w:val="center"/>
            </w:pPr>
            <w:r>
              <w:t>291,8</w:t>
            </w:r>
          </w:p>
        </w:tc>
      </w:tr>
      <w:tr w:rsidR="0043359D" w:rsidRPr="00D72DD0" w:rsidTr="00554EA1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3359D" w:rsidRPr="00C02CBC" w:rsidRDefault="0043359D" w:rsidP="00D72DD0">
            <w:r w:rsidRPr="00C02CBC"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359D" w:rsidRPr="00C02CBC" w:rsidRDefault="0043359D" w:rsidP="00D72DD0">
            <w:pPr>
              <w:rPr>
                <w:b/>
                <w:bCs/>
              </w:rPr>
            </w:pPr>
            <w:r w:rsidRPr="00C02CBC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9D" w:rsidRPr="0043359D" w:rsidRDefault="0043359D" w:rsidP="0043359D">
            <w:pPr>
              <w:jc w:val="center"/>
              <w:rPr>
                <w:b/>
              </w:rPr>
            </w:pPr>
            <w:r w:rsidRPr="0043359D">
              <w:rPr>
                <w:b/>
              </w:rPr>
              <w:fldChar w:fldCharType="begin"/>
            </w:r>
            <w:r w:rsidRPr="0043359D">
              <w:rPr>
                <w:b/>
              </w:rPr>
              <w:instrText xml:space="preserve"> =SUM(ABOVE) </w:instrText>
            </w:r>
            <w:r w:rsidRPr="0043359D">
              <w:rPr>
                <w:b/>
              </w:rPr>
              <w:fldChar w:fldCharType="separate"/>
            </w:r>
            <w:r w:rsidRPr="0043359D">
              <w:rPr>
                <w:b/>
                <w:noProof/>
              </w:rPr>
              <w:t>15 091,3</w:t>
            </w:r>
            <w:r w:rsidRPr="0043359D">
              <w:rPr>
                <w:b/>
              </w:rPr>
              <w:fldChar w:fldCharType="end"/>
            </w:r>
          </w:p>
        </w:tc>
      </w:tr>
    </w:tbl>
    <w:p w:rsidR="00305AF3" w:rsidRPr="00D72DD0" w:rsidRDefault="00305AF3" w:rsidP="00D72DD0">
      <w:pPr>
        <w:rPr>
          <w:sz w:val="28"/>
          <w:szCs w:val="28"/>
        </w:rPr>
      </w:pPr>
    </w:p>
    <w:p w:rsidR="00305AF3" w:rsidRPr="00D72DD0" w:rsidRDefault="00305AF3" w:rsidP="00D72DD0">
      <w:pPr>
        <w:rPr>
          <w:sz w:val="28"/>
          <w:szCs w:val="28"/>
        </w:rPr>
      </w:pPr>
    </w:p>
    <w:sectPr w:rsidR="00305AF3" w:rsidRPr="00D72DD0" w:rsidSect="00D72DD0">
      <w:pgSz w:w="11906" w:h="16838"/>
      <w:pgMar w:top="1021" w:right="851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cff6858-95f7-4399-83b3-7ae3ea31db1f"/>
  </w:docVars>
  <w:rsids>
    <w:rsidRoot w:val="00305AF3"/>
    <w:rsid w:val="0005690B"/>
    <w:rsid w:val="001470C8"/>
    <w:rsid w:val="00231E5F"/>
    <w:rsid w:val="00262DB8"/>
    <w:rsid w:val="002D0D4C"/>
    <w:rsid w:val="00305AF3"/>
    <w:rsid w:val="0037371A"/>
    <w:rsid w:val="00417841"/>
    <w:rsid w:val="0043359D"/>
    <w:rsid w:val="00435C41"/>
    <w:rsid w:val="004A7EFA"/>
    <w:rsid w:val="00520A97"/>
    <w:rsid w:val="00524B87"/>
    <w:rsid w:val="005C5778"/>
    <w:rsid w:val="0065046D"/>
    <w:rsid w:val="00673B8F"/>
    <w:rsid w:val="007C5D1D"/>
    <w:rsid w:val="00876A5E"/>
    <w:rsid w:val="008E2FD4"/>
    <w:rsid w:val="009C2692"/>
    <w:rsid w:val="00AD3C26"/>
    <w:rsid w:val="00B559D4"/>
    <w:rsid w:val="00BE1519"/>
    <w:rsid w:val="00C02CBC"/>
    <w:rsid w:val="00CC1014"/>
    <w:rsid w:val="00D406E6"/>
    <w:rsid w:val="00D72DD0"/>
    <w:rsid w:val="00DE66C5"/>
    <w:rsid w:val="00E11E3E"/>
    <w:rsid w:val="00E641AF"/>
    <w:rsid w:val="00F00A35"/>
    <w:rsid w:val="00F52CDF"/>
    <w:rsid w:val="00F9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A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E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E3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C5778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2015-06-18T12:45:00Z</cp:lastPrinted>
  <dcterms:created xsi:type="dcterms:W3CDTF">2015-07-06T09:36:00Z</dcterms:created>
  <dcterms:modified xsi:type="dcterms:W3CDTF">2015-08-26T15:59:00Z</dcterms:modified>
</cp:coreProperties>
</file>