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B91" w:rsidRDefault="009E6B91" w:rsidP="009E6B91">
      <w:pPr>
        <w:autoSpaceDE w:val="0"/>
        <w:autoSpaceDN w:val="0"/>
        <w:adjustRightInd w:val="0"/>
        <w:spacing w:line="240" w:lineRule="auto"/>
        <w:jc w:val="center"/>
        <w:outlineLvl w:val="2"/>
        <w:rPr>
          <w:rFonts w:cs="Times New Roman"/>
          <w:szCs w:val="28"/>
        </w:rPr>
      </w:pPr>
      <w:r>
        <w:rPr>
          <w:szCs w:val="28"/>
        </w:rPr>
        <w:t xml:space="preserve">Справка </w:t>
      </w:r>
      <w:r>
        <w:rPr>
          <w:szCs w:val="28"/>
        </w:rPr>
        <w:br/>
        <w:t xml:space="preserve">о состоянии законодательства в данной сфере правового регулирования </w:t>
      </w:r>
      <w:r>
        <w:rPr>
          <w:rFonts w:cs="Times New Roman"/>
          <w:szCs w:val="28"/>
        </w:rPr>
        <w:t xml:space="preserve">проекта областного закона </w:t>
      </w:r>
    </w:p>
    <w:p w:rsidR="009E6B91" w:rsidRDefault="009E6B91" w:rsidP="009E6B91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«О внесении изменений в областной закон</w:t>
      </w: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  <w:r>
        <w:rPr>
          <w:szCs w:val="28"/>
        </w:rPr>
        <w:t>Правовую основу проекта областного закона составляют:</w:t>
      </w: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rStyle w:val="FontStyle13"/>
          <w:szCs w:val="28"/>
        </w:rPr>
      </w:pPr>
      <w:r>
        <w:rPr>
          <w:szCs w:val="28"/>
        </w:rPr>
        <w:t xml:space="preserve">Федеральный закон </w:t>
      </w:r>
      <w:r w:rsidRPr="00EE6DF0">
        <w:rPr>
          <w:rStyle w:val="FontStyle13"/>
          <w:szCs w:val="28"/>
        </w:rPr>
        <w:t>от 5 апреля 2013 № 44-ФЗ «О контрактной системе в сфере закупок товаров, работ, услуг для обеспечения государственных и муниципальных нужд»</w:t>
      </w: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1134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  <w:r>
        <w:rPr>
          <w:szCs w:val="28"/>
        </w:rPr>
        <w:t>Федеральный закон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  <w:r>
        <w:rPr>
          <w:szCs w:val="28"/>
        </w:rPr>
        <w:t>Устав Ленинградской области</w:t>
      </w: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</w:p>
    <w:p w:rsidR="009E6B91" w:rsidRDefault="009E6B91" w:rsidP="009E6B91">
      <w:pPr>
        <w:autoSpaceDE w:val="0"/>
        <w:autoSpaceDN w:val="0"/>
        <w:adjustRightInd w:val="0"/>
        <w:spacing w:line="240" w:lineRule="auto"/>
        <w:ind w:firstLine="567"/>
        <w:jc w:val="both"/>
        <w:outlineLvl w:val="2"/>
        <w:rPr>
          <w:szCs w:val="28"/>
        </w:rPr>
      </w:pPr>
    </w:p>
    <w:p w:rsidR="008F069C" w:rsidRDefault="008F069C"/>
    <w:sectPr w:rsidR="008F069C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9E6B91"/>
    <w:rsid w:val="003E4C90"/>
    <w:rsid w:val="008F069C"/>
    <w:rsid w:val="009E6B91"/>
    <w:rsid w:val="00C30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B91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9E6B9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503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2015-08-01T17:16:00Z</dcterms:created>
  <dcterms:modified xsi:type="dcterms:W3CDTF">2015-08-01T17:19:00Z</dcterms:modified>
</cp:coreProperties>
</file>