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56DC" w:rsidRPr="00EE6DF0" w:rsidRDefault="005156DC" w:rsidP="009C7C92">
      <w:pPr>
        <w:pStyle w:val="Style2"/>
        <w:widowControl/>
        <w:spacing w:line="360" w:lineRule="auto"/>
        <w:ind w:left="5534"/>
        <w:rPr>
          <w:rStyle w:val="FontStyle11"/>
          <w:sz w:val="28"/>
          <w:szCs w:val="28"/>
        </w:rPr>
      </w:pPr>
      <w:r w:rsidRPr="00EE6DF0">
        <w:rPr>
          <w:rStyle w:val="FontStyle11"/>
          <w:sz w:val="28"/>
          <w:szCs w:val="28"/>
        </w:rPr>
        <w:t>Проект</w:t>
      </w:r>
    </w:p>
    <w:p w:rsidR="005156DC" w:rsidRPr="00EE6DF0" w:rsidRDefault="005156DC" w:rsidP="009C7C92">
      <w:pPr>
        <w:pStyle w:val="Style2"/>
        <w:widowControl/>
        <w:spacing w:line="360" w:lineRule="auto"/>
        <w:ind w:left="5534"/>
        <w:rPr>
          <w:rStyle w:val="FontStyle11"/>
          <w:sz w:val="28"/>
          <w:szCs w:val="28"/>
        </w:rPr>
      </w:pPr>
      <w:r w:rsidRPr="00EE6DF0">
        <w:rPr>
          <w:rStyle w:val="FontStyle11"/>
          <w:sz w:val="28"/>
          <w:szCs w:val="28"/>
        </w:rPr>
        <w:t>вн</w:t>
      </w:r>
      <w:r w:rsidR="00FD518E">
        <w:rPr>
          <w:rStyle w:val="FontStyle11"/>
          <w:sz w:val="28"/>
          <w:szCs w:val="28"/>
        </w:rPr>
        <w:t>осит</w:t>
      </w:r>
      <w:r w:rsidRPr="00EE6DF0">
        <w:rPr>
          <w:rStyle w:val="FontStyle11"/>
          <w:sz w:val="28"/>
          <w:szCs w:val="28"/>
        </w:rPr>
        <w:t xml:space="preserve"> депутат</w:t>
      </w:r>
    </w:p>
    <w:p w:rsidR="005156DC" w:rsidRPr="00EE6DF0" w:rsidRDefault="005156DC" w:rsidP="009C7C92">
      <w:pPr>
        <w:pStyle w:val="Style2"/>
        <w:widowControl/>
        <w:spacing w:line="360" w:lineRule="auto"/>
        <w:ind w:left="5534"/>
        <w:rPr>
          <w:rStyle w:val="FontStyle11"/>
          <w:sz w:val="28"/>
          <w:szCs w:val="28"/>
        </w:rPr>
      </w:pPr>
      <w:r w:rsidRPr="00EE6DF0">
        <w:rPr>
          <w:rStyle w:val="FontStyle11"/>
          <w:sz w:val="28"/>
          <w:szCs w:val="28"/>
        </w:rPr>
        <w:t>В.</w:t>
      </w:r>
      <w:r>
        <w:rPr>
          <w:rStyle w:val="FontStyle11"/>
          <w:sz w:val="28"/>
          <w:szCs w:val="28"/>
        </w:rPr>
        <w:t>С</w:t>
      </w:r>
      <w:r w:rsidRPr="00EE6DF0">
        <w:rPr>
          <w:rStyle w:val="FontStyle11"/>
          <w:sz w:val="28"/>
          <w:szCs w:val="28"/>
        </w:rPr>
        <w:t>. Петров</w:t>
      </w:r>
    </w:p>
    <w:p w:rsidR="005156DC" w:rsidRPr="00EE6DF0" w:rsidRDefault="005156DC" w:rsidP="005156DC">
      <w:pPr>
        <w:pStyle w:val="Style3"/>
        <w:widowControl/>
        <w:spacing w:line="240" w:lineRule="exact"/>
        <w:jc w:val="center"/>
        <w:rPr>
          <w:sz w:val="28"/>
          <w:szCs w:val="28"/>
        </w:rPr>
      </w:pPr>
    </w:p>
    <w:p w:rsidR="005156DC" w:rsidRPr="00EE6DF0" w:rsidRDefault="005156DC" w:rsidP="005156DC">
      <w:pPr>
        <w:pStyle w:val="Style3"/>
        <w:widowControl/>
        <w:spacing w:line="240" w:lineRule="exact"/>
        <w:jc w:val="center"/>
        <w:rPr>
          <w:sz w:val="28"/>
          <w:szCs w:val="28"/>
        </w:rPr>
      </w:pPr>
    </w:p>
    <w:p w:rsidR="005156DC" w:rsidRPr="00EE6DF0" w:rsidRDefault="005156DC" w:rsidP="005156DC">
      <w:pPr>
        <w:pStyle w:val="Style3"/>
        <w:widowControl/>
        <w:spacing w:line="240" w:lineRule="exact"/>
        <w:jc w:val="center"/>
        <w:rPr>
          <w:sz w:val="28"/>
          <w:szCs w:val="28"/>
        </w:rPr>
      </w:pPr>
    </w:p>
    <w:p w:rsidR="005156DC" w:rsidRPr="009C7C92" w:rsidRDefault="005156DC" w:rsidP="005156DC">
      <w:pPr>
        <w:pStyle w:val="Style3"/>
        <w:widowControl/>
        <w:spacing w:before="221"/>
        <w:jc w:val="center"/>
        <w:rPr>
          <w:rStyle w:val="FontStyle12"/>
          <w:b w:val="0"/>
          <w:sz w:val="28"/>
          <w:szCs w:val="28"/>
        </w:rPr>
      </w:pPr>
      <w:r w:rsidRPr="009C7C92">
        <w:rPr>
          <w:rStyle w:val="FontStyle12"/>
          <w:b w:val="0"/>
          <w:sz w:val="28"/>
          <w:szCs w:val="28"/>
        </w:rPr>
        <w:t>Ленинградск</w:t>
      </w:r>
      <w:r w:rsidR="00FD518E" w:rsidRPr="009C7C92">
        <w:rPr>
          <w:rStyle w:val="FontStyle12"/>
          <w:b w:val="0"/>
          <w:sz w:val="28"/>
          <w:szCs w:val="28"/>
        </w:rPr>
        <w:t>ая</w:t>
      </w:r>
      <w:r w:rsidRPr="009C7C92">
        <w:rPr>
          <w:rStyle w:val="FontStyle12"/>
          <w:b w:val="0"/>
          <w:sz w:val="28"/>
          <w:szCs w:val="28"/>
        </w:rPr>
        <w:t xml:space="preserve"> област</w:t>
      </w:r>
      <w:r w:rsidR="00FD518E" w:rsidRPr="009C7C92">
        <w:rPr>
          <w:rStyle w:val="FontStyle12"/>
          <w:b w:val="0"/>
          <w:sz w:val="28"/>
          <w:szCs w:val="28"/>
        </w:rPr>
        <w:t>ь</w:t>
      </w:r>
    </w:p>
    <w:p w:rsidR="00FD518E" w:rsidRPr="009C7C92" w:rsidRDefault="00FD518E" w:rsidP="005156DC">
      <w:pPr>
        <w:pStyle w:val="Style3"/>
        <w:widowControl/>
        <w:spacing w:before="221"/>
        <w:jc w:val="center"/>
        <w:rPr>
          <w:b/>
          <w:sz w:val="28"/>
          <w:szCs w:val="28"/>
        </w:rPr>
      </w:pPr>
      <w:r w:rsidRPr="009C7C92">
        <w:rPr>
          <w:rStyle w:val="FontStyle12"/>
          <w:b w:val="0"/>
          <w:sz w:val="28"/>
          <w:szCs w:val="28"/>
        </w:rPr>
        <w:t>Областной закон</w:t>
      </w:r>
    </w:p>
    <w:p w:rsidR="005156DC" w:rsidRPr="00EE6DF0" w:rsidRDefault="005156DC" w:rsidP="005156DC">
      <w:pPr>
        <w:pStyle w:val="Style4"/>
        <w:widowControl/>
        <w:spacing w:line="240" w:lineRule="exact"/>
        <w:ind w:left="1013"/>
        <w:jc w:val="left"/>
        <w:rPr>
          <w:sz w:val="28"/>
          <w:szCs w:val="28"/>
        </w:rPr>
      </w:pPr>
    </w:p>
    <w:p w:rsidR="005156DC" w:rsidRPr="009C7C92" w:rsidRDefault="005156DC" w:rsidP="00FD518E">
      <w:pPr>
        <w:pStyle w:val="Style4"/>
        <w:widowControl/>
        <w:spacing w:line="240" w:lineRule="auto"/>
        <w:ind w:left="1418" w:right="1005"/>
        <w:rPr>
          <w:rStyle w:val="FontStyle14"/>
          <w:b w:val="0"/>
          <w:sz w:val="28"/>
          <w:szCs w:val="28"/>
        </w:rPr>
      </w:pPr>
      <w:r w:rsidRPr="009C7C92">
        <w:rPr>
          <w:rStyle w:val="FontStyle14"/>
          <w:b w:val="0"/>
          <w:sz w:val="28"/>
          <w:szCs w:val="28"/>
        </w:rPr>
        <w:t>«Об установлении полномочий государственного автономного учреждения «</w:t>
      </w:r>
      <w:proofErr w:type="spellStart"/>
      <w:r w:rsidRPr="009C7C92">
        <w:rPr>
          <w:rStyle w:val="FontStyle14"/>
          <w:b w:val="0"/>
          <w:sz w:val="28"/>
          <w:szCs w:val="28"/>
        </w:rPr>
        <w:t>Леноблэкспертиза</w:t>
      </w:r>
      <w:proofErr w:type="spellEnd"/>
      <w:r w:rsidRPr="009C7C92">
        <w:rPr>
          <w:rStyle w:val="FontStyle14"/>
          <w:b w:val="0"/>
          <w:sz w:val="28"/>
          <w:szCs w:val="28"/>
        </w:rPr>
        <w:t>»</w:t>
      </w:r>
    </w:p>
    <w:p w:rsidR="005156DC" w:rsidRPr="00EE6DF0" w:rsidRDefault="005156DC" w:rsidP="005156DC">
      <w:pPr>
        <w:pStyle w:val="Style1"/>
        <w:widowControl/>
        <w:spacing w:line="240" w:lineRule="auto"/>
        <w:ind w:firstLine="709"/>
        <w:jc w:val="left"/>
        <w:rPr>
          <w:sz w:val="28"/>
          <w:szCs w:val="28"/>
        </w:rPr>
      </w:pPr>
    </w:p>
    <w:p w:rsidR="005156DC" w:rsidRPr="00EE6DF0" w:rsidRDefault="005156DC" w:rsidP="005156DC">
      <w:pPr>
        <w:pStyle w:val="Style1"/>
        <w:widowControl/>
        <w:spacing w:line="240" w:lineRule="auto"/>
        <w:ind w:firstLine="709"/>
        <w:jc w:val="left"/>
        <w:rPr>
          <w:sz w:val="28"/>
          <w:szCs w:val="28"/>
        </w:rPr>
      </w:pPr>
    </w:p>
    <w:p w:rsidR="005156DC" w:rsidRPr="00EE6DF0" w:rsidRDefault="005156DC" w:rsidP="005156DC">
      <w:pPr>
        <w:pStyle w:val="Style1"/>
        <w:widowControl/>
        <w:spacing w:line="240" w:lineRule="auto"/>
        <w:ind w:firstLine="709"/>
        <w:jc w:val="left"/>
        <w:rPr>
          <w:rStyle w:val="FontStyle13"/>
          <w:sz w:val="28"/>
          <w:szCs w:val="28"/>
        </w:rPr>
      </w:pPr>
      <w:r w:rsidRPr="00EE6DF0">
        <w:rPr>
          <w:rStyle w:val="FontStyle13"/>
          <w:sz w:val="28"/>
          <w:szCs w:val="28"/>
        </w:rPr>
        <w:t>Статья 1</w:t>
      </w:r>
    </w:p>
    <w:p w:rsidR="005156DC" w:rsidRPr="00EE6DF0" w:rsidRDefault="005156DC" w:rsidP="005156DC">
      <w:pPr>
        <w:pStyle w:val="Style1"/>
        <w:widowControl/>
        <w:spacing w:line="240" w:lineRule="auto"/>
        <w:ind w:firstLine="709"/>
        <w:rPr>
          <w:sz w:val="28"/>
          <w:szCs w:val="28"/>
        </w:rPr>
      </w:pPr>
    </w:p>
    <w:p w:rsidR="005156DC" w:rsidRPr="00EE6DF0" w:rsidRDefault="005156DC" w:rsidP="005156DC">
      <w:pPr>
        <w:pStyle w:val="Style1"/>
        <w:widowControl/>
        <w:spacing w:line="240" w:lineRule="auto"/>
        <w:ind w:firstLine="709"/>
        <w:rPr>
          <w:rStyle w:val="FontStyle13"/>
          <w:sz w:val="28"/>
          <w:szCs w:val="28"/>
        </w:rPr>
      </w:pPr>
      <w:proofErr w:type="gramStart"/>
      <w:r w:rsidRPr="00EE6DF0">
        <w:rPr>
          <w:rStyle w:val="FontStyle13"/>
          <w:sz w:val="28"/>
          <w:szCs w:val="28"/>
        </w:rPr>
        <w:t xml:space="preserve">Настоящий Закон в соответствии с Федеральным законом от 5 апреля 2013 № 44-ФЗ «О контрактной системе в сфере закупок товаров, работ, услуг для обеспечения государственных и муниципальных нужд» регулирует отношения при возникновении потребностей Ленинградской области по проведению проверки достоверности определения сметной стоимости объектов капитального строительства, строительство, реконструкция, капитальный ремонт которых финансируется с привлечением </w:t>
      </w:r>
      <w:r w:rsidRPr="00B8215D">
        <w:rPr>
          <w:rStyle w:val="FontStyle13"/>
          <w:sz w:val="28"/>
          <w:szCs w:val="28"/>
        </w:rPr>
        <w:t xml:space="preserve">средств </w:t>
      </w:r>
      <w:r w:rsidR="001A5034" w:rsidRPr="00B8215D">
        <w:rPr>
          <w:rStyle w:val="FontStyle13"/>
          <w:sz w:val="28"/>
          <w:szCs w:val="28"/>
        </w:rPr>
        <w:t xml:space="preserve">областного </w:t>
      </w:r>
      <w:r w:rsidRPr="00B8215D">
        <w:rPr>
          <w:rStyle w:val="FontStyle13"/>
          <w:sz w:val="28"/>
          <w:szCs w:val="28"/>
        </w:rPr>
        <w:t>бюджета Ленинградской области.</w:t>
      </w:r>
      <w:proofErr w:type="gramEnd"/>
    </w:p>
    <w:p w:rsidR="005156DC" w:rsidRPr="00EE6DF0" w:rsidRDefault="005156DC" w:rsidP="005156DC">
      <w:pPr>
        <w:pStyle w:val="Style1"/>
        <w:widowControl/>
        <w:spacing w:line="240" w:lineRule="auto"/>
        <w:ind w:firstLine="709"/>
        <w:jc w:val="left"/>
        <w:rPr>
          <w:sz w:val="28"/>
          <w:szCs w:val="28"/>
        </w:rPr>
      </w:pPr>
    </w:p>
    <w:p w:rsidR="005156DC" w:rsidRPr="00EE6DF0" w:rsidRDefault="005156DC" w:rsidP="005156DC">
      <w:pPr>
        <w:pStyle w:val="Style1"/>
        <w:widowControl/>
        <w:spacing w:line="240" w:lineRule="auto"/>
        <w:ind w:firstLine="709"/>
        <w:jc w:val="left"/>
        <w:rPr>
          <w:rStyle w:val="FontStyle13"/>
          <w:sz w:val="28"/>
          <w:szCs w:val="28"/>
        </w:rPr>
      </w:pPr>
      <w:r w:rsidRPr="00EE6DF0">
        <w:rPr>
          <w:rStyle w:val="FontStyle13"/>
          <w:sz w:val="28"/>
          <w:szCs w:val="28"/>
        </w:rPr>
        <w:t>Статья 2</w:t>
      </w:r>
    </w:p>
    <w:p w:rsidR="005156DC" w:rsidRPr="00EE6DF0" w:rsidRDefault="005156DC" w:rsidP="005156DC">
      <w:pPr>
        <w:pStyle w:val="Style1"/>
        <w:widowControl/>
        <w:spacing w:line="240" w:lineRule="auto"/>
        <w:ind w:firstLine="709"/>
        <w:jc w:val="left"/>
        <w:rPr>
          <w:rStyle w:val="FontStyle13"/>
          <w:sz w:val="28"/>
          <w:szCs w:val="28"/>
        </w:rPr>
      </w:pPr>
    </w:p>
    <w:p w:rsidR="005156DC" w:rsidRPr="00EE6DF0" w:rsidRDefault="005156DC" w:rsidP="005156DC">
      <w:pPr>
        <w:pStyle w:val="Style5"/>
        <w:widowControl/>
        <w:numPr>
          <w:ilvl w:val="0"/>
          <w:numId w:val="1"/>
        </w:numPr>
        <w:tabs>
          <w:tab w:val="left" w:pos="1008"/>
        </w:tabs>
        <w:spacing w:line="240" w:lineRule="auto"/>
        <w:ind w:firstLine="709"/>
        <w:rPr>
          <w:rStyle w:val="FontStyle13"/>
          <w:sz w:val="28"/>
          <w:szCs w:val="28"/>
        </w:rPr>
      </w:pPr>
      <w:r w:rsidRPr="00EE6DF0">
        <w:rPr>
          <w:rStyle w:val="FontStyle13"/>
          <w:sz w:val="28"/>
          <w:szCs w:val="28"/>
        </w:rPr>
        <w:t xml:space="preserve">Определить, исключительным полномочием единственного поставщика (исполнителя) услуг по проведению </w:t>
      </w:r>
      <w:proofErr w:type="gramStart"/>
      <w:r w:rsidRPr="00EE6DF0">
        <w:rPr>
          <w:rStyle w:val="FontStyle13"/>
          <w:sz w:val="28"/>
          <w:szCs w:val="28"/>
        </w:rPr>
        <w:t>проверки достоверности определения сметной стоимости объектов капитального</w:t>
      </w:r>
      <w:proofErr w:type="gramEnd"/>
      <w:r w:rsidRPr="00EE6DF0">
        <w:rPr>
          <w:rStyle w:val="FontStyle13"/>
          <w:sz w:val="28"/>
          <w:szCs w:val="28"/>
        </w:rPr>
        <w:t xml:space="preserve"> строительства, строительство, реконструкция, капитальный ремонт которых финансируются с привлечением средств </w:t>
      </w:r>
      <w:r w:rsidR="001A5034">
        <w:rPr>
          <w:rStyle w:val="FontStyle13"/>
          <w:sz w:val="28"/>
          <w:szCs w:val="28"/>
        </w:rPr>
        <w:t xml:space="preserve">областного </w:t>
      </w:r>
      <w:r w:rsidRPr="00B8215D">
        <w:rPr>
          <w:rStyle w:val="FontStyle13"/>
          <w:sz w:val="28"/>
          <w:szCs w:val="28"/>
        </w:rPr>
        <w:t>бюджета Ленинградской области,</w:t>
      </w:r>
      <w:r w:rsidRPr="00EE6DF0">
        <w:rPr>
          <w:rStyle w:val="FontStyle13"/>
          <w:sz w:val="28"/>
          <w:szCs w:val="28"/>
        </w:rPr>
        <w:t xml:space="preserve"> обладает государственное автономное учреждение Ленинградской области «</w:t>
      </w:r>
      <w:proofErr w:type="spellStart"/>
      <w:r w:rsidRPr="00EE6DF0">
        <w:rPr>
          <w:rStyle w:val="FontStyle13"/>
          <w:sz w:val="28"/>
          <w:szCs w:val="28"/>
        </w:rPr>
        <w:t>Леноблэкспертиза</w:t>
      </w:r>
      <w:proofErr w:type="spellEnd"/>
      <w:r w:rsidRPr="00EE6DF0">
        <w:rPr>
          <w:rStyle w:val="FontStyle13"/>
          <w:sz w:val="28"/>
          <w:szCs w:val="28"/>
        </w:rPr>
        <w:t>».</w:t>
      </w:r>
    </w:p>
    <w:p w:rsidR="005156DC" w:rsidRPr="00EE6DF0" w:rsidRDefault="005156DC" w:rsidP="005156DC">
      <w:pPr>
        <w:pStyle w:val="Style5"/>
        <w:widowControl/>
        <w:numPr>
          <w:ilvl w:val="0"/>
          <w:numId w:val="1"/>
        </w:numPr>
        <w:tabs>
          <w:tab w:val="left" w:pos="1008"/>
        </w:tabs>
        <w:spacing w:line="240" w:lineRule="auto"/>
        <w:ind w:firstLine="709"/>
        <w:rPr>
          <w:rStyle w:val="FontStyle13"/>
          <w:sz w:val="28"/>
          <w:szCs w:val="28"/>
        </w:rPr>
      </w:pPr>
      <w:r w:rsidRPr="00EE6DF0">
        <w:rPr>
          <w:rStyle w:val="FontStyle13"/>
          <w:sz w:val="28"/>
          <w:szCs w:val="28"/>
        </w:rPr>
        <w:t xml:space="preserve">Порядок и случаи </w:t>
      </w:r>
      <w:proofErr w:type="gramStart"/>
      <w:r w:rsidRPr="00EE6DF0">
        <w:rPr>
          <w:rStyle w:val="FontStyle13"/>
          <w:sz w:val="28"/>
          <w:szCs w:val="28"/>
        </w:rPr>
        <w:t>проведения проверки достоверности определения сметной стоимости объектов капитального</w:t>
      </w:r>
      <w:proofErr w:type="gramEnd"/>
      <w:r w:rsidRPr="00EE6DF0">
        <w:rPr>
          <w:rStyle w:val="FontStyle13"/>
          <w:sz w:val="28"/>
          <w:szCs w:val="28"/>
        </w:rPr>
        <w:t xml:space="preserve"> строительства, строительство, реконструкция, и капитальный ремонт которых финансируется с привлечением </w:t>
      </w:r>
      <w:r w:rsidRPr="00B8215D">
        <w:rPr>
          <w:rStyle w:val="FontStyle13"/>
          <w:sz w:val="28"/>
          <w:szCs w:val="28"/>
        </w:rPr>
        <w:t xml:space="preserve">средств </w:t>
      </w:r>
      <w:r w:rsidR="001A5034" w:rsidRPr="00B8215D">
        <w:rPr>
          <w:rStyle w:val="FontStyle13"/>
          <w:sz w:val="28"/>
          <w:szCs w:val="28"/>
        </w:rPr>
        <w:t xml:space="preserve">областного </w:t>
      </w:r>
      <w:r w:rsidRPr="00B8215D">
        <w:rPr>
          <w:rStyle w:val="FontStyle13"/>
          <w:sz w:val="28"/>
          <w:szCs w:val="28"/>
        </w:rPr>
        <w:t>бюджета Ленинградской области</w:t>
      </w:r>
      <w:r w:rsidRPr="00EE6DF0">
        <w:rPr>
          <w:rStyle w:val="FontStyle13"/>
          <w:sz w:val="28"/>
          <w:szCs w:val="28"/>
        </w:rPr>
        <w:t xml:space="preserve"> </w:t>
      </w:r>
      <w:r w:rsidR="00001811">
        <w:rPr>
          <w:rStyle w:val="FontStyle13"/>
          <w:sz w:val="28"/>
          <w:szCs w:val="28"/>
        </w:rPr>
        <w:t>определяется</w:t>
      </w:r>
      <w:r w:rsidRPr="00EE6DF0">
        <w:rPr>
          <w:rStyle w:val="FontStyle13"/>
          <w:sz w:val="28"/>
          <w:szCs w:val="28"/>
        </w:rPr>
        <w:t xml:space="preserve"> Правительством Ленинградской области</w:t>
      </w:r>
    </w:p>
    <w:p w:rsidR="005156DC" w:rsidRPr="00EE6DF0" w:rsidRDefault="005156DC" w:rsidP="005156DC">
      <w:pPr>
        <w:pStyle w:val="Style1"/>
        <w:widowControl/>
        <w:spacing w:line="240" w:lineRule="auto"/>
        <w:ind w:firstLine="709"/>
        <w:jc w:val="left"/>
        <w:rPr>
          <w:sz w:val="28"/>
          <w:szCs w:val="28"/>
        </w:rPr>
      </w:pPr>
    </w:p>
    <w:p w:rsidR="005156DC" w:rsidRPr="00EE6DF0" w:rsidRDefault="005156DC" w:rsidP="005156DC">
      <w:pPr>
        <w:pStyle w:val="Style1"/>
        <w:widowControl/>
        <w:spacing w:line="240" w:lineRule="auto"/>
        <w:ind w:firstLine="709"/>
        <w:jc w:val="left"/>
        <w:rPr>
          <w:rStyle w:val="FontStyle13"/>
          <w:sz w:val="28"/>
          <w:szCs w:val="28"/>
        </w:rPr>
      </w:pPr>
      <w:r w:rsidRPr="00EE6DF0">
        <w:rPr>
          <w:rStyle w:val="FontStyle13"/>
          <w:sz w:val="28"/>
          <w:szCs w:val="28"/>
        </w:rPr>
        <w:t>Статья 3</w:t>
      </w:r>
    </w:p>
    <w:p w:rsidR="005156DC" w:rsidRPr="00EE6DF0" w:rsidRDefault="005156DC" w:rsidP="005156DC">
      <w:pPr>
        <w:pStyle w:val="Style1"/>
        <w:widowControl/>
        <w:spacing w:line="240" w:lineRule="auto"/>
        <w:ind w:firstLine="709"/>
        <w:rPr>
          <w:sz w:val="28"/>
          <w:szCs w:val="28"/>
        </w:rPr>
      </w:pPr>
    </w:p>
    <w:p w:rsidR="008F069C" w:rsidRDefault="005156DC" w:rsidP="00001811">
      <w:pPr>
        <w:pStyle w:val="Style1"/>
        <w:widowControl/>
        <w:spacing w:line="240" w:lineRule="auto"/>
        <w:ind w:firstLine="709"/>
      </w:pPr>
      <w:r w:rsidRPr="00EE6DF0">
        <w:rPr>
          <w:rStyle w:val="FontStyle13"/>
          <w:sz w:val="28"/>
          <w:szCs w:val="28"/>
        </w:rPr>
        <w:t xml:space="preserve">Настоящий </w:t>
      </w:r>
      <w:r w:rsidR="00001811">
        <w:rPr>
          <w:rStyle w:val="FontStyle13"/>
          <w:sz w:val="28"/>
          <w:szCs w:val="28"/>
        </w:rPr>
        <w:t>областной з</w:t>
      </w:r>
      <w:r w:rsidRPr="00EE6DF0">
        <w:rPr>
          <w:rStyle w:val="FontStyle13"/>
          <w:sz w:val="28"/>
          <w:szCs w:val="28"/>
        </w:rPr>
        <w:t xml:space="preserve">акон вступает в силу через десять дней после его официального опубликования и действует </w:t>
      </w:r>
      <w:r w:rsidR="00206AFE" w:rsidRPr="00206AFE">
        <w:rPr>
          <w:rStyle w:val="FontStyle13"/>
          <w:sz w:val="28"/>
          <w:szCs w:val="28"/>
        </w:rPr>
        <w:t>п</w:t>
      </w:r>
      <w:r w:rsidRPr="00EE6DF0">
        <w:rPr>
          <w:rStyle w:val="FontStyle13"/>
          <w:sz w:val="28"/>
          <w:szCs w:val="28"/>
        </w:rPr>
        <w:t>о 31 декабря 2019 года.</w:t>
      </w:r>
    </w:p>
    <w:sectPr w:rsidR="008F069C" w:rsidSect="002062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A47AF"/>
    <w:multiLevelType w:val="singleLevel"/>
    <w:tmpl w:val="7F2C60EE"/>
    <w:lvl w:ilvl="0">
      <w:start w:val="1"/>
      <w:numFmt w:val="decimal"/>
      <w:lvlText w:val="%1."/>
      <w:legacy w:legacy="1" w:legacySpace="0" w:legacyIndent="451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proofState w:spelling="clean" w:grammar="clean"/>
  <w:defaultTabStop w:val="708"/>
  <w:characterSpacingControl w:val="doNotCompress"/>
  <w:compat/>
  <w:rsids>
    <w:rsidRoot w:val="005156DC"/>
    <w:rsid w:val="00001811"/>
    <w:rsid w:val="001A5034"/>
    <w:rsid w:val="00206AFE"/>
    <w:rsid w:val="003E4C90"/>
    <w:rsid w:val="00457209"/>
    <w:rsid w:val="005156DC"/>
    <w:rsid w:val="008F0682"/>
    <w:rsid w:val="008F069C"/>
    <w:rsid w:val="009C7C92"/>
    <w:rsid w:val="00B8215D"/>
    <w:rsid w:val="00C301FC"/>
    <w:rsid w:val="00FD51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6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5156DC"/>
    <w:pPr>
      <w:widowControl w:val="0"/>
      <w:autoSpaceDE w:val="0"/>
      <w:autoSpaceDN w:val="0"/>
      <w:adjustRightInd w:val="0"/>
      <w:spacing w:after="0" w:line="325" w:lineRule="exact"/>
      <w:ind w:firstLine="54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5156DC"/>
    <w:pPr>
      <w:widowControl w:val="0"/>
      <w:autoSpaceDE w:val="0"/>
      <w:autoSpaceDN w:val="0"/>
      <w:adjustRightInd w:val="0"/>
      <w:spacing w:after="0" w:line="278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5156D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5156DC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5156DC"/>
    <w:pPr>
      <w:widowControl w:val="0"/>
      <w:autoSpaceDE w:val="0"/>
      <w:autoSpaceDN w:val="0"/>
      <w:adjustRightInd w:val="0"/>
      <w:spacing w:after="0" w:line="324" w:lineRule="exact"/>
      <w:ind w:firstLine="5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5156DC"/>
    <w:rPr>
      <w:rFonts w:ascii="Times New Roman" w:hAnsi="Times New Roman" w:cs="Times New Roman"/>
      <w:sz w:val="22"/>
      <w:szCs w:val="22"/>
    </w:rPr>
  </w:style>
  <w:style w:type="character" w:customStyle="1" w:styleId="FontStyle12">
    <w:name w:val="Font Style12"/>
    <w:uiPriority w:val="99"/>
    <w:rsid w:val="005156DC"/>
    <w:rPr>
      <w:rFonts w:ascii="Times New Roman" w:hAnsi="Times New Roman" w:cs="Times New Roman"/>
      <w:b/>
      <w:bCs/>
      <w:sz w:val="30"/>
      <w:szCs w:val="30"/>
    </w:rPr>
  </w:style>
  <w:style w:type="character" w:customStyle="1" w:styleId="FontStyle13">
    <w:name w:val="Font Style13"/>
    <w:uiPriority w:val="99"/>
    <w:rsid w:val="005156DC"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uiPriority w:val="99"/>
    <w:rsid w:val="005156DC"/>
    <w:rPr>
      <w:rFonts w:ascii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Валерий</dc:creator>
  <cp:lastModifiedBy>Валерий</cp:lastModifiedBy>
  <cp:revision>5</cp:revision>
  <dcterms:created xsi:type="dcterms:W3CDTF">2015-08-01T17:05:00Z</dcterms:created>
  <dcterms:modified xsi:type="dcterms:W3CDTF">2015-08-02T14:52:00Z</dcterms:modified>
</cp:coreProperties>
</file>