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F23468" w:rsidRDefault="00C12964" w:rsidP="003F4E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468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3F4EF7" w:rsidRPr="003F4EF7" w:rsidRDefault="00C12964" w:rsidP="003F4E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2346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F23468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F23468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F23468" w:rsidRPr="00F23468">
        <w:rPr>
          <w:b/>
          <w:sz w:val="28"/>
          <w:szCs w:val="28"/>
        </w:rPr>
        <w:t xml:space="preserve"> </w:t>
      </w:r>
      <w:r w:rsidR="00F23468" w:rsidRPr="00F23468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3F4EF7" w:rsidRPr="003F4EF7">
        <w:rPr>
          <w:rFonts w:ascii="Times New Roman" w:hAnsi="Times New Roman" w:cs="Times New Roman"/>
          <w:b/>
          <w:sz w:val="28"/>
          <w:szCs w:val="28"/>
        </w:rPr>
        <w:t xml:space="preserve">«Об установлении цены продажи земельного участка, предназначенного для сельскохозяйственного производства, при условии отсутствия </w:t>
      </w:r>
    </w:p>
    <w:p w:rsidR="00F23468" w:rsidRPr="00F23468" w:rsidRDefault="003F4EF7" w:rsidP="003F4EF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EF7">
        <w:rPr>
          <w:rFonts w:ascii="Times New Roman" w:hAnsi="Times New Roman" w:cs="Times New Roman"/>
          <w:b/>
          <w:sz w:val="28"/>
          <w:szCs w:val="28"/>
        </w:rPr>
        <w:t>на таком земельном участке зданий или сооружений»</w:t>
      </w:r>
    </w:p>
    <w:p w:rsidR="003000D8" w:rsidRDefault="003000D8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3F4EF7" w:rsidRDefault="00C12964" w:rsidP="003F4EF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3468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F23468">
        <w:rPr>
          <w:rFonts w:ascii="Times New Roman" w:hAnsi="Times New Roman" w:cs="Times New Roman"/>
          <w:bCs/>
          <w:sz w:val="28"/>
          <w:szCs w:val="28"/>
        </w:rPr>
        <w:t xml:space="preserve">реализации областного закона </w:t>
      </w:r>
      <w:r w:rsidR="00F23468" w:rsidRPr="00F23468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="003F4EF7" w:rsidRPr="003F4EF7">
        <w:rPr>
          <w:rFonts w:ascii="Times New Roman" w:hAnsi="Times New Roman" w:cs="Times New Roman"/>
          <w:sz w:val="28"/>
          <w:szCs w:val="28"/>
        </w:rPr>
        <w:t>«Об установлении цены продажи земельного участка, предназначенного для сельскохозяйственного произв</w:t>
      </w:r>
      <w:r w:rsidR="003F4EF7">
        <w:rPr>
          <w:rFonts w:ascii="Times New Roman" w:hAnsi="Times New Roman" w:cs="Times New Roman"/>
          <w:sz w:val="28"/>
          <w:szCs w:val="28"/>
        </w:rPr>
        <w:t xml:space="preserve">одства, при условии отсутствия </w:t>
      </w:r>
      <w:r w:rsidR="003F4EF7" w:rsidRPr="003F4EF7">
        <w:rPr>
          <w:rFonts w:ascii="Times New Roman" w:hAnsi="Times New Roman" w:cs="Times New Roman"/>
          <w:sz w:val="28"/>
          <w:szCs w:val="28"/>
        </w:rPr>
        <w:t>на таком земельном участке зданий или сооружений»</w:t>
      </w:r>
      <w:r w:rsidR="00F23468" w:rsidRPr="00F234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3468"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 иных нормативных  правовых актов Ленинградской области.</w:t>
      </w:r>
    </w:p>
    <w:p w:rsidR="00C12964" w:rsidRPr="00C12964" w:rsidRDefault="00C12964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964" w:rsidRPr="00C12964" w:rsidRDefault="00D303B8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редседател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12964">
        <w:rPr>
          <w:rFonts w:ascii="Times New Roman" w:hAnsi="Times New Roman" w:cs="Times New Roman"/>
          <w:bCs/>
          <w:sz w:val="28"/>
          <w:szCs w:val="28"/>
        </w:rPr>
        <w:t>Л</w:t>
      </w:r>
      <w:r w:rsidR="00D303B8">
        <w:rPr>
          <w:rFonts w:ascii="Times New Roman" w:hAnsi="Times New Roman" w:cs="Times New Roman"/>
          <w:bCs/>
          <w:sz w:val="28"/>
          <w:szCs w:val="28"/>
        </w:rPr>
        <w:t>еноблкомимущества</w:t>
      </w:r>
      <w:proofErr w:type="spellEnd"/>
      <w:r w:rsidR="00D303B8">
        <w:rPr>
          <w:rFonts w:ascii="Times New Roman" w:hAnsi="Times New Roman" w:cs="Times New Roman"/>
          <w:bCs/>
          <w:sz w:val="28"/>
          <w:szCs w:val="28"/>
        </w:rPr>
        <w:tab/>
      </w:r>
      <w:r w:rsidR="00D303B8">
        <w:rPr>
          <w:rFonts w:ascii="Times New Roman" w:hAnsi="Times New Roman" w:cs="Times New Roman"/>
          <w:bCs/>
          <w:sz w:val="28"/>
          <w:szCs w:val="28"/>
        </w:rPr>
        <w:tab/>
      </w:r>
      <w:r w:rsidR="00D303B8">
        <w:rPr>
          <w:rFonts w:ascii="Times New Roman" w:hAnsi="Times New Roman" w:cs="Times New Roman"/>
          <w:bCs/>
          <w:sz w:val="28"/>
          <w:szCs w:val="28"/>
        </w:rPr>
        <w:tab/>
      </w:r>
      <w:r w:rsidR="00D303B8">
        <w:rPr>
          <w:rFonts w:ascii="Times New Roman" w:hAnsi="Times New Roman" w:cs="Times New Roman"/>
          <w:bCs/>
          <w:sz w:val="28"/>
          <w:szCs w:val="28"/>
        </w:rPr>
        <w:tab/>
      </w:r>
      <w:r w:rsidR="00D303B8">
        <w:rPr>
          <w:rFonts w:ascii="Times New Roman" w:hAnsi="Times New Roman" w:cs="Times New Roman"/>
          <w:bCs/>
          <w:sz w:val="28"/>
          <w:szCs w:val="28"/>
        </w:rPr>
        <w:tab/>
      </w:r>
      <w:r w:rsidR="00D303B8">
        <w:rPr>
          <w:rFonts w:ascii="Times New Roman" w:hAnsi="Times New Roman" w:cs="Times New Roman"/>
          <w:bCs/>
          <w:sz w:val="28"/>
          <w:szCs w:val="28"/>
        </w:rPr>
        <w:tab/>
      </w:r>
      <w:r w:rsidR="00D303B8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3F4EF7">
        <w:rPr>
          <w:rFonts w:ascii="Times New Roman" w:hAnsi="Times New Roman" w:cs="Times New Roman"/>
          <w:bCs/>
          <w:sz w:val="28"/>
          <w:szCs w:val="28"/>
        </w:rPr>
        <w:t>Э</w:t>
      </w:r>
      <w:r w:rsidRPr="00C12964">
        <w:rPr>
          <w:rFonts w:ascii="Times New Roman" w:hAnsi="Times New Roman" w:cs="Times New Roman"/>
          <w:bCs/>
          <w:sz w:val="28"/>
          <w:szCs w:val="28"/>
        </w:rPr>
        <w:t>.</w:t>
      </w:r>
      <w:r w:rsidR="003F4EF7">
        <w:rPr>
          <w:rFonts w:ascii="Times New Roman" w:hAnsi="Times New Roman" w:cs="Times New Roman"/>
          <w:bCs/>
          <w:sz w:val="28"/>
          <w:szCs w:val="28"/>
        </w:rPr>
        <w:t>В</w:t>
      </w:r>
      <w:r w:rsidRPr="00C1296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F4EF7">
        <w:rPr>
          <w:rFonts w:ascii="Times New Roman" w:hAnsi="Times New Roman" w:cs="Times New Roman"/>
          <w:bCs/>
          <w:sz w:val="28"/>
          <w:szCs w:val="28"/>
        </w:rPr>
        <w:t>Салтыков</w:t>
      </w:r>
      <w:bookmarkStart w:id="0" w:name="_GoBack"/>
      <w:bookmarkEnd w:id="0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4EF7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4AE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03B8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Александр Владимирович Киселев</cp:lastModifiedBy>
  <cp:revision>5</cp:revision>
  <cp:lastPrinted>2015-03-11T09:41:00Z</cp:lastPrinted>
  <dcterms:created xsi:type="dcterms:W3CDTF">2014-12-15T09:26:00Z</dcterms:created>
  <dcterms:modified xsi:type="dcterms:W3CDTF">2015-07-10T07:12:00Z</dcterms:modified>
</cp:coreProperties>
</file>