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Председателю</w:t>
      </w:r>
    </w:p>
    <w:p w:rsidR="00F75C19" w:rsidRDefault="00F75C19" w:rsidP="00F75C19">
      <w:pPr>
        <w:spacing w:after="0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Законодательного собрания</w:t>
      </w:r>
    </w:p>
    <w:p w:rsidR="00F75C19" w:rsidRDefault="00F75C19" w:rsidP="00F75C19">
      <w:pPr>
        <w:spacing w:after="0"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Ленинградской области</w:t>
      </w:r>
    </w:p>
    <w:p w:rsidR="00F75C19" w:rsidRDefault="00F75C19" w:rsidP="00F75C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F75C19" w:rsidRDefault="00F75C19" w:rsidP="00F75C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F75C19" w:rsidRDefault="00F75C19" w:rsidP="00F75C19">
      <w:pPr>
        <w:ind w:left="-709"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before="0" w:beforeAutospacing="0" w:after="0" w:afterAutospacing="0" w:line="330" w:lineRule="atLeast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65 Регламента Законодательного собрания Ленинградской области направляю Вам на рассмотрение  Законодательного собрания  проект Постановления Законодательного собрания Ленинградской области </w:t>
      </w:r>
      <w:r>
        <w:rPr>
          <w:b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Об обращении Законодательного собрания Ленинградской области в Конституционный Суд Российской Федерации</w:t>
      </w:r>
      <w:r>
        <w:rPr>
          <w:sz w:val="28"/>
          <w:szCs w:val="28"/>
        </w:rPr>
        <w:t>».</w:t>
      </w:r>
    </w:p>
    <w:p w:rsidR="00F75C19" w:rsidRDefault="00F75C19" w:rsidP="00F75C19">
      <w:pPr>
        <w:pStyle w:val="headertext"/>
        <w:keepNext/>
        <w:shd w:val="clear" w:color="auto" w:fill="FFFFFF"/>
        <w:spacing w:before="0" w:beforeAutospacing="0" w:after="0" w:afterAutospacing="0" w:line="330" w:lineRule="atLeast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Прошу Вас рассмотреть данное обращение на ближайшем заседании Законодательного собрания.</w:t>
      </w:r>
    </w:p>
    <w:p w:rsidR="00F75C19" w:rsidRDefault="00F75C19" w:rsidP="00F75C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spacing w:line="288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F75C19" w:rsidRDefault="00F75C19" w:rsidP="00F75C19">
      <w:pPr>
        <w:pStyle w:val="a4"/>
        <w:numPr>
          <w:ilvl w:val="0"/>
          <w:numId w:val="1"/>
        </w:numPr>
        <w:spacing w:line="288" w:lineRule="auto"/>
        <w:ind w:left="426" w:hanging="426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Проект постановления «</w:t>
      </w:r>
      <w:r>
        <w:rPr>
          <w:bCs/>
          <w:color w:val="000000"/>
          <w:sz w:val="28"/>
          <w:szCs w:val="28"/>
        </w:rPr>
        <w:t xml:space="preserve">Об обращении Законодательного собрания Ленинградской области в Конституционный Суд Российской Федерации»    </w:t>
      </w:r>
      <w:r>
        <w:rPr>
          <w:sz w:val="28"/>
          <w:szCs w:val="28"/>
        </w:rPr>
        <w:t>на 1 л.</w:t>
      </w:r>
    </w:p>
    <w:p w:rsidR="00F75C19" w:rsidRDefault="00F75C19" w:rsidP="00F75C19">
      <w:pPr>
        <w:pStyle w:val="headertext"/>
        <w:keepNext/>
        <w:numPr>
          <w:ilvl w:val="0"/>
          <w:numId w:val="1"/>
        </w:numPr>
        <w:shd w:val="clear" w:color="auto" w:fill="FFFFFF"/>
        <w:spacing w:line="330" w:lineRule="atLeast"/>
        <w:ind w:left="426" w:hanging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Запрос о проверке конституционности отдельного положения части 1 статьи 35 Федерального закона «Об основных гарантиях избирательных </w:t>
      </w:r>
      <w:r>
        <w:rPr>
          <w:bCs/>
          <w:color w:val="000000"/>
          <w:sz w:val="28"/>
          <w:szCs w:val="28"/>
        </w:rPr>
        <w:lastRenderedPageBreak/>
        <w:t>прав и права на участие в референдуме граждан Российской Федерации» на 5л.</w:t>
      </w:r>
    </w:p>
    <w:p w:rsidR="00F75C19" w:rsidRDefault="00F75C19" w:rsidP="00F75C19">
      <w:pPr>
        <w:pStyle w:val="a4"/>
        <w:keepNext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30" w:lineRule="atLeast"/>
        <w:ind w:left="426" w:hanging="426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Пояснительная записка к проекту постановления Законодательного Собрания Ленинградской области «</w:t>
      </w:r>
      <w:r>
        <w:rPr>
          <w:bCs/>
          <w:sz w:val="28"/>
          <w:szCs w:val="28"/>
        </w:rPr>
        <w:t>Об обращении Законодательного собрания Ленинградской области в Конституционный Суд Российской Федерации» на 1 л.</w:t>
      </w:r>
    </w:p>
    <w:p w:rsidR="00F75C19" w:rsidRDefault="00F75C19" w:rsidP="00F75C19">
      <w:pPr>
        <w:spacing w:line="288" w:lineRule="auto"/>
        <w:ind w:left="-1418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F75C19" w:rsidRDefault="00F75C19" w:rsidP="00F75C19">
      <w:pPr>
        <w:ind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75C19" w:rsidRDefault="00F75C19" w:rsidP="00F75C1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С уважением,</w:t>
      </w:r>
    </w:p>
    <w:p w:rsidR="00F75C19" w:rsidRDefault="00F75C19" w:rsidP="00F75C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В.С.Петров</w:t>
      </w:r>
    </w:p>
    <w:p w:rsidR="00F75C19" w:rsidRDefault="00F75C19" w:rsidP="00F75C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pStyle w:val="headertext"/>
        <w:keepNext/>
        <w:shd w:val="clear" w:color="auto" w:fill="FFFFFF"/>
        <w:spacing w:line="330" w:lineRule="atLeast"/>
        <w:jc w:val="center"/>
        <w:rPr>
          <w:b/>
          <w:bCs/>
          <w:color w:val="000000"/>
          <w:sz w:val="28"/>
          <w:szCs w:val="28"/>
        </w:rPr>
      </w:pPr>
    </w:p>
    <w:p w:rsidR="00F75C19" w:rsidRDefault="00F75C19" w:rsidP="00F75C19">
      <w:pPr>
        <w:rPr>
          <w:rFonts w:ascii="Times New Roman" w:hAnsi="Times New Roman" w:cs="Times New Roman"/>
          <w:sz w:val="28"/>
          <w:szCs w:val="28"/>
        </w:rPr>
      </w:pPr>
    </w:p>
    <w:p w:rsidR="00F75C19" w:rsidRDefault="00F75C19" w:rsidP="00F75C19">
      <w:pPr>
        <w:rPr>
          <w:rFonts w:ascii="Times New Roman" w:hAnsi="Times New Roman" w:cs="Times New Roman"/>
          <w:sz w:val="28"/>
          <w:szCs w:val="28"/>
        </w:rPr>
      </w:pPr>
    </w:p>
    <w:p w:rsidR="003B12B5" w:rsidRDefault="003B12B5"/>
    <w:sectPr w:rsidR="003B12B5" w:rsidSect="003B1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7636F"/>
    <w:multiLevelType w:val="hybridMultilevel"/>
    <w:tmpl w:val="77E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75C19"/>
    <w:rsid w:val="003B12B5"/>
    <w:rsid w:val="00F75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5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uiPriority w:val="99"/>
    <w:rsid w:val="00F7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>HP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2015-05-18T13:16:00Z</dcterms:created>
  <dcterms:modified xsi:type="dcterms:W3CDTF">2015-05-18T13:17:00Z</dcterms:modified>
</cp:coreProperties>
</file>