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D98" w:rsidRPr="00100F50" w:rsidRDefault="009F6D98" w:rsidP="009F6D9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F6D98" w:rsidRPr="00100F50" w:rsidRDefault="009F6D98" w:rsidP="009F6D9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7"/>
          <w:szCs w:val="27"/>
        </w:rPr>
      </w:pPr>
    </w:p>
    <w:tbl>
      <w:tblPr>
        <w:tblpPr w:leftFromText="180" w:rightFromText="180" w:vertAnchor="text" w:horzAnchor="margin" w:tblpXSpec="right" w:tblpY="203"/>
        <w:tblW w:w="0" w:type="auto"/>
        <w:tblLook w:val="04A0" w:firstRow="1" w:lastRow="0" w:firstColumn="1" w:lastColumn="0" w:noHBand="0" w:noVBand="1"/>
      </w:tblPr>
      <w:tblGrid>
        <w:gridCol w:w="3760"/>
      </w:tblGrid>
      <w:tr w:rsidR="009F6D98" w:rsidRPr="00100F50" w:rsidTr="00631989">
        <w:trPr>
          <w:trHeight w:val="1388"/>
        </w:trPr>
        <w:tc>
          <w:tcPr>
            <w:tcW w:w="3760" w:type="dxa"/>
            <w:shd w:val="clear" w:color="auto" w:fill="auto"/>
          </w:tcPr>
          <w:p w:rsidR="009F6D98" w:rsidRPr="00100F50" w:rsidRDefault="009F6D98" w:rsidP="00631989">
            <w:pPr>
              <w:widowControl w:val="0"/>
              <w:tabs>
                <w:tab w:val="left" w:pos="1140"/>
              </w:tabs>
              <w:autoSpaceDE w:val="0"/>
              <w:autoSpaceDN w:val="0"/>
              <w:adjustRightInd w:val="0"/>
              <w:spacing w:after="0" w:line="240" w:lineRule="auto"/>
              <w:ind w:left="-142" w:hanging="6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F50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Председателю</w:t>
            </w:r>
          </w:p>
          <w:p w:rsidR="009F6D98" w:rsidRPr="00100F50" w:rsidRDefault="009F6D98" w:rsidP="00631989">
            <w:pPr>
              <w:widowControl w:val="0"/>
              <w:tabs>
                <w:tab w:val="left" w:pos="1140"/>
              </w:tabs>
              <w:autoSpaceDE w:val="0"/>
              <w:autoSpaceDN w:val="0"/>
              <w:adjustRightInd w:val="0"/>
              <w:spacing w:after="0" w:line="240" w:lineRule="auto"/>
              <w:ind w:hanging="13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F50">
              <w:rPr>
                <w:rFonts w:ascii="Times New Roman" w:eastAsia="Times New Roman" w:hAnsi="Times New Roman" w:cs="Times New Roman"/>
                <w:sz w:val="28"/>
                <w:szCs w:val="28"/>
              </w:rPr>
              <w:t>Законодательного собрания</w:t>
            </w:r>
          </w:p>
          <w:p w:rsidR="009F6D98" w:rsidRPr="00100F50" w:rsidRDefault="009F6D98" w:rsidP="00631989">
            <w:pPr>
              <w:widowControl w:val="0"/>
              <w:tabs>
                <w:tab w:val="left" w:pos="1140"/>
              </w:tabs>
              <w:autoSpaceDE w:val="0"/>
              <w:autoSpaceDN w:val="0"/>
              <w:adjustRightInd w:val="0"/>
              <w:spacing w:after="0" w:line="240" w:lineRule="auto"/>
              <w:ind w:hanging="2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F50">
              <w:rPr>
                <w:rFonts w:ascii="Times New Roman" w:eastAsia="Times New Roman" w:hAnsi="Times New Roman" w:cs="Times New Roman"/>
                <w:sz w:val="28"/>
                <w:szCs w:val="28"/>
              </w:rPr>
              <w:t>Ленинградской области</w:t>
            </w:r>
          </w:p>
          <w:p w:rsidR="009F6D98" w:rsidRPr="00100F50" w:rsidRDefault="009F6D98" w:rsidP="00631989">
            <w:pPr>
              <w:widowControl w:val="0"/>
              <w:tabs>
                <w:tab w:val="left" w:pos="1140"/>
              </w:tabs>
              <w:autoSpaceDE w:val="0"/>
              <w:autoSpaceDN w:val="0"/>
              <w:adjustRightInd w:val="0"/>
              <w:spacing w:after="0" w:line="240" w:lineRule="auto"/>
              <w:ind w:hanging="2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F6D98" w:rsidRPr="00100F50" w:rsidRDefault="009F6D98" w:rsidP="00631989">
            <w:pPr>
              <w:widowControl w:val="0"/>
              <w:tabs>
                <w:tab w:val="left" w:pos="114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00F5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С.М. </w:t>
            </w:r>
            <w:proofErr w:type="spellStart"/>
            <w:r w:rsidRPr="00100F5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Бебенину</w:t>
            </w:r>
            <w:proofErr w:type="spellEnd"/>
          </w:p>
        </w:tc>
      </w:tr>
    </w:tbl>
    <w:p w:rsidR="009F6D98" w:rsidRPr="00100F50" w:rsidRDefault="009F6D98" w:rsidP="009F6D9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7"/>
          <w:szCs w:val="27"/>
        </w:rPr>
      </w:pPr>
    </w:p>
    <w:p w:rsidR="009F6D98" w:rsidRPr="00100F50" w:rsidRDefault="009F6D98" w:rsidP="009F6D9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7"/>
          <w:szCs w:val="27"/>
        </w:rPr>
      </w:pPr>
    </w:p>
    <w:p w:rsidR="009F6D98" w:rsidRPr="00100F50" w:rsidRDefault="009F6D98" w:rsidP="009F6D9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9F6D98" w:rsidRPr="00100F50" w:rsidRDefault="009F6D98" w:rsidP="009F6D9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9F6D98" w:rsidRPr="00100F50" w:rsidRDefault="009F6D98" w:rsidP="009F6D9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9F6D98" w:rsidRPr="00100F50" w:rsidRDefault="009F6D98" w:rsidP="009F6D9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9F6D98" w:rsidRPr="00100F50" w:rsidRDefault="009F6D98" w:rsidP="009F6D9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F6D98" w:rsidRDefault="009F6D98" w:rsidP="009F6D9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F6D98" w:rsidRDefault="009F6D98" w:rsidP="009F6D9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F6D98" w:rsidRDefault="009F6D98" w:rsidP="009F6D9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F6D98" w:rsidRDefault="009F6D98" w:rsidP="009F6D9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F6D98" w:rsidRPr="00100F50" w:rsidRDefault="009F6D98" w:rsidP="009F6D9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F6D98" w:rsidRPr="00100F50" w:rsidRDefault="009F6D98" w:rsidP="009F6D9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00F50">
        <w:rPr>
          <w:rFonts w:ascii="Times New Roman" w:eastAsia="Times New Roman" w:hAnsi="Times New Roman" w:cs="Times New Roman"/>
          <w:b/>
          <w:sz w:val="28"/>
          <w:szCs w:val="28"/>
        </w:rPr>
        <w:t>Уважаемый Сергей Михайлович!</w:t>
      </w:r>
    </w:p>
    <w:p w:rsidR="009F6D98" w:rsidRPr="00100F50" w:rsidRDefault="009F6D98" w:rsidP="009F6D9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F6D98" w:rsidRPr="00100F50" w:rsidRDefault="009F6D98" w:rsidP="009F6D98">
      <w:pPr>
        <w:widowControl w:val="0"/>
        <w:tabs>
          <w:tab w:val="left" w:pos="851"/>
          <w:tab w:val="left" w:pos="114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F50">
        <w:rPr>
          <w:rFonts w:ascii="Times New Roman" w:eastAsia="Times New Roman" w:hAnsi="Times New Roman" w:cs="Times New Roman"/>
          <w:sz w:val="28"/>
          <w:szCs w:val="28"/>
        </w:rPr>
        <w:t>В соответствии со статьей 20</w:t>
      </w:r>
      <w:r w:rsidR="009C6056">
        <w:rPr>
          <w:rFonts w:ascii="Times New Roman" w:eastAsia="Times New Roman" w:hAnsi="Times New Roman" w:cs="Times New Roman"/>
          <w:sz w:val="28"/>
          <w:szCs w:val="28"/>
        </w:rPr>
        <w:t xml:space="preserve"> и 31</w:t>
      </w:r>
      <w:r w:rsidRPr="00100F50">
        <w:rPr>
          <w:rFonts w:ascii="Times New Roman" w:eastAsia="Times New Roman" w:hAnsi="Times New Roman" w:cs="Times New Roman"/>
          <w:sz w:val="28"/>
          <w:szCs w:val="28"/>
        </w:rPr>
        <w:t xml:space="preserve"> Устава Ленинградской области направляю для рассмотрения Законодательным собранием Ленинградской области проект областного закона «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 w:rsidRPr="00100F50">
        <w:rPr>
          <w:rFonts w:ascii="Times New Roman" w:eastAsia="Times New Roman" w:hAnsi="Times New Roman" w:cs="Times New Roman"/>
          <w:sz w:val="28"/>
          <w:szCs w:val="28"/>
        </w:rPr>
        <w:t xml:space="preserve">стратегическом планировании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00F50">
        <w:rPr>
          <w:rFonts w:ascii="Times New Roman" w:eastAsia="Times New Roman" w:hAnsi="Times New Roman" w:cs="Times New Roman"/>
          <w:sz w:val="28"/>
          <w:szCs w:val="28"/>
        </w:rPr>
        <w:t xml:space="preserve"> Ленинградской области» (далее – областной закон).</w:t>
      </w:r>
      <w:bookmarkStart w:id="0" w:name="_GoBack"/>
      <w:bookmarkEnd w:id="0"/>
    </w:p>
    <w:p w:rsidR="009F6D98" w:rsidRPr="00100F50" w:rsidRDefault="009F6D98" w:rsidP="009F6D98">
      <w:pPr>
        <w:widowControl w:val="0"/>
        <w:tabs>
          <w:tab w:val="left" w:pos="851"/>
          <w:tab w:val="left" w:pos="114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100F50">
        <w:rPr>
          <w:rFonts w:ascii="Times New Roman" w:eastAsia="Times New Roman" w:hAnsi="Times New Roman" w:cs="Times New Roman"/>
          <w:sz w:val="28"/>
          <w:szCs w:val="28"/>
          <w:u w:val="single"/>
        </w:rPr>
        <w:t>Приложение:</w:t>
      </w:r>
    </w:p>
    <w:p w:rsidR="009F6D98" w:rsidRPr="00100F50" w:rsidRDefault="009F6D98" w:rsidP="009F6D98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F50">
        <w:rPr>
          <w:rFonts w:ascii="Times New Roman" w:eastAsia="Times New Roman" w:hAnsi="Times New Roman" w:cs="Times New Roman"/>
          <w:sz w:val="28"/>
          <w:szCs w:val="28"/>
        </w:rPr>
        <w:t>Проект областного закона</w:t>
      </w:r>
      <w:r w:rsidR="00AC1294">
        <w:rPr>
          <w:rFonts w:ascii="Times New Roman" w:eastAsia="Times New Roman" w:hAnsi="Times New Roman" w:cs="Times New Roman"/>
          <w:sz w:val="28"/>
          <w:szCs w:val="28"/>
        </w:rPr>
        <w:t xml:space="preserve"> «О стратегическом планировании в Ленинградской области»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0F50">
        <w:rPr>
          <w:rFonts w:ascii="Times New Roman" w:eastAsia="Times New Roman" w:hAnsi="Times New Roman" w:cs="Times New Roman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C1294">
        <w:rPr>
          <w:rFonts w:ascii="Times New Roman" w:eastAsia="Times New Roman" w:hAnsi="Times New Roman" w:cs="Times New Roman"/>
          <w:sz w:val="28"/>
          <w:szCs w:val="28"/>
        </w:rPr>
        <w:t>7 л</w:t>
      </w:r>
      <w:r w:rsidRPr="00100F5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F6D98" w:rsidRPr="00100F50" w:rsidRDefault="009F6D98" w:rsidP="009F6D98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F50">
        <w:rPr>
          <w:rFonts w:ascii="Times New Roman" w:eastAsia="Times New Roman" w:hAnsi="Times New Roman" w:cs="Times New Roman"/>
          <w:sz w:val="28"/>
          <w:szCs w:val="28"/>
        </w:rPr>
        <w:t xml:space="preserve">Обоснование необходимости принятия областного закона на </w:t>
      </w:r>
      <w:r w:rsidR="009C6056">
        <w:rPr>
          <w:rFonts w:ascii="Times New Roman" w:eastAsia="Times New Roman" w:hAnsi="Times New Roman" w:cs="Times New Roman"/>
          <w:sz w:val="28"/>
          <w:szCs w:val="28"/>
        </w:rPr>
        <w:t>3</w:t>
      </w:r>
      <w:r w:rsidR="00AC1294">
        <w:rPr>
          <w:rFonts w:ascii="Times New Roman" w:eastAsia="Times New Roman" w:hAnsi="Times New Roman" w:cs="Times New Roman"/>
          <w:sz w:val="28"/>
          <w:szCs w:val="28"/>
        </w:rPr>
        <w:t xml:space="preserve">  л</w:t>
      </w:r>
      <w:r w:rsidRPr="00100F5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F6D98" w:rsidRPr="00100F50" w:rsidRDefault="009F6D98" w:rsidP="009F6D98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F50">
        <w:rPr>
          <w:rFonts w:ascii="Times New Roman" w:eastAsia="Times New Roman" w:hAnsi="Times New Roman" w:cs="Times New Roman"/>
          <w:sz w:val="28"/>
          <w:szCs w:val="28"/>
        </w:rPr>
        <w:t xml:space="preserve">Справка о состоянии законодательства в сфере правового регулирования проекта областного закона на </w:t>
      </w:r>
      <w:r w:rsidR="00AC1294">
        <w:rPr>
          <w:rFonts w:ascii="Times New Roman" w:eastAsia="Times New Roman" w:hAnsi="Times New Roman" w:cs="Times New Roman"/>
          <w:sz w:val="28"/>
          <w:szCs w:val="28"/>
        </w:rPr>
        <w:t>1 л.</w:t>
      </w:r>
    </w:p>
    <w:p w:rsidR="009F6D98" w:rsidRPr="00100F50" w:rsidRDefault="009F6D98" w:rsidP="009F6D98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100F50">
        <w:rPr>
          <w:rFonts w:ascii="Times New Roman" w:eastAsia="Times New Roman" w:hAnsi="Times New Roman" w:cs="Times New Roman"/>
          <w:sz w:val="28"/>
          <w:szCs w:val="28"/>
        </w:rPr>
        <w:t xml:space="preserve">Предложения о разработке нормативных правовых актов, принятие которых необходимо для реализации областного закона на </w:t>
      </w:r>
      <w:r w:rsidR="00AC1294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100F50">
        <w:rPr>
          <w:rFonts w:ascii="Times New Roman" w:eastAsia="Times New Roman" w:hAnsi="Times New Roman" w:cs="Times New Roman"/>
          <w:sz w:val="28"/>
          <w:szCs w:val="28"/>
        </w:rPr>
        <w:t xml:space="preserve"> л.</w:t>
      </w:r>
    </w:p>
    <w:p w:rsidR="009F6D98" w:rsidRPr="00100F50" w:rsidRDefault="009F6D98" w:rsidP="009F6D98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F50">
        <w:rPr>
          <w:rFonts w:ascii="Times New Roman" w:eastAsia="Times New Roman" w:hAnsi="Times New Roman" w:cs="Times New Roman"/>
          <w:sz w:val="28"/>
          <w:szCs w:val="28"/>
        </w:rPr>
        <w:t xml:space="preserve">Перечень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на </w:t>
      </w:r>
      <w:r w:rsidR="00AC1294">
        <w:rPr>
          <w:rFonts w:ascii="Times New Roman" w:eastAsia="Times New Roman" w:hAnsi="Times New Roman" w:cs="Times New Roman"/>
          <w:sz w:val="28"/>
          <w:szCs w:val="28"/>
        </w:rPr>
        <w:t xml:space="preserve">1 </w:t>
      </w:r>
      <w:r w:rsidRPr="00100F50">
        <w:rPr>
          <w:rFonts w:ascii="Times New Roman" w:eastAsia="Times New Roman" w:hAnsi="Times New Roman" w:cs="Times New Roman"/>
          <w:sz w:val="28"/>
          <w:szCs w:val="28"/>
        </w:rPr>
        <w:t xml:space="preserve"> л. </w:t>
      </w:r>
    </w:p>
    <w:p w:rsidR="00AC1294" w:rsidRDefault="00AC1294" w:rsidP="00AC1294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1294">
        <w:rPr>
          <w:rFonts w:ascii="Times New Roman" w:eastAsia="Times New Roman" w:hAnsi="Times New Roman" w:cs="Times New Roman"/>
          <w:sz w:val="28"/>
          <w:szCs w:val="28"/>
        </w:rPr>
        <w:t>Финансово-экономическое обоснование к проекту областного закона на 1 л.</w:t>
      </w:r>
    </w:p>
    <w:p w:rsidR="00AC1294" w:rsidRPr="00AC1294" w:rsidRDefault="00AC1294" w:rsidP="00AC1294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1294">
        <w:rPr>
          <w:rFonts w:ascii="Times New Roman" w:eastAsia="Times New Roman" w:hAnsi="Times New Roman" w:cs="Times New Roman"/>
          <w:sz w:val="28"/>
          <w:szCs w:val="28"/>
        </w:rPr>
        <w:t>Распоряжение Правительств</w:t>
      </w:r>
      <w:r>
        <w:rPr>
          <w:rFonts w:ascii="Times New Roman" w:eastAsia="Times New Roman" w:hAnsi="Times New Roman" w:cs="Times New Roman"/>
          <w:sz w:val="28"/>
          <w:szCs w:val="28"/>
        </w:rPr>
        <w:t>а Ленинградской области на 1 л.</w:t>
      </w:r>
    </w:p>
    <w:p w:rsidR="009F6D98" w:rsidRDefault="009F6D98" w:rsidP="009F6D9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AC1294" w:rsidRPr="00100F50" w:rsidRDefault="00AC1294" w:rsidP="009F6D9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14"/>
        <w:tblW w:w="10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6"/>
        <w:gridCol w:w="5138"/>
      </w:tblGrid>
      <w:tr w:rsidR="009F6D98" w:rsidRPr="00100F50" w:rsidTr="00631989">
        <w:trPr>
          <w:trHeight w:val="750"/>
        </w:trPr>
        <w:tc>
          <w:tcPr>
            <w:tcW w:w="5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F6D98" w:rsidRPr="00100F50" w:rsidRDefault="009F6D98" w:rsidP="00631989">
            <w:pPr>
              <w:widowControl w:val="0"/>
              <w:tabs>
                <w:tab w:val="left" w:pos="11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F5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Губернатор </w:t>
            </w:r>
          </w:p>
          <w:p w:rsidR="009F6D98" w:rsidRPr="00100F50" w:rsidRDefault="009F6D98" w:rsidP="00631989">
            <w:pPr>
              <w:widowControl w:val="0"/>
              <w:tabs>
                <w:tab w:val="left" w:pos="11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F50">
              <w:rPr>
                <w:rFonts w:ascii="Times New Roman" w:eastAsia="Times New Roman" w:hAnsi="Times New Roman" w:cs="Times New Roman"/>
                <w:sz w:val="28"/>
                <w:szCs w:val="28"/>
              </w:rPr>
              <w:t>Ленинградской области</w:t>
            </w:r>
          </w:p>
        </w:tc>
        <w:tc>
          <w:tcPr>
            <w:tcW w:w="5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F6D98" w:rsidRPr="00100F50" w:rsidRDefault="009F6D98" w:rsidP="00631989">
            <w:pPr>
              <w:widowControl w:val="0"/>
              <w:tabs>
                <w:tab w:val="left" w:pos="114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F6D98" w:rsidRPr="00100F50" w:rsidRDefault="009F6D98" w:rsidP="00631989">
            <w:pPr>
              <w:widowControl w:val="0"/>
              <w:tabs>
                <w:tab w:val="left" w:pos="114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F50">
              <w:rPr>
                <w:rFonts w:ascii="Times New Roman" w:eastAsia="Times New Roman" w:hAnsi="Times New Roman" w:cs="Times New Roman"/>
                <w:sz w:val="28"/>
                <w:szCs w:val="28"/>
              </w:rPr>
              <w:t>А. Дрозденко</w:t>
            </w:r>
          </w:p>
        </w:tc>
      </w:tr>
    </w:tbl>
    <w:p w:rsidR="009503C2" w:rsidRDefault="009C6056"/>
    <w:sectPr w:rsidR="009503C2" w:rsidSect="009F6D9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D37D2"/>
    <w:multiLevelType w:val="multilevel"/>
    <w:tmpl w:val="CCBAB70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  <w:rPr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D98"/>
    <w:rsid w:val="000F2D0E"/>
    <w:rsid w:val="00167046"/>
    <w:rsid w:val="009C6056"/>
    <w:rsid w:val="009F6D98"/>
    <w:rsid w:val="00AC1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D9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D9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957</Characters>
  <Application>Microsoft Office Word</Application>
  <DocSecurity>0</DocSecurity>
  <Lines>7</Lines>
  <Paragraphs>2</Paragraphs>
  <ScaleCrop>false</ScaleCrop>
  <Company/>
  <LinksUpToDate>false</LinksUpToDate>
  <CharactersWithSpaces>1122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Лина Юрьевна Никифорова</dc:creator>
  <cp:lastModifiedBy>Лина Юрьевна Никифорова</cp:lastModifiedBy>
  <cp:revision>4</cp:revision>
  <cp:lastPrinted>2015-02-19T08:37:00Z</cp:lastPrinted>
  <dcterms:created xsi:type="dcterms:W3CDTF">2014-12-24T11:04:00Z</dcterms:created>
  <dcterms:modified xsi:type="dcterms:W3CDTF">2015-02-19T08:37:00Z</dcterms:modified>
</cp:coreProperties>
</file>