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6FD" w:rsidRPr="0090729D" w:rsidRDefault="004856FD" w:rsidP="004856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0729D">
        <w:rPr>
          <w:rFonts w:ascii="Times New Roman" w:eastAsia="Times New Roman" w:hAnsi="Times New Roman" w:cs="Times New Roman"/>
          <w:b/>
          <w:sz w:val="27"/>
          <w:szCs w:val="27"/>
        </w:rPr>
        <w:t xml:space="preserve">ОБОСНОВАНИЕ </w:t>
      </w:r>
    </w:p>
    <w:p w:rsidR="004856FD" w:rsidRPr="0090729D" w:rsidRDefault="004856FD" w:rsidP="004856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0729D">
        <w:rPr>
          <w:rFonts w:ascii="Times New Roman" w:eastAsia="Times New Roman" w:hAnsi="Times New Roman" w:cs="Times New Roman"/>
          <w:b/>
          <w:sz w:val="27"/>
          <w:szCs w:val="27"/>
        </w:rPr>
        <w:t xml:space="preserve">необходимости принятия областного закона </w:t>
      </w:r>
    </w:p>
    <w:p w:rsidR="004856FD" w:rsidRPr="0090729D" w:rsidRDefault="004856FD" w:rsidP="004856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0729D">
        <w:rPr>
          <w:rFonts w:ascii="Times New Roman" w:eastAsia="Times New Roman" w:hAnsi="Times New Roman" w:cs="Times New Roman"/>
          <w:b/>
          <w:sz w:val="27"/>
          <w:szCs w:val="27"/>
        </w:rPr>
        <w:t xml:space="preserve">«О </w:t>
      </w:r>
      <w:r w:rsidR="00995522" w:rsidRPr="0090729D">
        <w:rPr>
          <w:rFonts w:ascii="Times New Roman" w:eastAsia="Times New Roman" w:hAnsi="Times New Roman" w:cs="Times New Roman"/>
          <w:b/>
          <w:sz w:val="27"/>
          <w:szCs w:val="27"/>
        </w:rPr>
        <w:t xml:space="preserve">внесении изменений в </w:t>
      </w:r>
      <w:r w:rsidR="00FE564A" w:rsidRPr="0090729D">
        <w:rPr>
          <w:rFonts w:ascii="Times New Roman" w:eastAsia="Times New Roman" w:hAnsi="Times New Roman" w:cs="Times New Roman"/>
          <w:b/>
          <w:sz w:val="27"/>
          <w:szCs w:val="27"/>
        </w:rPr>
        <w:t xml:space="preserve">статьи 29 и 38 </w:t>
      </w:r>
      <w:r w:rsidR="00995522" w:rsidRPr="0090729D">
        <w:rPr>
          <w:rFonts w:ascii="Times New Roman" w:eastAsia="Times New Roman" w:hAnsi="Times New Roman" w:cs="Times New Roman"/>
          <w:b/>
          <w:sz w:val="27"/>
          <w:szCs w:val="27"/>
        </w:rPr>
        <w:t>областно</w:t>
      </w:r>
      <w:r w:rsidR="00FE564A" w:rsidRPr="0090729D">
        <w:rPr>
          <w:rFonts w:ascii="Times New Roman" w:eastAsia="Times New Roman" w:hAnsi="Times New Roman" w:cs="Times New Roman"/>
          <w:b/>
          <w:sz w:val="27"/>
          <w:szCs w:val="27"/>
        </w:rPr>
        <w:t>го</w:t>
      </w:r>
      <w:r w:rsidR="00995522" w:rsidRPr="0090729D">
        <w:rPr>
          <w:rFonts w:ascii="Times New Roman" w:eastAsia="Times New Roman" w:hAnsi="Times New Roman" w:cs="Times New Roman"/>
          <w:b/>
          <w:sz w:val="27"/>
          <w:szCs w:val="27"/>
        </w:rPr>
        <w:t xml:space="preserve"> закон</w:t>
      </w:r>
      <w:r w:rsidR="00FE564A" w:rsidRPr="0090729D">
        <w:rPr>
          <w:rFonts w:ascii="Times New Roman" w:eastAsia="Times New Roman" w:hAnsi="Times New Roman" w:cs="Times New Roman"/>
          <w:b/>
          <w:sz w:val="27"/>
          <w:szCs w:val="27"/>
        </w:rPr>
        <w:t>а</w:t>
      </w:r>
      <w:r w:rsidR="00995522" w:rsidRPr="0090729D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141FCA">
        <w:rPr>
          <w:rFonts w:ascii="Times New Roman" w:eastAsia="Times New Roman" w:hAnsi="Times New Roman" w:cs="Times New Roman"/>
          <w:b/>
          <w:sz w:val="27"/>
          <w:szCs w:val="27"/>
        </w:rPr>
        <w:br/>
      </w:r>
      <w:r w:rsidR="00995522" w:rsidRPr="0090729D">
        <w:rPr>
          <w:rFonts w:ascii="Times New Roman" w:eastAsia="Times New Roman" w:hAnsi="Times New Roman" w:cs="Times New Roman"/>
          <w:b/>
          <w:sz w:val="27"/>
          <w:szCs w:val="27"/>
        </w:rPr>
        <w:t>«Устав</w:t>
      </w:r>
      <w:r w:rsidRPr="0090729D">
        <w:rPr>
          <w:rFonts w:ascii="Times New Roman" w:eastAsia="Times New Roman" w:hAnsi="Times New Roman" w:cs="Times New Roman"/>
          <w:b/>
          <w:sz w:val="27"/>
          <w:szCs w:val="27"/>
        </w:rPr>
        <w:t xml:space="preserve"> Ленинградской области»</w:t>
      </w:r>
    </w:p>
    <w:p w:rsidR="004856FD" w:rsidRPr="0090729D" w:rsidRDefault="004856FD" w:rsidP="004856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995522" w:rsidRPr="0090729D" w:rsidRDefault="00995522" w:rsidP="00995522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0729D">
        <w:rPr>
          <w:rFonts w:ascii="Times New Roman" w:hAnsi="Times New Roman" w:cs="Times New Roman"/>
          <w:sz w:val="27"/>
          <w:szCs w:val="27"/>
        </w:rPr>
        <w:t>11 июля 2014 года вступил в силу Федеральный закон от 28.06.2014 №</w:t>
      </w:r>
      <w:r w:rsidR="00141FCA">
        <w:rPr>
          <w:rFonts w:ascii="Times New Roman" w:hAnsi="Times New Roman" w:cs="Times New Roman"/>
          <w:sz w:val="27"/>
          <w:szCs w:val="27"/>
        </w:rPr>
        <w:t> </w:t>
      </w:r>
      <w:r w:rsidRPr="0090729D">
        <w:rPr>
          <w:rFonts w:ascii="Times New Roman" w:hAnsi="Times New Roman" w:cs="Times New Roman"/>
          <w:sz w:val="27"/>
          <w:szCs w:val="27"/>
        </w:rPr>
        <w:t xml:space="preserve">172-ФЗ «О стратегическом планировании в Российской Федерации» (далее – Федеральный закон №172-ФЗ), который установил  новые принципы стратегического планирования, в том числе на региональном уровне. </w:t>
      </w:r>
    </w:p>
    <w:p w:rsidR="00FF312E" w:rsidRPr="0090729D" w:rsidRDefault="00995522" w:rsidP="00464F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0729D">
        <w:rPr>
          <w:rFonts w:ascii="Times New Roman" w:hAnsi="Times New Roman" w:cs="Times New Roman"/>
          <w:sz w:val="27"/>
          <w:szCs w:val="27"/>
        </w:rPr>
        <w:t>Ч</w:t>
      </w:r>
      <w:r w:rsidRPr="0090729D">
        <w:rPr>
          <w:rStyle w:val="a3"/>
          <w:rFonts w:ascii="Times New Roman" w:hAnsi="Times New Roman" w:cs="Times New Roman"/>
          <w:color w:val="auto"/>
          <w:sz w:val="27"/>
          <w:szCs w:val="27"/>
          <w:u w:val="none"/>
        </w:rPr>
        <w:t xml:space="preserve">астью 4 статьи 11 Федерального </w:t>
      </w:r>
      <w:r w:rsidRPr="0090729D">
        <w:rPr>
          <w:rFonts w:ascii="Times New Roman" w:hAnsi="Times New Roman" w:cs="Times New Roman"/>
          <w:sz w:val="27"/>
          <w:szCs w:val="27"/>
        </w:rPr>
        <w:t>закона №</w:t>
      </w:r>
      <w:r w:rsidR="00141FCA">
        <w:rPr>
          <w:rFonts w:ascii="Times New Roman" w:hAnsi="Times New Roman" w:cs="Times New Roman"/>
          <w:sz w:val="27"/>
          <w:szCs w:val="27"/>
        </w:rPr>
        <w:t> </w:t>
      </w:r>
      <w:r w:rsidRPr="0090729D">
        <w:rPr>
          <w:rFonts w:ascii="Times New Roman" w:hAnsi="Times New Roman" w:cs="Times New Roman"/>
          <w:sz w:val="27"/>
          <w:szCs w:val="27"/>
        </w:rPr>
        <w:t>172-ФЗ утверждена новая система документов стратегического план</w:t>
      </w:r>
      <w:r w:rsidR="00EE624E" w:rsidRPr="0090729D">
        <w:rPr>
          <w:rFonts w:ascii="Times New Roman" w:hAnsi="Times New Roman" w:cs="Times New Roman"/>
          <w:sz w:val="27"/>
          <w:szCs w:val="27"/>
        </w:rPr>
        <w:t xml:space="preserve">ирования на уровне субъекта Российской Федерации. </w:t>
      </w:r>
      <w:r w:rsidR="009234F9" w:rsidRPr="0090729D">
        <w:rPr>
          <w:rFonts w:ascii="Times New Roman" w:hAnsi="Times New Roman" w:cs="Times New Roman"/>
          <w:sz w:val="27"/>
          <w:szCs w:val="27"/>
        </w:rPr>
        <w:t>Федеральным законом №</w:t>
      </w:r>
      <w:r w:rsidR="00141FCA">
        <w:rPr>
          <w:rFonts w:ascii="Times New Roman" w:hAnsi="Times New Roman" w:cs="Times New Roman"/>
          <w:sz w:val="27"/>
          <w:szCs w:val="27"/>
        </w:rPr>
        <w:t> </w:t>
      </w:r>
      <w:r w:rsidR="009234F9" w:rsidRPr="0090729D">
        <w:rPr>
          <w:rFonts w:ascii="Times New Roman" w:hAnsi="Times New Roman" w:cs="Times New Roman"/>
          <w:sz w:val="27"/>
          <w:szCs w:val="27"/>
        </w:rPr>
        <w:t>172-ФЗ упразднено поняти</w:t>
      </w:r>
      <w:r w:rsidR="00C4243C" w:rsidRPr="0090729D">
        <w:rPr>
          <w:rFonts w:ascii="Times New Roman" w:hAnsi="Times New Roman" w:cs="Times New Roman"/>
          <w:sz w:val="27"/>
          <w:szCs w:val="27"/>
        </w:rPr>
        <w:t>я «концепция (стратегический план) социально-экономического  развития» и</w:t>
      </w:r>
      <w:r w:rsidR="009234F9" w:rsidRPr="0090729D">
        <w:rPr>
          <w:rFonts w:ascii="Times New Roman" w:hAnsi="Times New Roman" w:cs="Times New Roman"/>
          <w:sz w:val="27"/>
          <w:szCs w:val="27"/>
        </w:rPr>
        <w:t xml:space="preserve"> «программ</w:t>
      </w:r>
      <w:r w:rsidR="00FF312E" w:rsidRPr="0090729D">
        <w:rPr>
          <w:rFonts w:ascii="Times New Roman" w:hAnsi="Times New Roman" w:cs="Times New Roman"/>
          <w:sz w:val="27"/>
          <w:szCs w:val="27"/>
        </w:rPr>
        <w:t>а</w:t>
      </w:r>
      <w:r w:rsidR="009234F9" w:rsidRPr="0090729D">
        <w:rPr>
          <w:rFonts w:ascii="Times New Roman" w:hAnsi="Times New Roman" w:cs="Times New Roman"/>
          <w:sz w:val="27"/>
          <w:szCs w:val="27"/>
        </w:rPr>
        <w:t xml:space="preserve"> социально-экономического развития» в составе документов стратегического планирования</w:t>
      </w:r>
      <w:r w:rsidR="00FF312E" w:rsidRPr="0090729D">
        <w:rPr>
          <w:rFonts w:ascii="Times New Roman" w:hAnsi="Times New Roman" w:cs="Times New Roman"/>
          <w:sz w:val="27"/>
          <w:szCs w:val="27"/>
        </w:rPr>
        <w:t>. В тоже время Федеральным законом №</w:t>
      </w:r>
      <w:r w:rsidR="00141FCA">
        <w:rPr>
          <w:rFonts w:ascii="Times New Roman" w:hAnsi="Times New Roman" w:cs="Times New Roman"/>
          <w:sz w:val="27"/>
          <w:szCs w:val="27"/>
        </w:rPr>
        <w:t> </w:t>
      </w:r>
      <w:r w:rsidR="00FF312E" w:rsidRPr="0090729D">
        <w:rPr>
          <w:rFonts w:ascii="Times New Roman" w:hAnsi="Times New Roman" w:cs="Times New Roman"/>
          <w:sz w:val="27"/>
          <w:szCs w:val="27"/>
        </w:rPr>
        <w:t>172-ФЗ введено понятие «стратегия со</w:t>
      </w:r>
      <w:r w:rsidR="001541BB" w:rsidRPr="0090729D">
        <w:rPr>
          <w:rFonts w:ascii="Times New Roman" w:hAnsi="Times New Roman" w:cs="Times New Roman"/>
          <w:sz w:val="27"/>
          <w:szCs w:val="27"/>
        </w:rPr>
        <w:t>циально-экономического развития».</w:t>
      </w:r>
      <w:r w:rsidR="00A82D58" w:rsidRPr="0090729D">
        <w:rPr>
          <w:rFonts w:ascii="Times New Roman" w:hAnsi="Times New Roman" w:cs="Times New Roman"/>
          <w:sz w:val="27"/>
          <w:szCs w:val="27"/>
        </w:rPr>
        <w:t xml:space="preserve"> Частью 6 статьи 32</w:t>
      </w:r>
      <w:r w:rsidR="00A82D58" w:rsidRPr="0090729D">
        <w:rPr>
          <w:rStyle w:val="a3"/>
          <w:rFonts w:ascii="Times New Roman" w:hAnsi="Times New Roman" w:cs="Times New Roman"/>
          <w:color w:val="auto"/>
          <w:sz w:val="27"/>
          <w:szCs w:val="27"/>
          <w:u w:val="none"/>
        </w:rPr>
        <w:t xml:space="preserve"> Федерального </w:t>
      </w:r>
      <w:r w:rsidR="00A82D58" w:rsidRPr="0090729D">
        <w:rPr>
          <w:rFonts w:ascii="Times New Roman" w:hAnsi="Times New Roman" w:cs="Times New Roman"/>
          <w:sz w:val="27"/>
          <w:szCs w:val="27"/>
        </w:rPr>
        <w:t>закона №</w:t>
      </w:r>
      <w:r w:rsidR="00141FCA">
        <w:rPr>
          <w:rFonts w:ascii="Times New Roman" w:hAnsi="Times New Roman" w:cs="Times New Roman"/>
          <w:sz w:val="27"/>
          <w:szCs w:val="27"/>
        </w:rPr>
        <w:t> </w:t>
      </w:r>
      <w:r w:rsidR="00A82D58" w:rsidRPr="0090729D">
        <w:rPr>
          <w:rFonts w:ascii="Times New Roman" w:hAnsi="Times New Roman" w:cs="Times New Roman"/>
          <w:sz w:val="27"/>
          <w:szCs w:val="27"/>
        </w:rPr>
        <w:t xml:space="preserve">172-ФЗ устанавливается, что </w:t>
      </w:r>
      <w:r w:rsidR="00A82D58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>стратегия социально-экономического развития субъекта Российской Федерации утверждается законодательным (представительным) органом государственной власти субъекта Российской Федерации либо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Федерации. Часть 8 статьи 10 закрепляет за высшим исполнительным органом государственной власти субъекта Российской Федерации</w:t>
      </w:r>
      <w:r w:rsidR="00464F47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полномочия по организации</w:t>
      </w:r>
      <w:r w:rsidR="00A82D58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разработк</w:t>
      </w:r>
      <w:r w:rsidR="00464F47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>и</w:t>
      </w:r>
      <w:r w:rsidR="00A82D58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проектов нормативных правовых актов в сфере</w:t>
      </w:r>
      <w:r w:rsidR="00464F47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стратегического планирования</w:t>
      </w:r>
      <w:r w:rsidR="00A82D58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и осуществляет методическое обеспечение стратегического планирования на уровн</w:t>
      </w:r>
      <w:r w:rsidR="00464F47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>е субъекта Российской Федерации.</w:t>
      </w:r>
    </w:p>
    <w:p w:rsidR="000D4DB4" w:rsidRPr="0090729D" w:rsidRDefault="00995522" w:rsidP="00C4243C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0729D">
        <w:rPr>
          <w:rFonts w:ascii="Times New Roman" w:hAnsi="Times New Roman" w:cs="Times New Roman"/>
          <w:sz w:val="27"/>
          <w:szCs w:val="27"/>
        </w:rPr>
        <w:t>Данн</w:t>
      </w:r>
      <w:r w:rsidR="001541BB" w:rsidRPr="0090729D">
        <w:rPr>
          <w:rFonts w:ascii="Times New Roman" w:hAnsi="Times New Roman" w:cs="Times New Roman"/>
          <w:sz w:val="27"/>
          <w:szCs w:val="27"/>
        </w:rPr>
        <w:t>ые</w:t>
      </w:r>
      <w:r w:rsidRPr="0090729D">
        <w:rPr>
          <w:rFonts w:ascii="Times New Roman" w:hAnsi="Times New Roman" w:cs="Times New Roman"/>
          <w:sz w:val="27"/>
          <w:szCs w:val="27"/>
        </w:rPr>
        <w:t xml:space="preserve"> нововведени</w:t>
      </w:r>
      <w:r w:rsidR="001541BB" w:rsidRPr="0090729D">
        <w:rPr>
          <w:rFonts w:ascii="Times New Roman" w:hAnsi="Times New Roman" w:cs="Times New Roman"/>
          <w:sz w:val="27"/>
          <w:szCs w:val="27"/>
        </w:rPr>
        <w:t>я</w:t>
      </w:r>
      <w:r w:rsidR="0090024F" w:rsidRPr="0090729D">
        <w:rPr>
          <w:rFonts w:ascii="Times New Roman" w:hAnsi="Times New Roman" w:cs="Times New Roman"/>
          <w:sz w:val="27"/>
          <w:szCs w:val="27"/>
        </w:rPr>
        <w:t xml:space="preserve"> требую</w:t>
      </w:r>
      <w:r w:rsidRPr="0090729D">
        <w:rPr>
          <w:rFonts w:ascii="Times New Roman" w:hAnsi="Times New Roman" w:cs="Times New Roman"/>
          <w:sz w:val="27"/>
          <w:szCs w:val="27"/>
        </w:rPr>
        <w:t xml:space="preserve">т внесения изменений в областной закон Ленинградской области от 27.10.1994 </w:t>
      </w:r>
      <w:r w:rsidR="00141FCA">
        <w:rPr>
          <w:rFonts w:ascii="Times New Roman" w:hAnsi="Times New Roman" w:cs="Times New Roman"/>
          <w:sz w:val="27"/>
          <w:szCs w:val="27"/>
        </w:rPr>
        <w:t>№ </w:t>
      </w:r>
      <w:r w:rsidRPr="0090729D">
        <w:rPr>
          <w:rFonts w:ascii="Times New Roman" w:hAnsi="Times New Roman" w:cs="Times New Roman"/>
          <w:sz w:val="27"/>
          <w:szCs w:val="27"/>
        </w:rPr>
        <w:t>6-оз «Устав Ленинградской области»</w:t>
      </w:r>
      <w:r w:rsidR="009234F9" w:rsidRPr="0090729D">
        <w:rPr>
          <w:rFonts w:ascii="Times New Roman" w:hAnsi="Times New Roman" w:cs="Times New Roman"/>
          <w:sz w:val="27"/>
          <w:szCs w:val="27"/>
        </w:rPr>
        <w:t xml:space="preserve"> (далее – Устав)</w:t>
      </w:r>
      <w:r w:rsidRPr="0090729D">
        <w:rPr>
          <w:rFonts w:ascii="Times New Roman" w:hAnsi="Times New Roman" w:cs="Times New Roman"/>
          <w:sz w:val="27"/>
          <w:szCs w:val="27"/>
        </w:rPr>
        <w:t xml:space="preserve"> в части</w:t>
      </w:r>
      <w:r w:rsidR="000D4DB4" w:rsidRPr="0090729D">
        <w:rPr>
          <w:rFonts w:ascii="Times New Roman" w:hAnsi="Times New Roman" w:cs="Times New Roman"/>
          <w:sz w:val="27"/>
          <w:szCs w:val="27"/>
        </w:rPr>
        <w:t>:</w:t>
      </w:r>
    </w:p>
    <w:p w:rsidR="00357D4A" w:rsidRPr="0090729D" w:rsidRDefault="00141FCA" w:rsidP="00357D4A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hAnsi="Times New Roman" w:cs="Times New Roman"/>
          <w:sz w:val="27"/>
          <w:szCs w:val="27"/>
        </w:rPr>
        <w:t>–</w:t>
      </w:r>
      <w:r w:rsidR="00357D4A" w:rsidRPr="0090729D">
        <w:rPr>
          <w:rFonts w:ascii="Times New Roman" w:hAnsi="Times New Roman" w:cs="Times New Roman"/>
          <w:sz w:val="27"/>
          <w:szCs w:val="27"/>
        </w:rPr>
        <w:t xml:space="preserve"> </w:t>
      </w:r>
      <w:r w:rsidR="002F28C1" w:rsidRPr="0090729D">
        <w:rPr>
          <w:rFonts w:ascii="Times New Roman" w:hAnsi="Times New Roman" w:cs="Times New Roman"/>
          <w:sz w:val="27"/>
          <w:szCs w:val="27"/>
        </w:rPr>
        <w:t>отнесения к</w:t>
      </w:r>
      <w:r w:rsidR="00357D4A" w:rsidRPr="0090729D">
        <w:rPr>
          <w:rFonts w:ascii="Times New Roman" w:hAnsi="Times New Roman" w:cs="Times New Roman"/>
          <w:sz w:val="27"/>
          <w:szCs w:val="27"/>
        </w:rPr>
        <w:t xml:space="preserve"> полномочи</w:t>
      </w:r>
      <w:r w:rsidR="002F28C1" w:rsidRPr="0090729D">
        <w:rPr>
          <w:rFonts w:ascii="Times New Roman" w:hAnsi="Times New Roman" w:cs="Times New Roman"/>
          <w:sz w:val="27"/>
          <w:szCs w:val="27"/>
        </w:rPr>
        <w:t>ям</w:t>
      </w:r>
      <w:r w:rsidR="00357D4A" w:rsidRPr="0090729D">
        <w:rPr>
          <w:rFonts w:ascii="Times New Roman" w:hAnsi="Times New Roman" w:cs="Times New Roman"/>
          <w:sz w:val="27"/>
          <w:szCs w:val="27"/>
        </w:rPr>
        <w:t xml:space="preserve"> </w:t>
      </w:r>
      <w:r w:rsidR="00357D4A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высшего законодательного (представительного) органа государственной </w:t>
      </w:r>
      <w:proofErr w:type="gramStart"/>
      <w:r w:rsidR="00357D4A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власти Ленинградской области </w:t>
      </w:r>
      <w:r w:rsidR="002F28C1" w:rsidRPr="0090729D">
        <w:rPr>
          <w:rFonts w:ascii="Times New Roman" w:hAnsi="Times New Roman" w:cs="Times New Roman"/>
          <w:sz w:val="27"/>
          <w:szCs w:val="27"/>
        </w:rPr>
        <w:t xml:space="preserve">утверждения </w:t>
      </w:r>
      <w:r w:rsidR="00357D4A" w:rsidRPr="0090729D">
        <w:rPr>
          <w:rFonts w:ascii="Times New Roman" w:hAnsi="Times New Roman" w:cs="Times New Roman"/>
          <w:sz w:val="27"/>
          <w:szCs w:val="27"/>
        </w:rPr>
        <w:t>стратеги</w:t>
      </w:r>
      <w:r w:rsidR="002F28C1" w:rsidRPr="0090729D">
        <w:rPr>
          <w:rFonts w:ascii="Times New Roman" w:hAnsi="Times New Roman" w:cs="Times New Roman"/>
          <w:sz w:val="27"/>
          <w:szCs w:val="27"/>
        </w:rPr>
        <w:t>и</w:t>
      </w:r>
      <w:r w:rsidR="00357D4A" w:rsidRPr="0090729D">
        <w:rPr>
          <w:rFonts w:ascii="Times New Roman" w:hAnsi="Times New Roman" w:cs="Times New Roman"/>
          <w:sz w:val="27"/>
          <w:szCs w:val="27"/>
        </w:rPr>
        <w:t xml:space="preserve"> социально-экономического развития</w:t>
      </w:r>
      <w:r w:rsidR="002F28C1" w:rsidRPr="0090729D">
        <w:rPr>
          <w:rFonts w:ascii="Times New Roman" w:hAnsi="Times New Roman" w:cs="Times New Roman"/>
          <w:sz w:val="27"/>
          <w:szCs w:val="27"/>
        </w:rPr>
        <w:t xml:space="preserve"> Ленинградской</w:t>
      </w:r>
      <w:proofErr w:type="gramEnd"/>
      <w:r w:rsidR="002F28C1" w:rsidRPr="0090729D">
        <w:rPr>
          <w:rFonts w:ascii="Times New Roman" w:hAnsi="Times New Roman" w:cs="Times New Roman"/>
          <w:sz w:val="27"/>
          <w:szCs w:val="27"/>
        </w:rPr>
        <w:t xml:space="preserve"> области,</w:t>
      </w:r>
      <w:r w:rsidR="002F28C1" w:rsidRPr="0090729D">
        <w:rPr>
          <w:rFonts w:ascii="Times New Roman" w:hAnsi="Times New Roman"/>
          <w:sz w:val="27"/>
          <w:szCs w:val="27"/>
        </w:rPr>
        <w:t xml:space="preserve"> представленн</w:t>
      </w:r>
      <w:r w:rsidR="008E4E8A" w:rsidRPr="0090729D">
        <w:rPr>
          <w:rFonts w:ascii="Times New Roman" w:hAnsi="Times New Roman"/>
          <w:sz w:val="27"/>
          <w:szCs w:val="27"/>
        </w:rPr>
        <w:t xml:space="preserve">ой </w:t>
      </w:r>
      <w:r w:rsidR="002F28C1" w:rsidRPr="0090729D">
        <w:rPr>
          <w:rFonts w:ascii="Times New Roman" w:hAnsi="Times New Roman"/>
          <w:sz w:val="27"/>
          <w:szCs w:val="27"/>
        </w:rPr>
        <w:t>Губернатором Ленинградской области, изменений и дополнений к ней;</w:t>
      </w:r>
      <w:r w:rsidR="002F28C1" w:rsidRPr="0090729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0D4DB4" w:rsidRPr="0090729D" w:rsidRDefault="00141FCA" w:rsidP="00D25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–</w:t>
      </w:r>
      <w:r w:rsidR="001541BB" w:rsidRPr="0090729D">
        <w:rPr>
          <w:rFonts w:ascii="Times New Roman" w:hAnsi="Times New Roman" w:cs="Times New Roman"/>
          <w:sz w:val="27"/>
          <w:szCs w:val="27"/>
        </w:rPr>
        <w:t xml:space="preserve"> </w:t>
      </w:r>
      <w:r w:rsidR="002F28C1" w:rsidRPr="0090729D">
        <w:rPr>
          <w:rFonts w:ascii="Times New Roman" w:hAnsi="Times New Roman" w:cs="Times New Roman"/>
          <w:sz w:val="27"/>
          <w:szCs w:val="27"/>
        </w:rPr>
        <w:t xml:space="preserve">отнесения к полномочиям </w:t>
      </w:r>
      <w:r w:rsidR="00D2541D" w:rsidRPr="0090729D">
        <w:rPr>
          <w:rFonts w:ascii="Times New Roman" w:hAnsi="Times New Roman" w:cs="Times New Roman"/>
          <w:sz w:val="27"/>
          <w:szCs w:val="27"/>
        </w:rPr>
        <w:t>высш</w:t>
      </w:r>
      <w:r w:rsidR="002F28C1" w:rsidRPr="0090729D">
        <w:rPr>
          <w:rFonts w:ascii="Times New Roman" w:hAnsi="Times New Roman" w:cs="Times New Roman"/>
          <w:sz w:val="27"/>
          <w:szCs w:val="27"/>
        </w:rPr>
        <w:t xml:space="preserve">его исполнительного органа </w:t>
      </w:r>
      <w:r w:rsidR="00D2541D" w:rsidRPr="0090729D">
        <w:rPr>
          <w:rFonts w:ascii="Times New Roman" w:hAnsi="Times New Roman" w:cs="Times New Roman"/>
          <w:sz w:val="27"/>
          <w:szCs w:val="27"/>
        </w:rPr>
        <w:t>государственной власти Ленинградской области</w:t>
      </w:r>
      <w:r w:rsidR="002F28C1" w:rsidRPr="0090729D">
        <w:rPr>
          <w:rFonts w:ascii="Times New Roman" w:hAnsi="Times New Roman" w:cs="Times New Roman"/>
          <w:sz w:val="27"/>
          <w:szCs w:val="27"/>
        </w:rPr>
        <w:t xml:space="preserve"> разработку</w:t>
      </w:r>
      <w:r w:rsidR="0048248A" w:rsidRPr="0090729D">
        <w:rPr>
          <w:rFonts w:ascii="Times New Roman" w:hAnsi="Times New Roman" w:cs="Times New Roman"/>
          <w:sz w:val="27"/>
          <w:szCs w:val="27"/>
        </w:rPr>
        <w:t xml:space="preserve"> </w:t>
      </w:r>
      <w:r w:rsidR="0048248A" w:rsidRPr="0090729D">
        <w:rPr>
          <w:rFonts w:ascii="Times New Roman" w:hAnsi="Times New Roman"/>
          <w:sz w:val="27"/>
          <w:szCs w:val="27"/>
        </w:rPr>
        <w:t>стратегии социально-экономического развития Ленинградской области</w:t>
      </w:r>
      <w:r w:rsidR="00D2541D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для представления </w:t>
      </w:r>
      <w:r w:rsidR="0048248A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ее </w:t>
      </w:r>
      <w:r w:rsidR="00D2541D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>Губернатором Ленинградской области в Законодательное собрание Ленинградской области</w:t>
      </w:r>
      <w:r w:rsidR="00D2541D" w:rsidRPr="0090729D">
        <w:rPr>
          <w:rFonts w:ascii="Times New Roman" w:hAnsi="Times New Roman" w:cs="Times New Roman"/>
          <w:sz w:val="27"/>
          <w:szCs w:val="27"/>
        </w:rPr>
        <w:t>.</w:t>
      </w:r>
    </w:p>
    <w:p w:rsidR="00EE624E" w:rsidRPr="0090729D" w:rsidRDefault="00314F12" w:rsidP="00EE624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90729D">
        <w:rPr>
          <w:rFonts w:ascii="Times New Roman" w:hAnsi="Times New Roman" w:cs="Times New Roman"/>
          <w:sz w:val="27"/>
          <w:szCs w:val="27"/>
        </w:rPr>
        <w:t xml:space="preserve">Частью 6 статьи 44 </w:t>
      </w:r>
      <w:r w:rsidR="00D2541D" w:rsidRPr="0090729D">
        <w:rPr>
          <w:rFonts w:ascii="Times New Roman" w:hAnsi="Times New Roman" w:cs="Times New Roman"/>
          <w:sz w:val="27"/>
          <w:szCs w:val="27"/>
        </w:rPr>
        <w:t>Федеральным за</w:t>
      </w:r>
      <w:r w:rsidRPr="0090729D">
        <w:rPr>
          <w:rFonts w:ascii="Times New Roman" w:hAnsi="Times New Roman" w:cs="Times New Roman"/>
          <w:sz w:val="27"/>
          <w:szCs w:val="27"/>
        </w:rPr>
        <w:t>коном №</w:t>
      </w:r>
      <w:r w:rsidR="00141FCA">
        <w:rPr>
          <w:rFonts w:ascii="Times New Roman" w:hAnsi="Times New Roman" w:cs="Times New Roman"/>
          <w:sz w:val="27"/>
          <w:szCs w:val="27"/>
        </w:rPr>
        <w:t> </w:t>
      </w:r>
      <w:r w:rsidRPr="0090729D">
        <w:rPr>
          <w:rFonts w:ascii="Times New Roman" w:hAnsi="Times New Roman" w:cs="Times New Roman"/>
          <w:sz w:val="27"/>
          <w:szCs w:val="27"/>
        </w:rPr>
        <w:t xml:space="preserve">172-ФЗ введено требование о подготовке </w:t>
      </w:r>
      <w:r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высшим исполнительным органом государственной власти субъекта </w:t>
      </w:r>
      <w:r w:rsidR="00141FCA">
        <w:rPr>
          <w:rFonts w:ascii="Times New Roman" w:eastAsiaTheme="minorHAnsi" w:hAnsi="Times New Roman" w:cs="Times New Roman"/>
          <w:sz w:val="27"/>
          <w:szCs w:val="27"/>
          <w:lang w:eastAsia="en-US"/>
        </w:rPr>
        <w:t>Российской Федерации</w:t>
      </w:r>
      <w:r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ежегодного отчета о ходе исполнения плана мероприятий по реализации стратегии социально-экономического развития субъекта </w:t>
      </w:r>
      <w:r w:rsidR="00141FCA">
        <w:rPr>
          <w:rFonts w:ascii="Times New Roman" w:eastAsiaTheme="minorHAnsi" w:hAnsi="Times New Roman" w:cs="Times New Roman"/>
          <w:sz w:val="27"/>
          <w:szCs w:val="27"/>
          <w:lang w:eastAsia="en-US"/>
        </w:rPr>
        <w:t>Российской Федерации</w:t>
      </w:r>
      <w:bookmarkStart w:id="0" w:name="_GoBack"/>
      <w:bookmarkEnd w:id="0"/>
      <w:r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>. На основани</w:t>
      </w:r>
      <w:r w:rsidR="008E4E8A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>и</w:t>
      </w:r>
      <w:r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этого необходимо </w:t>
      </w:r>
      <w:r w:rsidR="00130451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>внести</w:t>
      </w:r>
      <w:r w:rsidR="00EE624E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изменени</w:t>
      </w:r>
      <w:r w:rsidR="00130451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>я</w:t>
      </w:r>
      <w:r w:rsidR="00EE624E" w:rsidRPr="0090729D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в Устав в части расширения основных полномочий Правительства Ленинградской области.</w:t>
      </w:r>
    </w:p>
    <w:p w:rsidR="00314F12" w:rsidRDefault="00314F12" w:rsidP="00314F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90729D" w:rsidRPr="0090729D" w:rsidRDefault="0090729D" w:rsidP="00314F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4856FD" w:rsidRPr="0090729D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729D">
        <w:rPr>
          <w:rFonts w:ascii="Times New Roman" w:eastAsia="Times New Roman" w:hAnsi="Times New Roman" w:cs="Times New Roman"/>
          <w:sz w:val="27"/>
          <w:szCs w:val="27"/>
        </w:rPr>
        <w:t xml:space="preserve">Вице-губернатор Ленинградской области – </w:t>
      </w:r>
    </w:p>
    <w:p w:rsidR="004856FD" w:rsidRPr="0090729D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729D">
        <w:rPr>
          <w:rFonts w:ascii="Times New Roman" w:eastAsia="Times New Roman" w:hAnsi="Times New Roman" w:cs="Times New Roman"/>
          <w:sz w:val="27"/>
          <w:szCs w:val="27"/>
        </w:rPr>
        <w:t xml:space="preserve">председатель комитета экономического </w:t>
      </w:r>
    </w:p>
    <w:p w:rsidR="004856FD" w:rsidRDefault="0090729D" w:rsidP="0090729D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729D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AF792" wp14:editId="3B28A41C">
                <wp:simplePos x="0" y="0"/>
                <wp:positionH relativeFrom="column">
                  <wp:posOffset>-93980</wp:posOffset>
                </wp:positionH>
                <wp:positionV relativeFrom="paragraph">
                  <wp:posOffset>473710</wp:posOffset>
                </wp:positionV>
                <wp:extent cx="5562600" cy="1403985"/>
                <wp:effectExtent l="0" t="0" r="0" b="127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29D" w:rsidRDefault="0090729D" w:rsidP="0090729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7.4pt;margin-top:37.3pt;width:43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" filled="f" stroked="f">
                <v:textbox style="mso-fit-shape-to-text:t">
                  <w:txbxContent>
                    <w:p w:rsidR="0090729D" w:rsidRDefault="0090729D" w:rsidP="0090729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856FD" w:rsidRPr="0090729D">
        <w:rPr>
          <w:rFonts w:ascii="Times New Roman" w:eastAsia="Times New Roman" w:hAnsi="Times New Roman" w:cs="Times New Roman"/>
          <w:sz w:val="27"/>
          <w:szCs w:val="27"/>
        </w:rPr>
        <w:t>развития и инвестиционной деятельности</w:t>
      </w:r>
      <w:r w:rsidR="004856FD" w:rsidRPr="0090729D">
        <w:rPr>
          <w:rFonts w:ascii="Times New Roman" w:eastAsia="Times New Roman" w:hAnsi="Times New Roman" w:cs="Times New Roman"/>
          <w:sz w:val="27"/>
          <w:szCs w:val="27"/>
        </w:rPr>
        <w:tab/>
        <w:t xml:space="preserve">   </w:t>
      </w:r>
      <w:proofErr w:type="spellStart"/>
      <w:r w:rsidR="004856FD" w:rsidRPr="0090729D">
        <w:rPr>
          <w:rFonts w:ascii="Times New Roman" w:eastAsia="Times New Roman" w:hAnsi="Times New Roman" w:cs="Times New Roman"/>
          <w:sz w:val="27"/>
          <w:szCs w:val="27"/>
        </w:rPr>
        <w:t>Д.Ялов</w:t>
      </w:r>
      <w:proofErr w:type="spellEnd"/>
    </w:p>
    <w:sectPr w:rsidR="004856FD" w:rsidSect="0090729D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FD"/>
    <w:rsid w:val="000D4DB4"/>
    <w:rsid w:val="000D6CD7"/>
    <w:rsid w:val="000F2D0E"/>
    <w:rsid w:val="00130451"/>
    <w:rsid w:val="00141FCA"/>
    <w:rsid w:val="001541BB"/>
    <w:rsid w:val="001549FA"/>
    <w:rsid w:val="00167046"/>
    <w:rsid w:val="002320CB"/>
    <w:rsid w:val="002F28C1"/>
    <w:rsid w:val="00314F12"/>
    <w:rsid w:val="00357D4A"/>
    <w:rsid w:val="00464F47"/>
    <w:rsid w:val="0048248A"/>
    <w:rsid w:val="004856FD"/>
    <w:rsid w:val="00510289"/>
    <w:rsid w:val="006F6628"/>
    <w:rsid w:val="008E4E8A"/>
    <w:rsid w:val="0090024F"/>
    <w:rsid w:val="0090729D"/>
    <w:rsid w:val="009234F9"/>
    <w:rsid w:val="00971598"/>
    <w:rsid w:val="00995522"/>
    <w:rsid w:val="00A82D58"/>
    <w:rsid w:val="00C4243C"/>
    <w:rsid w:val="00D2541D"/>
    <w:rsid w:val="00D74542"/>
    <w:rsid w:val="00DA1D18"/>
    <w:rsid w:val="00DF12CB"/>
    <w:rsid w:val="00EE624E"/>
    <w:rsid w:val="00FE564A"/>
    <w:rsid w:val="00FF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F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56FD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F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07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29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F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56FD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F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07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29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Юрий Юрьевич Соколов</cp:lastModifiedBy>
  <cp:revision>2</cp:revision>
  <cp:lastPrinted>2015-02-05T15:10:00Z</cp:lastPrinted>
  <dcterms:created xsi:type="dcterms:W3CDTF">2015-03-16T12:16:00Z</dcterms:created>
  <dcterms:modified xsi:type="dcterms:W3CDTF">2015-03-16T12:16:00Z</dcterms:modified>
</cp:coreProperties>
</file>