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2A" w:rsidRPr="008E08BF" w:rsidRDefault="00590E2A" w:rsidP="00590E2A">
      <w:pPr>
        <w:spacing w:after="0" w:line="240" w:lineRule="auto"/>
        <w:ind w:left="-426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590E2A" w:rsidRPr="008E08BF" w:rsidRDefault="00590E2A" w:rsidP="0059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90E2A" w:rsidRPr="008E08BF" w:rsidRDefault="00590E2A" w:rsidP="00590E2A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</w:pPr>
      <w:r w:rsidRPr="008E08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ПРАВИТЕЛЬСТВО ЛЕНИНГРАДСКОЙ ОБЛАСТИ</w:t>
      </w: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РАСПОРЯЖЕНИЕ</w:t>
      </w: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«____»_________ 2014 года №___</w:t>
      </w: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областного закона  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Одобрить проект областного закона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 в статью 2 областного 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Предложить Губернатору Ленинградской области внести на</w:t>
      </w: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рассмотрение Законодательного собрания Ленинградской области проект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 в статью 2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Ленинградской области».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>Губернатор</w:t>
      </w: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Ленинградской области                                        </w:t>
      </w: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А. Дрозденко</w:t>
      </w: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08B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Исполнитель: Стукова Ольга Викторовна   т.225-27-10, (3149)</w:t>
      </w:r>
    </w:p>
    <w:p w:rsidR="00590E2A" w:rsidRPr="008E08BF" w:rsidRDefault="00590E2A" w:rsidP="00590E2A">
      <w:pPr>
        <w:shd w:val="clear" w:color="auto" w:fill="FFFFFF"/>
        <w:spacing w:after="0" w:line="240" w:lineRule="auto"/>
        <w:ind w:right="176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ind w:right="176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ПРОЕКТ</w:t>
      </w:r>
    </w:p>
    <w:p w:rsidR="00590E2A" w:rsidRPr="008E08BF" w:rsidRDefault="00590E2A" w:rsidP="00590E2A">
      <w:pPr>
        <w:shd w:val="clear" w:color="auto" w:fill="FFFFFF"/>
        <w:spacing w:after="0" w:line="240" w:lineRule="auto"/>
        <w:ind w:right="176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Вносится Губернатором</w:t>
      </w:r>
    </w:p>
    <w:p w:rsidR="00590E2A" w:rsidRPr="008E08BF" w:rsidRDefault="00590E2A" w:rsidP="00590E2A">
      <w:pPr>
        <w:shd w:val="clear" w:color="auto" w:fill="FFFFFF"/>
        <w:spacing w:after="0" w:line="240" w:lineRule="auto"/>
        <w:ind w:right="176"/>
        <w:jc w:val="right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Ленинградской области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eastAsia="ru-RU"/>
        </w:rPr>
        <w:t>ЛЕНИНГРАДСКАЯ ОБЛАСТЬ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 Статья 1.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2 областного закона от </w:t>
      </w:r>
      <w:hyperlink r:id="rId5" w:history="1">
        <w:r w:rsidRPr="008E08BF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 xml:space="preserve"> 27 декабря 2013 года № 108-оз </w:t>
        </w:r>
        <w:r w:rsidRPr="008E08BF">
          <w:rPr>
            <w:rFonts w:ascii="Times New Roman" w:eastAsia="Calibri" w:hAnsi="Times New Roman" w:cs="Times New Roman"/>
            <w:bCs/>
            <w:sz w:val="28"/>
            <w:szCs w:val="28"/>
            <w:lang w:eastAsia="ru-RU"/>
          </w:rPr>
          <w:t>«О государственной социальной помощи в Ленинградской области»</w:t>
        </w:r>
      </w:hyperlink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  <w:proofErr w:type="gramEnd"/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ind w:left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часть 1 дополнить абзацем шестым следующего содержания: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ind w:left="142" w:firstLine="5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частичное возмещение их расходов за период до двенадцати месяцев по уплате взносов на капитальный ремонт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имущества в многоквартирн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E08BF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они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зарегистрированы по месту жительства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возмещение) - в размере и на условиях, установленных в части 4 данной статьи.»,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ind w:left="142" w:firstLine="5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дополнить частью 4  следующего содержания: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«4. Размер возмещения рассчитывается по формуле: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(С х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К х 0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) / Т, где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размер возмещения (размер единовременной денежной выплаты);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 – размер регионального стандарта нормативной площади жилого помещения, установленный в статье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июля 2006 года № 45-оз «О региональных стандартах в жилищно-коммунальной сфере Ленинградской области» (в зависимости от численности семьи собственника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(участника долевой собственности,</w:t>
      </w:r>
      <w:r w:rsidRPr="00F94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совместной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жилого помещения),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- </w:t>
      </w:r>
      <w:r w:rsidRPr="008E08BF">
        <w:rPr>
          <w:rFonts w:ascii="Times New Roman" w:hAnsi="Times New Roman" w:cs="Times New Roman"/>
          <w:sz w:val="28"/>
          <w:szCs w:val="28"/>
        </w:rPr>
        <w:t xml:space="preserve">минимальный размер взноса на капитальный ремонт общего имущества в многоквартирном доме на территории Ленинградской области, установленный Правительством Ленинградской области на год (годы) уплаты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собственником (участником долевой собственности, участником совместной собственности) жилого помещения взносов на капитальный ремонт,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N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 количество</w:t>
      </w:r>
      <w:proofErr w:type="gramEnd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календарных месяцев, в течение которых собственник (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долевой собственности, участник совместной собственности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жилого помещения уплачивал взносы на капитальный ремонт (не более двенадцати месяцев),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</w:t>
      </w:r>
      <w:proofErr w:type="gramStart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proofErr w:type="gramEnd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поправочный коэффициент: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одиноко проживающего собственника (участника долевой собственности, участника совместной собственности) жилого помещения - 1;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собственника (участника долевой собственности, участника совместной собственности) жилого помещения, проживающего в семье, состоящей из двух человек - 2;</w:t>
      </w:r>
    </w:p>
    <w:p w:rsidR="00590E2A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для    собственника (участника долевой собственности, участника совместной собственности) жилого помещения, проживающего в семье, состоящей из трех и более человек - 3,5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0,5 -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50% минимального взноса на капитальный ремонт 1 кв. м</w:t>
      </w:r>
    </w:p>
    <w:p w:rsidR="00590E2A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Т – численность собственников (участников долевой собственности, участников совместной собственности) жилого помещения.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Возмещение выплачивается  при выполнении следующих основных условий: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собственник (участник долевой собственности, участник совместной собственности) жилого помещения, обратившийся за возмещением, не получает </w:t>
      </w:r>
      <w:r w:rsidRPr="008E08BF">
        <w:rPr>
          <w:rFonts w:ascii="Times New Roman" w:hAnsi="Times New Roman" w:cs="Times New Roman"/>
          <w:sz w:val="28"/>
          <w:szCs w:val="28"/>
        </w:rPr>
        <w:t>субсидии и меры социальной поддержки на оплату жилого помещения и коммунальных услуг;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2) собственник (участник долевой собственности, участник совместной собственности) жилого помещения, обратившийся за возмещением, не имеет просроченной задолженности по оплате жилого помещения и коммунальных услуг на день такого обращения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</w:t>
      </w:r>
    </w:p>
    <w:p w:rsidR="00590E2A" w:rsidRPr="008E08BF" w:rsidRDefault="00590E2A" w:rsidP="00590E2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1 июля 2015 года, но не ранее десяти дней со дня его официального опубликования.</w:t>
      </w:r>
    </w:p>
    <w:p w:rsidR="00590E2A" w:rsidRPr="008E08BF" w:rsidRDefault="00590E2A" w:rsidP="00590E2A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Началом периода для расчета величины возмещения является июль 2014 года.  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А.Ю. Дрозденко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Обоснование необходимости принятия</w:t>
      </w: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областного закона 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областного закона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 в статью 2  областного закона  «О государственной социальной помощи в Ленинградской области»</w:t>
      </w: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 по поручению Губернатора Ленинградской области А.Ю. Дрозденко в целях совершенствования механизма предоставления мер социальной поддержки  и поддержки наименее  социально защищенных жителей Ленинградской области.</w:t>
      </w:r>
      <w:proofErr w:type="gramEnd"/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Жилищным кодексом Российской Федерации собственники жилых помещений помимо расходов на оплату жилья и коммунальных услуг несут расходы на оплату взноса на капительный ремонт общего имущества многоквартирного дома.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Частичная компенсация затрат собственникам на оплату взноса на капитальный ремонт осуществляется в виде субсидий  и мер социальной поддержки по оплате жилого помещения и коммунальных услуг из различных источников.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социально незащищенными являются граждане, имеющие среднедушевой доход ниже установленной величины прожиточного минимума в Ленинградской области и получающие государственную социальную помощь в соответствии с областным законом от 27.12.2013 № 108-оз </w:t>
      </w:r>
      <w:r w:rsidRPr="008E08BF">
        <w:rPr>
          <w:rFonts w:ascii="Times New Roman" w:hAnsi="Times New Roman" w:cs="Times New Roman"/>
          <w:sz w:val="28"/>
          <w:szCs w:val="28"/>
        </w:rPr>
        <w:t>«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государственной социальной помощи в Ленинградской области».</w:t>
      </w:r>
      <w:proofErr w:type="gramEnd"/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связи, законопроектом  предлагается   установить  для малоимущих семей и </w:t>
      </w:r>
      <w:r w:rsidRPr="008E08BF">
        <w:rPr>
          <w:rFonts w:ascii="Times New Roman" w:hAnsi="Times New Roman" w:cs="Times New Roman"/>
          <w:sz w:val="28"/>
          <w:szCs w:val="28"/>
        </w:rPr>
        <w:t xml:space="preserve">малоимущих одиноко проживающих граждан, являющихся собственниками жилья,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социальную  помощь на частичное возмещение расходов граждан на оплату взноса на капитальный ремонт (далее-возмещение) за период  до двенадцати месяцев по уплате взносов на капитальный ремонт общего имущества в многоквартирных домах</w:t>
      </w:r>
      <w:r w:rsidRPr="008E08BF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выплачиваемых единовременно (один раз в год).</w:t>
      </w:r>
      <w:proofErr w:type="gramEnd"/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 возмещения предполагается определять по формуле: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(С х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К х 0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): Т, где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размер возмещения (размер единовременной денежной выплаты);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 – размер регионального стандарта нормативной площади жилого помещения, установленный в статье 1 закона Ленинградской области от 30 июля 2006 года № 45-оз «О региональных стандартах в жилищно-коммунальной сфере Ленинградской области» (в зависимости о численности семьи собственника жилого помещения), либо расчетная величина, пропорциональная доли в праве сособственника на жилое помещение;  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- </w:t>
      </w:r>
      <w:r w:rsidRPr="008E08BF">
        <w:rPr>
          <w:rFonts w:ascii="Times New Roman" w:hAnsi="Times New Roman" w:cs="Times New Roman"/>
          <w:sz w:val="28"/>
          <w:szCs w:val="28"/>
        </w:rPr>
        <w:t xml:space="preserve">минимальный размер взноса на капитальный ремонт общего имущества в многоквартирном доме на территории Ленинградской области, установленный Правительством Ленинградской области на год (годы) уплаты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собственником (сособственником) жилого помещения взносов на капитальный ремонт;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N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proofErr w:type="gramStart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количество</w:t>
      </w:r>
      <w:proofErr w:type="gramEnd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календарных месяцев (не более двенадцати месяцев), в течение которых собственник (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долевой собственности, участника совместной собственности- далее собственник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жилого помещения уплачивал взносы на капитальный ремонт;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       </w:t>
      </w:r>
      <w:proofErr w:type="gramStart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</w:t>
      </w:r>
      <w:proofErr w:type="gramEnd"/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поправочный коэффициент: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одиноко проживающего собственника  жилого помещения - 1;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собственника  жилого помещения, проживающего в семье, состоящей из двух человек - 2;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   собственника  жилого помещения, проживающего в семье, состоящей из трех и более человек - 3,5;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0,5 -   50% минимального взноса на капитальный ремонт 1 кв. м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Т – численность собственников жилого помещения.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Проектом предусмотрено предоставление возмещения собственнику жилого помещения при условии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получения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hAnsi="Times New Roman" w:cs="Times New Roman"/>
          <w:sz w:val="28"/>
          <w:szCs w:val="28"/>
        </w:rPr>
        <w:t xml:space="preserve">субсидии и мер социальной поддержки на оплату жилого помещения и коммунальных услуг, а также при отсутствии задолженности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оплате жилого помещения и коммунальных услуг на день такого обращения. 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Постановлением Правительства Ленинградской области предполагается определить перечень документов, необходимых  для предоставления возмещения, а также порядок обращения за возмещением.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Комитетом проведена экспертиза законопроекта в целях выявления в нем положений, способствующих созданию условий для проявления коррупции. В представленном проекте </w:t>
      </w:r>
      <w:proofErr w:type="spell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факторы  не  выявлены.</w:t>
      </w:r>
    </w:p>
    <w:p w:rsidR="00590E2A" w:rsidRPr="008E08BF" w:rsidRDefault="00590E2A" w:rsidP="0059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E0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не подлежит оценке регулирующего воздействия, так как не содержит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590E2A" w:rsidRPr="008E08BF" w:rsidRDefault="00590E2A" w:rsidP="00590E2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43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независимой антикоррупционной экспертизы законопроект размещен на сайте комитета по социальной защите населения Ленинградской области </w:t>
      </w:r>
      <w:hyperlink r:id="rId6" w:history="1"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social</w:t>
        </w:r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lenobl</w:t>
        </w:r>
        <w:proofErr w:type="spellEnd"/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08B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  24 июля  по   2 августа 2014 года.</w:t>
      </w:r>
    </w:p>
    <w:p w:rsidR="00590E2A" w:rsidRPr="008E08BF" w:rsidRDefault="00590E2A" w:rsidP="00590E2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43" w:hanging="7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657C3C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</w:t>
      </w:r>
      <w:r w:rsidR="00590E2A"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90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E2A"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="00590E2A"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90E2A"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590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E2A"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590E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Грибова</w:t>
      </w:r>
      <w:r w:rsidR="00590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C3C" w:rsidRPr="008E08BF" w:rsidRDefault="00657C3C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</w:t>
      </w: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Финансово-экономическое обоснование к проекту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областного закона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 в статью 2  областного закона  «О государственной социальной помощи в Ленинградской области» </w:t>
      </w: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дополнительного финансирования из средств областного бюджета Ленинградской области в объеме 7,5 млн. рублей  в год на предоставление государственной социальной  помощи на частичное возмещение расходов граждан на оплату взноса на капитальный ремонт.</w:t>
      </w:r>
      <w:proofErr w:type="gramEnd"/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Размер возмещения  рассчитывается по формуле, предусмотренной проектом исходя 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 50% минимального взноса на капитальный ремонт 1 кв. м </w:t>
      </w:r>
      <w:r w:rsidRPr="008E08BF">
        <w:rPr>
          <w:rFonts w:ascii="Times New Roman" w:hAnsi="Times New Roman" w:cs="Times New Roman"/>
          <w:sz w:val="28"/>
          <w:szCs w:val="28"/>
        </w:rPr>
        <w:t xml:space="preserve">общего имущества в многоквартирном доме на территории Ленинградской области, установленный Правительством Ленинградской области на год (годы) уплаты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собственником жилого помещения взносов на капитальный ремонт;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8E08B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ab/>
          <w:t xml:space="preserve"> - регионального стандарта нормативной площади жилого помещения, установленного </w:t>
        </w:r>
        <w:hyperlink r:id="rId8" w:history="1">
          <w:r w:rsidRPr="008E08BF">
            <w:rPr>
              <w:rFonts w:ascii="Times New Roman" w:eastAsia="Calibri" w:hAnsi="Times New Roman" w:cs="Times New Roman"/>
              <w:iCs/>
              <w:sz w:val="28"/>
              <w:szCs w:val="28"/>
              <w:lang w:eastAsia="ru-RU"/>
            </w:rPr>
            <w:t>областным законом Ленинградской области от 30.06.2006 N 45-оз «О региональных стандартах в жилищно-коммунальной сфере Ленинградской области» для семей различной численности</w:t>
          </w:r>
        </w:hyperlink>
      </w:hyperlink>
      <w:r w:rsidRPr="008E08B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8B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- количества календарных месяцев (не более двенадцати месяцев), в течение которых собственник (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долевой собственности, участника совместной собственност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далее собственник</w:t>
      </w: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 жилого помещения уплачивал взносы на капитальный ремонт;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численности собственников жилого помещения.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8E08B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На учете в органах социальной защиты населения состоит 15793 малоимущих семей и малоимущих одиноко проживающих граждан, получающих государственную социальную помощь. Из них 70% (11055 чел.) являются собственниками жилых помещений.</w:t>
        </w:r>
      </w:hyperlink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</w:t>
      </w:r>
      <w:hyperlink r:id="rId10" w:history="1"/>
      <w:hyperlink r:id="rId11" w:history="1">
        <w:r w:rsidRPr="008E08B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1100 чел. одиноко проживающие х 33 кв. м стандарт площади х 5,55 руб. х 50% х 12 мес. х 1)</w:t>
        </w:r>
        <w:proofErr w:type="gramStart"/>
        <w:r w:rsidRPr="008E08B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:</w:t>
        </w:r>
        <w:proofErr w:type="gramEnd"/>
        <w:r w:rsidRPr="008E08B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1  х 1,015=  1,2 млн. руб.</w:t>
        </w:r>
      </w:hyperlink>
    </w:p>
    <w:p w:rsidR="00590E2A" w:rsidRPr="008E08BF" w:rsidRDefault="00590E2A" w:rsidP="00590E2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(2500 чел., проживающие в семьях, состоящих из 2-х человек, х 21 кв. м стандарт площади х 5,55 руб. х 50% х 12 мес. х 2)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х 1,015= 1,8 млн. руб.</w:t>
      </w:r>
    </w:p>
    <w:p w:rsidR="00590E2A" w:rsidRPr="008E08BF" w:rsidRDefault="00590E2A" w:rsidP="00590E2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(7455 чел., проживающие в семьях, состоящих из 3-х и более человек, х 18 кв. м стандарт площади х 5,55 руб. х 50% х 12 мес. х 3)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х 1,015= 4,5 млн. руб.,      </w:t>
      </w:r>
    </w:p>
    <w:p w:rsidR="00590E2A" w:rsidRPr="008E08BF" w:rsidRDefault="00590E2A" w:rsidP="00590E2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где   </w:t>
      </w:r>
    </w:p>
    <w:p w:rsidR="00590E2A" w:rsidRPr="008E08BF" w:rsidRDefault="00590E2A" w:rsidP="00590E2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- 5,55 руб. - минимальный взнос на капитальный ремонт 1 кв. м, установленный постановлением Правительства Ленинградской области </w:t>
      </w:r>
      <w:hyperlink r:id="rId12" w:history="1">
        <w:r w:rsidRPr="008E08BF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от 26.12.2013 N 507 «</w:t>
        </w:r>
        <w:hyperlink r:id="rId13" w:history="1">
          <w:r w:rsidRPr="008E08BF">
            <w:rPr>
              <w:rFonts w:ascii="Times New Roman" w:eastAsia="Calibri" w:hAnsi="Times New Roman" w:cs="Times New Roman"/>
              <w:iCs/>
              <w:sz w:val="28"/>
              <w:szCs w:val="28"/>
              <w:lang w:eastAsia="ru-RU"/>
            </w:rPr>
            <w:t>Об установлении минимального размера взноса на капитальный ремонт общего имущества в многоквартирном доме на 2014 год»</w:t>
          </w:r>
        </w:hyperlink>
        <w:r w:rsidRPr="008E08BF">
          <w:rPr>
            <w:rFonts w:ascii="Times New Roman" w:eastAsia="Calibri" w:hAnsi="Times New Roman" w:cs="Times New Roman"/>
            <w:iCs/>
            <w:color w:val="0000FF"/>
            <w:sz w:val="24"/>
            <w:szCs w:val="24"/>
            <w:lang w:eastAsia="ru-RU"/>
          </w:rPr>
          <w:t>,</w:t>
        </w:r>
      </w:hyperlink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tabs>
          <w:tab w:val="left" w:pos="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- 1,015     - 1,5 %  на почтовые расходы.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Итого: 1,2 млн. руб. + 1,8 млн. руб.+4,5 млн. руб.=7,5 млн. руб.</w:t>
      </w:r>
      <w:proofErr w:type="gramEnd"/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C3C" w:rsidRPr="008E08BF" w:rsidRDefault="00657C3C" w:rsidP="0065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.С. Грибова 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Ленинградской области, подлежащих изменению в связи с принятием  областного закона  </w:t>
      </w: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Принятие  областного закона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 в статью 2  областного закона  «О государственной социальной помощи в Ленинградской области» потребует внесения изменений </w:t>
      </w:r>
      <w:proofErr w:type="gramStart"/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областной закон </w:t>
      </w:r>
      <w:hyperlink r:id="rId14" w:history="1">
        <w:proofErr w:type="gramStart"/>
        <w:r w:rsidRPr="008E08BF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>Ленинградской</w:t>
        </w:r>
        <w:proofErr w:type="gramEnd"/>
        <w:r w:rsidRPr="008E08BF">
          <w:rPr>
            <w:rFonts w:ascii="Times New Roman" w:eastAsia="Calibri" w:hAnsi="Times New Roman" w:cs="Times New Roman"/>
            <w:iCs/>
            <w:sz w:val="28"/>
            <w:szCs w:val="28"/>
            <w:lang w:eastAsia="ru-RU"/>
          </w:rPr>
          <w:t xml:space="preserve"> области от 24.12.2013 N 102-оз «Об областном бюджете Ленинградской области на 2014 год и на плановый период 2015 и 2016 годов»</w:t>
        </w:r>
      </w:hyperlink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постановление Правительства Ленинградской области от 24.03. 2010   № 65 «Об утверждении Положения об условиях, порядке назначения и выплаты государственной социальной помощи,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проведения мониторинга оказания государственной социальной помощи на основании социального контракта»;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приказ комитета по социальной защите населения Ленинградской области от 27.07.2012 № 9 «Об утверждении административных регламентов».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постановление Правительства Ленинградской области от 14.11.2013 № 406 «О государственной программе Ленинградской области «Социальная поддержка отдельных категорий граждан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области».</w:t>
      </w:r>
    </w:p>
    <w:p w:rsidR="00590E2A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7C3C" w:rsidRDefault="00657C3C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C3C" w:rsidRPr="008E08BF" w:rsidRDefault="00657C3C" w:rsidP="0065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.С. Грибова </w:t>
      </w:r>
    </w:p>
    <w:p w:rsidR="00657C3C" w:rsidRDefault="00657C3C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нормативных правовых актов, принятие которых необходимо для реализации областного закона «О внесении изменений  в статью 2  областного закона  «О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Ленинградской области» </w:t>
      </w: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E2A" w:rsidRPr="008E08BF" w:rsidRDefault="00590E2A" w:rsidP="00590E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областного закона 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 в областной закон «О государственной социальной помощи в Ленинградской области»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принятия новых нормативных правовых актов Ленинградской области. </w:t>
      </w:r>
      <w:proofErr w:type="gramEnd"/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C3C" w:rsidRPr="008E08BF" w:rsidRDefault="00657C3C" w:rsidP="0065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.С. Грибова </w:t>
      </w: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before="240" w:after="60" w:line="240" w:lineRule="auto"/>
        <w:ind w:firstLine="709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C3C" w:rsidRPr="008E08BF" w:rsidRDefault="00657C3C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before="240" w:after="60" w:line="240" w:lineRule="auto"/>
        <w:ind w:firstLine="709"/>
        <w:jc w:val="center"/>
        <w:outlineLvl w:val="5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СПРАВКА</w:t>
      </w:r>
    </w:p>
    <w:p w:rsidR="00590E2A" w:rsidRPr="008E08BF" w:rsidRDefault="00590E2A" w:rsidP="00590E2A">
      <w:pPr>
        <w:tabs>
          <w:tab w:val="left" w:pos="709"/>
          <w:tab w:val="left" w:pos="741"/>
        </w:tabs>
        <w:spacing w:after="0" w:line="240" w:lineRule="auto"/>
        <w:ind w:right="-1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законодательства правового регулирования по предоставлению государственной социальной помощи </w:t>
      </w:r>
    </w:p>
    <w:p w:rsidR="00590E2A" w:rsidRPr="008E08BF" w:rsidRDefault="00590E2A" w:rsidP="00590E2A">
      <w:pPr>
        <w:tabs>
          <w:tab w:val="left" w:pos="709"/>
          <w:tab w:val="left" w:pos="741"/>
        </w:tabs>
        <w:spacing w:after="0" w:line="240" w:lineRule="auto"/>
        <w:ind w:right="-1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709"/>
          <w:tab w:val="left" w:pos="741"/>
        </w:tabs>
        <w:spacing w:after="0" w:line="240" w:lineRule="auto"/>
        <w:ind w:right="-12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Правовое регулирование по предоставлению государственной  социальной  помощи осуществляется в соответствии со следующими нормативными правовыми актами:</w:t>
      </w:r>
    </w:p>
    <w:p w:rsidR="00590E2A" w:rsidRPr="008E08BF" w:rsidRDefault="00590E2A" w:rsidP="00590E2A">
      <w:pPr>
        <w:tabs>
          <w:tab w:val="left" w:pos="709"/>
          <w:tab w:val="left" w:pos="741"/>
        </w:tabs>
        <w:spacing w:after="0" w:line="240" w:lineRule="auto"/>
        <w:ind w:right="-12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17 июля 1999 г. N 178-ФЗ "О государственной социальной помощи";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 от 5 апреля 2003 г. N 44-ФЗ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 Правительства Российской Федерации от 20 августа 2003 г.  N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областным законом Ленинградской области от 27 декабря 2013 г. N 108-оз "О государственной социальной помощи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области»;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Ленинградской области от 24 марта 2010 г.  № 65 «Об утверждении Положения об условиях, порядке назначения и выплаты государственной социальной помощи, </w:t>
      </w:r>
      <w:r w:rsidRPr="008E0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проведения мониторинга оказания государственной социальной помощи на основании социального контракта»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</w:t>
      </w:r>
      <w:proofErr w:type="gramStart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устанавливающим величину прожиточного минимума на душу населения и по основным социально-демографическим группам населения в Ленинградской области. Данный нормативный правовой акт принимается ежеквартально;</w:t>
      </w:r>
    </w:p>
    <w:p w:rsidR="00590E2A" w:rsidRPr="008E08BF" w:rsidRDefault="00590E2A" w:rsidP="00590E2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комитета по социальной защите населения Ленинградской области от 27.07.2012 № 9 «Об утверждении административных регламентов».</w:t>
      </w:r>
    </w:p>
    <w:p w:rsidR="00590E2A" w:rsidRDefault="00590E2A" w:rsidP="00590E2A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C3C" w:rsidRDefault="00657C3C" w:rsidP="00590E2A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7C3C" w:rsidRDefault="00657C3C" w:rsidP="00590E2A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657C3C" w:rsidRPr="008E08BF" w:rsidRDefault="00657C3C" w:rsidP="00657C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п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0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.С. Грибова </w:t>
      </w:r>
    </w:p>
    <w:p w:rsidR="00590E2A" w:rsidRPr="008E08BF" w:rsidRDefault="00590E2A" w:rsidP="00590E2A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Pr="008E08BF" w:rsidRDefault="00590E2A" w:rsidP="00590E2A">
      <w:pPr>
        <w:tabs>
          <w:tab w:val="left" w:pos="9514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90E2A" w:rsidRDefault="00590E2A" w:rsidP="00590E2A"/>
    <w:p w:rsidR="00AF0275" w:rsidRPr="00546925" w:rsidRDefault="00255533" w:rsidP="00546925"/>
    <w:sectPr w:rsidR="00AF0275" w:rsidRPr="00546925" w:rsidSect="00AD4D4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714"/>
    <w:rsid w:val="00255533"/>
    <w:rsid w:val="00546925"/>
    <w:rsid w:val="00590E2A"/>
    <w:rsid w:val="00615C84"/>
    <w:rsid w:val="00657C3C"/>
    <w:rsid w:val="006D5714"/>
    <w:rsid w:val="00A0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CD0FAF8C7B87C5978CB3BBCBC51DC000F691BABD326ACD82B42B455A0A7F36A576F040DE13679BH2mFK" TargetMode="External"/><Relationship Id="rId13" Type="http://schemas.openxmlformats.org/officeDocument/2006/relationships/hyperlink" Target="consultantplus://offline/ref=9480B5FB9553838B6B1C1452A8AD0161F8C5F04A9E730C344F38F40F3AEFE026196C61A5EA3D8CA0A4h6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69D75E245597D94662ED88C61F95323D712D550D0EF83FFE0C784F6B59F48A31681255DDC61DF0aBC2O" TargetMode="External"/><Relationship Id="rId12" Type="http://schemas.openxmlformats.org/officeDocument/2006/relationships/hyperlink" Target="consultantplus://offline/ref=F969D75E245597D94662ED88C61F95323D712D550D0EF83FFE0C784F6B59F48A31681255DDC61DF0aBC2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ocial.lenobl.ru" TargetMode="External"/><Relationship Id="rId11" Type="http://schemas.openxmlformats.org/officeDocument/2006/relationships/hyperlink" Target="consultantplus://offline/ref=F969D75E245597D94662ED88C61F95323D712D550D0EF83FFE0C784F6B59F48A31681255DDC61DF0aBC2O" TargetMode="External"/><Relationship Id="rId5" Type="http://schemas.openxmlformats.org/officeDocument/2006/relationships/hyperlink" Target="consultantplus://offline/ref=18780AD9261B9E2C4947F61461E0FB9006D6A97C772828BBFC935EC54FB076B95D9D4CF50A99999D0B6AD380A9A0N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969D75E245597D94662ED88C61F95323D712D550D0EF83FFE0C784F6B59F48A31681255DDC61DF0aBC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69D75E245597D94662ED88C61F95323D712D550D0EF83FFE0C784F6B59F48A31681255DDC61DF0aBC2O" TargetMode="External"/><Relationship Id="rId14" Type="http://schemas.openxmlformats.org/officeDocument/2006/relationships/hyperlink" Target="consultantplus://offline/ref=8CFF56DA2D1AE170518452BAD583657258AF9FDA885524EFA50171E395F7B061C73350A2BE97B783d6G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 Ольга Викторовна</dc:creator>
  <cp:keywords/>
  <dc:description/>
  <cp:lastModifiedBy>Стукова Ольга Викторовна</cp:lastModifiedBy>
  <cp:revision>2</cp:revision>
  <dcterms:created xsi:type="dcterms:W3CDTF">2014-11-18T08:01:00Z</dcterms:created>
  <dcterms:modified xsi:type="dcterms:W3CDTF">2014-11-18T08:44:00Z</dcterms:modified>
</cp:coreProperties>
</file>