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490" w:rsidRPr="00A43490" w:rsidRDefault="00A43490" w:rsidP="00A43490">
      <w:pPr>
        <w:ind w:firstLine="0"/>
        <w:jc w:val="center"/>
        <w:rPr>
          <w:b/>
          <w:szCs w:val="27"/>
        </w:rPr>
      </w:pPr>
      <w:r w:rsidRPr="00A43490">
        <w:rPr>
          <w:b/>
          <w:szCs w:val="27"/>
        </w:rPr>
        <w:t xml:space="preserve">СВОДНАЯ ТАБЛИЦА </w:t>
      </w:r>
    </w:p>
    <w:p w:rsidR="00A43490" w:rsidRDefault="00A43490" w:rsidP="00A43490">
      <w:pPr>
        <w:autoSpaceDE w:val="0"/>
        <w:autoSpaceDN w:val="0"/>
        <w:adjustRightInd w:val="0"/>
        <w:ind w:firstLine="0"/>
        <w:jc w:val="center"/>
        <w:outlineLvl w:val="1"/>
        <w:rPr>
          <w:szCs w:val="27"/>
        </w:rPr>
      </w:pPr>
      <w:r w:rsidRPr="00A43490">
        <w:rPr>
          <w:szCs w:val="27"/>
        </w:rPr>
        <w:t>замечаний и предложений, изложенных в заключениях по результатам</w:t>
      </w:r>
    </w:p>
    <w:p w:rsidR="00A43490" w:rsidRPr="00A43490" w:rsidRDefault="00A43490" w:rsidP="00A43490">
      <w:pPr>
        <w:ind w:firstLine="0"/>
        <w:jc w:val="center"/>
        <w:rPr>
          <w:color w:val="000000"/>
          <w:szCs w:val="27"/>
        </w:rPr>
      </w:pPr>
      <w:r w:rsidRPr="00A43490">
        <w:rPr>
          <w:szCs w:val="27"/>
        </w:rPr>
        <w:t>проведения н</w:t>
      </w:r>
      <w:r w:rsidRPr="00A43490">
        <w:rPr>
          <w:szCs w:val="27"/>
        </w:rPr>
        <w:t>е</w:t>
      </w:r>
      <w:r w:rsidRPr="00A43490">
        <w:rPr>
          <w:szCs w:val="27"/>
        </w:rPr>
        <w:t xml:space="preserve">зависимой экспертизы проекта </w:t>
      </w:r>
      <w:r w:rsidRPr="00A43490">
        <w:rPr>
          <w:szCs w:val="27"/>
        </w:rPr>
        <w:t>областного закона</w:t>
      </w:r>
    </w:p>
    <w:p w:rsidR="00A43490" w:rsidRDefault="00A43490" w:rsidP="00A43490">
      <w:pPr>
        <w:ind w:firstLine="0"/>
        <w:jc w:val="center"/>
        <w:rPr>
          <w:color w:val="000000"/>
          <w:szCs w:val="27"/>
        </w:rPr>
      </w:pPr>
      <w:r w:rsidRPr="00A43490">
        <w:rPr>
          <w:color w:val="000000"/>
          <w:szCs w:val="27"/>
        </w:rPr>
        <w:t>Ленинградской области «</w:t>
      </w:r>
      <w:r w:rsidRPr="00A43490">
        <w:rPr>
          <w:bCs/>
          <w:color w:val="000000"/>
          <w:szCs w:val="27"/>
        </w:rPr>
        <w:t>Об</w:t>
      </w:r>
      <w:r w:rsidRPr="00A43490">
        <w:rPr>
          <w:color w:val="000000"/>
          <w:szCs w:val="27"/>
        </w:rPr>
        <w:t xml:space="preserve"> </w:t>
      </w:r>
      <w:r w:rsidRPr="00A43490">
        <w:rPr>
          <w:bCs/>
          <w:color w:val="000000"/>
          <w:szCs w:val="27"/>
        </w:rPr>
        <w:t>участии</w:t>
      </w:r>
      <w:r w:rsidRPr="00A43490">
        <w:rPr>
          <w:color w:val="000000"/>
          <w:szCs w:val="27"/>
        </w:rPr>
        <w:t xml:space="preserve"> </w:t>
      </w:r>
      <w:r w:rsidRPr="00A43490">
        <w:rPr>
          <w:bCs/>
          <w:color w:val="000000"/>
          <w:szCs w:val="27"/>
        </w:rPr>
        <w:t>граждан</w:t>
      </w:r>
      <w:r w:rsidRPr="00A43490">
        <w:rPr>
          <w:color w:val="000000"/>
          <w:szCs w:val="27"/>
        </w:rPr>
        <w:t xml:space="preserve"> в охране общественного порядка</w:t>
      </w:r>
    </w:p>
    <w:p w:rsidR="00A43490" w:rsidRDefault="00A43490" w:rsidP="00A43490">
      <w:pPr>
        <w:ind w:firstLine="0"/>
        <w:jc w:val="center"/>
        <w:rPr>
          <w:color w:val="000000"/>
          <w:szCs w:val="27"/>
        </w:rPr>
      </w:pPr>
      <w:r w:rsidRPr="00A43490">
        <w:rPr>
          <w:color w:val="000000"/>
          <w:szCs w:val="27"/>
        </w:rPr>
        <w:t>на территории Ленинградской обл</w:t>
      </w:r>
      <w:r w:rsidRPr="00A43490">
        <w:rPr>
          <w:color w:val="000000"/>
          <w:szCs w:val="27"/>
        </w:rPr>
        <w:t>а</w:t>
      </w:r>
      <w:r w:rsidRPr="00A43490">
        <w:rPr>
          <w:color w:val="000000"/>
          <w:szCs w:val="27"/>
        </w:rPr>
        <w:t>сти»</w:t>
      </w:r>
    </w:p>
    <w:p w:rsidR="00A43490" w:rsidRDefault="00A43490" w:rsidP="00A43490">
      <w:pPr>
        <w:ind w:firstLine="0"/>
        <w:jc w:val="center"/>
        <w:rPr>
          <w:color w:val="000000"/>
          <w:szCs w:val="27"/>
        </w:rPr>
      </w:pPr>
    </w:p>
    <w:p w:rsidR="00A43490" w:rsidRPr="00A43490" w:rsidRDefault="00A43490" w:rsidP="00A43490">
      <w:pPr>
        <w:ind w:firstLine="567"/>
        <w:rPr>
          <w:szCs w:val="27"/>
        </w:rPr>
      </w:pPr>
      <w:proofErr w:type="gramStart"/>
      <w:r w:rsidRPr="00A43490">
        <w:rPr>
          <w:szCs w:val="27"/>
        </w:rPr>
        <w:t>В целях реализации части 1 статьи 5 Федерального закона от 17.07.2009 № 172-ФЗ "Об антикоррупционной экспертизе нормативных правовых актов и проектов нормативных правовых актов", в соответствии положением о порядке проведения антикоррупционной экспертизы нормативных правовых актов Ленинградской обл</w:t>
      </w:r>
      <w:r w:rsidRPr="00A43490">
        <w:rPr>
          <w:szCs w:val="27"/>
        </w:rPr>
        <w:t>а</w:t>
      </w:r>
      <w:r w:rsidRPr="00A43490">
        <w:rPr>
          <w:szCs w:val="27"/>
        </w:rPr>
        <w:t>сти и проектов нормативных правовых актов Ленинградской области, утвержде</w:t>
      </w:r>
      <w:r w:rsidRPr="00A43490">
        <w:rPr>
          <w:szCs w:val="27"/>
        </w:rPr>
        <w:t>н</w:t>
      </w:r>
      <w:r w:rsidRPr="00A43490">
        <w:rPr>
          <w:szCs w:val="27"/>
        </w:rPr>
        <w:t>ным п</w:t>
      </w:r>
      <w:r w:rsidRPr="00A43490">
        <w:rPr>
          <w:szCs w:val="27"/>
        </w:rPr>
        <w:t>о</w:t>
      </w:r>
      <w:r w:rsidRPr="00A43490">
        <w:rPr>
          <w:szCs w:val="27"/>
        </w:rPr>
        <w:t>становлением Правительства Ленинградской области от 23.11.2010 № 310 "Об антикоррупционной экспертизе нормативных правовых актов и проектов но</w:t>
      </w:r>
      <w:r w:rsidRPr="00A43490">
        <w:rPr>
          <w:szCs w:val="27"/>
        </w:rPr>
        <w:t>р</w:t>
      </w:r>
      <w:r w:rsidRPr="00A43490">
        <w:rPr>
          <w:szCs w:val="27"/>
        </w:rPr>
        <w:t>мативных</w:t>
      </w:r>
      <w:proofErr w:type="gramEnd"/>
      <w:r w:rsidRPr="00A43490">
        <w:rPr>
          <w:szCs w:val="27"/>
        </w:rPr>
        <w:t xml:space="preserve"> правовых актов Ленинградской области" комитет</w:t>
      </w:r>
      <w:r>
        <w:rPr>
          <w:szCs w:val="27"/>
        </w:rPr>
        <w:t>ом</w:t>
      </w:r>
      <w:r w:rsidRPr="00A43490">
        <w:rPr>
          <w:szCs w:val="27"/>
        </w:rPr>
        <w:t xml:space="preserve"> правопорядка и бе</w:t>
      </w:r>
      <w:r w:rsidRPr="00A43490">
        <w:rPr>
          <w:szCs w:val="27"/>
        </w:rPr>
        <w:t>з</w:t>
      </w:r>
      <w:r w:rsidRPr="00A43490">
        <w:rPr>
          <w:szCs w:val="27"/>
        </w:rPr>
        <w:t>опасности Ленинградской области о</w:t>
      </w:r>
      <w:r>
        <w:rPr>
          <w:szCs w:val="27"/>
        </w:rPr>
        <w:t>рганизован</w:t>
      </w:r>
      <w:r w:rsidRPr="00A43490">
        <w:rPr>
          <w:szCs w:val="27"/>
        </w:rPr>
        <w:t xml:space="preserve"> прием и рассмотрение экспертных заключений</w:t>
      </w:r>
      <w:r>
        <w:rPr>
          <w:szCs w:val="27"/>
        </w:rPr>
        <w:t xml:space="preserve"> по результатам</w:t>
      </w:r>
      <w:r w:rsidRPr="00A43490">
        <w:rPr>
          <w:szCs w:val="27"/>
        </w:rPr>
        <w:t xml:space="preserve"> независим</w:t>
      </w:r>
      <w:r>
        <w:rPr>
          <w:szCs w:val="27"/>
        </w:rPr>
        <w:t>ой</w:t>
      </w:r>
      <w:r w:rsidRPr="00A43490">
        <w:rPr>
          <w:szCs w:val="27"/>
        </w:rPr>
        <w:t xml:space="preserve"> антикоррупционн</w:t>
      </w:r>
      <w:r>
        <w:rPr>
          <w:szCs w:val="27"/>
        </w:rPr>
        <w:t>ой</w:t>
      </w:r>
      <w:r w:rsidRPr="00A43490">
        <w:rPr>
          <w:szCs w:val="27"/>
        </w:rPr>
        <w:t xml:space="preserve"> экспертиз</w:t>
      </w:r>
      <w:r>
        <w:rPr>
          <w:szCs w:val="27"/>
        </w:rPr>
        <w:t>ы</w:t>
      </w:r>
      <w:r w:rsidRPr="00A43490">
        <w:rPr>
          <w:szCs w:val="27"/>
        </w:rPr>
        <w:t xml:space="preserve"> проекта областного закона</w:t>
      </w:r>
      <w:r w:rsidRPr="00A43490">
        <w:rPr>
          <w:color w:val="000000"/>
          <w:szCs w:val="27"/>
        </w:rPr>
        <w:t xml:space="preserve"> Ленинградской области «</w:t>
      </w:r>
      <w:r w:rsidRPr="00A43490">
        <w:rPr>
          <w:bCs/>
          <w:color w:val="000000"/>
          <w:szCs w:val="27"/>
        </w:rPr>
        <w:t>Об</w:t>
      </w:r>
      <w:r w:rsidRPr="00A43490">
        <w:rPr>
          <w:color w:val="000000"/>
          <w:szCs w:val="27"/>
        </w:rPr>
        <w:t xml:space="preserve"> </w:t>
      </w:r>
      <w:r w:rsidRPr="00A43490">
        <w:rPr>
          <w:bCs/>
          <w:color w:val="000000"/>
          <w:szCs w:val="27"/>
        </w:rPr>
        <w:t>участии</w:t>
      </w:r>
      <w:r w:rsidRPr="00A43490">
        <w:rPr>
          <w:color w:val="000000"/>
          <w:szCs w:val="27"/>
        </w:rPr>
        <w:t xml:space="preserve"> </w:t>
      </w:r>
      <w:r w:rsidRPr="00A43490">
        <w:rPr>
          <w:bCs/>
          <w:color w:val="000000"/>
          <w:szCs w:val="27"/>
        </w:rPr>
        <w:t>граждан</w:t>
      </w:r>
      <w:r w:rsidRPr="00A43490">
        <w:rPr>
          <w:color w:val="000000"/>
          <w:szCs w:val="27"/>
        </w:rPr>
        <w:t xml:space="preserve"> в охране общ</w:t>
      </w:r>
      <w:r w:rsidRPr="00A43490">
        <w:rPr>
          <w:color w:val="000000"/>
          <w:szCs w:val="27"/>
        </w:rPr>
        <w:t>е</w:t>
      </w:r>
      <w:r w:rsidRPr="00A43490">
        <w:rPr>
          <w:color w:val="000000"/>
          <w:szCs w:val="27"/>
        </w:rPr>
        <w:t>ственного порядка на территории Ленинградской области»</w:t>
      </w:r>
      <w:r>
        <w:rPr>
          <w:color w:val="000000"/>
          <w:szCs w:val="27"/>
        </w:rPr>
        <w:t xml:space="preserve"> (далее – проект облас</w:t>
      </w:r>
      <w:r>
        <w:rPr>
          <w:color w:val="000000"/>
          <w:szCs w:val="27"/>
        </w:rPr>
        <w:t>т</w:t>
      </w:r>
      <w:r>
        <w:rPr>
          <w:color w:val="000000"/>
          <w:szCs w:val="27"/>
        </w:rPr>
        <w:t xml:space="preserve">ного закона), </w:t>
      </w:r>
      <w:r w:rsidRPr="00A43490">
        <w:rPr>
          <w:szCs w:val="27"/>
        </w:rPr>
        <w:t>разработанн</w:t>
      </w:r>
      <w:r>
        <w:rPr>
          <w:szCs w:val="27"/>
        </w:rPr>
        <w:t>ого</w:t>
      </w:r>
      <w:r w:rsidRPr="00A43490">
        <w:rPr>
          <w:szCs w:val="27"/>
        </w:rPr>
        <w:t xml:space="preserve"> комитетом правопорядка и безопасности Ленингра</w:t>
      </w:r>
      <w:r w:rsidRPr="00A43490">
        <w:rPr>
          <w:szCs w:val="27"/>
        </w:rPr>
        <w:t>д</w:t>
      </w:r>
      <w:r w:rsidRPr="00A43490">
        <w:rPr>
          <w:szCs w:val="27"/>
        </w:rPr>
        <w:t xml:space="preserve">ской области. </w:t>
      </w:r>
    </w:p>
    <w:p w:rsidR="00A43490" w:rsidRDefault="00A43490" w:rsidP="00A43490">
      <w:pPr>
        <w:ind w:firstLine="567"/>
        <w:rPr>
          <w:szCs w:val="27"/>
        </w:rPr>
      </w:pPr>
      <w:r>
        <w:rPr>
          <w:szCs w:val="27"/>
        </w:rPr>
        <w:t>Проект областного закона был размещён на сайте комитета правопорядка и безопасности Ленинградской области (</w:t>
      </w:r>
      <w:hyperlink r:id="rId9" w:history="1">
        <w:r w:rsidRPr="00455C27">
          <w:rPr>
            <w:rStyle w:val="a3"/>
            <w:szCs w:val="27"/>
          </w:rPr>
          <w:t>http://www.safety.lenobl.ru/law/expert</w:t>
        </w:r>
      </w:hyperlink>
      <w:r>
        <w:rPr>
          <w:szCs w:val="27"/>
        </w:rPr>
        <w:t>). Ко</w:t>
      </w:r>
      <w:r>
        <w:rPr>
          <w:szCs w:val="27"/>
        </w:rPr>
        <w:t>н</w:t>
      </w:r>
      <w:r>
        <w:rPr>
          <w:szCs w:val="27"/>
        </w:rPr>
        <w:t>тактным лицом определён главный специалист комитета правопорядка и безопасн</w:t>
      </w:r>
      <w:r>
        <w:rPr>
          <w:szCs w:val="27"/>
        </w:rPr>
        <w:t>о</w:t>
      </w:r>
      <w:r>
        <w:rPr>
          <w:szCs w:val="27"/>
        </w:rPr>
        <w:t>сти Ленинградской области Ильин М.М. (</w:t>
      </w:r>
      <w:hyperlink r:id="rId10" w:history="1">
        <w:r w:rsidRPr="00455C27">
          <w:rPr>
            <w:rStyle w:val="a3"/>
            <w:szCs w:val="27"/>
            <w:lang w:val="en-US"/>
          </w:rPr>
          <w:t>mm</w:t>
        </w:r>
        <w:r w:rsidRPr="00455C27">
          <w:rPr>
            <w:rStyle w:val="a3"/>
            <w:szCs w:val="27"/>
          </w:rPr>
          <w:t>_</w:t>
        </w:r>
        <w:r w:rsidRPr="00455C27">
          <w:rPr>
            <w:rStyle w:val="a3"/>
            <w:szCs w:val="27"/>
            <w:lang w:val="en-US"/>
          </w:rPr>
          <w:t>ilin</w:t>
        </w:r>
        <w:r w:rsidRPr="00455C27">
          <w:rPr>
            <w:rStyle w:val="a3"/>
            <w:szCs w:val="27"/>
          </w:rPr>
          <w:t>@</w:t>
        </w:r>
        <w:r w:rsidRPr="00455C27">
          <w:rPr>
            <w:rStyle w:val="a3"/>
            <w:szCs w:val="27"/>
            <w:lang w:val="en-US"/>
          </w:rPr>
          <w:t>lenreg</w:t>
        </w:r>
        <w:r w:rsidRPr="00455C27">
          <w:rPr>
            <w:rStyle w:val="a3"/>
            <w:szCs w:val="27"/>
          </w:rPr>
          <w:t>.</w:t>
        </w:r>
        <w:proofErr w:type="spellStart"/>
        <w:r w:rsidRPr="00455C27">
          <w:rPr>
            <w:rStyle w:val="a3"/>
            <w:szCs w:val="27"/>
            <w:lang w:val="en-US"/>
          </w:rPr>
          <w:t>ru</w:t>
        </w:r>
        <w:proofErr w:type="spellEnd"/>
      </w:hyperlink>
      <w:r>
        <w:rPr>
          <w:szCs w:val="27"/>
        </w:rPr>
        <w:t xml:space="preserve">, тел.576-63-49). </w:t>
      </w:r>
    </w:p>
    <w:p w:rsidR="00A43490" w:rsidRDefault="00A43490" w:rsidP="00A43490">
      <w:pPr>
        <w:ind w:firstLine="567"/>
        <w:rPr>
          <w:szCs w:val="27"/>
        </w:rPr>
      </w:pPr>
      <w:r w:rsidRPr="00A43490">
        <w:rPr>
          <w:szCs w:val="27"/>
        </w:rPr>
        <w:t>Независим</w:t>
      </w:r>
      <w:r>
        <w:rPr>
          <w:szCs w:val="27"/>
        </w:rPr>
        <w:t>ая</w:t>
      </w:r>
      <w:r w:rsidRPr="00A43490">
        <w:rPr>
          <w:szCs w:val="27"/>
        </w:rPr>
        <w:t xml:space="preserve"> </w:t>
      </w:r>
      <w:r w:rsidRPr="00A43490">
        <w:rPr>
          <w:szCs w:val="27"/>
        </w:rPr>
        <w:t>антикоррупционн</w:t>
      </w:r>
      <w:r>
        <w:rPr>
          <w:szCs w:val="27"/>
        </w:rPr>
        <w:t>ая</w:t>
      </w:r>
      <w:r w:rsidRPr="00A43490">
        <w:rPr>
          <w:szCs w:val="27"/>
        </w:rPr>
        <w:t xml:space="preserve"> экспертиз</w:t>
      </w:r>
      <w:r>
        <w:rPr>
          <w:szCs w:val="27"/>
        </w:rPr>
        <w:t>а</w:t>
      </w:r>
      <w:r w:rsidRPr="00A43490">
        <w:rPr>
          <w:szCs w:val="27"/>
        </w:rPr>
        <w:t xml:space="preserve"> </w:t>
      </w:r>
      <w:r>
        <w:rPr>
          <w:szCs w:val="27"/>
        </w:rPr>
        <w:t>проведена</w:t>
      </w:r>
      <w:r w:rsidRPr="00A43490">
        <w:rPr>
          <w:szCs w:val="27"/>
        </w:rPr>
        <w:t xml:space="preserve"> </w:t>
      </w:r>
      <w:r>
        <w:rPr>
          <w:szCs w:val="27"/>
        </w:rPr>
        <w:t xml:space="preserve">в период </w:t>
      </w:r>
      <w:r>
        <w:rPr>
          <w:szCs w:val="27"/>
        </w:rPr>
        <w:t>с 22</w:t>
      </w:r>
      <w:r>
        <w:rPr>
          <w:szCs w:val="27"/>
        </w:rPr>
        <w:t xml:space="preserve"> октября</w:t>
      </w:r>
      <w:r>
        <w:rPr>
          <w:szCs w:val="27"/>
        </w:rPr>
        <w:t xml:space="preserve"> по 06</w:t>
      </w:r>
      <w:r>
        <w:rPr>
          <w:szCs w:val="27"/>
        </w:rPr>
        <w:t xml:space="preserve"> ноября </w:t>
      </w:r>
      <w:r>
        <w:rPr>
          <w:szCs w:val="27"/>
        </w:rPr>
        <w:t>2014</w:t>
      </w:r>
      <w:r>
        <w:rPr>
          <w:szCs w:val="27"/>
        </w:rPr>
        <w:t xml:space="preserve"> года. </w:t>
      </w:r>
    </w:p>
    <w:p w:rsidR="00A43490" w:rsidRDefault="00A43490" w:rsidP="00A43490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4705"/>
        <w:gridCol w:w="4961"/>
      </w:tblGrid>
      <w:tr w:rsidR="00A43490" w:rsidTr="00A43490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3490" w:rsidRDefault="00A43490" w:rsidP="00A434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№</w:t>
            </w:r>
          </w:p>
          <w:p w:rsidR="00A43490" w:rsidRPr="00A43490" w:rsidRDefault="00A43490" w:rsidP="00A434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п</w:t>
            </w:r>
            <w:proofErr w:type="gramEnd"/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/п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3490" w:rsidRDefault="00A43490" w:rsidP="00A434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 xml:space="preserve">Замечания и предложения </w:t>
            </w:r>
          </w:p>
          <w:p w:rsidR="00A43490" w:rsidRDefault="00A43490" w:rsidP="00A43490">
            <w:pPr>
              <w:ind w:firstLine="0"/>
              <w:jc w:val="center"/>
              <w:rPr>
                <w:color w:val="000000"/>
                <w:sz w:val="24"/>
                <w:szCs w:val="27"/>
              </w:rPr>
            </w:pPr>
            <w:r w:rsidRPr="00A43490">
              <w:rPr>
                <w:sz w:val="24"/>
                <w:szCs w:val="26"/>
              </w:rPr>
              <w:t>заинтересованных</w:t>
            </w:r>
            <w:r>
              <w:rPr>
                <w:sz w:val="24"/>
                <w:szCs w:val="26"/>
              </w:rPr>
              <w:t xml:space="preserve"> </w:t>
            </w:r>
            <w:r w:rsidRPr="00A43490">
              <w:rPr>
                <w:sz w:val="24"/>
                <w:szCs w:val="26"/>
              </w:rPr>
              <w:t>граждан и орган</w:t>
            </w:r>
            <w:r w:rsidRPr="00A43490">
              <w:rPr>
                <w:sz w:val="24"/>
                <w:szCs w:val="26"/>
              </w:rPr>
              <w:t>и</w:t>
            </w:r>
            <w:r w:rsidRPr="00A43490">
              <w:rPr>
                <w:sz w:val="24"/>
                <w:szCs w:val="26"/>
              </w:rPr>
              <w:t>заций по результатам</w:t>
            </w:r>
            <w:r>
              <w:rPr>
                <w:sz w:val="24"/>
                <w:szCs w:val="26"/>
              </w:rPr>
              <w:t xml:space="preserve"> </w:t>
            </w:r>
            <w:r w:rsidRPr="00A43490">
              <w:rPr>
                <w:sz w:val="24"/>
                <w:szCs w:val="26"/>
              </w:rPr>
              <w:t>проведения незав</w:t>
            </w:r>
            <w:r w:rsidRPr="00A43490">
              <w:rPr>
                <w:sz w:val="24"/>
                <w:szCs w:val="26"/>
              </w:rPr>
              <w:t>и</w:t>
            </w:r>
            <w:r w:rsidRPr="00A43490">
              <w:rPr>
                <w:sz w:val="24"/>
                <w:szCs w:val="26"/>
              </w:rPr>
              <w:t>симой экспертизы проекта</w:t>
            </w:r>
            <w:r>
              <w:rPr>
                <w:sz w:val="24"/>
                <w:szCs w:val="26"/>
              </w:rPr>
              <w:t xml:space="preserve"> </w:t>
            </w:r>
            <w:r w:rsidRPr="00A43490">
              <w:rPr>
                <w:sz w:val="24"/>
                <w:szCs w:val="27"/>
              </w:rPr>
              <w:t>областного закона</w:t>
            </w:r>
            <w:r w:rsidRPr="00A43490">
              <w:rPr>
                <w:color w:val="000000"/>
                <w:sz w:val="24"/>
                <w:szCs w:val="27"/>
              </w:rPr>
              <w:t xml:space="preserve"> </w:t>
            </w:r>
          </w:p>
          <w:p w:rsidR="00A43490" w:rsidRDefault="00A43490" w:rsidP="00A43490">
            <w:pPr>
              <w:ind w:firstLine="0"/>
              <w:jc w:val="center"/>
              <w:rPr>
                <w:color w:val="000000"/>
                <w:sz w:val="24"/>
                <w:szCs w:val="27"/>
              </w:rPr>
            </w:pPr>
            <w:r w:rsidRPr="00A43490">
              <w:rPr>
                <w:color w:val="000000"/>
                <w:sz w:val="24"/>
                <w:szCs w:val="27"/>
              </w:rPr>
              <w:t>Ленинградской области</w:t>
            </w:r>
            <w:r>
              <w:rPr>
                <w:color w:val="000000"/>
                <w:sz w:val="24"/>
                <w:szCs w:val="27"/>
              </w:rPr>
              <w:t xml:space="preserve"> </w:t>
            </w:r>
            <w:r w:rsidRPr="00A43490">
              <w:rPr>
                <w:color w:val="000000"/>
                <w:sz w:val="24"/>
                <w:szCs w:val="27"/>
              </w:rPr>
              <w:t>«</w:t>
            </w:r>
            <w:r w:rsidRPr="00A43490">
              <w:rPr>
                <w:bCs/>
                <w:color w:val="000000"/>
                <w:sz w:val="24"/>
                <w:szCs w:val="27"/>
              </w:rPr>
              <w:t>Об</w:t>
            </w:r>
            <w:r w:rsidRPr="00A43490">
              <w:rPr>
                <w:color w:val="000000"/>
                <w:sz w:val="24"/>
                <w:szCs w:val="27"/>
              </w:rPr>
              <w:t xml:space="preserve"> </w:t>
            </w:r>
            <w:r w:rsidRPr="00A43490">
              <w:rPr>
                <w:bCs/>
                <w:color w:val="000000"/>
                <w:sz w:val="24"/>
                <w:szCs w:val="27"/>
              </w:rPr>
              <w:t>участии</w:t>
            </w:r>
            <w:r w:rsidRPr="00A43490">
              <w:rPr>
                <w:color w:val="000000"/>
                <w:sz w:val="24"/>
                <w:szCs w:val="27"/>
              </w:rPr>
              <w:t xml:space="preserve"> </w:t>
            </w:r>
          </w:p>
          <w:p w:rsidR="00A43490" w:rsidRPr="00A43490" w:rsidRDefault="00A43490" w:rsidP="00A43490">
            <w:pPr>
              <w:ind w:firstLine="0"/>
              <w:jc w:val="center"/>
              <w:rPr>
                <w:sz w:val="24"/>
                <w:szCs w:val="26"/>
              </w:rPr>
            </w:pPr>
            <w:r w:rsidRPr="00A43490">
              <w:rPr>
                <w:bCs/>
                <w:color w:val="000000"/>
                <w:sz w:val="24"/>
                <w:szCs w:val="27"/>
              </w:rPr>
              <w:t>гра</w:t>
            </w:r>
            <w:r w:rsidRPr="00A43490">
              <w:rPr>
                <w:bCs/>
                <w:color w:val="000000"/>
                <w:sz w:val="24"/>
                <w:szCs w:val="27"/>
              </w:rPr>
              <w:t>ж</w:t>
            </w:r>
            <w:r w:rsidRPr="00A43490">
              <w:rPr>
                <w:bCs/>
                <w:color w:val="000000"/>
                <w:sz w:val="24"/>
                <w:szCs w:val="27"/>
              </w:rPr>
              <w:t>дан</w:t>
            </w:r>
            <w:r w:rsidRPr="00A43490">
              <w:rPr>
                <w:color w:val="000000"/>
                <w:sz w:val="24"/>
                <w:szCs w:val="27"/>
              </w:rPr>
              <w:t xml:space="preserve"> в охране общественного порядка на территории Ленинградской о</w:t>
            </w:r>
            <w:r w:rsidRPr="00A43490">
              <w:rPr>
                <w:color w:val="000000"/>
                <w:sz w:val="24"/>
                <w:szCs w:val="27"/>
              </w:rPr>
              <w:t>б</w:t>
            </w:r>
            <w:r w:rsidRPr="00A43490">
              <w:rPr>
                <w:color w:val="000000"/>
                <w:sz w:val="24"/>
                <w:szCs w:val="27"/>
              </w:rPr>
              <w:t>ласти»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3490" w:rsidRDefault="00A43490" w:rsidP="00A434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 xml:space="preserve">Результаты рассмотрения замечаний и </w:t>
            </w:r>
          </w:p>
          <w:p w:rsidR="00A43490" w:rsidRPr="00A43490" w:rsidRDefault="00A43490" w:rsidP="00A434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предлож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е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ний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органом исполнительной власти Ленинградской области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(комитетом правоп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о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рядка и безопасности Ленинградской о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б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ласти)</w:t>
            </w:r>
          </w:p>
          <w:p w:rsidR="00A43490" w:rsidRPr="00A43490" w:rsidRDefault="00A43490" w:rsidP="00A434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и обоснование принятых р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е</w:t>
            </w: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шений</w:t>
            </w:r>
          </w:p>
        </w:tc>
      </w:tr>
      <w:tr w:rsidR="00A43490" w:rsidTr="00A43490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490" w:rsidRPr="00A43490" w:rsidRDefault="00A43490" w:rsidP="00A43490">
            <w:pPr>
              <w:pStyle w:val="ConsPlusCell"/>
              <w:widowControl/>
              <w:ind w:left="170"/>
              <w:rPr>
                <w:rFonts w:ascii="Times New Roman" w:hAnsi="Times New Roman" w:cs="Times New Roman"/>
                <w:sz w:val="24"/>
                <w:szCs w:val="26"/>
              </w:rPr>
            </w:pPr>
            <w:r w:rsidRPr="00A43490">
              <w:rPr>
                <w:rFonts w:ascii="Times New Roman" w:hAnsi="Times New Roman" w:cs="Times New Roman"/>
                <w:sz w:val="24"/>
                <w:szCs w:val="26"/>
              </w:rPr>
              <w:t>1.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490" w:rsidRPr="00437BD9" w:rsidRDefault="00A43490" w:rsidP="00A4349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Замечаний и предложений по результатам проведения независимой экспертизы не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3490" w:rsidRDefault="00A43490" w:rsidP="00A434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A43490" w:rsidRDefault="00A43490" w:rsidP="00A43490">
      <w:pPr>
        <w:tabs>
          <w:tab w:val="left" w:pos="-1980"/>
          <w:tab w:val="left" w:pos="-1620"/>
        </w:tabs>
        <w:rPr>
          <w:sz w:val="26"/>
          <w:szCs w:val="26"/>
        </w:rPr>
      </w:pPr>
    </w:p>
    <w:p w:rsidR="00A43490" w:rsidRDefault="00A43490" w:rsidP="00A43490">
      <w:pPr>
        <w:tabs>
          <w:tab w:val="left" w:pos="-1980"/>
          <w:tab w:val="left" w:pos="-1620"/>
        </w:tabs>
        <w:rPr>
          <w:sz w:val="26"/>
          <w:szCs w:val="26"/>
        </w:rPr>
      </w:pPr>
      <w:r>
        <w:rPr>
          <w:sz w:val="26"/>
          <w:szCs w:val="26"/>
        </w:rPr>
        <w:t xml:space="preserve">Комментариев и отзывов граждан по проекту областного закона не поступало. </w:t>
      </w:r>
    </w:p>
    <w:p w:rsidR="00A43490" w:rsidRDefault="00A43490" w:rsidP="00A43490">
      <w:pPr>
        <w:tabs>
          <w:tab w:val="left" w:pos="-1980"/>
          <w:tab w:val="left" w:pos="-1620"/>
        </w:tabs>
        <w:rPr>
          <w:sz w:val="26"/>
          <w:szCs w:val="26"/>
        </w:rPr>
      </w:pPr>
    </w:p>
    <w:p w:rsidR="00A43490" w:rsidRDefault="00A43490" w:rsidP="00A43490">
      <w:pPr>
        <w:tabs>
          <w:tab w:val="left" w:pos="-1980"/>
          <w:tab w:val="left" w:pos="-1620"/>
        </w:tabs>
        <w:rPr>
          <w:sz w:val="26"/>
          <w:szCs w:val="26"/>
        </w:rPr>
      </w:pPr>
    </w:p>
    <w:p w:rsidR="00A43490" w:rsidRDefault="00A43490" w:rsidP="00A43490">
      <w:pPr>
        <w:tabs>
          <w:tab w:val="left" w:pos="-1980"/>
          <w:tab w:val="left" w:pos="-1620"/>
        </w:tabs>
        <w:rPr>
          <w:sz w:val="26"/>
          <w:szCs w:val="26"/>
        </w:rPr>
      </w:pPr>
    </w:p>
    <w:p w:rsidR="00A43490" w:rsidRDefault="00A43490" w:rsidP="00A43490">
      <w:pPr>
        <w:tabs>
          <w:tab w:val="left" w:pos="-1980"/>
          <w:tab w:val="left" w:pos="-1620"/>
        </w:tabs>
        <w:ind w:firstLine="0"/>
        <w:rPr>
          <w:sz w:val="26"/>
          <w:szCs w:val="26"/>
        </w:rPr>
      </w:pPr>
      <w:r w:rsidRPr="00B22602">
        <w:rPr>
          <w:sz w:val="26"/>
          <w:szCs w:val="26"/>
        </w:rPr>
        <w:t xml:space="preserve">Председатель </w:t>
      </w:r>
      <w:r w:rsidRPr="00B22602">
        <w:rPr>
          <w:sz w:val="26"/>
          <w:szCs w:val="26"/>
        </w:rPr>
        <w:t xml:space="preserve">комитета правопорядка </w:t>
      </w:r>
    </w:p>
    <w:p w:rsidR="00A43490" w:rsidRDefault="00A43490" w:rsidP="00A43490">
      <w:pPr>
        <w:tabs>
          <w:tab w:val="left" w:pos="-1980"/>
          <w:tab w:val="left" w:pos="-1620"/>
        </w:tabs>
        <w:ind w:firstLine="0"/>
        <w:rPr>
          <w:sz w:val="26"/>
          <w:szCs w:val="26"/>
        </w:rPr>
      </w:pPr>
      <w:r w:rsidRPr="00B22602">
        <w:rPr>
          <w:sz w:val="26"/>
          <w:szCs w:val="26"/>
        </w:rPr>
        <w:t>и безопасности</w:t>
      </w:r>
      <w:r>
        <w:rPr>
          <w:sz w:val="26"/>
          <w:szCs w:val="26"/>
        </w:rPr>
        <w:t xml:space="preserve"> Ленинградской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С.Н</w:t>
      </w:r>
      <w:r w:rsidRPr="00B22602">
        <w:rPr>
          <w:sz w:val="26"/>
          <w:szCs w:val="26"/>
        </w:rPr>
        <w:t xml:space="preserve">. </w:t>
      </w:r>
      <w:r>
        <w:rPr>
          <w:sz w:val="26"/>
          <w:szCs w:val="26"/>
        </w:rPr>
        <w:t>Смирн</w:t>
      </w:r>
      <w:r w:rsidRPr="00B22602">
        <w:rPr>
          <w:sz w:val="26"/>
          <w:szCs w:val="26"/>
        </w:rPr>
        <w:t>ов</w:t>
      </w:r>
    </w:p>
    <w:p w:rsidR="00A43490" w:rsidRDefault="00A43490" w:rsidP="00A43490">
      <w:pPr>
        <w:tabs>
          <w:tab w:val="left" w:pos="-1980"/>
          <w:tab w:val="left" w:pos="-1620"/>
        </w:tabs>
        <w:ind w:firstLine="0"/>
        <w:rPr>
          <w:sz w:val="26"/>
          <w:szCs w:val="26"/>
        </w:rPr>
      </w:pPr>
    </w:p>
    <w:p w:rsidR="00A43490" w:rsidRDefault="00A43490" w:rsidP="00A43490">
      <w:pPr>
        <w:tabs>
          <w:tab w:val="left" w:pos="-1980"/>
          <w:tab w:val="left" w:pos="-1620"/>
        </w:tabs>
        <w:ind w:firstLine="0"/>
        <w:rPr>
          <w:sz w:val="26"/>
          <w:szCs w:val="26"/>
        </w:rPr>
      </w:pPr>
      <w:bookmarkStart w:id="0" w:name="_GoBack"/>
      <w:bookmarkEnd w:id="0"/>
    </w:p>
    <w:p w:rsidR="00A43490" w:rsidRPr="00A43490" w:rsidRDefault="00A43490" w:rsidP="00A43490">
      <w:pPr>
        <w:tabs>
          <w:tab w:val="left" w:pos="-1980"/>
          <w:tab w:val="left" w:pos="-1620"/>
        </w:tabs>
        <w:ind w:firstLine="0"/>
        <w:rPr>
          <w:sz w:val="20"/>
          <w:szCs w:val="26"/>
        </w:rPr>
      </w:pPr>
      <w:r w:rsidRPr="00A43490">
        <w:rPr>
          <w:sz w:val="20"/>
          <w:szCs w:val="26"/>
        </w:rPr>
        <w:t>Ильин М.М.</w:t>
      </w:r>
    </w:p>
    <w:p w:rsidR="00A43490" w:rsidRPr="00A43490" w:rsidRDefault="00A43490" w:rsidP="00A43490">
      <w:pPr>
        <w:tabs>
          <w:tab w:val="left" w:pos="-1980"/>
          <w:tab w:val="left" w:pos="-1620"/>
        </w:tabs>
        <w:ind w:firstLine="0"/>
        <w:rPr>
          <w:sz w:val="20"/>
        </w:rPr>
      </w:pPr>
      <w:r w:rsidRPr="00A43490">
        <w:rPr>
          <w:sz w:val="20"/>
          <w:szCs w:val="26"/>
        </w:rPr>
        <w:t>576-63-49</w:t>
      </w:r>
    </w:p>
    <w:sectPr w:rsidR="00A43490" w:rsidRPr="00A43490" w:rsidSect="00CD308F">
      <w:pgSz w:w="11906" w:h="16838" w:code="9"/>
      <w:pgMar w:top="1135" w:right="567" w:bottom="851" w:left="1134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472" w:rsidRDefault="00FC7472" w:rsidP="00443410">
      <w:r>
        <w:separator/>
      </w:r>
    </w:p>
  </w:endnote>
  <w:endnote w:type="continuationSeparator" w:id="0">
    <w:p w:rsidR="00FC7472" w:rsidRDefault="00FC7472" w:rsidP="00443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472" w:rsidRDefault="00FC7472" w:rsidP="00443410">
      <w:r>
        <w:separator/>
      </w:r>
    </w:p>
  </w:footnote>
  <w:footnote w:type="continuationSeparator" w:id="0">
    <w:p w:rsidR="00FC7472" w:rsidRDefault="00FC7472" w:rsidP="004434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A0071"/>
    <w:multiLevelType w:val="hybridMultilevel"/>
    <w:tmpl w:val="681C6EF4"/>
    <w:lvl w:ilvl="0" w:tplc="D36EA578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CDA7C6B"/>
    <w:multiLevelType w:val="hybridMultilevel"/>
    <w:tmpl w:val="CE2C06BA"/>
    <w:lvl w:ilvl="0" w:tplc="8D86D962">
      <w:start w:val="1"/>
      <w:numFmt w:val="decimal"/>
      <w:lvlText w:val="%1."/>
      <w:lvlJc w:val="left"/>
      <w:pPr>
        <w:tabs>
          <w:tab w:val="num" w:pos="417"/>
        </w:tabs>
        <w:ind w:left="170" w:hanging="113"/>
      </w:pPr>
      <w:rPr>
        <w:rFonts w:cs="Times New Roman" w:hint="default"/>
        <w:b w:val="0"/>
        <w:bCs w:val="0"/>
        <w:i w:val="0"/>
        <w:iCs w:val="0"/>
        <w:strike w:val="0"/>
        <w:dstrike w:val="0"/>
        <w:shadow w:val="0"/>
        <w:emboss w:val="0"/>
        <w:imprint w:val="0"/>
        <w:sz w:val="20"/>
        <w:szCs w:val="2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DC"/>
    <w:rsid w:val="000B1454"/>
    <w:rsid w:val="000D4CB2"/>
    <w:rsid w:val="00172AFF"/>
    <w:rsid w:val="001A42C6"/>
    <w:rsid w:val="001F1DB4"/>
    <w:rsid w:val="003409D4"/>
    <w:rsid w:val="00342ED2"/>
    <w:rsid w:val="004273CD"/>
    <w:rsid w:val="00441690"/>
    <w:rsid w:val="00443410"/>
    <w:rsid w:val="004B08E7"/>
    <w:rsid w:val="004C6F75"/>
    <w:rsid w:val="005C6786"/>
    <w:rsid w:val="005F5B31"/>
    <w:rsid w:val="006E0101"/>
    <w:rsid w:val="00751B81"/>
    <w:rsid w:val="0082089F"/>
    <w:rsid w:val="008E029D"/>
    <w:rsid w:val="009966A5"/>
    <w:rsid w:val="009B4533"/>
    <w:rsid w:val="00A31209"/>
    <w:rsid w:val="00A43490"/>
    <w:rsid w:val="00A7208E"/>
    <w:rsid w:val="00AA38D2"/>
    <w:rsid w:val="00AE00EC"/>
    <w:rsid w:val="00BA17A3"/>
    <w:rsid w:val="00BE0B2E"/>
    <w:rsid w:val="00CB7FDC"/>
    <w:rsid w:val="00CD308F"/>
    <w:rsid w:val="00D265A7"/>
    <w:rsid w:val="00DC54F4"/>
    <w:rsid w:val="00E02B1A"/>
    <w:rsid w:val="00F071AD"/>
    <w:rsid w:val="00FC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3CD"/>
  </w:style>
  <w:style w:type="paragraph" w:styleId="1">
    <w:name w:val="heading 1"/>
    <w:basedOn w:val="a"/>
    <w:link w:val="10"/>
    <w:uiPriority w:val="9"/>
    <w:qFormat/>
    <w:rsid w:val="00CB7FD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09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B7FDC"/>
    <w:pPr>
      <w:spacing w:before="100" w:beforeAutospacing="1" w:after="100" w:afterAutospacing="1"/>
      <w:ind w:firstLine="0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7FDC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7FDC"/>
    <w:rPr>
      <w:rFonts w:eastAsia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B7FDC"/>
    <w:rPr>
      <w:color w:val="000000"/>
      <w:u w:val="single"/>
    </w:rPr>
  </w:style>
  <w:style w:type="character" w:styleId="a4">
    <w:name w:val="Strong"/>
    <w:basedOn w:val="a0"/>
    <w:uiPriority w:val="22"/>
    <w:qFormat/>
    <w:rsid w:val="00CB7FDC"/>
    <w:rPr>
      <w:b/>
      <w:bCs/>
    </w:rPr>
  </w:style>
  <w:style w:type="paragraph" w:styleId="a5">
    <w:name w:val="Normal (Web)"/>
    <w:basedOn w:val="a"/>
    <w:uiPriority w:val="99"/>
    <w:semiHidden/>
    <w:unhideWhenUsed/>
    <w:rsid w:val="00CB7FD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rticleheadertime1">
    <w:name w:val="article_header_time1"/>
    <w:basedOn w:val="a0"/>
    <w:rsid w:val="00CB7FDC"/>
    <w:rPr>
      <w:b/>
      <w:bCs/>
    </w:rPr>
  </w:style>
  <w:style w:type="character" w:customStyle="1" w:styleId="articleheaderupdate1">
    <w:name w:val="article_header_update1"/>
    <w:basedOn w:val="a0"/>
    <w:rsid w:val="00CB7FDC"/>
    <w:rPr>
      <w:color w:val="858F97"/>
    </w:rPr>
  </w:style>
  <w:style w:type="character" w:customStyle="1" w:styleId="articleheaderitemviews1">
    <w:name w:val="article_header_item_views1"/>
    <w:basedOn w:val="a0"/>
    <w:rsid w:val="00CB7FDC"/>
  </w:style>
  <w:style w:type="character" w:customStyle="1" w:styleId="articleheaderitemlikes1">
    <w:name w:val="article_header_item_likes1"/>
    <w:basedOn w:val="a0"/>
    <w:rsid w:val="00CB7FDC"/>
  </w:style>
  <w:style w:type="character" w:customStyle="1" w:styleId="articleheaderitemdislikes1">
    <w:name w:val="article_header_item_dislikes1"/>
    <w:basedOn w:val="a0"/>
    <w:rsid w:val="00CB7FDC"/>
  </w:style>
  <w:style w:type="paragraph" w:styleId="a6">
    <w:name w:val="Balloon Text"/>
    <w:basedOn w:val="a"/>
    <w:link w:val="a7"/>
    <w:uiPriority w:val="99"/>
    <w:semiHidden/>
    <w:unhideWhenUsed/>
    <w:rsid w:val="00CB7F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7FDC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rsid w:val="00443410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3409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9">
    <w:name w:val="Table Grid"/>
    <w:basedOn w:val="a1"/>
    <w:rsid w:val="0082089F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7">
    <w:name w:val="Font Style27"/>
    <w:basedOn w:val="a0"/>
    <w:uiPriority w:val="99"/>
    <w:rsid w:val="0082089F"/>
    <w:rPr>
      <w:rFonts w:ascii="Times New Roman" w:hAnsi="Times New Roman" w:cs="Times New Roman"/>
      <w:sz w:val="26"/>
      <w:szCs w:val="26"/>
    </w:rPr>
  </w:style>
  <w:style w:type="paragraph" w:styleId="aa">
    <w:name w:val="footnote text"/>
    <w:basedOn w:val="a"/>
    <w:link w:val="ab"/>
    <w:uiPriority w:val="99"/>
    <w:semiHidden/>
    <w:unhideWhenUsed/>
    <w:rsid w:val="00E02B1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02B1A"/>
    <w:rPr>
      <w:sz w:val="20"/>
      <w:szCs w:val="20"/>
    </w:rPr>
  </w:style>
  <w:style w:type="paragraph" w:styleId="ac">
    <w:name w:val="List Paragraph"/>
    <w:basedOn w:val="a"/>
    <w:uiPriority w:val="34"/>
    <w:qFormat/>
    <w:rsid w:val="005F5B31"/>
    <w:pPr>
      <w:ind w:left="720"/>
      <w:contextualSpacing/>
    </w:pPr>
  </w:style>
  <w:style w:type="paragraph" w:customStyle="1" w:styleId="ConsPlusCell">
    <w:name w:val="ConsPlusCell"/>
    <w:rsid w:val="00A43490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3CD"/>
  </w:style>
  <w:style w:type="paragraph" w:styleId="1">
    <w:name w:val="heading 1"/>
    <w:basedOn w:val="a"/>
    <w:link w:val="10"/>
    <w:uiPriority w:val="9"/>
    <w:qFormat/>
    <w:rsid w:val="00CB7FDC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09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B7FDC"/>
    <w:pPr>
      <w:spacing w:before="100" w:beforeAutospacing="1" w:after="100" w:afterAutospacing="1"/>
      <w:ind w:firstLine="0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7FDC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7FDC"/>
    <w:rPr>
      <w:rFonts w:eastAsia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B7FDC"/>
    <w:rPr>
      <w:color w:val="000000"/>
      <w:u w:val="single"/>
    </w:rPr>
  </w:style>
  <w:style w:type="character" w:styleId="a4">
    <w:name w:val="Strong"/>
    <w:basedOn w:val="a0"/>
    <w:uiPriority w:val="22"/>
    <w:qFormat/>
    <w:rsid w:val="00CB7FDC"/>
    <w:rPr>
      <w:b/>
      <w:bCs/>
    </w:rPr>
  </w:style>
  <w:style w:type="paragraph" w:styleId="a5">
    <w:name w:val="Normal (Web)"/>
    <w:basedOn w:val="a"/>
    <w:uiPriority w:val="99"/>
    <w:semiHidden/>
    <w:unhideWhenUsed/>
    <w:rsid w:val="00CB7FDC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rticleheadertime1">
    <w:name w:val="article_header_time1"/>
    <w:basedOn w:val="a0"/>
    <w:rsid w:val="00CB7FDC"/>
    <w:rPr>
      <w:b/>
      <w:bCs/>
    </w:rPr>
  </w:style>
  <w:style w:type="character" w:customStyle="1" w:styleId="articleheaderupdate1">
    <w:name w:val="article_header_update1"/>
    <w:basedOn w:val="a0"/>
    <w:rsid w:val="00CB7FDC"/>
    <w:rPr>
      <w:color w:val="858F97"/>
    </w:rPr>
  </w:style>
  <w:style w:type="character" w:customStyle="1" w:styleId="articleheaderitemviews1">
    <w:name w:val="article_header_item_views1"/>
    <w:basedOn w:val="a0"/>
    <w:rsid w:val="00CB7FDC"/>
  </w:style>
  <w:style w:type="character" w:customStyle="1" w:styleId="articleheaderitemlikes1">
    <w:name w:val="article_header_item_likes1"/>
    <w:basedOn w:val="a0"/>
    <w:rsid w:val="00CB7FDC"/>
  </w:style>
  <w:style w:type="character" w:customStyle="1" w:styleId="articleheaderitemdislikes1">
    <w:name w:val="article_header_item_dislikes1"/>
    <w:basedOn w:val="a0"/>
    <w:rsid w:val="00CB7FDC"/>
  </w:style>
  <w:style w:type="paragraph" w:styleId="a6">
    <w:name w:val="Balloon Text"/>
    <w:basedOn w:val="a"/>
    <w:link w:val="a7"/>
    <w:uiPriority w:val="99"/>
    <w:semiHidden/>
    <w:unhideWhenUsed/>
    <w:rsid w:val="00CB7F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7FDC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rsid w:val="00443410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3409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9">
    <w:name w:val="Table Grid"/>
    <w:basedOn w:val="a1"/>
    <w:rsid w:val="0082089F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7">
    <w:name w:val="Font Style27"/>
    <w:basedOn w:val="a0"/>
    <w:uiPriority w:val="99"/>
    <w:rsid w:val="0082089F"/>
    <w:rPr>
      <w:rFonts w:ascii="Times New Roman" w:hAnsi="Times New Roman" w:cs="Times New Roman"/>
      <w:sz w:val="26"/>
      <w:szCs w:val="26"/>
    </w:rPr>
  </w:style>
  <w:style w:type="paragraph" w:styleId="aa">
    <w:name w:val="footnote text"/>
    <w:basedOn w:val="a"/>
    <w:link w:val="ab"/>
    <w:uiPriority w:val="99"/>
    <w:semiHidden/>
    <w:unhideWhenUsed/>
    <w:rsid w:val="00E02B1A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02B1A"/>
    <w:rPr>
      <w:sz w:val="20"/>
      <w:szCs w:val="20"/>
    </w:rPr>
  </w:style>
  <w:style w:type="paragraph" w:styleId="ac">
    <w:name w:val="List Paragraph"/>
    <w:basedOn w:val="a"/>
    <w:uiPriority w:val="34"/>
    <w:qFormat/>
    <w:rsid w:val="005F5B31"/>
    <w:pPr>
      <w:ind w:left="720"/>
      <w:contextualSpacing/>
    </w:pPr>
  </w:style>
  <w:style w:type="paragraph" w:customStyle="1" w:styleId="ConsPlusCell">
    <w:name w:val="ConsPlusCell"/>
    <w:rsid w:val="00A43490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9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05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11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450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722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628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230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223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997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6811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355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2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7880">
              <w:marLeft w:val="0"/>
              <w:marRight w:val="0"/>
              <w:marTop w:val="0"/>
              <w:marBottom w:val="0"/>
              <w:divBdr>
                <w:top w:val="single" w:sz="4" w:space="0" w:color="E3E3E3"/>
                <w:left w:val="single" w:sz="4" w:space="0" w:color="E3E3E3"/>
                <w:bottom w:val="single" w:sz="2" w:space="0" w:color="E3E3E3"/>
                <w:right w:val="single" w:sz="4" w:space="0" w:color="E3E3E3"/>
              </w:divBdr>
              <w:divsChild>
                <w:div w:id="12718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1413">
                  <w:marLeft w:val="369"/>
                  <w:marRight w:val="36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08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" w:space="0" w:color="E3E3E3"/>
                    <w:bottom w:val="single" w:sz="4" w:space="0" w:color="E3E3E3"/>
                    <w:right w:val="single" w:sz="4" w:space="0" w:color="E3E3E3"/>
                  </w:divBdr>
                  <w:divsChild>
                    <w:div w:id="19895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16765">
                          <w:marLeft w:val="0"/>
                          <w:marRight w:val="0"/>
                          <w:marTop w:val="0"/>
                          <w:marBottom w:val="11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90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3793">
                                  <w:marLeft w:val="0"/>
                                  <w:marRight w:val="0"/>
                                  <w:marTop w:val="3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mm_ilin@lenre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afety.lenobl.ru/law/expe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537D02-5E44-4EF6-A259-1DF848387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</dc:creator>
  <cp:lastModifiedBy>Марат Михайлович Ильин</cp:lastModifiedBy>
  <cp:revision>2</cp:revision>
  <cp:lastPrinted>2014-01-15T07:10:00Z</cp:lastPrinted>
  <dcterms:created xsi:type="dcterms:W3CDTF">2014-11-10T11:04:00Z</dcterms:created>
  <dcterms:modified xsi:type="dcterms:W3CDTF">2014-11-10T11:04:00Z</dcterms:modified>
</cp:coreProperties>
</file>