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F78A55" w14:textId="77777777" w:rsidR="00EA2A86" w:rsidRPr="00657B0D" w:rsidRDefault="00EA2A86" w:rsidP="00EA2A86">
      <w:pPr>
        <w:pStyle w:val="af0"/>
        <w:spacing w:after="0" w:line="240" w:lineRule="auto"/>
        <w:ind w:left="1699" w:firstLine="425"/>
        <w:rPr>
          <w:rFonts w:ascii="Times New Roman" w:hAnsi="Times New Roman" w:cs="Times New Roman"/>
          <w:iCs/>
          <w:sz w:val="26"/>
          <w:szCs w:val="26"/>
        </w:rPr>
      </w:pPr>
      <w:bookmarkStart w:id="0" w:name="_GoBack"/>
      <w:bookmarkEnd w:id="0"/>
      <w:r w:rsidRPr="00657B0D">
        <w:rPr>
          <w:rFonts w:ascii="Times New Roman" w:hAnsi="Times New Roman" w:cs="Times New Roman"/>
          <w:iCs/>
          <w:sz w:val="26"/>
          <w:szCs w:val="26"/>
        </w:rPr>
        <w:t>Приложение</w:t>
      </w:r>
    </w:p>
    <w:p w14:paraId="73F78A56" w14:textId="77777777" w:rsidR="00EA2A86" w:rsidRPr="00657B0D" w:rsidRDefault="00CA45D3" w:rsidP="00EA2A86">
      <w:pPr>
        <w:pStyle w:val="af0"/>
        <w:spacing w:after="0" w:line="240" w:lineRule="auto"/>
        <w:ind w:left="2124"/>
        <w:rPr>
          <w:rFonts w:ascii="Times New Roman" w:hAnsi="Times New Roman" w:cs="Times New Roman"/>
          <w:iCs/>
          <w:sz w:val="26"/>
          <w:szCs w:val="26"/>
        </w:rPr>
      </w:pPr>
      <w:r w:rsidRPr="00657B0D">
        <w:rPr>
          <w:rFonts w:ascii="Times New Roman" w:hAnsi="Times New Roman" w:cs="Times New Roman"/>
          <w:iCs/>
          <w:sz w:val="26"/>
          <w:szCs w:val="26"/>
        </w:rPr>
        <w:t>к проекту федерального закона "</w:t>
      </w:r>
      <w:r w:rsidR="00AA05A8" w:rsidRPr="00657B0D">
        <w:rPr>
          <w:rFonts w:ascii="Times New Roman" w:hAnsi="Times New Roman" w:cs="Times New Roman"/>
          <w:iCs/>
          <w:sz w:val="26"/>
          <w:szCs w:val="26"/>
        </w:rPr>
        <w:t>О внесении изменения</w:t>
      </w:r>
    </w:p>
    <w:p w14:paraId="73F78A57" w14:textId="77777777" w:rsidR="00EA2A86" w:rsidRPr="00657B0D" w:rsidRDefault="00CA45D3" w:rsidP="00EA2A86">
      <w:pPr>
        <w:pStyle w:val="af0"/>
        <w:spacing w:after="0" w:line="240" w:lineRule="auto"/>
        <w:ind w:left="1416" w:firstLine="708"/>
        <w:rPr>
          <w:rFonts w:ascii="Times New Roman" w:hAnsi="Times New Roman" w:cs="Times New Roman"/>
          <w:iCs/>
          <w:sz w:val="26"/>
          <w:szCs w:val="26"/>
        </w:rPr>
      </w:pPr>
      <w:r w:rsidRPr="00657B0D">
        <w:rPr>
          <w:rFonts w:ascii="Times New Roman" w:hAnsi="Times New Roman" w:cs="Times New Roman"/>
          <w:iCs/>
          <w:sz w:val="26"/>
          <w:szCs w:val="26"/>
        </w:rPr>
        <w:t>в статью 1 Федерального закона "</w:t>
      </w:r>
      <w:r w:rsidR="00AA05A8" w:rsidRPr="00657B0D">
        <w:rPr>
          <w:rFonts w:ascii="Times New Roman" w:hAnsi="Times New Roman" w:cs="Times New Roman"/>
          <w:iCs/>
          <w:sz w:val="26"/>
          <w:szCs w:val="26"/>
        </w:rPr>
        <w:t>Об общем числе</w:t>
      </w:r>
    </w:p>
    <w:p w14:paraId="73F78A58" w14:textId="77777777" w:rsidR="00EA2A86" w:rsidRPr="00657B0D" w:rsidRDefault="00EA2A86" w:rsidP="00EA2A86">
      <w:pPr>
        <w:pStyle w:val="af0"/>
        <w:spacing w:after="0" w:line="240" w:lineRule="auto"/>
        <w:ind w:left="1416" w:firstLine="708"/>
        <w:rPr>
          <w:rFonts w:ascii="Times New Roman" w:hAnsi="Times New Roman" w:cs="Times New Roman"/>
          <w:iCs/>
          <w:sz w:val="26"/>
          <w:szCs w:val="26"/>
        </w:rPr>
      </w:pPr>
      <w:r w:rsidRPr="00657B0D">
        <w:rPr>
          <w:rFonts w:ascii="Times New Roman" w:hAnsi="Times New Roman" w:cs="Times New Roman"/>
          <w:iCs/>
          <w:sz w:val="26"/>
          <w:szCs w:val="26"/>
        </w:rPr>
        <w:t>мировых судей и количестве судебных участков</w:t>
      </w:r>
    </w:p>
    <w:p w14:paraId="73F78A59" w14:textId="77777777" w:rsidR="00EA2A86" w:rsidRPr="00657B0D" w:rsidRDefault="00EA2A86" w:rsidP="00EA2A86">
      <w:pPr>
        <w:pStyle w:val="af0"/>
        <w:spacing w:after="0" w:line="240" w:lineRule="auto"/>
        <w:ind w:left="0"/>
        <w:rPr>
          <w:rFonts w:ascii="Times New Roman" w:hAnsi="Times New Roman" w:cs="Times New Roman"/>
          <w:iCs/>
          <w:sz w:val="26"/>
          <w:szCs w:val="26"/>
        </w:rPr>
      </w:pPr>
      <w:r w:rsidRPr="00657B0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657B0D">
        <w:rPr>
          <w:rFonts w:ascii="Times New Roman" w:hAnsi="Times New Roman" w:cs="Times New Roman"/>
          <w:iCs/>
          <w:sz w:val="26"/>
          <w:szCs w:val="26"/>
        </w:rPr>
        <w:tab/>
      </w:r>
      <w:r w:rsidRPr="00657B0D">
        <w:rPr>
          <w:rFonts w:ascii="Times New Roman" w:hAnsi="Times New Roman" w:cs="Times New Roman"/>
          <w:iCs/>
          <w:sz w:val="26"/>
          <w:szCs w:val="26"/>
        </w:rPr>
        <w:tab/>
      </w:r>
      <w:r w:rsidRPr="00657B0D">
        <w:rPr>
          <w:rFonts w:ascii="Times New Roman" w:hAnsi="Times New Roman" w:cs="Times New Roman"/>
          <w:iCs/>
          <w:sz w:val="26"/>
          <w:szCs w:val="26"/>
        </w:rPr>
        <w:tab/>
        <w:t>в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 xml:space="preserve"> субъектах Российской Федерации"</w:t>
      </w:r>
    </w:p>
    <w:p w14:paraId="73F78A5A" w14:textId="77777777" w:rsidR="00EA2A86" w:rsidRPr="00657B0D" w:rsidRDefault="00EA2A86" w:rsidP="00EA2A86">
      <w:pPr>
        <w:pStyle w:val="af0"/>
        <w:spacing w:after="0" w:line="240" w:lineRule="auto"/>
        <w:ind w:left="0"/>
        <w:rPr>
          <w:rFonts w:ascii="Times New Roman" w:hAnsi="Times New Roman" w:cs="Times New Roman"/>
          <w:iCs/>
          <w:sz w:val="26"/>
          <w:szCs w:val="26"/>
        </w:rPr>
      </w:pPr>
    </w:p>
    <w:p w14:paraId="73F78A5B" w14:textId="77777777" w:rsidR="00EA2A86" w:rsidRPr="00657B0D" w:rsidRDefault="00EA2A86" w:rsidP="00EA2A86">
      <w:pPr>
        <w:pStyle w:val="af0"/>
        <w:spacing w:after="0" w:line="240" w:lineRule="auto"/>
        <w:ind w:left="0"/>
        <w:rPr>
          <w:rFonts w:ascii="Times New Roman" w:hAnsi="Times New Roman" w:cs="Times New Roman"/>
          <w:iCs/>
          <w:sz w:val="26"/>
          <w:szCs w:val="26"/>
        </w:rPr>
      </w:pPr>
    </w:p>
    <w:p w14:paraId="73F78A5C" w14:textId="77777777" w:rsidR="00EA2A86" w:rsidRPr="00657B0D" w:rsidRDefault="00EA2A86" w:rsidP="00EA2A86">
      <w:pPr>
        <w:jc w:val="right"/>
        <w:rPr>
          <w:i/>
          <w:iCs/>
          <w:sz w:val="26"/>
          <w:szCs w:val="26"/>
        </w:rPr>
      </w:pPr>
    </w:p>
    <w:p w14:paraId="73F78A5D" w14:textId="77777777" w:rsidR="00EA2A86" w:rsidRPr="00657B0D" w:rsidRDefault="00EA2A86" w:rsidP="00EA2A86">
      <w:pPr>
        <w:pStyle w:val="ae"/>
        <w:jc w:val="center"/>
        <w:rPr>
          <w:smallCaps/>
          <w:sz w:val="26"/>
          <w:szCs w:val="26"/>
        </w:rPr>
      </w:pPr>
      <w:r w:rsidRPr="00657B0D">
        <w:rPr>
          <w:smallCaps/>
          <w:sz w:val="26"/>
          <w:szCs w:val="26"/>
        </w:rPr>
        <w:t>ФИНАНСОВО-ЭКОНОМИЧЕСКОЕ ОБОСНОВАНИЕ</w:t>
      </w:r>
    </w:p>
    <w:p w14:paraId="73F78A5E" w14:textId="77777777" w:rsidR="00EA2A86" w:rsidRPr="00657B0D" w:rsidRDefault="00EA2A86" w:rsidP="00EA2A86">
      <w:pPr>
        <w:pStyle w:val="af0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657B0D">
        <w:rPr>
          <w:rFonts w:ascii="Times New Roman" w:hAnsi="Times New Roman" w:cs="Times New Roman"/>
          <w:iCs/>
          <w:sz w:val="26"/>
          <w:szCs w:val="26"/>
        </w:rPr>
        <w:t xml:space="preserve">к проекту 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>федерального закона "</w:t>
      </w:r>
      <w:r w:rsidRPr="00657B0D">
        <w:rPr>
          <w:rFonts w:ascii="Times New Roman" w:hAnsi="Times New Roman" w:cs="Times New Roman"/>
          <w:iCs/>
          <w:sz w:val="26"/>
          <w:szCs w:val="26"/>
        </w:rPr>
        <w:t>О внесении изменения в статью 1 Феде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>рального закона "</w:t>
      </w:r>
      <w:r w:rsidRPr="00657B0D">
        <w:rPr>
          <w:rFonts w:ascii="Times New Roman" w:hAnsi="Times New Roman" w:cs="Times New Roman"/>
          <w:iCs/>
          <w:sz w:val="26"/>
          <w:szCs w:val="26"/>
        </w:rPr>
        <w:t>Об общем числе мировых судей и количестве судебных участков в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 xml:space="preserve"> суб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>ъ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>ектах Российской Федерации"</w:t>
      </w:r>
    </w:p>
    <w:p w14:paraId="73F78A5F" w14:textId="77777777" w:rsidR="00EA2A86" w:rsidRPr="00657B0D" w:rsidRDefault="00EA2A86" w:rsidP="00EA2A86">
      <w:pPr>
        <w:widowControl w:val="0"/>
        <w:shd w:val="clear" w:color="auto" w:fill="FFFFFF"/>
        <w:tabs>
          <w:tab w:val="left" w:pos="952"/>
        </w:tabs>
        <w:autoSpaceDE w:val="0"/>
        <w:autoSpaceDN w:val="0"/>
        <w:adjustRightInd w:val="0"/>
        <w:spacing w:line="360" w:lineRule="auto"/>
        <w:ind w:firstLine="697"/>
        <w:jc w:val="both"/>
        <w:rPr>
          <w:sz w:val="26"/>
          <w:szCs w:val="26"/>
        </w:rPr>
      </w:pPr>
    </w:p>
    <w:p w14:paraId="73F78A60" w14:textId="77777777" w:rsidR="0053623C" w:rsidRPr="00657B0D" w:rsidRDefault="00EA2A86" w:rsidP="00EA2A86">
      <w:pPr>
        <w:widowControl w:val="0"/>
        <w:shd w:val="clear" w:color="auto" w:fill="FFFFFF"/>
        <w:tabs>
          <w:tab w:val="left" w:pos="952"/>
        </w:tabs>
        <w:autoSpaceDE w:val="0"/>
        <w:autoSpaceDN w:val="0"/>
        <w:adjustRightInd w:val="0"/>
        <w:spacing w:line="360" w:lineRule="auto"/>
        <w:ind w:firstLine="697"/>
        <w:jc w:val="both"/>
        <w:rPr>
          <w:spacing w:val="-4"/>
          <w:sz w:val="26"/>
          <w:szCs w:val="26"/>
        </w:rPr>
      </w:pPr>
      <w:r w:rsidRPr="00657B0D">
        <w:rPr>
          <w:sz w:val="26"/>
          <w:szCs w:val="26"/>
        </w:rPr>
        <w:t>Вступле</w:t>
      </w:r>
      <w:r w:rsidR="00CA45D3" w:rsidRPr="00657B0D">
        <w:rPr>
          <w:sz w:val="26"/>
          <w:szCs w:val="26"/>
        </w:rPr>
        <w:t xml:space="preserve">ние в силу </w:t>
      </w:r>
      <w:r w:rsidR="007426F9" w:rsidRPr="00657B0D">
        <w:rPr>
          <w:sz w:val="26"/>
          <w:szCs w:val="26"/>
        </w:rPr>
        <w:t>в 2015 году ф</w:t>
      </w:r>
      <w:r w:rsidR="00CA45D3" w:rsidRPr="00657B0D">
        <w:rPr>
          <w:sz w:val="26"/>
          <w:szCs w:val="26"/>
        </w:rPr>
        <w:t>едерального закона "</w:t>
      </w:r>
      <w:r w:rsidRPr="00657B0D">
        <w:rPr>
          <w:sz w:val="26"/>
          <w:szCs w:val="26"/>
        </w:rPr>
        <w:t>О внесении измен</w:t>
      </w:r>
      <w:r w:rsidRPr="00657B0D">
        <w:rPr>
          <w:sz w:val="26"/>
          <w:szCs w:val="26"/>
        </w:rPr>
        <w:t>е</w:t>
      </w:r>
      <w:r w:rsidRPr="00657B0D">
        <w:rPr>
          <w:sz w:val="26"/>
          <w:szCs w:val="26"/>
        </w:rPr>
        <w:t>ния в статью 1 Федерального за</w:t>
      </w:r>
      <w:r w:rsidR="00CA45D3" w:rsidRPr="00657B0D">
        <w:rPr>
          <w:sz w:val="26"/>
          <w:szCs w:val="26"/>
        </w:rPr>
        <w:t>кона "</w:t>
      </w:r>
      <w:r w:rsidRPr="00657B0D">
        <w:rPr>
          <w:sz w:val="26"/>
          <w:szCs w:val="26"/>
        </w:rPr>
        <w:t>Об общем числе мировых судей и колич</w:t>
      </w:r>
      <w:r w:rsidRPr="00657B0D">
        <w:rPr>
          <w:sz w:val="26"/>
          <w:szCs w:val="26"/>
        </w:rPr>
        <w:t>е</w:t>
      </w:r>
      <w:r w:rsidRPr="00657B0D">
        <w:rPr>
          <w:sz w:val="26"/>
          <w:szCs w:val="26"/>
        </w:rPr>
        <w:t>стве судебных участков в</w:t>
      </w:r>
      <w:r w:rsidR="00CA45D3" w:rsidRPr="00657B0D">
        <w:rPr>
          <w:sz w:val="26"/>
          <w:szCs w:val="26"/>
        </w:rPr>
        <w:t xml:space="preserve"> субъектах Российской Федерации"</w:t>
      </w:r>
      <w:r w:rsidRPr="00657B0D">
        <w:rPr>
          <w:sz w:val="26"/>
          <w:szCs w:val="26"/>
        </w:rPr>
        <w:t xml:space="preserve"> повлечет дополн</w:t>
      </w:r>
      <w:r w:rsidRPr="00657B0D">
        <w:rPr>
          <w:sz w:val="26"/>
          <w:szCs w:val="26"/>
        </w:rPr>
        <w:t>и</w:t>
      </w:r>
      <w:r w:rsidRPr="00657B0D">
        <w:rPr>
          <w:sz w:val="26"/>
          <w:szCs w:val="26"/>
        </w:rPr>
        <w:t>тельные расходы из федерального бюджета в следующих размерах</w:t>
      </w:r>
      <w:r w:rsidR="00657B0D" w:rsidRPr="00657B0D">
        <w:rPr>
          <w:sz w:val="26"/>
          <w:szCs w:val="26"/>
        </w:rPr>
        <w:t xml:space="preserve"> (в год)</w:t>
      </w:r>
      <w:r w:rsidRPr="00657B0D">
        <w:rPr>
          <w:sz w:val="26"/>
          <w:szCs w:val="26"/>
        </w:rPr>
        <w:t>:</w:t>
      </w:r>
    </w:p>
    <w:p w14:paraId="73F78A61" w14:textId="77777777" w:rsidR="00EA2A86" w:rsidRPr="00657B0D" w:rsidRDefault="00A012D0" w:rsidP="00EA2A86">
      <w:pPr>
        <w:widowControl w:val="0"/>
        <w:shd w:val="clear" w:color="auto" w:fill="FFFFFF"/>
        <w:tabs>
          <w:tab w:val="left" w:pos="952"/>
        </w:tabs>
        <w:autoSpaceDE w:val="0"/>
        <w:autoSpaceDN w:val="0"/>
        <w:adjustRightInd w:val="0"/>
        <w:spacing w:line="360" w:lineRule="auto"/>
        <w:ind w:firstLine="697"/>
        <w:jc w:val="both"/>
        <w:rPr>
          <w:sz w:val="26"/>
          <w:szCs w:val="26"/>
        </w:rPr>
      </w:pPr>
      <w:r w:rsidRPr="00657B0D">
        <w:rPr>
          <w:spacing w:val="-4"/>
          <w:sz w:val="26"/>
          <w:szCs w:val="26"/>
        </w:rPr>
        <w:t xml:space="preserve">1) </w:t>
      </w:r>
      <w:r w:rsidR="0050797D" w:rsidRPr="00657B0D">
        <w:rPr>
          <w:spacing w:val="-4"/>
          <w:sz w:val="26"/>
          <w:szCs w:val="26"/>
        </w:rPr>
        <w:t>г</w:t>
      </w:r>
      <w:r w:rsidR="00EA2A86" w:rsidRPr="00657B0D">
        <w:rPr>
          <w:spacing w:val="-4"/>
          <w:sz w:val="26"/>
          <w:szCs w:val="26"/>
        </w:rPr>
        <w:t>одово</w:t>
      </w:r>
      <w:r w:rsidR="00EA2A86" w:rsidRPr="00657B0D">
        <w:rPr>
          <w:spacing w:val="-1"/>
          <w:sz w:val="26"/>
          <w:szCs w:val="26"/>
        </w:rPr>
        <w:t xml:space="preserve">й фонд оплаты труда одного мирового судьи </w:t>
      </w:r>
      <w:r w:rsidR="00EA2A86" w:rsidRPr="00657B0D">
        <w:rPr>
          <w:sz w:val="26"/>
          <w:szCs w:val="26"/>
        </w:rPr>
        <w:t>–</w:t>
      </w:r>
      <w:r w:rsidR="00EA2A86" w:rsidRPr="00657B0D">
        <w:rPr>
          <w:spacing w:val="-1"/>
          <w:sz w:val="26"/>
          <w:szCs w:val="26"/>
        </w:rPr>
        <w:t xml:space="preserve"> </w:t>
      </w:r>
      <w:r w:rsidR="00EA2A86" w:rsidRPr="00657B0D">
        <w:rPr>
          <w:sz w:val="26"/>
          <w:szCs w:val="26"/>
        </w:rPr>
        <w:t>1 856 972 рубля</w:t>
      </w:r>
      <w:r w:rsidRPr="00657B0D">
        <w:rPr>
          <w:sz w:val="26"/>
          <w:szCs w:val="26"/>
        </w:rPr>
        <w:t>, в частности:</w:t>
      </w:r>
    </w:p>
    <w:p w14:paraId="73F78A62" w14:textId="77777777" w:rsidR="0053623C" w:rsidRPr="00657B0D" w:rsidRDefault="0053623C" w:rsidP="0053623C">
      <w:pPr>
        <w:widowControl w:val="0"/>
        <w:shd w:val="clear" w:color="auto" w:fill="FFFFFF"/>
        <w:tabs>
          <w:tab w:val="left" w:pos="952"/>
        </w:tabs>
        <w:autoSpaceDE w:val="0"/>
        <w:autoSpaceDN w:val="0"/>
        <w:adjustRightInd w:val="0"/>
        <w:spacing w:line="360" w:lineRule="auto"/>
        <w:ind w:firstLine="697"/>
        <w:jc w:val="right"/>
        <w:rPr>
          <w:sz w:val="26"/>
          <w:szCs w:val="26"/>
        </w:rPr>
      </w:pPr>
      <w:r w:rsidRPr="00657B0D">
        <w:rPr>
          <w:sz w:val="26"/>
          <w:szCs w:val="26"/>
        </w:rPr>
        <w:t>(руб.)</w:t>
      </w:r>
    </w:p>
    <w:tbl>
      <w:tblPr>
        <w:tblW w:w="95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62"/>
        <w:gridCol w:w="1620"/>
        <w:gridCol w:w="1620"/>
      </w:tblGrid>
      <w:tr w:rsidR="00EA2A86" w:rsidRPr="00657B0D" w14:paraId="73F78A66" w14:textId="77777777" w:rsidTr="00AA05A8">
        <w:tc>
          <w:tcPr>
            <w:tcW w:w="6262" w:type="dxa"/>
          </w:tcPr>
          <w:p w14:paraId="73F78A63" w14:textId="77777777" w:rsidR="00EA2A86" w:rsidRPr="00657B0D" w:rsidRDefault="0053623C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В</w:t>
            </w:r>
            <w:r w:rsidR="00EA2A86" w:rsidRPr="00657B0D">
              <w:rPr>
                <w:sz w:val="26"/>
                <w:szCs w:val="26"/>
              </w:rPr>
              <w:t>ид выплаты</w:t>
            </w:r>
          </w:p>
        </w:tc>
        <w:tc>
          <w:tcPr>
            <w:tcW w:w="1620" w:type="dxa"/>
          </w:tcPr>
          <w:p w14:paraId="73F78A64" w14:textId="77777777" w:rsidR="00EA2A86" w:rsidRPr="00657B0D" w:rsidRDefault="00A012D0" w:rsidP="0053623C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в</w:t>
            </w:r>
            <w:r w:rsidR="00EA2A86" w:rsidRPr="00657B0D">
              <w:rPr>
                <w:sz w:val="26"/>
                <w:szCs w:val="26"/>
              </w:rPr>
              <w:t xml:space="preserve"> месяц</w:t>
            </w:r>
          </w:p>
        </w:tc>
        <w:tc>
          <w:tcPr>
            <w:tcW w:w="1620" w:type="dxa"/>
          </w:tcPr>
          <w:p w14:paraId="73F78A65" w14:textId="77777777" w:rsidR="00EA2A86" w:rsidRPr="00657B0D" w:rsidRDefault="00A012D0" w:rsidP="0053623C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в</w:t>
            </w:r>
            <w:r w:rsidR="00EA2A86" w:rsidRPr="00657B0D">
              <w:rPr>
                <w:sz w:val="26"/>
                <w:szCs w:val="26"/>
              </w:rPr>
              <w:t xml:space="preserve"> год</w:t>
            </w:r>
          </w:p>
        </w:tc>
      </w:tr>
      <w:tr w:rsidR="00EA2A86" w:rsidRPr="00657B0D" w14:paraId="73F78A6A" w14:textId="77777777" w:rsidTr="00AA05A8">
        <w:tc>
          <w:tcPr>
            <w:tcW w:w="6262" w:type="dxa"/>
          </w:tcPr>
          <w:p w14:paraId="73F78A67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Должностной оклад</w:t>
            </w:r>
          </w:p>
        </w:tc>
        <w:tc>
          <w:tcPr>
            <w:tcW w:w="1620" w:type="dxa"/>
          </w:tcPr>
          <w:p w14:paraId="73F78A68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20</w:t>
            </w:r>
            <w:r w:rsidRPr="00657B0D">
              <w:rPr>
                <w:sz w:val="26"/>
                <w:szCs w:val="26"/>
                <w:lang w:val="en-US"/>
              </w:rPr>
              <w:t xml:space="preserve"> </w:t>
            </w:r>
            <w:r w:rsidRPr="00657B0D">
              <w:rPr>
                <w:sz w:val="26"/>
                <w:szCs w:val="26"/>
              </w:rPr>
              <w:t xml:space="preserve">317 </w:t>
            </w:r>
          </w:p>
        </w:tc>
        <w:tc>
          <w:tcPr>
            <w:tcW w:w="1620" w:type="dxa"/>
          </w:tcPr>
          <w:p w14:paraId="73F78A69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243</w:t>
            </w:r>
            <w:r w:rsidRPr="00657B0D">
              <w:rPr>
                <w:sz w:val="26"/>
                <w:szCs w:val="26"/>
                <w:lang w:val="en-US"/>
              </w:rPr>
              <w:t xml:space="preserve"> </w:t>
            </w:r>
            <w:r w:rsidRPr="00657B0D">
              <w:rPr>
                <w:sz w:val="26"/>
                <w:szCs w:val="26"/>
              </w:rPr>
              <w:t xml:space="preserve">804 </w:t>
            </w:r>
          </w:p>
        </w:tc>
      </w:tr>
      <w:tr w:rsidR="00EA2A86" w:rsidRPr="00657B0D" w14:paraId="73F78A6E" w14:textId="77777777" w:rsidTr="00AA05A8">
        <w:tc>
          <w:tcPr>
            <w:tcW w:w="6262" w:type="dxa"/>
          </w:tcPr>
          <w:p w14:paraId="73F78A6B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z w:val="26"/>
                <w:szCs w:val="26"/>
              </w:rPr>
            </w:pPr>
            <w:r w:rsidRPr="00657B0D">
              <w:rPr>
                <w:spacing w:val="-1"/>
                <w:sz w:val="26"/>
                <w:szCs w:val="26"/>
              </w:rPr>
              <w:t>Надбавка за квалификационный класс судьи (до 75 процентов)</w:t>
            </w:r>
          </w:p>
        </w:tc>
        <w:tc>
          <w:tcPr>
            <w:tcW w:w="1620" w:type="dxa"/>
          </w:tcPr>
          <w:p w14:paraId="73F78A6C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 xml:space="preserve">15 238 </w:t>
            </w:r>
          </w:p>
        </w:tc>
        <w:tc>
          <w:tcPr>
            <w:tcW w:w="1620" w:type="dxa"/>
          </w:tcPr>
          <w:p w14:paraId="73F78A6D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pacing w:val="-1"/>
                <w:sz w:val="26"/>
                <w:szCs w:val="26"/>
              </w:rPr>
              <w:t xml:space="preserve">182 856 </w:t>
            </w:r>
          </w:p>
        </w:tc>
      </w:tr>
      <w:tr w:rsidR="00EA2A86" w:rsidRPr="00657B0D" w14:paraId="73F78A72" w14:textId="77777777" w:rsidTr="00AA05A8">
        <w:tc>
          <w:tcPr>
            <w:tcW w:w="6262" w:type="dxa"/>
          </w:tcPr>
          <w:p w14:paraId="73F78A6F" w14:textId="77777777" w:rsidR="00EA2A86" w:rsidRPr="00657B0D" w:rsidRDefault="001D35D7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 xml:space="preserve">Доплата за выслугу лет (до 50 </w:t>
            </w:r>
            <w:r w:rsidR="00EA2A86" w:rsidRPr="00657B0D">
              <w:rPr>
                <w:sz w:val="26"/>
                <w:szCs w:val="26"/>
              </w:rPr>
              <w:t>процентов)</w:t>
            </w:r>
          </w:p>
        </w:tc>
        <w:tc>
          <w:tcPr>
            <w:tcW w:w="1620" w:type="dxa"/>
          </w:tcPr>
          <w:p w14:paraId="73F78A70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 xml:space="preserve">10 159 </w:t>
            </w:r>
          </w:p>
        </w:tc>
        <w:tc>
          <w:tcPr>
            <w:tcW w:w="1620" w:type="dxa"/>
          </w:tcPr>
          <w:p w14:paraId="73F78A71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121</w:t>
            </w:r>
            <w:r w:rsidRPr="00657B0D">
              <w:rPr>
                <w:sz w:val="26"/>
                <w:szCs w:val="26"/>
                <w:lang w:val="en-US"/>
              </w:rPr>
              <w:t xml:space="preserve"> </w:t>
            </w:r>
            <w:r w:rsidRPr="00657B0D">
              <w:rPr>
                <w:sz w:val="26"/>
                <w:szCs w:val="26"/>
              </w:rPr>
              <w:t>908</w:t>
            </w:r>
          </w:p>
        </w:tc>
      </w:tr>
      <w:tr w:rsidR="00EA2A86" w:rsidRPr="00657B0D" w14:paraId="73F78A76" w14:textId="77777777" w:rsidTr="00AA05A8">
        <w:tc>
          <w:tcPr>
            <w:tcW w:w="6262" w:type="dxa"/>
          </w:tcPr>
          <w:p w14:paraId="73F78A73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Ежемесячное денежное поощрение (1,3 должностн</w:t>
            </w:r>
            <w:r w:rsidRPr="00657B0D">
              <w:rPr>
                <w:sz w:val="26"/>
                <w:szCs w:val="26"/>
              </w:rPr>
              <w:t>о</w:t>
            </w:r>
            <w:r w:rsidRPr="00657B0D">
              <w:rPr>
                <w:sz w:val="26"/>
                <w:szCs w:val="26"/>
              </w:rPr>
              <w:t>го оклада)</w:t>
            </w:r>
          </w:p>
        </w:tc>
        <w:tc>
          <w:tcPr>
            <w:tcW w:w="1620" w:type="dxa"/>
          </w:tcPr>
          <w:p w14:paraId="73F78A74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26 413</w:t>
            </w:r>
          </w:p>
        </w:tc>
        <w:tc>
          <w:tcPr>
            <w:tcW w:w="1620" w:type="dxa"/>
          </w:tcPr>
          <w:p w14:paraId="73F78A75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316 956</w:t>
            </w:r>
          </w:p>
        </w:tc>
      </w:tr>
      <w:tr w:rsidR="00EA2A86" w:rsidRPr="00657B0D" w14:paraId="73F78A7A" w14:textId="77777777" w:rsidTr="00AA05A8">
        <w:tc>
          <w:tcPr>
            <w:tcW w:w="6262" w:type="dxa"/>
          </w:tcPr>
          <w:p w14:paraId="73F78A77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Доплаты за ученую степень, почетное звание</w:t>
            </w:r>
          </w:p>
        </w:tc>
        <w:tc>
          <w:tcPr>
            <w:tcW w:w="1620" w:type="dxa"/>
          </w:tcPr>
          <w:p w14:paraId="73F78A78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-</w:t>
            </w:r>
          </w:p>
        </w:tc>
        <w:tc>
          <w:tcPr>
            <w:tcW w:w="1620" w:type="dxa"/>
          </w:tcPr>
          <w:p w14:paraId="73F78A79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-</w:t>
            </w:r>
          </w:p>
        </w:tc>
      </w:tr>
      <w:tr w:rsidR="00EA2A86" w:rsidRPr="00657B0D" w14:paraId="73F78A7E" w14:textId="77777777" w:rsidTr="00AA05A8">
        <w:tc>
          <w:tcPr>
            <w:tcW w:w="6262" w:type="dxa"/>
          </w:tcPr>
          <w:p w14:paraId="73F78A7B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Всего оклад</w:t>
            </w:r>
          </w:p>
        </w:tc>
        <w:tc>
          <w:tcPr>
            <w:tcW w:w="1620" w:type="dxa"/>
          </w:tcPr>
          <w:p w14:paraId="73F78A7C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72 127</w:t>
            </w:r>
          </w:p>
        </w:tc>
        <w:tc>
          <w:tcPr>
            <w:tcW w:w="1620" w:type="dxa"/>
          </w:tcPr>
          <w:p w14:paraId="73F78A7D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865 524</w:t>
            </w:r>
          </w:p>
        </w:tc>
      </w:tr>
      <w:tr w:rsidR="00EA2A86" w:rsidRPr="00657B0D" w14:paraId="73F78A82" w14:textId="77777777" w:rsidTr="00AA05A8">
        <w:tc>
          <w:tcPr>
            <w:tcW w:w="6262" w:type="dxa"/>
          </w:tcPr>
          <w:p w14:paraId="73F78A7F" w14:textId="77777777" w:rsidR="00EA2A86" w:rsidRPr="00657B0D" w:rsidRDefault="00020F75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z w:val="26"/>
                <w:szCs w:val="26"/>
              </w:rPr>
            </w:pPr>
            <w:r w:rsidRPr="00657B0D">
              <w:rPr>
                <w:spacing w:val="-2"/>
                <w:sz w:val="26"/>
                <w:szCs w:val="26"/>
              </w:rPr>
              <w:t xml:space="preserve">Районный коэффициент (40 </w:t>
            </w:r>
            <w:r w:rsidR="00EA2A86" w:rsidRPr="00657B0D">
              <w:rPr>
                <w:spacing w:val="-2"/>
                <w:sz w:val="26"/>
                <w:szCs w:val="26"/>
              </w:rPr>
              <w:t>процентов)</w:t>
            </w:r>
          </w:p>
        </w:tc>
        <w:tc>
          <w:tcPr>
            <w:tcW w:w="1620" w:type="dxa"/>
          </w:tcPr>
          <w:p w14:paraId="73F78A80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28 851</w:t>
            </w:r>
          </w:p>
        </w:tc>
        <w:tc>
          <w:tcPr>
            <w:tcW w:w="1620" w:type="dxa"/>
          </w:tcPr>
          <w:p w14:paraId="73F78A81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346 212</w:t>
            </w:r>
          </w:p>
        </w:tc>
      </w:tr>
      <w:tr w:rsidR="00EA2A86" w:rsidRPr="00657B0D" w14:paraId="73F78A86" w14:textId="77777777" w:rsidTr="00AA05A8">
        <w:tc>
          <w:tcPr>
            <w:tcW w:w="6262" w:type="dxa"/>
          </w:tcPr>
          <w:p w14:paraId="73F78A83" w14:textId="77777777" w:rsidR="00EA2A86" w:rsidRPr="00657B0D" w:rsidRDefault="00AA05A8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pacing w:val="-2"/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Н</w:t>
            </w:r>
            <w:r w:rsidR="00EA2A86" w:rsidRPr="00657B0D">
              <w:rPr>
                <w:sz w:val="26"/>
                <w:szCs w:val="26"/>
              </w:rPr>
              <w:t>адбавка за работу в районах Крайнего Севера и</w:t>
            </w:r>
            <w:r w:rsidRPr="00657B0D">
              <w:rPr>
                <w:sz w:val="26"/>
                <w:szCs w:val="26"/>
              </w:rPr>
              <w:t xml:space="preserve"> приравненных к ним местностях </w:t>
            </w:r>
            <w:r w:rsidR="00EA2A86" w:rsidRPr="00657B0D">
              <w:rPr>
                <w:sz w:val="26"/>
                <w:szCs w:val="26"/>
              </w:rPr>
              <w:t>(50 процентов)</w:t>
            </w:r>
          </w:p>
        </w:tc>
        <w:tc>
          <w:tcPr>
            <w:tcW w:w="1620" w:type="dxa"/>
          </w:tcPr>
          <w:p w14:paraId="73F78A84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 xml:space="preserve">36 064 </w:t>
            </w:r>
          </w:p>
        </w:tc>
        <w:tc>
          <w:tcPr>
            <w:tcW w:w="1620" w:type="dxa"/>
          </w:tcPr>
          <w:p w14:paraId="73F78A85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pacing w:val="-2"/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 xml:space="preserve">432 768 </w:t>
            </w:r>
          </w:p>
        </w:tc>
      </w:tr>
      <w:tr w:rsidR="00EA2A86" w:rsidRPr="00657B0D" w14:paraId="73F78A8A" w14:textId="77777777" w:rsidTr="00AA05A8">
        <w:tc>
          <w:tcPr>
            <w:tcW w:w="6262" w:type="dxa"/>
          </w:tcPr>
          <w:p w14:paraId="73F78A87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both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Итого денежное вознаграждение одного мирового судьи</w:t>
            </w:r>
          </w:p>
        </w:tc>
        <w:tc>
          <w:tcPr>
            <w:tcW w:w="1620" w:type="dxa"/>
          </w:tcPr>
          <w:p w14:paraId="73F78A88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137 042</w:t>
            </w:r>
          </w:p>
        </w:tc>
        <w:tc>
          <w:tcPr>
            <w:tcW w:w="1620" w:type="dxa"/>
          </w:tcPr>
          <w:p w14:paraId="73F78A89" w14:textId="77777777" w:rsidR="00EA2A86" w:rsidRPr="00657B0D" w:rsidRDefault="00020F75" w:rsidP="00A012D0">
            <w:pPr>
              <w:widowControl w:val="0"/>
              <w:autoSpaceDE w:val="0"/>
              <w:autoSpaceDN w:val="0"/>
              <w:adjustRightInd w:val="0"/>
              <w:ind w:right="79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164</w:t>
            </w:r>
            <w:r w:rsidR="00EA2A86" w:rsidRPr="00657B0D">
              <w:rPr>
                <w:sz w:val="26"/>
                <w:szCs w:val="26"/>
              </w:rPr>
              <w:t>4504</w:t>
            </w:r>
          </w:p>
        </w:tc>
      </w:tr>
      <w:tr w:rsidR="00EA2A86" w:rsidRPr="00657B0D" w14:paraId="73F78A8E" w14:textId="77777777" w:rsidTr="00AA05A8">
        <w:tc>
          <w:tcPr>
            <w:tcW w:w="6262" w:type="dxa"/>
          </w:tcPr>
          <w:p w14:paraId="73F78A8B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Ежеквартальное денежное поощрение</w:t>
            </w:r>
          </w:p>
        </w:tc>
        <w:tc>
          <w:tcPr>
            <w:tcW w:w="1620" w:type="dxa"/>
          </w:tcPr>
          <w:p w14:paraId="73F78A8C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53 117</w:t>
            </w:r>
          </w:p>
        </w:tc>
        <w:tc>
          <w:tcPr>
            <w:tcW w:w="1620" w:type="dxa"/>
          </w:tcPr>
          <w:p w14:paraId="73F78A8D" w14:textId="77777777" w:rsidR="00EA2A86" w:rsidRPr="00657B0D" w:rsidRDefault="00EA2A86" w:rsidP="00A012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7B0D">
              <w:rPr>
                <w:sz w:val="26"/>
                <w:szCs w:val="26"/>
              </w:rPr>
              <w:t>212 468</w:t>
            </w:r>
            <w:r w:rsidR="00A012D0" w:rsidRPr="00657B0D">
              <w:rPr>
                <w:sz w:val="26"/>
                <w:szCs w:val="26"/>
              </w:rPr>
              <w:t>;</w:t>
            </w:r>
          </w:p>
        </w:tc>
      </w:tr>
    </w:tbl>
    <w:p w14:paraId="73F78A8F" w14:textId="77777777" w:rsidR="00EA2A86" w:rsidRPr="00657B0D" w:rsidRDefault="00EA2A86" w:rsidP="00EA2A8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pacing w:val="-12"/>
          <w:sz w:val="26"/>
          <w:szCs w:val="26"/>
        </w:rPr>
      </w:pPr>
      <w:r w:rsidRPr="00657B0D">
        <w:rPr>
          <w:sz w:val="26"/>
          <w:szCs w:val="26"/>
        </w:rPr>
        <w:tab/>
      </w:r>
      <w:r w:rsidR="00A012D0" w:rsidRPr="00657B0D">
        <w:rPr>
          <w:sz w:val="26"/>
          <w:szCs w:val="26"/>
        </w:rPr>
        <w:t>2) н</w:t>
      </w:r>
      <w:r w:rsidRPr="00657B0D">
        <w:rPr>
          <w:sz w:val="26"/>
          <w:szCs w:val="26"/>
        </w:rPr>
        <w:t>ачисления на заработную плату одного мирового судьи (страхо</w:t>
      </w:r>
      <w:r w:rsidR="0053623C" w:rsidRPr="00657B0D">
        <w:rPr>
          <w:sz w:val="26"/>
          <w:szCs w:val="26"/>
        </w:rPr>
        <w:t>вые взносы</w:t>
      </w:r>
      <w:r w:rsidRPr="00657B0D">
        <w:rPr>
          <w:sz w:val="26"/>
          <w:szCs w:val="26"/>
        </w:rPr>
        <w:t xml:space="preserve"> во внебюджетные </w:t>
      </w:r>
      <w:r w:rsidR="00A012D0" w:rsidRPr="00657B0D">
        <w:rPr>
          <w:sz w:val="26"/>
          <w:szCs w:val="26"/>
        </w:rPr>
        <w:t xml:space="preserve">фонды (ФСС, ФФОМС) – 8 </w:t>
      </w:r>
      <w:r w:rsidR="00125170" w:rsidRPr="00657B0D">
        <w:rPr>
          <w:sz w:val="26"/>
          <w:szCs w:val="26"/>
        </w:rPr>
        <w:t>процентов</w:t>
      </w:r>
      <w:r w:rsidRPr="00657B0D">
        <w:rPr>
          <w:sz w:val="26"/>
          <w:szCs w:val="26"/>
        </w:rPr>
        <w:t xml:space="preserve"> от фонда за</w:t>
      </w:r>
      <w:r w:rsidR="00AA05A8" w:rsidRPr="00657B0D">
        <w:rPr>
          <w:sz w:val="26"/>
          <w:szCs w:val="26"/>
        </w:rPr>
        <w:t>р</w:t>
      </w:r>
      <w:r w:rsidR="00AA05A8" w:rsidRPr="00657B0D">
        <w:rPr>
          <w:sz w:val="26"/>
          <w:szCs w:val="26"/>
        </w:rPr>
        <w:t>а</w:t>
      </w:r>
      <w:r w:rsidR="00AA05A8" w:rsidRPr="00657B0D">
        <w:rPr>
          <w:sz w:val="26"/>
          <w:szCs w:val="26"/>
        </w:rPr>
        <w:t xml:space="preserve">ботной платы) – 148 558 </w:t>
      </w:r>
      <w:r w:rsidR="00125170" w:rsidRPr="00657B0D">
        <w:rPr>
          <w:sz w:val="26"/>
          <w:szCs w:val="26"/>
        </w:rPr>
        <w:t>рублей</w:t>
      </w:r>
      <w:r w:rsidR="00A012D0" w:rsidRPr="00657B0D">
        <w:rPr>
          <w:sz w:val="26"/>
          <w:szCs w:val="26"/>
        </w:rPr>
        <w:t>;</w:t>
      </w:r>
    </w:p>
    <w:p w14:paraId="73F78A90" w14:textId="77777777" w:rsidR="00EA2A86" w:rsidRPr="00657B0D" w:rsidRDefault="00EA2A86" w:rsidP="00EA2A8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pacing w:val="-11"/>
          <w:sz w:val="26"/>
          <w:szCs w:val="26"/>
        </w:rPr>
      </w:pPr>
      <w:r w:rsidRPr="00657B0D">
        <w:rPr>
          <w:sz w:val="26"/>
          <w:szCs w:val="26"/>
        </w:rPr>
        <w:tab/>
        <w:t>3</w:t>
      </w:r>
      <w:r w:rsidR="00A012D0" w:rsidRPr="00657B0D">
        <w:rPr>
          <w:sz w:val="26"/>
          <w:szCs w:val="26"/>
        </w:rPr>
        <w:t>)</w:t>
      </w:r>
      <w:r w:rsidRPr="00657B0D">
        <w:rPr>
          <w:sz w:val="26"/>
          <w:szCs w:val="26"/>
        </w:rPr>
        <w:t xml:space="preserve"> </w:t>
      </w:r>
      <w:r w:rsidR="00A012D0" w:rsidRPr="00657B0D">
        <w:rPr>
          <w:sz w:val="26"/>
          <w:szCs w:val="26"/>
        </w:rPr>
        <w:t>р</w:t>
      </w:r>
      <w:r w:rsidRPr="00657B0D">
        <w:rPr>
          <w:sz w:val="26"/>
          <w:szCs w:val="26"/>
        </w:rPr>
        <w:t>асходы на санаторно-курортное л</w:t>
      </w:r>
      <w:r w:rsidR="00AA05A8" w:rsidRPr="00657B0D">
        <w:rPr>
          <w:sz w:val="26"/>
          <w:szCs w:val="26"/>
        </w:rPr>
        <w:t xml:space="preserve">ечение мирового судьи – 34 000 </w:t>
      </w:r>
      <w:r w:rsidRPr="00657B0D">
        <w:rPr>
          <w:sz w:val="26"/>
          <w:szCs w:val="26"/>
        </w:rPr>
        <w:t>ру</w:t>
      </w:r>
      <w:r w:rsidRPr="00657B0D">
        <w:rPr>
          <w:sz w:val="26"/>
          <w:szCs w:val="26"/>
        </w:rPr>
        <w:t>б</w:t>
      </w:r>
      <w:r w:rsidRPr="00657B0D">
        <w:rPr>
          <w:sz w:val="26"/>
          <w:szCs w:val="26"/>
        </w:rPr>
        <w:t>лей</w:t>
      </w:r>
      <w:r w:rsidR="00A012D0" w:rsidRPr="00657B0D">
        <w:rPr>
          <w:sz w:val="26"/>
          <w:szCs w:val="26"/>
        </w:rPr>
        <w:t>;</w:t>
      </w:r>
    </w:p>
    <w:p w14:paraId="73F78A91" w14:textId="77777777" w:rsidR="00EA2A86" w:rsidRPr="00657B0D" w:rsidRDefault="00EA2A86" w:rsidP="00EA2A8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pacing w:val="-13"/>
          <w:sz w:val="26"/>
          <w:szCs w:val="26"/>
        </w:rPr>
      </w:pPr>
      <w:r w:rsidRPr="00657B0D">
        <w:rPr>
          <w:spacing w:val="-1"/>
          <w:sz w:val="26"/>
          <w:szCs w:val="26"/>
        </w:rPr>
        <w:tab/>
      </w:r>
      <w:r w:rsidR="00A012D0" w:rsidRPr="00657B0D">
        <w:rPr>
          <w:spacing w:val="-1"/>
          <w:sz w:val="26"/>
          <w:szCs w:val="26"/>
        </w:rPr>
        <w:t>4) п</w:t>
      </w:r>
      <w:r w:rsidRPr="00657B0D">
        <w:rPr>
          <w:spacing w:val="-1"/>
          <w:sz w:val="26"/>
          <w:szCs w:val="26"/>
        </w:rPr>
        <w:t xml:space="preserve">роезд в отпуск </w:t>
      </w:r>
      <w:r w:rsidRPr="00657B0D">
        <w:rPr>
          <w:sz w:val="26"/>
          <w:szCs w:val="26"/>
        </w:rPr>
        <w:t>–</w:t>
      </w:r>
      <w:r w:rsidR="00AA05A8" w:rsidRPr="00657B0D">
        <w:rPr>
          <w:spacing w:val="-1"/>
          <w:sz w:val="26"/>
          <w:szCs w:val="26"/>
        </w:rPr>
        <w:t xml:space="preserve"> 60 000 </w:t>
      </w:r>
      <w:r w:rsidRPr="00657B0D">
        <w:rPr>
          <w:spacing w:val="-1"/>
          <w:sz w:val="26"/>
          <w:szCs w:val="26"/>
        </w:rPr>
        <w:t>рублей</w:t>
      </w:r>
      <w:r w:rsidR="00A012D0" w:rsidRPr="00657B0D">
        <w:rPr>
          <w:spacing w:val="-1"/>
          <w:sz w:val="26"/>
          <w:szCs w:val="26"/>
        </w:rPr>
        <w:t>;</w:t>
      </w:r>
    </w:p>
    <w:p w14:paraId="73F78A92" w14:textId="77777777" w:rsidR="00EA2A86" w:rsidRPr="00657B0D" w:rsidRDefault="00EA2A86" w:rsidP="00EA2A86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pacing w:val="-13"/>
          <w:sz w:val="26"/>
          <w:szCs w:val="26"/>
        </w:rPr>
      </w:pPr>
      <w:r w:rsidRPr="00657B0D">
        <w:rPr>
          <w:sz w:val="26"/>
          <w:szCs w:val="26"/>
        </w:rPr>
        <w:lastRenderedPageBreak/>
        <w:tab/>
      </w:r>
      <w:r w:rsidR="00A012D0" w:rsidRPr="00657B0D">
        <w:rPr>
          <w:sz w:val="26"/>
          <w:szCs w:val="26"/>
        </w:rPr>
        <w:t>5) с</w:t>
      </w:r>
      <w:r w:rsidRPr="00657B0D">
        <w:rPr>
          <w:sz w:val="26"/>
          <w:szCs w:val="26"/>
        </w:rPr>
        <w:t>трахование жизни, имущества, м</w:t>
      </w:r>
      <w:r w:rsidR="00AA05A8" w:rsidRPr="00657B0D">
        <w:rPr>
          <w:sz w:val="26"/>
          <w:szCs w:val="26"/>
        </w:rPr>
        <w:t xml:space="preserve">едицинское страхование – 8 465 </w:t>
      </w:r>
      <w:r w:rsidRPr="00657B0D">
        <w:rPr>
          <w:sz w:val="26"/>
          <w:szCs w:val="26"/>
        </w:rPr>
        <w:t>ру</w:t>
      </w:r>
      <w:r w:rsidRPr="00657B0D">
        <w:rPr>
          <w:sz w:val="26"/>
          <w:szCs w:val="26"/>
        </w:rPr>
        <w:t>б</w:t>
      </w:r>
      <w:r w:rsidRPr="00657B0D">
        <w:rPr>
          <w:sz w:val="26"/>
          <w:szCs w:val="26"/>
        </w:rPr>
        <w:t>лей.</w:t>
      </w:r>
    </w:p>
    <w:p w14:paraId="73F78A93" w14:textId="77777777" w:rsidR="00EA2A86" w:rsidRPr="00657B0D" w:rsidRDefault="00EA2A86" w:rsidP="00EA2A8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657B0D">
        <w:rPr>
          <w:sz w:val="26"/>
          <w:szCs w:val="26"/>
        </w:rPr>
        <w:t xml:space="preserve">Таким образом, расходы из федерального бюджета на одного мирового судью </w:t>
      </w:r>
      <w:r w:rsidR="00AA05A8" w:rsidRPr="00657B0D">
        <w:rPr>
          <w:sz w:val="26"/>
          <w:szCs w:val="26"/>
        </w:rPr>
        <w:t xml:space="preserve">составят 2 107 995 </w:t>
      </w:r>
      <w:r w:rsidR="00125170" w:rsidRPr="00657B0D">
        <w:rPr>
          <w:sz w:val="26"/>
          <w:szCs w:val="26"/>
        </w:rPr>
        <w:t>рублей</w:t>
      </w:r>
      <w:r w:rsidR="005443A3" w:rsidRPr="00657B0D">
        <w:rPr>
          <w:sz w:val="26"/>
          <w:szCs w:val="26"/>
        </w:rPr>
        <w:t xml:space="preserve"> в год</w:t>
      </w:r>
      <w:r w:rsidRPr="00657B0D">
        <w:rPr>
          <w:sz w:val="26"/>
          <w:szCs w:val="26"/>
        </w:rPr>
        <w:t>.</w:t>
      </w:r>
    </w:p>
    <w:p w14:paraId="73F78A94" w14:textId="77777777" w:rsidR="00EA2A86" w:rsidRPr="00657B0D" w:rsidRDefault="005443A3" w:rsidP="00CA45D3">
      <w:pPr>
        <w:pStyle w:val="af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7B0D">
        <w:rPr>
          <w:rFonts w:ascii="Times New Roman" w:hAnsi="Times New Roman" w:cs="Times New Roman"/>
          <w:sz w:val="26"/>
          <w:szCs w:val="26"/>
        </w:rPr>
        <w:t>После вступления</w:t>
      </w:r>
      <w:r w:rsidR="00AA05A8" w:rsidRPr="00657B0D">
        <w:rPr>
          <w:rFonts w:ascii="Times New Roman" w:hAnsi="Times New Roman" w:cs="Times New Roman"/>
          <w:sz w:val="26"/>
          <w:szCs w:val="26"/>
        </w:rPr>
        <w:t xml:space="preserve"> в силу </w:t>
      </w:r>
      <w:r w:rsidR="00EA2A86" w:rsidRPr="00657B0D">
        <w:rPr>
          <w:rFonts w:ascii="Times New Roman" w:hAnsi="Times New Roman" w:cs="Times New Roman"/>
          <w:sz w:val="26"/>
          <w:szCs w:val="26"/>
        </w:rPr>
        <w:t xml:space="preserve">в </w:t>
      </w:r>
      <w:r w:rsidR="00A012D0" w:rsidRPr="00657B0D">
        <w:rPr>
          <w:rFonts w:ascii="Times New Roman" w:hAnsi="Times New Roman" w:cs="Times New Roman"/>
          <w:sz w:val="26"/>
          <w:szCs w:val="26"/>
        </w:rPr>
        <w:t>2015 году</w:t>
      </w:r>
      <w:r w:rsidR="00EA2A86" w:rsidRPr="00657B0D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EA2A86" w:rsidRPr="00657B0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>"</w:t>
      </w:r>
      <w:r w:rsidR="00EA2A86" w:rsidRPr="00657B0D">
        <w:rPr>
          <w:rFonts w:ascii="Times New Roman" w:hAnsi="Times New Roman" w:cs="Times New Roman"/>
          <w:iCs/>
          <w:sz w:val="26"/>
          <w:szCs w:val="26"/>
        </w:rPr>
        <w:t>О внесении и</w:t>
      </w:r>
      <w:r w:rsidR="00EA2A86" w:rsidRPr="00657B0D">
        <w:rPr>
          <w:rFonts w:ascii="Times New Roman" w:hAnsi="Times New Roman" w:cs="Times New Roman"/>
          <w:iCs/>
          <w:sz w:val="26"/>
          <w:szCs w:val="26"/>
        </w:rPr>
        <w:t>з</w:t>
      </w:r>
      <w:r w:rsidR="00EA2A86" w:rsidRPr="00657B0D">
        <w:rPr>
          <w:rFonts w:ascii="Times New Roman" w:hAnsi="Times New Roman" w:cs="Times New Roman"/>
          <w:iCs/>
          <w:sz w:val="26"/>
          <w:szCs w:val="26"/>
        </w:rPr>
        <w:t xml:space="preserve">менения 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>в статью 1 Федерального закона "</w:t>
      </w:r>
      <w:r w:rsidR="00EA2A86" w:rsidRPr="00657B0D">
        <w:rPr>
          <w:rFonts w:ascii="Times New Roman" w:hAnsi="Times New Roman" w:cs="Times New Roman"/>
          <w:iCs/>
          <w:sz w:val="26"/>
          <w:szCs w:val="26"/>
        </w:rPr>
        <w:t>Об общем числе мировых судей и к</w:t>
      </w:r>
      <w:r w:rsidR="00EA2A86" w:rsidRPr="00657B0D">
        <w:rPr>
          <w:rFonts w:ascii="Times New Roman" w:hAnsi="Times New Roman" w:cs="Times New Roman"/>
          <w:iCs/>
          <w:sz w:val="26"/>
          <w:szCs w:val="26"/>
        </w:rPr>
        <w:t>о</w:t>
      </w:r>
      <w:r w:rsidR="00EA2A86" w:rsidRPr="00657B0D">
        <w:rPr>
          <w:rFonts w:ascii="Times New Roman" w:hAnsi="Times New Roman" w:cs="Times New Roman"/>
          <w:iCs/>
          <w:sz w:val="26"/>
          <w:szCs w:val="26"/>
        </w:rPr>
        <w:t>личестве судебных участков в</w:t>
      </w:r>
      <w:r w:rsidR="00CA45D3" w:rsidRPr="00657B0D">
        <w:rPr>
          <w:rFonts w:ascii="Times New Roman" w:hAnsi="Times New Roman" w:cs="Times New Roman"/>
          <w:iCs/>
          <w:sz w:val="26"/>
          <w:szCs w:val="26"/>
        </w:rPr>
        <w:t xml:space="preserve"> субъектах Российской Федерации"</w:t>
      </w:r>
      <w:r w:rsidR="00EA2A86" w:rsidRPr="00657B0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A2A86" w:rsidRPr="00657B0D">
        <w:rPr>
          <w:rFonts w:ascii="Times New Roman" w:hAnsi="Times New Roman" w:cs="Times New Roman"/>
          <w:sz w:val="26"/>
          <w:szCs w:val="26"/>
        </w:rPr>
        <w:t>потре</w:t>
      </w:r>
      <w:r w:rsidRPr="00657B0D">
        <w:rPr>
          <w:rFonts w:ascii="Times New Roman" w:hAnsi="Times New Roman" w:cs="Times New Roman"/>
          <w:sz w:val="26"/>
          <w:szCs w:val="26"/>
        </w:rPr>
        <w:t>бую</w:t>
      </w:r>
      <w:r w:rsidR="00EA2A86" w:rsidRPr="00657B0D">
        <w:rPr>
          <w:rFonts w:ascii="Times New Roman" w:hAnsi="Times New Roman" w:cs="Times New Roman"/>
          <w:sz w:val="26"/>
          <w:szCs w:val="26"/>
        </w:rPr>
        <w:t>т</w:t>
      </w:r>
      <w:r w:rsidRPr="00657B0D">
        <w:rPr>
          <w:rFonts w:ascii="Times New Roman" w:hAnsi="Times New Roman" w:cs="Times New Roman"/>
          <w:sz w:val="26"/>
          <w:szCs w:val="26"/>
        </w:rPr>
        <w:t>ся дополнительные расходы</w:t>
      </w:r>
      <w:r w:rsidR="00EA2A86" w:rsidRPr="00657B0D">
        <w:rPr>
          <w:rFonts w:ascii="Times New Roman" w:hAnsi="Times New Roman" w:cs="Times New Roman"/>
          <w:sz w:val="26"/>
          <w:szCs w:val="26"/>
        </w:rPr>
        <w:t xml:space="preserve"> и</w:t>
      </w:r>
      <w:r w:rsidR="00AA05A8" w:rsidRPr="00657B0D">
        <w:rPr>
          <w:rFonts w:ascii="Times New Roman" w:hAnsi="Times New Roman" w:cs="Times New Roman"/>
          <w:sz w:val="26"/>
          <w:szCs w:val="26"/>
        </w:rPr>
        <w:t xml:space="preserve">з федерального бюджета в сумме </w:t>
      </w:r>
      <w:r w:rsidR="00EA2A86" w:rsidRPr="00657B0D">
        <w:rPr>
          <w:rFonts w:ascii="Times New Roman" w:hAnsi="Times New Roman" w:cs="Times New Roman"/>
          <w:sz w:val="26"/>
          <w:szCs w:val="26"/>
        </w:rPr>
        <w:t xml:space="preserve">2 107 995 х </w:t>
      </w:r>
      <w:r w:rsidR="00AA05A8" w:rsidRPr="00657B0D">
        <w:rPr>
          <w:rFonts w:ascii="Times New Roman" w:hAnsi="Times New Roman" w:cs="Times New Roman"/>
          <w:sz w:val="26"/>
          <w:szCs w:val="26"/>
        </w:rPr>
        <w:t>3 = 6</w:t>
      </w:r>
      <w:r w:rsidR="00EA2A86" w:rsidRPr="00657B0D">
        <w:rPr>
          <w:rFonts w:ascii="Times New Roman" w:hAnsi="Times New Roman" w:cs="Times New Roman"/>
          <w:sz w:val="26"/>
          <w:szCs w:val="26"/>
        </w:rPr>
        <w:t xml:space="preserve"> 3</w:t>
      </w:r>
      <w:r w:rsidR="00AA05A8" w:rsidRPr="00657B0D">
        <w:rPr>
          <w:rFonts w:ascii="Times New Roman" w:hAnsi="Times New Roman" w:cs="Times New Roman"/>
          <w:sz w:val="26"/>
          <w:szCs w:val="26"/>
        </w:rPr>
        <w:t xml:space="preserve">23 985 </w:t>
      </w:r>
      <w:r w:rsidR="00B7025D" w:rsidRPr="00657B0D">
        <w:rPr>
          <w:rFonts w:ascii="Times New Roman" w:hAnsi="Times New Roman" w:cs="Times New Roman"/>
          <w:sz w:val="26"/>
          <w:szCs w:val="26"/>
        </w:rPr>
        <w:t>рублей</w:t>
      </w:r>
      <w:r w:rsidR="00EA2A86" w:rsidRPr="00657B0D">
        <w:rPr>
          <w:rFonts w:ascii="Times New Roman" w:hAnsi="Times New Roman" w:cs="Times New Roman"/>
          <w:sz w:val="26"/>
          <w:szCs w:val="26"/>
        </w:rPr>
        <w:t>.</w:t>
      </w:r>
    </w:p>
    <w:p w14:paraId="73F78A95" w14:textId="77777777" w:rsidR="000B03C7" w:rsidRPr="00657B0D" w:rsidRDefault="000B03C7" w:rsidP="00CA45D3">
      <w:pPr>
        <w:pStyle w:val="af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3F78A96" w14:textId="77777777" w:rsidR="000B03C7" w:rsidRPr="00657B0D" w:rsidRDefault="000B03C7" w:rsidP="000B03C7">
      <w:pPr>
        <w:spacing w:line="360" w:lineRule="auto"/>
        <w:jc w:val="both"/>
        <w:rPr>
          <w:bCs/>
          <w:sz w:val="26"/>
          <w:szCs w:val="26"/>
        </w:rPr>
      </w:pPr>
      <w:r w:rsidRPr="00657B0D">
        <w:rPr>
          <w:bCs/>
          <w:sz w:val="26"/>
          <w:szCs w:val="26"/>
        </w:rPr>
        <w:t>Председатель</w:t>
      </w:r>
    </w:p>
    <w:p w14:paraId="73F78A97" w14:textId="77777777" w:rsidR="000B03C7" w:rsidRPr="00657B0D" w:rsidRDefault="000B03C7" w:rsidP="000B03C7">
      <w:pPr>
        <w:spacing w:line="360" w:lineRule="auto"/>
        <w:jc w:val="both"/>
        <w:rPr>
          <w:sz w:val="26"/>
          <w:szCs w:val="26"/>
        </w:rPr>
      </w:pPr>
      <w:r w:rsidRPr="00657B0D">
        <w:rPr>
          <w:bCs/>
          <w:sz w:val="26"/>
          <w:szCs w:val="26"/>
        </w:rPr>
        <w:t>Сахалинской областной Думы                                                        В.И.Ефремов</w:t>
      </w:r>
    </w:p>
    <w:sectPr w:rsidR="000B03C7" w:rsidRPr="00657B0D" w:rsidSect="00AA05A8">
      <w:headerReference w:type="default" r:id="rId9"/>
      <w:type w:val="continuous"/>
      <w:pgSz w:w="11907" w:h="16840"/>
      <w:pgMar w:top="1134" w:right="851" w:bottom="1134" w:left="1985" w:header="567" w:footer="1021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F78A9A" w14:textId="77777777" w:rsidR="00D4329A" w:rsidRDefault="00D4329A">
      <w:r>
        <w:separator/>
      </w:r>
    </w:p>
  </w:endnote>
  <w:endnote w:type="continuationSeparator" w:id="0">
    <w:p w14:paraId="73F78A9B" w14:textId="77777777" w:rsidR="00D4329A" w:rsidRDefault="00D4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78A98" w14:textId="77777777" w:rsidR="00D4329A" w:rsidRDefault="00D4329A">
      <w:r>
        <w:separator/>
      </w:r>
    </w:p>
  </w:footnote>
  <w:footnote w:type="continuationSeparator" w:id="0">
    <w:p w14:paraId="73F78A99" w14:textId="77777777" w:rsidR="00D4329A" w:rsidRDefault="00D432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78A9C" w14:textId="77777777" w:rsidR="001E796F" w:rsidRPr="00F11B1E" w:rsidRDefault="00D46B33" w:rsidP="00DC2026">
    <w:pPr>
      <w:pStyle w:val="a3"/>
      <w:framePr w:wrap="auto" w:vAnchor="text" w:hAnchor="margin" w:xAlign="center" w:y="1"/>
      <w:rPr>
        <w:rStyle w:val="a5"/>
        <w:sz w:val="26"/>
        <w:szCs w:val="26"/>
      </w:rPr>
    </w:pPr>
    <w:r w:rsidRPr="00F11B1E">
      <w:rPr>
        <w:rStyle w:val="a5"/>
        <w:sz w:val="26"/>
        <w:szCs w:val="26"/>
      </w:rPr>
      <w:fldChar w:fldCharType="begin"/>
    </w:r>
    <w:r w:rsidR="001E796F" w:rsidRPr="00F11B1E">
      <w:rPr>
        <w:rStyle w:val="a5"/>
        <w:sz w:val="26"/>
        <w:szCs w:val="26"/>
      </w:rPr>
      <w:instrText xml:space="preserve">PAGE  </w:instrText>
    </w:r>
    <w:r w:rsidRPr="00F11B1E">
      <w:rPr>
        <w:rStyle w:val="a5"/>
        <w:sz w:val="26"/>
        <w:szCs w:val="26"/>
      </w:rPr>
      <w:fldChar w:fldCharType="separate"/>
    </w:r>
    <w:r w:rsidR="00DC2853">
      <w:rPr>
        <w:rStyle w:val="a5"/>
        <w:noProof/>
        <w:sz w:val="26"/>
        <w:szCs w:val="26"/>
      </w:rPr>
      <w:t>2</w:t>
    </w:r>
    <w:r w:rsidRPr="00F11B1E">
      <w:rPr>
        <w:rStyle w:val="a5"/>
        <w:sz w:val="26"/>
        <w:szCs w:val="26"/>
      </w:rPr>
      <w:fldChar w:fldCharType="end"/>
    </w:r>
  </w:p>
  <w:p w14:paraId="73F78A9D" w14:textId="77777777" w:rsidR="001E796F" w:rsidRDefault="001E796F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40C32"/>
    <w:multiLevelType w:val="hybridMultilevel"/>
    <w:tmpl w:val="B53C42D0"/>
    <w:lvl w:ilvl="0" w:tplc="AB963FE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hideSpellingErrors/>
  <w:hideGrammaticalErrors/>
  <w:documentProtection w:edit="forms" w:enforcement="0"/>
  <w:defaultTabStop w:val="708"/>
  <w:autoHyphenation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623936=02 Бланк письма департамента информационной политики"/>
    <w:docVar w:name="attr1#Вид документа" w:val="OID_TYPE#620200862=Служебные письма департамента информации"/>
    <w:docVar w:name="ESED_BlankNum" w:val="0"/>
    <w:docVar w:name="SPD_Annotation" w:val="02 Бланк письма департамента информационной политики"/>
    <w:docVar w:name="SPD_hostURL" w:val="10.12.1.30"/>
    <w:docVar w:name="SPD_vDir" w:val="spd"/>
  </w:docVars>
  <w:rsids>
    <w:rsidRoot w:val="00987461"/>
    <w:rsid w:val="00020F75"/>
    <w:rsid w:val="00031A5E"/>
    <w:rsid w:val="0004619E"/>
    <w:rsid w:val="00087786"/>
    <w:rsid w:val="000B03C7"/>
    <w:rsid w:val="000B7613"/>
    <w:rsid w:val="000C0326"/>
    <w:rsid w:val="000D113A"/>
    <w:rsid w:val="0010190A"/>
    <w:rsid w:val="00101FE2"/>
    <w:rsid w:val="00125170"/>
    <w:rsid w:val="00135E87"/>
    <w:rsid w:val="00173519"/>
    <w:rsid w:val="001A62D9"/>
    <w:rsid w:val="001C3E1A"/>
    <w:rsid w:val="001C7C82"/>
    <w:rsid w:val="001D35D7"/>
    <w:rsid w:val="001E796F"/>
    <w:rsid w:val="00253A82"/>
    <w:rsid w:val="00271A5E"/>
    <w:rsid w:val="00273BDA"/>
    <w:rsid w:val="00291129"/>
    <w:rsid w:val="002D63F7"/>
    <w:rsid w:val="00342988"/>
    <w:rsid w:val="003956BB"/>
    <w:rsid w:val="00396690"/>
    <w:rsid w:val="003A0BAB"/>
    <w:rsid w:val="003A4B1C"/>
    <w:rsid w:val="003B107D"/>
    <w:rsid w:val="003D0A5D"/>
    <w:rsid w:val="00432679"/>
    <w:rsid w:val="0045316F"/>
    <w:rsid w:val="00454F66"/>
    <w:rsid w:val="0046583C"/>
    <w:rsid w:val="00474639"/>
    <w:rsid w:val="004A05BA"/>
    <w:rsid w:val="004A1F5C"/>
    <w:rsid w:val="004A371C"/>
    <w:rsid w:val="004B7A80"/>
    <w:rsid w:val="004D1A8C"/>
    <w:rsid w:val="004E0127"/>
    <w:rsid w:val="004E7185"/>
    <w:rsid w:val="004F100E"/>
    <w:rsid w:val="0050797D"/>
    <w:rsid w:val="0053623C"/>
    <w:rsid w:val="005443A3"/>
    <w:rsid w:val="0054483B"/>
    <w:rsid w:val="00560247"/>
    <w:rsid w:val="00574199"/>
    <w:rsid w:val="005A10BA"/>
    <w:rsid w:val="005D5F59"/>
    <w:rsid w:val="006110CD"/>
    <w:rsid w:val="00616BF3"/>
    <w:rsid w:val="006213CC"/>
    <w:rsid w:val="00657B0D"/>
    <w:rsid w:val="006938FE"/>
    <w:rsid w:val="00704247"/>
    <w:rsid w:val="0071230A"/>
    <w:rsid w:val="00731736"/>
    <w:rsid w:val="007426F9"/>
    <w:rsid w:val="0077608B"/>
    <w:rsid w:val="00797901"/>
    <w:rsid w:val="007D2568"/>
    <w:rsid w:val="007F69C4"/>
    <w:rsid w:val="00816C5D"/>
    <w:rsid w:val="00822B40"/>
    <w:rsid w:val="008329F7"/>
    <w:rsid w:val="008414A6"/>
    <w:rsid w:val="008937BE"/>
    <w:rsid w:val="00900BEA"/>
    <w:rsid w:val="00916822"/>
    <w:rsid w:val="00926624"/>
    <w:rsid w:val="0095370C"/>
    <w:rsid w:val="00986251"/>
    <w:rsid w:val="00987461"/>
    <w:rsid w:val="009949EA"/>
    <w:rsid w:val="009D36B9"/>
    <w:rsid w:val="009D7D6A"/>
    <w:rsid w:val="009E0197"/>
    <w:rsid w:val="009F006A"/>
    <w:rsid w:val="009F3A99"/>
    <w:rsid w:val="00A012D0"/>
    <w:rsid w:val="00A37ED9"/>
    <w:rsid w:val="00A6331A"/>
    <w:rsid w:val="00AA05A8"/>
    <w:rsid w:val="00AA4C61"/>
    <w:rsid w:val="00AC12D2"/>
    <w:rsid w:val="00B01AFE"/>
    <w:rsid w:val="00B07E88"/>
    <w:rsid w:val="00B21F8B"/>
    <w:rsid w:val="00B50FF7"/>
    <w:rsid w:val="00B53105"/>
    <w:rsid w:val="00B7025D"/>
    <w:rsid w:val="00BB1BC5"/>
    <w:rsid w:val="00BC6127"/>
    <w:rsid w:val="00BD4490"/>
    <w:rsid w:val="00C1783B"/>
    <w:rsid w:val="00C3011A"/>
    <w:rsid w:val="00C34AA0"/>
    <w:rsid w:val="00C436B3"/>
    <w:rsid w:val="00C666D7"/>
    <w:rsid w:val="00CA45D3"/>
    <w:rsid w:val="00CB1030"/>
    <w:rsid w:val="00CD41F8"/>
    <w:rsid w:val="00CD5CF2"/>
    <w:rsid w:val="00D04ADE"/>
    <w:rsid w:val="00D4329A"/>
    <w:rsid w:val="00D46B33"/>
    <w:rsid w:val="00DA5685"/>
    <w:rsid w:val="00DB75B0"/>
    <w:rsid w:val="00DC2026"/>
    <w:rsid w:val="00DC2853"/>
    <w:rsid w:val="00DC39BF"/>
    <w:rsid w:val="00E1294A"/>
    <w:rsid w:val="00E155C4"/>
    <w:rsid w:val="00E366B1"/>
    <w:rsid w:val="00E72823"/>
    <w:rsid w:val="00E9515B"/>
    <w:rsid w:val="00E96D16"/>
    <w:rsid w:val="00EA2A86"/>
    <w:rsid w:val="00EC6520"/>
    <w:rsid w:val="00F03E08"/>
    <w:rsid w:val="00F11B1E"/>
    <w:rsid w:val="00F56132"/>
    <w:rsid w:val="00F96BD6"/>
    <w:rsid w:val="00FE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3F78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1A"/>
  </w:style>
  <w:style w:type="paragraph" w:styleId="1">
    <w:name w:val="heading 1"/>
    <w:basedOn w:val="a"/>
    <w:next w:val="a"/>
    <w:link w:val="10"/>
    <w:uiPriority w:val="99"/>
    <w:qFormat/>
    <w:rsid w:val="008937BE"/>
    <w:pPr>
      <w:keepNext/>
      <w:spacing w:after="12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633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A6331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6331A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A6331A"/>
    <w:rPr>
      <w:rFonts w:cs="Times New Roman"/>
    </w:rPr>
  </w:style>
  <w:style w:type="paragraph" w:styleId="a6">
    <w:name w:val="footer"/>
    <w:basedOn w:val="a"/>
    <w:link w:val="a7"/>
    <w:uiPriority w:val="99"/>
    <w:rsid w:val="00A6331A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6331A"/>
    <w:rPr>
      <w:rFonts w:cs="Times New Roman"/>
      <w:sz w:val="20"/>
      <w:szCs w:val="20"/>
    </w:rPr>
  </w:style>
  <w:style w:type="character" w:styleId="a8">
    <w:name w:val="Hyperlink"/>
    <w:basedOn w:val="a0"/>
    <w:uiPriority w:val="99"/>
    <w:rsid w:val="00A6331A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5741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6331A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iPriority w:val="99"/>
    <w:qFormat/>
    <w:rsid w:val="00E96D16"/>
    <w:pPr>
      <w:spacing w:after="240"/>
      <w:jc w:val="center"/>
    </w:pPr>
    <w:rPr>
      <w:sz w:val="36"/>
      <w:szCs w:val="36"/>
    </w:rPr>
  </w:style>
  <w:style w:type="paragraph" w:customStyle="1" w:styleId="ac">
    <w:name w:val="???????"/>
    <w:uiPriority w:val="99"/>
    <w:rsid w:val="00101FE2"/>
    <w:pPr>
      <w:ind w:firstLine="567"/>
      <w:jc w:val="both"/>
    </w:pPr>
    <w:rPr>
      <w:sz w:val="26"/>
      <w:szCs w:val="26"/>
    </w:rPr>
  </w:style>
  <w:style w:type="paragraph" w:styleId="ad">
    <w:name w:val="List Paragraph"/>
    <w:basedOn w:val="a"/>
    <w:uiPriority w:val="99"/>
    <w:qFormat/>
    <w:rsid w:val="00EA2A86"/>
    <w:pPr>
      <w:ind w:left="720"/>
      <w:contextualSpacing/>
    </w:pPr>
    <w:rPr>
      <w:sz w:val="24"/>
      <w:szCs w:val="24"/>
    </w:rPr>
  </w:style>
  <w:style w:type="paragraph" w:styleId="ae">
    <w:name w:val="Body Text"/>
    <w:basedOn w:val="a"/>
    <w:link w:val="af"/>
    <w:uiPriority w:val="99"/>
    <w:semiHidden/>
    <w:rsid w:val="00EA2A86"/>
    <w:pPr>
      <w:jc w:val="both"/>
    </w:pPr>
    <w:rPr>
      <w:b/>
      <w:bCs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EA2A86"/>
    <w:rPr>
      <w:rFonts w:cs="Times New Roman"/>
      <w:b/>
      <w:bCs/>
      <w:sz w:val="24"/>
      <w:szCs w:val="24"/>
    </w:rPr>
  </w:style>
  <w:style w:type="paragraph" w:styleId="af0">
    <w:name w:val="Body Text Indent"/>
    <w:basedOn w:val="a"/>
    <w:link w:val="af1"/>
    <w:uiPriority w:val="99"/>
    <w:rsid w:val="00EA2A86"/>
    <w:pPr>
      <w:spacing w:after="120" w:line="276" w:lineRule="auto"/>
      <w:ind w:left="283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EA2A86"/>
    <w:rPr>
      <w:rFonts w:ascii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1A"/>
  </w:style>
  <w:style w:type="paragraph" w:styleId="1">
    <w:name w:val="heading 1"/>
    <w:basedOn w:val="a"/>
    <w:next w:val="a"/>
    <w:link w:val="10"/>
    <w:uiPriority w:val="99"/>
    <w:qFormat/>
    <w:rsid w:val="008937BE"/>
    <w:pPr>
      <w:keepNext/>
      <w:spacing w:after="12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633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A6331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6331A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A6331A"/>
    <w:rPr>
      <w:rFonts w:cs="Times New Roman"/>
    </w:rPr>
  </w:style>
  <w:style w:type="paragraph" w:styleId="a6">
    <w:name w:val="footer"/>
    <w:basedOn w:val="a"/>
    <w:link w:val="a7"/>
    <w:uiPriority w:val="99"/>
    <w:rsid w:val="00A6331A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6331A"/>
    <w:rPr>
      <w:rFonts w:cs="Times New Roman"/>
      <w:sz w:val="20"/>
      <w:szCs w:val="20"/>
    </w:rPr>
  </w:style>
  <w:style w:type="character" w:styleId="a8">
    <w:name w:val="Hyperlink"/>
    <w:basedOn w:val="a0"/>
    <w:uiPriority w:val="99"/>
    <w:rsid w:val="00A6331A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5741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6331A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iPriority w:val="99"/>
    <w:qFormat/>
    <w:rsid w:val="00E96D16"/>
    <w:pPr>
      <w:spacing w:after="240"/>
      <w:jc w:val="center"/>
    </w:pPr>
    <w:rPr>
      <w:sz w:val="36"/>
      <w:szCs w:val="36"/>
    </w:rPr>
  </w:style>
  <w:style w:type="paragraph" w:customStyle="1" w:styleId="ac">
    <w:name w:val="???????"/>
    <w:uiPriority w:val="99"/>
    <w:rsid w:val="00101FE2"/>
    <w:pPr>
      <w:ind w:firstLine="567"/>
      <w:jc w:val="both"/>
    </w:pPr>
    <w:rPr>
      <w:sz w:val="26"/>
      <w:szCs w:val="26"/>
    </w:rPr>
  </w:style>
  <w:style w:type="paragraph" w:styleId="ad">
    <w:name w:val="List Paragraph"/>
    <w:basedOn w:val="a"/>
    <w:uiPriority w:val="99"/>
    <w:qFormat/>
    <w:rsid w:val="00EA2A86"/>
    <w:pPr>
      <w:ind w:left="720"/>
      <w:contextualSpacing/>
    </w:pPr>
    <w:rPr>
      <w:sz w:val="24"/>
      <w:szCs w:val="24"/>
    </w:rPr>
  </w:style>
  <w:style w:type="paragraph" w:styleId="ae">
    <w:name w:val="Body Text"/>
    <w:basedOn w:val="a"/>
    <w:link w:val="af"/>
    <w:uiPriority w:val="99"/>
    <w:semiHidden/>
    <w:rsid w:val="00EA2A86"/>
    <w:pPr>
      <w:jc w:val="both"/>
    </w:pPr>
    <w:rPr>
      <w:b/>
      <w:bCs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EA2A86"/>
    <w:rPr>
      <w:rFonts w:cs="Times New Roman"/>
      <w:b/>
      <w:bCs/>
      <w:sz w:val="24"/>
      <w:szCs w:val="24"/>
    </w:rPr>
  </w:style>
  <w:style w:type="paragraph" w:styleId="af0">
    <w:name w:val="Body Text Indent"/>
    <w:basedOn w:val="a"/>
    <w:link w:val="af1"/>
    <w:uiPriority w:val="99"/>
    <w:rsid w:val="00EA2A86"/>
    <w:pPr>
      <w:spacing w:after="120" w:line="276" w:lineRule="auto"/>
      <w:ind w:left="283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EA2A86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B1C29-5C81-4F3D-B419-E87689168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губернатора</vt:lpstr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</dc:title>
  <dc:creator>Жуланов Антон</dc:creator>
  <cp:lastModifiedBy>Александр Г. Блоха</cp:lastModifiedBy>
  <cp:revision>2</cp:revision>
  <cp:lastPrinted>2014-11-13T05:24:00Z</cp:lastPrinted>
  <dcterms:created xsi:type="dcterms:W3CDTF">2014-11-17T04:24:00Z</dcterms:created>
  <dcterms:modified xsi:type="dcterms:W3CDTF">2014-11-17T04:24:00Z</dcterms:modified>
</cp:coreProperties>
</file>