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02" w:rsidRDefault="00E43A02" w:rsidP="00E43A02">
      <w:pPr>
        <w:spacing w:line="240" w:lineRule="auto"/>
        <w:ind w:firstLine="0"/>
        <w:rPr>
          <w:bCs/>
          <w:szCs w:val="28"/>
        </w:rPr>
      </w:pPr>
    </w:p>
    <w:p w:rsidR="00E43A02" w:rsidRDefault="00E43A02" w:rsidP="00E43A02">
      <w:pPr>
        <w:spacing w:line="240" w:lineRule="auto"/>
        <w:ind w:firstLine="0"/>
        <w:rPr>
          <w:bCs/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  <w:r w:rsidRPr="00DB4D74">
        <w:rPr>
          <w:bCs/>
          <w:szCs w:val="28"/>
        </w:rPr>
        <w:t xml:space="preserve">                     </w:t>
      </w:r>
    </w:p>
    <w:p w:rsidR="00E43A02" w:rsidRPr="00DB4D74" w:rsidRDefault="00E43A02" w:rsidP="00E43A02">
      <w:pPr>
        <w:spacing w:line="240" w:lineRule="auto"/>
        <w:jc w:val="center"/>
        <w:rPr>
          <w:b/>
          <w:bCs/>
          <w:szCs w:val="28"/>
        </w:rPr>
      </w:pPr>
      <w:r w:rsidRPr="00DB4D74">
        <w:rPr>
          <w:b/>
          <w:bCs/>
          <w:szCs w:val="28"/>
        </w:rPr>
        <w:t>Справка</w:t>
      </w:r>
    </w:p>
    <w:p w:rsidR="00E43A02" w:rsidRPr="00DB4D74" w:rsidRDefault="00E43A02" w:rsidP="00E43A02">
      <w:pPr>
        <w:spacing w:line="240" w:lineRule="auto"/>
        <w:jc w:val="center"/>
        <w:rPr>
          <w:b/>
          <w:bCs/>
          <w:szCs w:val="28"/>
        </w:rPr>
      </w:pPr>
      <w:r w:rsidRPr="00DB4D74">
        <w:rPr>
          <w:b/>
          <w:bCs/>
          <w:szCs w:val="28"/>
        </w:rPr>
        <w:t xml:space="preserve"> о состоянии законодательства в данной сфере </w:t>
      </w:r>
    </w:p>
    <w:p w:rsidR="00E43A02" w:rsidRPr="00DB4D74" w:rsidRDefault="00E43A02" w:rsidP="00E43A02">
      <w:pPr>
        <w:spacing w:line="240" w:lineRule="auto"/>
        <w:jc w:val="center"/>
        <w:rPr>
          <w:b/>
          <w:bCs/>
          <w:szCs w:val="28"/>
        </w:rPr>
      </w:pPr>
      <w:r w:rsidRPr="00DB4D74">
        <w:rPr>
          <w:b/>
          <w:bCs/>
          <w:szCs w:val="28"/>
        </w:rPr>
        <w:t>правового регулирования</w:t>
      </w:r>
    </w:p>
    <w:p w:rsidR="00E43A02" w:rsidRPr="00DB4D74" w:rsidRDefault="00E43A02" w:rsidP="00E43A02">
      <w:pPr>
        <w:spacing w:line="240" w:lineRule="auto"/>
        <w:jc w:val="center"/>
        <w:rPr>
          <w:b/>
          <w:bCs/>
          <w:szCs w:val="28"/>
        </w:rPr>
      </w:pPr>
    </w:p>
    <w:p w:rsidR="00E43A02" w:rsidRPr="00E43A02" w:rsidRDefault="00E43A02" w:rsidP="00E43A02">
      <w:pPr>
        <w:widowControl/>
        <w:spacing w:line="240" w:lineRule="auto"/>
        <w:rPr>
          <w:rFonts w:eastAsiaTheme="minorHAnsi"/>
          <w:szCs w:val="28"/>
          <w:lang w:eastAsia="en-US"/>
        </w:rPr>
      </w:pPr>
      <w:r>
        <w:t xml:space="preserve">Проект областного закона </w:t>
      </w:r>
      <w:r w:rsidRPr="00C707FF">
        <w:rPr>
          <w:szCs w:val="28"/>
        </w:rPr>
        <w:t xml:space="preserve">«О внесении изменений </w:t>
      </w:r>
      <w:r w:rsidR="009B44AB" w:rsidRPr="00C707FF">
        <w:rPr>
          <w:szCs w:val="28"/>
        </w:rPr>
        <w:t xml:space="preserve">в </w:t>
      </w:r>
      <w:r w:rsidR="009B44AB" w:rsidRPr="009B44AB">
        <w:rPr>
          <w:szCs w:val="28"/>
        </w:rPr>
        <w:t>статью 12 областного закона</w:t>
      </w:r>
      <w:r w:rsidRPr="00C707FF">
        <w:rPr>
          <w:szCs w:val="28"/>
        </w:rPr>
        <w:t xml:space="preserve"> </w:t>
      </w:r>
      <w:r>
        <w:rPr>
          <w:szCs w:val="28"/>
        </w:rPr>
        <w:t xml:space="preserve">от </w:t>
      </w:r>
      <w:r>
        <w:rPr>
          <w:rFonts w:eastAsiaTheme="minorHAnsi"/>
          <w:szCs w:val="28"/>
          <w:lang w:eastAsia="en-US"/>
        </w:rPr>
        <w:t xml:space="preserve">14.12.2011 №108-оз </w:t>
      </w:r>
      <w:r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szCs w:val="28"/>
        </w:rPr>
        <w:t>»</w:t>
      </w:r>
      <w:r>
        <w:t xml:space="preserve"> подготовлен на основании статьи 1 </w:t>
      </w:r>
      <w:r>
        <w:rPr>
          <w:rFonts w:eastAsiaTheme="minorHAnsi"/>
          <w:szCs w:val="28"/>
          <w:lang w:eastAsia="en-US"/>
        </w:rPr>
        <w:t>Федерального закона от 05.05.2014 N 131-ФЗ "О внесении изменений в Градостроительный кодекс Российской Федерации"</w:t>
      </w:r>
      <w:r>
        <w:t>.</w:t>
      </w:r>
    </w:p>
    <w:p w:rsidR="00E43A02" w:rsidRDefault="00E43A02" w:rsidP="00E43A02">
      <w:pPr>
        <w:spacing w:line="240" w:lineRule="auto"/>
        <w:jc w:val="left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9B44AB" w:rsidRDefault="009B44AB" w:rsidP="00E43A0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Заместитель</w:t>
      </w:r>
    </w:p>
    <w:p w:rsidR="00E43A02" w:rsidRPr="00DB4D74" w:rsidRDefault="009B44AB" w:rsidP="00E43A0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</w:t>
      </w:r>
      <w:r w:rsidR="00E43A02" w:rsidRPr="00DB4D74">
        <w:rPr>
          <w:bCs/>
          <w:szCs w:val="28"/>
        </w:rPr>
        <w:t>редседател</w:t>
      </w:r>
      <w:r w:rsidR="00E43A02">
        <w:rPr>
          <w:bCs/>
          <w:szCs w:val="28"/>
        </w:rPr>
        <w:t>я</w:t>
      </w:r>
      <w:r w:rsidR="00E43A02" w:rsidRPr="00DB4D74">
        <w:rPr>
          <w:bCs/>
          <w:szCs w:val="28"/>
        </w:rPr>
        <w:t xml:space="preserve"> комитета     </w:t>
      </w:r>
    </w:p>
    <w:p w:rsidR="00E43A02" w:rsidRPr="00DB4D74" w:rsidRDefault="00E43A02" w:rsidP="00E43A0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>по архитектуре и градостроительству</w:t>
      </w:r>
    </w:p>
    <w:p w:rsidR="00E43A02" w:rsidRDefault="00E43A02" w:rsidP="00E43A0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 xml:space="preserve">Ленинградской области                                                                    </w:t>
      </w:r>
      <w:r w:rsidR="009B44AB">
        <w:rPr>
          <w:bCs/>
          <w:szCs w:val="28"/>
        </w:rPr>
        <w:t>В.А. Дёмин</w:t>
      </w:r>
    </w:p>
    <w:p w:rsidR="00E43A02" w:rsidRDefault="00E43A02" w:rsidP="00E43A02">
      <w:pPr>
        <w:spacing w:line="240" w:lineRule="auto"/>
        <w:ind w:firstLine="0"/>
        <w:rPr>
          <w:bCs/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  <w:r w:rsidRPr="00DB4D74">
        <w:rPr>
          <w:bCs/>
          <w:szCs w:val="28"/>
        </w:rPr>
        <w:t xml:space="preserve">                                                                            </w:t>
      </w: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Pr="00DB4D74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E43A02" w:rsidRDefault="00E43A02" w:rsidP="00E43A02">
      <w:pPr>
        <w:spacing w:line="240" w:lineRule="auto"/>
        <w:ind w:firstLine="0"/>
        <w:rPr>
          <w:szCs w:val="28"/>
        </w:rPr>
      </w:pPr>
    </w:p>
    <w:p w:rsidR="00F262B5" w:rsidRDefault="00F262B5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Pr="00DB4D74" w:rsidRDefault="00E43A02" w:rsidP="00E43A02">
      <w:pPr>
        <w:spacing w:line="240" w:lineRule="auto"/>
        <w:jc w:val="center"/>
        <w:rPr>
          <w:b/>
          <w:szCs w:val="28"/>
        </w:rPr>
      </w:pPr>
    </w:p>
    <w:p w:rsidR="00E43A02" w:rsidRPr="00DB4D74" w:rsidRDefault="00E43A02" w:rsidP="00E43A02">
      <w:pPr>
        <w:spacing w:line="240" w:lineRule="auto"/>
        <w:jc w:val="center"/>
        <w:rPr>
          <w:b/>
          <w:szCs w:val="28"/>
        </w:rPr>
      </w:pPr>
      <w:r w:rsidRPr="00DB4D74">
        <w:rPr>
          <w:b/>
          <w:szCs w:val="28"/>
        </w:rPr>
        <w:t>Перечень</w:t>
      </w:r>
    </w:p>
    <w:p w:rsidR="00E43A02" w:rsidRPr="00DB4D74" w:rsidRDefault="00E43A02" w:rsidP="00E43A02">
      <w:pPr>
        <w:spacing w:line="240" w:lineRule="auto"/>
        <w:jc w:val="center"/>
        <w:rPr>
          <w:b/>
          <w:szCs w:val="28"/>
        </w:rPr>
      </w:pPr>
      <w:r w:rsidRPr="00DB4D74">
        <w:rPr>
          <w:b/>
          <w:szCs w:val="28"/>
        </w:rPr>
        <w:t xml:space="preserve"> областных законов и иных действующих нормативных правовых </w:t>
      </w:r>
    </w:p>
    <w:p w:rsidR="00E43A02" w:rsidRPr="00E43A02" w:rsidRDefault="00E43A02" w:rsidP="00E43A02">
      <w:pPr>
        <w:spacing w:line="240" w:lineRule="auto"/>
        <w:jc w:val="center"/>
        <w:rPr>
          <w:b/>
          <w:szCs w:val="28"/>
        </w:rPr>
      </w:pPr>
      <w:r w:rsidRPr="00DB4D74">
        <w:rPr>
          <w:b/>
          <w:szCs w:val="28"/>
        </w:rPr>
        <w:t xml:space="preserve">актов Ленинградской области, отмены, изменения или дополнения которых потребует принятие областного закона </w:t>
      </w:r>
      <w:r w:rsidRPr="00C707FF">
        <w:rPr>
          <w:szCs w:val="28"/>
        </w:rPr>
        <w:t>«</w:t>
      </w:r>
      <w:r w:rsidRPr="00E43A02">
        <w:rPr>
          <w:b/>
          <w:szCs w:val="28"/>
        </w:rPr>
        <w:t xml:space="preserve">О внесении изменений в </w:t>
      </w:r>
      <w:r w:rsidR="009B44AB">
        <w:rPr>
          <w:b/>
          <w:szCs w:val="28"/>
        </w:rPr>
        <w:t xml:space="preserve">статью 12 </w:t>
      </w:r>
      <w:r w:rsidRPr="00E43A02">
        <w:rPr>
          <w:b/>
          <w:szCs w:val="28"/>
        </w:rPr>
        <w:t>областно</w:t>
      </w:r>
      <w:r w:rsidR="009B44AB">
        <w:rPr>
          <w:b/>
          <w:szCs w:val="28"/>
        </w:rPr>
        <w:t>го</w:t>
      </w:r>
      <w:r w:rsidRPr="00E43A02">
        <w:rPr>
          <w:b/>
          <w:szCs w:val="28"/>
        </w:rPr>
        <w:t xml:space="preserve"> закон</w:t>
      </w:r>
      <w:r w:rsidR="009B44AB">
        <w:rPr>
          <w:b/>
          <w:szCs w:val="28"/>
        </w:rPr>
        <w:t>а</w:t>
      </w:r>
      <w:r w:rsidRPr="00E43A02">
        <w:rPr>
          <w:b/>
          <w:szCs w:val="28"/>
        </w:rPr>
        <w:t xml:space="preserve"> </w:t>
      </w:r>
      <w:r w:rsidRPr="00E43A02">
        <w:rPr>
          <w:rFonts w:eastAsiaTheme="minorHAnsi"/>
          <w:b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E43A02">
        <w:rPr>
          <w:b/>
          <w:szCs w:val="28"/>
        </w:rPr>
        <w:t>»</w:t>
      </w:r>
    </w:p>
    <w:p w:rsidR="00E43A02" w:rsidRPr="00DB4D74" w:rsidRDefault="00E43A02" w:rsidP="00E43A02">
      <w:pPr>
        <w:spacing w:line="240" w:lineRule="auto"/>
        <w:jc w:val="center"/>
        <w:rPr>
          <w:b/>
          <w:szCs w:val="28"/>
        </w:rPr>
      </w:pPr>
    </w:p>
    <w:p w:rsidR="00E43A02" w:rsidRPr="00DB4D74" w:rsidRDefault="00E43A02" w:rsidP="00E43A02">
      <w:pPr>
        <w:spacing w:line="240" w:lineRule="auto"/>
        <w:rPr>
          <w:szCs w:val="28"/>
        </w:rPr>
      </w:pPr>
    </w:p>
    <w:p w:rsidR="00E43A02" w:rsidRPr="00E43A02" w:rsidRDefault="00E43A02" w:rsidP="00E43A02">
      <w:pPr>
        <w:spacing w:line="240" w:lineRule="auto"/>
        <w:rPr>
          <w:szCs w:val="28"/>
        </w:rPr>
      </w:pPr>
      <w:r>
        <w:rPr>
          <w:szCs w:val="28"/>
        </w:rPr>
        <w:t>П</w:t>
      </w:r>
      <w:r w:rsidRPr="00DB4D74">
        <w:rPr>
          <w:szCs w:val="28"/>
        </w:rPr>
        <w:t>риняти</w:t>
      </w:r>
      <w:r>
        <w:rPr>
          <w:szCs w:val="28"/>
        </w:rPr>
        <w:t>я</w:t>
      </w:r>
      <w:r w:rsidRPr="00DB4D74">
        <w:rPr>
          <w:szCs w:val="28"/>
        </w:rPr>
        <w:t xml:space="preserve"> областного закона </w:t>
      </w:r>
      <w:r w:rsidRPr="00C707FF">
        <w:rPr>
          <w:szCs w:val="28"/>
        </w:rPr>
        <w:t xml:space="preserve">«О внесении изменений в </w:t>
      </w:r>
      <w:r w:rsidR="009B44AB" w:rsidRPr="009B44AB">
        <w:rPr>
          <w:szCs w:val="28"/>
        </w:rPr>
        <w:t>статью 12 областного закона</w:t>
      </w:r>
      <w:r w:rsidRPr="00C707FF">
        <w:rPr>
          <w:szCs w:val="28"/>
        </w:rPr>
        <w:t xml:space="preserve"> </w:t>
      </w:r>
      <w:r>
        <w:rPr>
          <w:szCs w:val="28"/>
        </w:rPr>
        <w:t xml:space="preserve">от </w:t>
      </w:r>
      <w:r>
        <w:rPr>
          <w:rFonts w:eastAsiaTheme="minorHAnsi"/>
          <w:szCs w:val="28"/>
          <w:lang w:eastAsia="en-US"/>
        </w:rPr>
        <w:t xml:space="preserve">14.12.2011 №108-оз </w:t>
      </w:r>
      <w:r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szCs w:val="28"/>
        </w:rPr>
        <w:t>»</w:t>
      </w:r>
      <w:r w:rsidRPr="00DB4D74">
        <w:rPr>
          <w:szCs w:val="28"/>
        </w:rPr>
        <w:t xml:space="preserve"> </w:t>
      </w:r>
      <w:r w:rsidRPr="00DB4D74">
        <w:rPr>
          <w:bCs/>
          <w:szCs w:val="28"/>
        </w:rPr>
        <w:t xml:space="preserve"> </w:t>
      </w:r>
      <w:r>
        <w:rPr>
          <w:bCs/>
          <w:szCs w:val="28"/>
        </w:rPr>
        <w:t>не по</w:t>
      </w:r>
      <w:r w:rsidRPr="00DB4D74">
        <w:rPr>
          <w:bCs/>
          <w:szCs w:val="28"/>
        </w:rPr>
        <w:t>требует</w:t>
      </w:r>
      <w:r>
        <w:rPr>
          <w:bCs/>
          <w:szCs w:val="28"/>
        </w:rPr>
        <w:t xml:space="preserve"> </w:t>
      </w:r>
      <w:r w:rsidRPr="00E43A02">
        <w:rPr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</w:t>
      </w:r>
      <w:r>
        <w:rPr>
          <w:szCs w:val="28"/>
        </w:rPr>
        <w:t>.</w:t>
      </w:r>
    </w:p>
    <w:p w:rsidR="00E43A02" w:rsidRDefault="00E43A02" w:rsidP="00E43A02">
      <w:pPr>
        <w:spacing w:line="240" w:lineRule="auto"/>
        <w:ind w:firstLine="0"/>
        <w:rPr>
          <w:bCs/>
          <w:szCs w:val="28"/>
        </w:rPr>
      </w:pPr>
    </w:p>
    <w:p w:rsidR="009B44AB" w:rsidRDefault="009B44AB" w:rsidP="00E43A0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Заместитель</w:t>
      </w:r>
    </w:p>
    <w:p w:rsidR="00E43A02" w:rsidRPr="00DB4D74" w:rsidRDefault="009B44AB" w:rsidP="00E43A0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</w:t>
      </w:r>
      <w:r w:rsidR="00E43A02" w:rsidRPr="00DB4D74">
        <w:rPr>
          <w:bCs/>
          <w:szCs w:val="28"/>
        </w:rPr>
        <w:t>редседател</w:t>
      </w:r>
      <w:r>
        <w:rPr>
          <w:bCs/>
          <w:szCs w:val="28"/>
        </w:rPr>
        <w:t>я</w:t>
      </w:r>
      <w:r w:rsidR="00E43A02" w:rsidRPr="00DB4D74">
        <w:rPr>
          <w:bCs/>
          <w:szCs w:val="28"/>
        </w:rPr>
        <w:t xml:space="preserve"> комитета     </w:t>
      </w:r>
    </w:p>
    <w:p w:rsidR="00E43A02" w:rsidRPr="00DB4D74" w:rsidRDefault="00E43A02" w:rsidP="00E43A0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>по архитектуре и градостроительству</w:t>
      </w:r>
    </w:p>
    <w:p w:rsidR="00E43A02" w:rsidRDefault="00E43A02" w:rsidP="00E43A0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 xml:space="preserve">Ленинградской области                                                                    </w:t>
      </w:r>
      <w:r w:rsidR="009B44AB">
        <w:rPr>
          <w:bCs/>
          <w:szCs w:val="28"/>
        </w:rPr>
        <w:t>В.А. Демин</w:t>
      </w:r>
    </w:p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Default="00E43A02"/>
    <w:p w:rsidR="00E43A02" w:rsidRPr="00DB4D74" w:rsidRDefault="00E43A02" w:rsidP="00AA1C72">
      <w:pPr>
        <w:spacing w:line="240" w:lineRule="auto"/>
        <w:jc w:val="center"/>
        <w:rPr>
          <w:b/>
          <w:szCs w:val="28"/>
        </w:rPr>
      </w:pPr>
      <w:r w:rsidRPr="00DB4D74">
        <w:rPr>
          <w:b/>
          <w:szCs w:val="28"/>
        </w:rPr>
        <w:t>Финансово-экономическое обоснование</w:t>
      </w:r>
    </w:p>
    <w:p w:rsidR="00E43A02" w:rsidRPr="00E16BA8" w:rsidRDefault="00E43A02" w:rsidP="00AA1C72">
      <w:pPr>
        <w:spacing w:line="240" w:lineRule="auto"/>
        <w:jc w:val="center"/>
        <w:rPr>
          <w:b/>
          <w:szCs w:val="28"/>
        </w:rPr>
      </w:pPr>
      <w:r w:rsidRPr="00DB4D74">
        <w:rPr>
          <w:b/>
          <w:szCs w:val="28"/>
        </w:rPr>
        <w:t xml:space="preserve">принятия областного закона </w:t>
      </w:r>
      <w:r w:rsidRPr="00C707FF">
        <w:rPr>
          <w:szCs w:val="28"/>
        </w:rPr>
        <w:t>«</w:t>
      </w:r>
      <w:r w:rsidRPr="00E43A02">
        <w:rPr>
          <w:b/>
          <w:szCs w:val="28"/>
        </w:rPr>
        <w:t xml:space="preserve">О внесении изменений </w:t>
      </w:r>
      <w:r w:rsidR="009B44AB" w:rsidRPr="009B44AB">
        <w:rPr>
          <w:b/>
          <w:szCs w:val="28"/>
        </w:rPr>
        <w:t>в статью 12 областного закона</w:t>
      </w:r>
      <w:r w:rsidR="009B44AB" w:rsidRPr="009B44AB">
        <w:rPr>
          <w:rFonts w:eastAsiaTheme="minorHAnsi"/>
          <w:b/>
          <w:szCs w:val="28"/>
          <w:lang w:eastAsia="en-US"/>
        </w:rPr>
        <w:t xml:space="preserve"> </w:t>
      </w:r>
      <w:r w:rsidRPr="00E43A02">
        <w:rPr>
          <w:rFonts w:eastAsiaTheme="minorHAnsi"/>
          <w:b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E43A02">
        <w:rPr>
          <w:b/>
          <w:szCs w:val="28"/>
        </w:rPr>
        <w:t>»</w:t>
      </w:r>
    </w:p>
    <w:p w:rsidR="00E43A02" w:rsidRPr="00DB4D74" w:rsidRDefault="00E43A02" w:rsidP="00E43A02">
      <w:pPr>
        <w:spacing w:line="240" w:lineRule="auto"/>
        <w:rPr>
          <w:szCs w:val="28"/>
        </w:rPr>
      </w:pPr>
    </w:p>
    <w:p w:rsidR="00E43A02" w:rsidRPr="00DB4D74" w:rsidRDefault="00E43A02" w:rsidP="00E43A02">
      <w:pPr>
        <w:spacing w:line="240" w:lineRule="auto"/>
        <w:rPr>
          <w:szCs w:val="28"/>
        </w:rPr>
      </w:pPr>
    </w:p>
    <w:p w:rsidR="00E43A02" w:rsidRDefault="00AA1C72" w:rsidP="00AA1C72">
      <w:pPr>
        <w:spacing w:line="240" w:lineRule="auto"/>
        <w:rPr>
          <w:szCs w:val="28"/>
        </w:rPr>
      </w:pPr>
      <w:r>
        <w:rPr>
          <w:szCs w:val="28"/>
        </w:rPr>
        <w:t>Р</w:t>
      </w:r>
      <w:r w:rsidR="00E43A02">
        <w:rPr>
          <w:szCs w:val="28"/>
        </w:rPr>
        <w:t>еализаци</w:t>
      </w:r>
      <w:r>
        <w:rPr>
          <w:szCs w:val="28"/>
        </w:rPr>
        <w:t>я</w:t>
      </w:r>
      <w:r w:rsidR="00E43A02" w:rsidRPr="00DB4D74">
        <w:rPr>
          <w:szCs w:val="28"/>
        </w:rPr>
        <w:t xml:space="preserve"> областного закона </w:t>
      </w:r>
      <w:r w:rsidRPr="00C707FF">
        <w:rPr>
          <w:szCs w:val="28"/>
        </w:rPr>
        <w:t xml:space="preserve">«О внесении изменений в </w:t>
      </w:r>
      <w:r w:rsidR="009B44AB" w:rsidRPr="009B44AB">
        <w:rPr>
          <w:szCs w:val="28"/>
        </w:rPr>
        <w:t>статью 12 областного закона</w:t>
      </w:r>
      <w:r w:rsidRPr="00C707FF">
        <w:rPr>
          <w:szCs w:val="28"/>
        </w:rPr>
        <w:t xml:space="preserve"> </w:t>
      </w:r>
      <w:r>
        <w:rPr>
          <w:szCs w:val="28"/>
        </w:rPr>
        <w:t xml:space="preserve">от </w:t>
      </w:r>
      <w:r>
        <w:rPr>
          <w:rFonts w:eastAsiaTheme="minorHAnsi"/>
          <w:szCs w:val="28"/>
          <w:lang w:eastAsia="en-US"/>
        </w:rPr>
        <w:t xml:space="preserve">14.12.2011 №108-оз </w:t>
      </w:r>
      <w:r w:rsidRPr="00C707FF">
        <w:rPr>
          <w:rFonts w:eastAsiaTheme="minorHAnsi"/>
          <w:szCs w:val="28"/>
          <w:lang w:eastAsia="en-US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</w:t>
      </w:r>
      <w:r w:rsidRPr="00C707FF">
        <w:rPr>
          <w:szCs w:val="28"/>
        </w:rPr>
        <w:t>»</w:t>
      </w:r>
      <w:r>
        <w:rPr>
          <w:szCs w:val="28"/>
        </w:rPr>
        <w:t xml:space="preserve"> не </w:t>
      </w:r>
      <w:r w:rsidR="00E43A02" w:rsidRPr="00DB4D74">
        <w:rPr>
          <w:szCs w:val="28"/>
        </w:rPr>
        <w:t>потребует</w:t>
      </w:r>
      <w:r w:rsidR="00E43A02">
        <w:rPr>
          <w:szCs w:val="28"/>
        </w:rPr>
        <w:t xml:space="preserve"> увеличение средств бюджета Ленинградской области.</w:t>
      </w:r>
    </w:p>
    <w:p w:rsidR="00AA1C72" w:rsidRDefault="00AA1C72" w:rsidP="00AA1C72">
      <w:pPr>
        <w:spacing w:line="240" w:lineRule="auto"/>
        <w:ind w:firstLine="0"/>
        <w:rPr>
          <w:bCs/>
          <w:szCs w:val="28"/>
        </w:rPr>
      </w:pPr>
    </w:p>
    <w:p w:rsidR="009B44AB" w:rsidRDefault="009B44AB" w:rsidP="00AA1C7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Заместитель</w:t>
      </w:r>
    </w:p>
    <w:p w:rsidR="00AA1C72" w:rsidRPr="00DB4D74" w:rsidRDefault="009B44AB" w:rsidP="00AA1C72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</w:t>
      </w:r>
      <w:r w:rsidR="00AA1C72" w:rsidRPr="00DB4D74">
        <w:rPr>
          <w:bCs/>
          <w:szCs w:val="28"/>
        </w:rPr>
        <w:t>редседател</w:t>
      </w:r>
      <w:r w:rsidR="00AA1C72">
        <w:rPr>
          <w:bCs/>
          <w:szCs w:val="28"/>
        </w:rPr>
        <w:t>я</w:t>
      </w:r>
      <w:r w:rsidR="00AA1C72" w:rsidRPr="00DB4D74">
        <w:rPr>
          <w:bCs/>
          <w:szCs w:val="28"/>
        </w:rPr>
        <w:t xml:space="preserve"> комитета     </w:t>
      </w:r>
    </w:p>
    <w:p w:rsidR="00AA1C72" w:rsidRPr="00DB4D74" w:rsidRDefault="00AA1C72" w:rsidP="00AA1C7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>по архитектуре и градостроительству</w:t>
      </w:r>
    </w:p>
    <w:p w:rsidR="00AA1C72" w:rsidRDefault="00AA1C72" w:rsidP="00AA1C72">
      <w:pPr>
        <w:spacing w:line="240" w:lineRule="auto"/>
        <w:ind w:firstLine="0"/>
        <w:rPr>
          <w:bCs/>
          <w:szCs w:val="28"/>
        </w:rPr>
      </w:pPr>
      <w:r w:rsidRPr="00DB4D74">
        <w:rPr>
          <w:bCs/>
          <w:szCs w:val="28"/>
        </w:rPr>
        <w:t xml:space="preserve">Ленинградской области                                                                    </w:t>
      </w:r>
      <w:r w:rsidR="009B44AB">
        <w:rPr>
          <w:bCs/>
          <w:szCs w:val="28"/>
        </w:rPr>
        <w:t>В.А. Демин</w:t>
      </w:r>
      <w:bookmarkStart w:id="0" w:name="_GoBack"/>
      <w:bookmarkEnd w:id="0"/>
    </w:p>
    <w:p w:rsidR="00E43A02" w:rsidRDefault="00E43A02"/>
    <w:sectPr w:rsidR="00E43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A02"/>
    <w:rsid w:val="009B44AB"/>
    <w:rsid w:val="00AA1C72"/>
    <w:rsid w:val="00E43A02"/>
    <w:rsid w:val="00F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0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02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Тыщенко</dc:creator>
  <cp:lastModifiedBy>Александр Николаевич Тыщенко</cp:lastModifiedBy>
  <cp:revision>2</cp:revision>
  <cp:lastPrinted>2014-11-06T13:50:00Z</cp:lastPrinted>
  <dcterms:created xsi:type="dcterms:W3CDTF">2014-09-17T13:08:00Z</dcterms:created>
  <dcterms:modified xsi:type="dcterms:W3CDTF">2014-11-06T13:50:00Z</dcterms:modified>
</cp:coreProperties>
</file>