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F85" w:rsidRDefault="00003F85" w:rsidP="00003F85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Вносится Губернатором </w:t>
      </w:r>
    </w:p>
    <w:p w:rsidR="00003F85" w:rsidRDefault="00003F85" w:rsidP="00003F85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</w:p>
    <w:p w:rsidR="00003F85" w:rsidRDefault="00003F85" w:rsidP="00003F85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03F85" w:rsidRDefault="00003F85" w:rsidP="00003F85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256814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003F85" w:rsidRDefault="00003F85" w:rsidP="00003F85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BA5A35" w:rsidRPr="00256814" w:rsidRDefault="00BA5A35" w:rsidP="00003F85">
      <w:pPr>
        <w:pStyle w:val="ConsPlusNormal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003F85" w:rsidRPr="00AC5410" w:rsidRDefault="00003F85" w:rsidP="00003F85">
      <w:pPr>
        <w:pStyle w:val="ConsPlusNormal"/>
        <w:ind w:firstLine="709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AC5410">
        <w:rPr>
          <w:rFonts w:ascii="Times New Roman" w:hAnsi="Times New Roman" w:cs="Times New Roman"/>
          <w:bCs/>
          <w:sz w:val="32"/>
          <w:szCs w:val="32"/>
        </w:rPr>
        <w:t>ЛЕНИНГРАДСКАЯ ОБЛАСТЬ</w:t>
      </w:r>
    </w:p>
    <w:p w:rsidR="00003F85" w:rsidRPr="00256814" w:rsidRDefault="00003F85" w:rsidP="00003F85">
      <w:pPr>
        <w:pStyle w:val="ConsPlusNormal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03F85" w:rsidRPr="00AC5410" w:rsidRDefault="00003F85" w:rsidP="00003F85">
      <w:pPr>
        <w:pStyle w:val="ConsPlusNormal"/>
        <w:ind w:firstLine="709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AC5410">
        <w:rPr>
          <w:rFonts w:ascii="Times New Roman" w:hAnsi="Times New Roman" w:cs="Times New Roman"/>
          <w:bCs/>
          <w:sz w:val="32"/>
          <w:szCs w:val="32"/>
        </w:rPr>
        <w:t>ОБЛАСТНОЙ ЗАКОН</w:t>
      </w:r>
    </w:p>
    <w:p w:rsidR="00003F85" w:rsidRPr="00262B4A" w:rsidRDefault="00003F85" w:rsidP="00003F85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03F85" w:rsidRDefault="00003F85" w:rsidP="00003F85">
      <w:pPr>
        <w:widowControl/>
        <w:ind w:left="540" w:firstLine="0"/>
        <w:jc w:val="center"/>
        <w:rPr>
          <w:sz w:val="28"/>
          <w:szCs w:val="28"/>
        </w:rPr>
      </w:pPr>
      <w:r w:rsidRPr="00262B4A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 xml:space="preserve">ВНЕСЕНИИ ИЗМЕНЕНИЙ В </w:t>
      </w:r>
      <w:r w:rsidR="00F43F75">
        <w:rPr>
          <w:b/>
          <w:bCs/>
          <w:sz w:val="28"/>
          <w:szCs w:val="28"/>
        </w:rPr>
        <w:t xml:space="preserve">СТАТЬЮ 12 </w:t>
      </w:r>
      <w:r>
        <w:rPr>
          <w:b/>
          <w:bCs/>
          <w:sz w:val="28"/>
          <w:szCs w:val="28"/>
        </w:rPr>
        <w:t>ОБЛАСТНО</w:t>
      </w:r>
      <w:r w:rsidR="00F43F75">
        <w:rPr>
          <w:b/>
          <w:bCs/>
          <w:sz w:val="28"/>
          <w:szCs w:val="28"/>
        </w:rPr>
        <w:t>ГО</w:t>
      </w:r>
      <w:r>
        <w:rPr>
          <w:b/>
          <w:bCs/>
          <w:sz w:val="28"/>
          <w:szCs w:val="28"/>
        </w:rPr>
        <w:t xml:space="preserve"> ЗАКОН</w:t>
      </w:r>
      <w:r w:rsidR="00F43F75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 </w:t>
      </w:r>
      <w:bookmarkStart w:id="0" w:name="_GoBack"/>
      <w:bookmarkEnd w:id="0"/>
      <w:r>
        <w:rPr>
          <w:b/>
          <w:bCs/>
          <w:sz w:val="28"/>
          <w:szCs w:val="28"/>
        </w:rPr>
        <w:t>«О РЕГУЛИРОВАНИИ ГРАДОСТРОИТЕЛЬНОЙ ДЕЯТЕЛЬНОСТИ НА ТЕРРИТОРИИ ЛЕНИНГРАДСКОЙ ОБЛАСТИ В ЧАСТИ ВОПРОСОВ ТЕРРИТОРИАЛЬНОГО ПЛАНИРОВАНИЯ»</w:t>
      </w:r>
    </w:p>
    <w:p w:rsidR="00003F85" w:rsidRDefault="00003F85" w:rsidP="00003F8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A5A35" w:rsidRPr="00262B4A" w:rsidRDefault="00BA5A35" w:rsidP="00003F85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03F85" w:rsidRPr="00685C79" w:rsidRDefault="00003F85" w:rsidP="00003F8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85C79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BA5A35" w:rsidRPr="00262B4A" w:rsidRDefault="00BA5A35" w:rsidP="00367F1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370832" w:rsidRPr="00370832" w:rsidRDefault="00370832" w:rsidP="00370832">
      <w:pPr>
        <w:widowControl/>
        <w:rPr>
          <w:sz w:val="28"/>
          <w:szCs w:val="28"/>
        </w:rPr>
      </w:pPr>
      <w:r>
        <w:rPr>
          <w:sz w:val="28"/>
          <w:szCs w:val="28"/>
        </w:rPr>
        <w:t xml:space="preserve">Внести в статью 12 областного закона Ленинградской области </w:t>
      </w:r>
      <w:r>
        <w:rPr>
          <w:rFonts w:eastAsiaTheme="minorHAnsi"/>
          <w:sz w:val="28"/>
          <w:szCs w:val="28"/>
          <w:lang w:eastAsia="en-US"/>
        </w:rPr>
        <w:t xml:space="preserve">от 14.12.2011 №108-оз "О регулировании градостроительной деятельности на территории Ленинградской области в части вопросов территориального планирования" </w:t>
      </w:r>
      <w:r>
        <w:rPr>
          <w:sz w:val="28"/>
          <w:szCs w:val="28"/>
        </w:rPr>
        <w:t>изменения, изложив ее в следующей редакции</w:t>
      </w:r>
      <w:r w:rsidRPr="00370832">
        <w:rPr>
          <w:sz w:val="28"/>
          <w:szCs w:val="28"/>
        </w:rPr>
        <w:t>:</w:t>
      </w:r>
    </w:p>
    <w:p w:rsidR="005A48C0" w:rsidRDefault="00370832" w:rsidP="005A48C0">
      <w:pPr>
        <w:widowControl/>
        <w:ind w:firstLine="540"/>
        <w:outlineLvl w:val="0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«Статья 12. </w:t>
      </w:r>
      <w:r>
        <w:rPr>
          <w:rFonts w:eastAsiaTheme="minorHAnsi"/>
          <w:sz w:val="28"/>
          <w:szCs w:val="28"/>
          <w:lang w:eastAsia="en-US"/>
        </w:rPr>
        <w:t>Порядок подготовки, утверждения и внесения изменений в региональные нормативы градостроительного проектирования.</w:t>
      </w:r>
    </w:p>
    <w:p w:rsidR="00367F19" w:rsidRPr="00367F19" w:rsidRDefault="00367F19" w:rsidP="00367F19">
      <w:pPr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ind w:left="0" w:firstLine="567"/>
        <w:contextualSpacing/>
        <w:rPr>
          <w:sz w:val="28"/>
          <w:szCs w:val="28"/>
        </w:rPr>
      </w:pPr>
      <w:r w:rsidRPr="00367F19">
        <w:rPr>
          <w:rFonts w:eastAsiaTheme="minorHAnsi"/>
          <w:sz w:val="28"/>
          <w:szCs w:val="28"/>
        </w:rPr>
        <w:t>Решение о подготовке региональных нормативов градостроительного проектирования принимается Правительством Ленинградской области в форме распоряжения Правительства Ленинградской области.</w:t>
      </w:r>
    </w:p>
    <w:p w:rsidR="00367F19" w:rsidRPr="00367F19" w:rsidRDefault="00367F19" w:rsidP="00367F19">
      <w:pPr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ind w:left="0" w:firstLine="567"/>
        <w:contextualSpacing/>
        <w:rPr>
          <w:sz w:val="28"/>
          <w:szCs w:val="28"/>
        </w:rPr>
      </w:pPr>
      <w:r w:rsidRPr="00367F19">
        <w:rPr>
          <w:sz w:val="28"/>
          <w:szCs w:val="28"/>
        </w:rPr>
        <w:t xml:space="preserve">Подготовка </w:t>
      </w:r>
      <w:r>
        <w:rPr>
          <w:sz w:val="28"/>
          <w:szCs w:val="28"/>
        </w:rPr>
        <w:t>р</w:t>
      </w:r>
      <w:r w:rsidRPr="00367F19">
        <w:rPr>
          <w:sz w:val="28"/>
          <w:szCs w:val="28"/>
        </w:rPr>
        <w:t xml:space="preserve">егиональных нормативов градостроительного проектирования осуществляется уполномоченным Правительством Ленинградской области органом </w:t>
      </w:r>
      <w:r w:rsidR="00FD4F61">
        <w:rPr>
          <w:sz w:val="28"/>
          <w:szCs w:val="28"/>
        </w:rPr>
        <w:t>исполнительной</w:t>
      </w:r>
      <w:r w:rsidRPr="00367F19">
        <w:rPr>
          <w:sz w:val="28"/>
          <w:szCs w:val="28"/>
        </w:rPr>
        <w:t xml:space="preserve"> власти Ленинградской области.</w:t>
      </w:r>
    </w:p>
    <w:p w:rsidR="00367F19" w:rsidRPr="00367F19" w:rsidRDefault="00367F19" w:rsidP="00367F19">
      <w:pPr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ind w:left="0" w:firstLine="567"/>
        <w:contextualSpacing/>
        <w:rPr>
          <w:sz w:val="28"/>
          <w:szCs w:val="28"/>
        </w:rPr>
      </w:pPr>
      <w:r w:rsidRPr="00367F19">
        <w:rPr>
          <w:sz w:val="28"/>
          <w:szCs w:val="28"/>
        </w:rPr>
        <w:t xml:space="preserve">При подготовке </w:t>
      </w:r>
      <w:r>
        <w:rPr>
          <w:sz w:val="28"/>
          <w:szCs w:val="28"/>
        </w:rPr>
        <w:t>р</w:t>
      </w:r>
      <w:r w:rsidRPr="00367F19">
        <w:rPr>
          <w:sz w:val="28"/>
          <w:szCs w:val="28"/>
        </w:rPr>
        <w:t xml:space="preserve">егиональных нормативов градостроительного проектирования органом </w:t>
      </w:r>
      <w:r w:rsidR="00FD4F61">
        <w:rPr>
          <w:sz w:val="28"/>
          <w:szCs w:val="28"/>
        </w:rPr>
        <w:t>исполнительной</w:t>
      </w:r>
      <w:r w:rsidRPr="00367F19">
        <w:rPr>
          <w:sz w:val="28"/>
          <w:szCs w:val="28"/>
        </w:rPr>
        <w:t xml:space="preserve"> власти Ленинградской области осуществляется разработка </w:t>
      </w:r>
      <w:r w:rsidR="00F43F75">
        <w:rPr>
          <w:sz w:val="28"/>
          <w:szCs w:val="28"/>
        </w:rPr>
        <w:t xml:space="preserve">проектов </w:t>
      </w:r>
      <w:r>
        <w:rPr>
          <w:sz w:val="28"/>
          <w:szCs w:val="28"/>
        </w:rPr>
        <w:t>р</w:t>
      </w:r>
      <w:r w:rsidRPr="00367F19">
        <w:rPr>
          <w:sz w:val="28"/>
          <w:szCs w:val="28"/>
        </w:rPr>
        <w:t xml:space="preserve">егиональных нормативов градостроительного проектирования и их согласование с органами </w:t>
      </w:r>
      <w:r w:rsidR="00FD4F61">
        <w:rPr>
          <w:sz w:val="28"/>
          <w:szCs w:val="28"/>
        </w:rPr>
        <w:t>исполнительной</w:t>
      </w:r>
      <w:r w:rsidRPr="00367F19">
        <w:rPr>
          <w:sz w:val="28"/>
          <w:szCs w:val="28"/>
        </w:rPr>
        <w:t xml:space="preserve"> власти Ленинградской области в соответствии с их компетенцией в порядке и сроки, установленные Правительств</w:t>
      </w:r>
      <w:r w:rsidR="00F43F75">
        <w:rPr>
          <w:sz w:val="28"/>
          <w:szCs w:val="28"/>
        </w:rPr>
        <w:t>ом</w:t>
      </w:r>
      <w:r w:rsidRPr="00367F19">
        <w:rPr>
          <w:sz w:val="28"/>
          <w:szCs w:val="28"/>
        </w:rPr>
        <w:t xml:space="preserve"> Ленинградской области.</w:t>
      </w:r>
    </w:p>
    <w:p w:rsidR="00535B60" w:rsidRDefault="00367F19" w:rsidP="00535B60">
      <w:pPr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ind w:left="0" w:firstLine="567"/>
        <w:contextualSpacing/>
        <w:rPr>
          <w:sz w:val="28"/>
          <w:szCs w:val="28"/>
        </w:rPr>
      </w:pPr>
      <w:proofErr w:type="gramStart"/>
      <w:r w:rsidRPr="00367F19">
        <w:rPr>
          <w:sz w:val="28"/>
          <w:szCs w:val="28"/>
        </w:rPr>
        <w:t xml:space="preserve">Уполномоченный Правительством Ленинградской области орган </w:t>
      </w:r>
      <w:r w:rsidR="00FD4F61">
        <w:rPr>
          <w:sz w:val="28"/>
          <w:szCs w:val="28"/>
        </w:rPr>
        <w:t>исполнительной</w:t>
      </w:r>
      <w:r w:rsidRPr="00367F19">
        <w:rPr>
          <w:sz w:val="28"/>
          <w:szCs w:val="28"/>
        </w:rPr>
        <w:t xml:space="preserve"> власти Ленинградской области обеспечивает внесение </w:t>
      </w:r>
      <w:r>
        <w:rPr>
          <w:sz w:val="28"/>
          <w:szCs w:val="28"/>
        </w:rPr>
        <w:t>р</w:t>
      </w:r>
      <w:r w:rsidRPr="00367F19">
        <w:rPr>
          <w:sz w:val="28"/>
          <w:szCs w:val="28"/>
        </w:rPr>
        <w:t>егиональных нормативов градостроительного проектирования на рассмотрение Правительства Ленинградской области в установленном законодательством Ленинградской области порядке.</w:t>
      </w:r>
      <w:proofErr w:type="gramEnd"/>
    </w:p>
    <w:p w:rsidR="00367F19" w:rsidRPr="00367F19" w:rsidRDefault="00535B60" w:rsidP="00535B60">
      <w:pPr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ind w:left="0" w:firstLine="567"/>
        <w:contextualSpacing/>
        <w:rPr>
          <w:sz w:val="28"/>
          <w:szCs w:val="28"/>
        </w:rPr>
      </w:pPr>
      <w:r w:rsidRPr="00535B60">
        <w:rPr>
          <w:rFonts w:eastAsiaTheme="minorHAnsi"/>
          <w:sz w:val="28"/>
          <w:szCs w:val="28"/>
          <w:lang w:eastAsia="en-US"/>
        </w:rPr>
        <w:lastRenderedPageBreak/>
        <w:t>Региональные нормативы градостроительного проектирования утверждаются Правительством Ленинградской области.</w:t>
      </w:r>
    </w:p>
    <w:p w:rsidR="00367F19" w:rsidRDefault="00367F19" w:rsidP="00367F19">
      <w:pPr>
        <w:widowControl/>
        <w:numPr>
          <w:ilvl w:val="0"/>
          <w:numId w:val="3"/>
        </w:numPr>
        <w:autoSpaceDE/>
        <w:autoSpaceDN/>
        <w:adjustRightInd/>
        <w:spacing w:after="200" w:line="276" w:lineRule="auto"/>
        <w:ind w:left="0" w:firstLine="567"/>
        <w:contextualSpacing/>
        <w:rPr>
          <w:rFonts w:eastAsiaTheme="minorHAnsi"/>
          <w:sz w:val="28"/>
          <w:szCs w:val="28"/>
          <w:lang w:eastAsia="en-US"/>
        </w:rPr>
      </w:pPr>
      <w:r w:rsidRPr="00367F19">
        <w:rPr>
          <w:sz w:val="28"/>
          <w:szCs w:val="28"/>
        </w:rPr>
        <w:t>Внесение изменений в региональные нормативы градостроительного проектирования осуществляется в порядке, предусмотренном</w:t>
      </w:r>
      <w:r w:rsidRPr="00367F19">
        <w:rPr>
          <w:rFonts w:eastAsiaTheme="minorHAnsi"/>
          <w:sz w:val="28"/>
          <w:szCs w:val="28"/>
          <w:lang w:eastAsia="en-US"/>
        </w:rPr>
        <w:t xml:space="preserve"> частями 1-</w:t>
      </w:r>
      <w:r w:rsidR="00535B60">
        <w:rPr>
          <w:rFonts w:eastAsiaTheme="minorHAnsi"/>
          <w:sz w:val="28"/>
          <w:szCs w:val="28"/>
          <w:lang w:eastAsia="en-US"/>
        </w:rPr>
        <w:t>5</w:t>
      </w:r>
      <w:r w:rsidRPr="00367F19">
        <w:rPr>
          <w:rFonts w:eastAsiaTheme="minorHAnsi"/>
          <w:sz w:val="28"/>
          <w:szCs w:val="28"/>
          <w:lang w:eastAsia="en-US"/>
        </w:rPr>
        <w:t xml:space="preserve"> настоящей статьи.</w:t>
      </w:r>
    </w:p>
    <w:p w:rsidR="00003F85" w:rsidRPr="005A48C0" w:rsidRDefault="00003F85" w:rsidP="005A48C0">
      <w:pPr>
        <w:widowControl/>
        <w:ind w:firstLine="0"/>
        <w:rPr>
          <w:rFonts w:eastAsiaTheme="minorHAnsi"/>
          <w:sz w:val="28"/>
          <w:szCs w:val="28"/>
          <w:lang w:eastAsia="en-US"/>
        </w:rPr>
      </w:pPr>
    </w:p>
    <w:p w:rsidR="00003F85" w:rsidRPr="00BA5A35" w:rsidRDefault="00003F85" w:rsidP="00BA5A35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85C79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BA5A35" w:rsidRDefault="00BA5A35" w:rsidP="00BA5A35">
      <w:pPr>
        <w:widowControl/>
        <w:ind w:firstLine="540"/>
        <w:rPr>
          <w:sz w:val="28"/>
          <w:szCs w:val="28"/>
        </w:rPr>
      </w:pPr>
    </w:p>
    <w:p w:rsidR="00BA5A35" w:rsidRDefault="00003F85" w:rsidP="00BA5A35">
      <w:pPr>
        <w:widowControl/>
        <w:ind w:firstLine="540"/>
        <w:rPr>
          <w:rFonts w:eastAsiaTheme="minorHAnsi"/>
          <w:sz w:val="28"/>
          <w:szCs w:val="28"/>
          <w:lang w:eastAsia="en-US"/>
        </w:rPr>
      </w:pPr>
      <w:r w:rsidRPr="00685C79">
        <w:rPr>
          <w:sz w:val="28"/>
          <w:szCs w:val="28"/>
        </w:rPr>
        <w:t xml:space="preserve">Настоящий областной закон вступает в силу </w:t>
      </w:r>
      <w:r w:rsidR="00BA5A35">
        <w:rPr>
          <w:rFonts w:eastAsiaTheme="minorHAnsi"/>
          <w:sz w:val="28"/>
          <w:szCs w:val="28"/>
          <w:lang w:eastAsia="en-US"/>
        </w:rPr>
        <w:t>со дня его официального опубликования.</w:t>
      </w:r>
    </w:p>
    <w:p w:rsidR="00003F85" w:rsidRDefault="00003F85" w:rsidP="00003F85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03F85" w:rsidRPr="00262B4A" w:rsidRDefault="00003F85" w:rsidP="00003F85">
      <w:pPr>
        <w:pStyle w:val="ConsPlusNormal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003F85" w:rsidRPr="00367F19" w:rsidRDefault="00003F85" w:rsidP="00003F8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67F19">
        <w:rPr>
          <w:rFonts w:ascii="Times New Roman" w:hAnsi="Times New Roman" w:cs="Times New Roman"/>
          <w:sz w:val="28"/>
          <w:szCs w:val="28"/>
        </w:rPr>
        <w:t>Губернатор</w:t>
      </w:r>
    </w:p>
    <w:p w:rsidR="00003F85" w:rsidRPr="00367F19" w:rsidRDefault="00003F85" w:rsidP="00003F85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367F1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367F19">
        <w:rPr>
          <w:rFonts w:ascii="Times New Roman" w:hAnsi="Times New Roman" w:cs="Times New Roman"/>
          <w:sz w:val="28"/>
          <w:szCs w:val="28"/>
        </w:rPr>
        <w:tab/>
      </w:r>
      <w:r w:rsidRPr="00367F19">
        <w:rPr>
          <w:rFonts w:ascii="Times New Roman" w:hAnsi="Times New Roman" w:cs="Times New Roman"/>
          <w:sz w:val="28"/>
          <w:szCs w:val="28"/>
        </w:rPr>
        <w:tab/>
      </w:r>
      <w:r w:rsidRPr="00367F19">
        <w:rPr>
          <w:rFonts w:ascii="Times New Roman" w:hAnsi="Times New Roman" w:cs="Times New Roman"/>
          <w:sz w:val="28"/>
          <w:szCs w:val="28"/>
        </w:rPr>
        <w:tab/>
      </w:r>
      <w:r w:rsidRPr="00367F19">
        <w:rPr>
          <w:rFonts w:ascii="Times New Roman" w:hAnsi="Times New Roman" w:cs="Times New Roman"/>
          <w:sz w:val="28"/>
          <w:szCs w:val="28"/>
        </w:rPr>
        <w:tab/>
      </w:r>
      <w:r w:rsidRPr="00367F19">
        <w:rPr>
          <w:rFonts w:ascii="Times New Roman" w:hAnsi="Times New Roman" w:cs="Times New Roman"/>
          <w:sz w:val="28"/>
          <w:szCs w:val="28"/>
        </w:rPr>
        <w:tab/>
      </w:r>
      <w:r w:rsidR="00B05FA6" w:rsidRPr="00367F19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367F19">
        <w:rPr>
          <w:rFonts w:ascii="Times New Roman" w:hAnsi="Times New Roman" w:cs="Times New Roman"/>
          <w:sz w:val="28"/>
          <w:szCs w:val="28"/>
        </w:rPr>
        <w:t>А.Дрозденко</w:t>
      </w:r>
      <w:proofErr w:type="spellEnd"/>
    </w:p>
    <w:p w:rsidR="00F262B5" w:rsidRDefault="00F262B5"/>
    <w:sectPr w:rsidR="00F262B5" w:rsidSect="00AC5410">
      <w:pgSz w:w="11906" w:h="16838"/>
      <w:pgMar w:top="1134" w:right="567" w:bottom="993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14AD6"/>
    <w:multiLevelType w:val="hybridMultilevel"/>
    <w:tmpl w:val="30A455F4"/>
    <w:lvl w:ilvl="0" w:tplc="C44291FA">
      <w:start w:val="1"/>
      <w:numFmt w:val="decimal"/>
      <w:lvlText w:val="%1."/>
      <w:lvlJc w:val="left"/>
      <w:pPr>
        <w:ind w:left="1404" w:hanging="8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BAF4B8F"/>
    <w:multiLevelType w:val="hybridMultilevel"/>
    <w:tmpl w:val="00423920"/>
    <w:lvl w:ilvl="0" w:tplc="21A891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2437120"/>
    <w:multiLevelType w:val="hybridMultilevel"/>
    <w:tmpl w:val="3614098E"/>
    <w:lvl w:ilvl="0" w:tplc="F260D0E4">
      <w:start w:val="1"/>
      <w:numFmt w:val="decimal"/>
      <w:lvlText w:val="%1."/>
      <w:lvlJc w:val="left"/>
      <w:pPr>
        <w:ind w:left="1548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F85"/>
    <w:rsid w:val="00003F85"/>
    <w:rsid w:val="00367F19"/>
    <w:rsid w:val="00370832"/>
    <w:rsid w:val="00535B60"/>
    <w:rsid w:val="005A48C0"/>
    <w:rsid w:val="00B05FA6"/>
    <w:rsid w:val="00BA5A35"/>
    <w:rsid w:val="00BE2203"/>
    <w:rsid w:val="00F262B5"/>
    <w:rsid w:val="00F43F75"/>
    <w:rsid w:val="00FD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F8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3F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03F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708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F8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3F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03F8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3708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Николаевич Тыщенко</dc:creator>
  <cp:lastModifiedBy>Александр Николаевич Тыщенко</cp:lastModifiedBy>
  <cp:revision>4</cp:revision>
  <cp:lastPrinted>2014-09-17T11:48:00Z</cp:lastPrinted>
  <dcterms:created xsi:type="dcterms:W3CDTF">2014-09-17T08:31:00Z</dcterms:created>
  <dcterms:modified xsi:type="dcterms:W3CDTF">2014-11-06T13:57:00Z</dcterms:modified>
</cp:coreProperties>
</file>