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862" w:rsidRPr="00612CEC" w:rsidRDefault="00176862" w:rsidP="00176862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176862" w:rsidRPr="00612CEC" w:rsidRDefault="00176862" w:rsidP="00176862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176862" w:rsidRPr="00612CEC" w:rsidRDefault="00176862" w:rsidP="00176862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ОТ 14 НОЯБРЯ 2013 Г. N 396</w:t>
      </w:r>
    </w:p>
    <w:p w:rsidR="00176862" w:rsidRPr="00612CEC" w:rsidRDefault="00176862" w:rsidP="00176862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"БЕЗОПАСНОСТЬ ЛЕНИНГРАДСКОЙ ОБЛАСТИ"</w:t>
      </w:r>
    </w:p>
    <w:p w:rsidR="00176862" w:rsidRPr="00612CEC" w:rsidRDefault="00176862" w:rsidP="00176862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(ДАЛЕЕ - ГОСУДАРСТВЕННАЯ ПРОГРАММА)</w:t>
      </w:r>
    </w:p>
    <w:p w:rsidR="00176862" w:rsidRPr="00612CEC" w:rsidRDefault="00176862" w:rsidP="00176862">
      <w:pPr>
        <w:rPr>
          <w:sz w:val="24"/>
          <w:szCs w:val="24"/>
        </w:rPr>
      </w:pPr>
    </w:p>
    <w:tbl>
      <w:tblPr>
        <w:tblW w:w="4768" w:type="pct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51"/>
        <w:gridCol w:w="1003"/>
        <w:gridCol w:w="1133"/>
        <w:gridCol w:w="997"/>
        <w:gridCol w:w="991"/>
        <w:gridCol w:w="852"/>
        <w:gridCol w:w="850"/>
        <w:gridCol w:w="712"/>
        <w:gridCol w:w="999"/>
      </w:tblGrid>
      <w:tr w:rsidR="00176862" w:rsidRPr="00612CEC" w:rsidTr="007709C5">
        <w:trPr>
          <w:trHeight w:val="537"/>
        </w:trPr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ind w:left="75"/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Безопасность Ленинградской области</w:t>
            </w:r>
          </w:p>
        </w:tc>
      </w:tr>
      <w:tr w:rsidR="00176862" w:rsidRPr="00612CEC" w:rsidTr="007709C5">
        <w:trPr>
          <w:trHeight w:val="1032"/>
        </w:trPr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tabs>
                <w:tab w:val="left" w:pos="6144"/>
              </w:tabs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правопорядка и безопасности Ленинградской области</w:t>
            </w:r>
          </w:p>
        </w:tc>
      </w:tr>
      <w:tr w:rsidR="00176862" w:rsidRPr="00612CEC" w:rsidTr="007709C5">
        <w:trPr>
          <w:trHeight w:val="774"/>
        </w:trPr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жилищно-коммунальному хозяйству и транспорту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"Управление строительства Ленинградской области"</w:t>
            </w:r>
          </w:p>
        </w:tc>
      </w:tr>
      <w:tr w:rsidR="00176862" w:rsidRPr="00612CEC" w:rsidTr="007709C5">
        <w:trPr>
          <w:trHeight w:val="194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телекоммуникациям и информатизации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дорожному хозяйству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ГУ МВД России по г. Санкт-Петербургу и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Администрации муниципальных образований Ленинградской области </w:t>
            </w:r>
            <w:hyperlink w:anchor="Par16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&lt;1&gt;</w:t>
              </w:r>
            </w:hyperlink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Региональное отделение ДОСААФ России Ленинградской области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"Ленинградская областная противопожарно-спасательная служба"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"Управление по обеспечению мероприятий гражданской защиты Ленинградской области"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"Управление по обеспечению функционирования системы вызова экстренных оперативных служб по единому номеру "112" на территории Ленинградской области"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Государственное казенное учреждение Ленинградской области "Объект 58 Правительства Ленинградской области"</w:t>
            </w:r>
          </w:p>
        </w:tc>
      </w:tr>
      <w:tr w:rsidR="00176862" w:rsidRPr="00612CEC" w:rsidTr="007709C5">
        <w:trPr>
          <w:trHeight w:val="1203"/>
        </w:trPr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612CEC">
              <w:rPr>
                <w:sz w:val="24"/>
                <w:szCs w:val="24"/>
              </w:rPr>
              <w:t>. Обеспечение правопорядка и профилактика правонарушений</w:t>
            </w:r>
          </w:p>
        </w:tc>
      </w:tr>
      <w:tr w:rsidR="00176862" w:rsidRPr="00612CEC" w:rsidTr="007709C5">
        <w:trPr>
          <w:trHeight w:val="494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612CEC">
              <w:rPr>
                <w:sz w:val="24"/>
                <w:szCs w:val="24"/>
              </w:rPr>
              <w:t>. 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176862" w:rsidRPr="00612CEC" w:rsidTr="007709C5">
        <w:trPr>
          <w:trHeight w:val="2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3</w:t>
              </w:r>
            </w:hyperlink>
            <w:r w:rsidRPr="00612CEC">
              <w:rPr>
                <w:sz w:val="24"/>
                <w:szCs w:val="24"/>
              </w:rPr>
              <w:t>. Повышение безопасности дорожного движения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Программно-целевые инструменты Государственной программы </w:t>
            </w:r>
            <w:hyperlink w:anchor="Par16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&lt;2&gt;</w:t>
              </w:r>
            </w:hyperlink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Ведомственная целевая программа "Организация обеспечения деятельности государственного казенного учреждения Ленинградской области "Ленинградская областная противопожарно-спасательная служба"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"Управление по обеспечению мероприятий гражданской защиты Ленинградской области"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"Управление по обеспечению функционирования системы вызова экстренных оперативных служб по единому номеру "112" на территории Ленинградской области"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"Объект N 58 Правительства Ленинградской области"</w:t>
            </w:r>
          </w:p>
        </w:tc>
      </w:tr>
      <w:tr w:rsidR="00176862" w:rsidRPr="00612CEC" w:rsidTr="007709C5"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Комплексное обеспечение безопасности населения и объектов на территории Ленинградской области</w:t>
            </w:r>
          </w:p>
        </w:tc>
      </w:tr>
      <w:tr w:rsidR="00176862" w:rsidRPr="00612CEC" w:rsidTr="007709C5">
        <w:trPr>
          <w:trHeight w:val="510"/>
        </w:trPr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системы профилактики правонарушений и преступлений в Ленинградской области</w:t>
            </w:r>
          </w:p>
        </w:tc>
      </w:tr>
      <w:tr w:rsidR="00176862" w:rsidRPr="00612CEC" w:rsidTr="007709C5">
        <w:trPr>
          <w:trHeight w:val="51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рисков чрезвычайных ситуаций, повышение уровня защищенности населения и территории Ленинградской области от поражающих факторов чрезвычайных ситуаций природного и техногенного характера, опасностей, возникающих при ведении военных действий или вследствие этих действий, обеспечение пожарной безопасности и безопасности людей на водных объектах</w:t>
            </w:r>
          </w:p>
        </w:tc>
      </w:tr>
      <w:tr w:rsidR="00176862" w:rsidRPr="00612CEC" w:rsidTr="007709C5">
        <w:trPr>
          <w:trHeight w:val="510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числа лиц, погибших в результате дорожно-транспортных происшествий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Уровень доверия населения к органам исполнительной власти Ленинградской области в сфере обеспечения безопасности, % от числа </w:t>
            </w:r>
            <w:proofErr w:type="gramStart"/>
            <w:r w:rsidRPr="00612CEC">
              <w:rPr>
                <w:sz w:val="24"/>
                <w:szCs w:val="24"/>
              </w:rPr>
              <w:t>опрошенных</w:t>
            </w:r>
            <w:proofErr w:type="gramEnd"/>
            <w:r w:rsidRPr="00612CEC">
              <w:rPr>
                <w:sz w:val="24"/>
                <w:szCs w:val="24"/>
              </w:rPr>
              <w:t xml:space="preserve"> к предыдущему году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Уровень оснащенности муниципальных образований с численностью населения свыше 10 тыс. человек аппаратно-программными комплексами автоматизированной информационной системы "Безопасный город" </w:t>
            </w:r>
            <w:hyperlink w:anchor="Par16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&lt;3&gt;</w:t>
              </w:r>
            </w:hyperlink>
            <w:r w:rsidRPr="00612CEC">
              <w:rPr>
                <w:sz w:val="24"/>
                <w:szCs w:val="24"/>
              </w:rPr>
              <w:t>, % от таких муниципальных образований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Обеспечение выплат вознаграждения гражданам за добровольно сданное в органы внутренних дел оружие, боеприпасы, взрывчатые </w:t>
            </w:r>
            <w:r w:rsidRPr="00612CEC">
              <w:rPr>
                <w:sz w:val="24"/>
                <w:szCs w:val="24"/>
              </w:rPr>
              <w:lastRenderedPageBreak/>
              <w:t xml:space="preserve">вещества и взрывные устройства, % выплат от числа обратившихся, отвечающих требованиям </w:t>
            </w:r>
            <w:hyperlink w:anchor="Par16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&lt;4&gt;</w:t>
              </w:r>
            </w:hyperlink>
            <w:r w:rsidRPr="00612CEC">
              <w:rPr>
                <w:sz w:val="24"/>
                <w:szCs w:val="24"/>
              </w:rPr>
              <w:t>, и в пределах предусмотренных средств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Выполнение органами местного самоуправления муниципальных образований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несовершеннолетних, % от общего числа муниципальных образований, которым переданы полномочия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Выполнение органами местного самоуправления муниципальных образований Ленинградской области отдельных государственных полномочий Ленинградской области в сфере административных правоотношений, % от общего числа муниципальных образований, которым переданы полномочия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 к общему количеству населенных пунктов Ленинградской области, 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зоны охвата системой оповещения и информирования к общей численности населения Ленинградской области, 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Оснащенность техникой, приборами, снаряжением и запасами материально-технических средств подразделений аварийно-спасательной службы Ленинградской области к общему числу поисково-спасательных станций, 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Степень освежения имущества гражданской обороны, 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Степень внедрения Системы-112 на территории Ленинградской области к общему объему выполненных мероприятий по созданию Системы-112, 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11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Сокращение числа лиц, погибших в результате дорожно-транспортных происшествий, % к предыдущему году</w:t>
            </w:r>
          </w:p>
        </w:tc>
      </w:tr>
      <w:tr w:rsidR="00176862" w:rsidRPr="00612CEC" w:rsidTr="007709C5"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38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рассчитана на пять лет (2014-2018 годы). Выполнение Государственной программы предусмотрено без разделения на этапы и включает постоянную реализацию планируемых мероприятий</w:t>
            </w:r>
          </w:p>
        </w:tc>
      </w:tr>
      <w:tr w:rsidR="00176862" w:rsidRPr="00612CEC" w:rsidTr="007709C5">
        <w:trPr>
          <w:trHeight w:val="1361"/>
        </w:trPr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Объемы бюджетных ассигнований Государственной программы </w:t>
            </w:r>
            <w:hyperlink w:anchor="Par16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&lt;5&gt;</w:t>
              </w:r>
            </w:hyperlink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Источник финансирования/годы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2017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2018 год</w:t>
            </w:r>
          </w:p>
        </w:tc>
      </w:tr>
      <w:tr w:rsidR="00176862" w:rsidRPr="00612CEC" w:rsidTr="007709C5">
        <w:trPr>
          <w:trHeight w:val="1361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</w:t>
            </w:r>
            <w:r w:rsidRPr="00612CEC">
              <w:rPr>
                <w:sz w:val="24"/>
                <w:szCs w:val="24"/>
              </w:rPr>
              <w:lastRenderedPageBreak/>
              <w:t>мма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8158673,4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1372678,0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1667210,6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1685578,0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1722737,5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1710469,3</w:t>
            </w:r>
          </w:p>
        </w:tc>
      </w:tr>
      <w:tr w:rsidR="00176862" w:rsidRPr="00612CEC" w:rsidTr="007709C5">
        <w:trPr>
          <w:trHeight w:val="1361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55350,0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55350,0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</w:tr>
      <w:tr w:rsidR="00176862" w:rsidRPr="00612CEC" w:rsidTr="007709C5">
        <w:trPr>
          <w:trHeight w:val="1361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8087743,4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1370398,0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1608960,6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1682378,0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1719537,5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1706469,3</w:t>
            </w:r>
          </w:p>
        </w:tc>
      </w:tr>
      <w:tr w:rsidR="00176862" w:rsidRPr="00612CEC" w:rsidTr="007709C5">
        <w:trPr>
          <w:trHeight w:val="1361"/>
        </w:trPr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15580,0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2280,0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2900,0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3200,0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3200,0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4000,0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731422,4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129640,4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145770,5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149070,5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149070,5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157870,5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715842,4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127360,4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142870,5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145870,5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145870,5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153870,5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</w:t>
            </w:r>
          </w:p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бюджеты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15580,0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2280,0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2900,0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3200,0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3200,0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4000,0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7168131,5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1192804,4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1470045,1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1484010,4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1521169,9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1500101,7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55350,0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55350,0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7112781,5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1192804,4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1414695,1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1484010,4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1521169,9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1500101,7</w:t>
            </w:r>
          </w:p>
        </w:tc>
      </w:tr>
      <w:tr w:rsidR="00176862" w:rsidRPr="00612CEC" w:rsidTr="007709C5">
        <w:tc>
          <w:tcPr>
            <w:tcW w:w="11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259119,5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50233,2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51395,0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52497,1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52497,1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52497,1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Ожидаемые результаты </w:t>
            </w:r>
            <w:r w:rsidRPr="00612CEC">
              <w:rPr>
                <w:sz w:val="24"/>
                <w:szCs w:val="24"/>
              </w:rPr>
              <w:lastRenderedPageBreak/>
              <w:t>реализации Государственной программы</w:t>
            </w:r>
          </w:p>
        </w:tc>
        <w:tc>
          <w:tcPr>
            <w:tcW w:w="3809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 xml:space="preserve">Реализация программных мероприятий позволит стабилизировать </w:t>
            </w:r>
            <w:proofErr w:type="gramStart"/>
            <w:r w:rsidRPr="00612CEC">
              <w:rPr>
                <w:sz w:val="24"/>
                <w:szCs w:val="24"/>
              </w:rPr>
              <w:t>криминогенную обстановку</w:t>
            </w:r>
            <w:proofErr w:type="gramEnd"/>
            <w:r w:rsidRPr="00612CEC">
              <w:rPr>
                <w:sz w:val="24"/>
                <w:szCs w:val="24"/>
              </w:rPr>
              <w:t xml:space="preserve"> в Ленинградской области, создать условия </w:t>
            </w:r>
            <w:r w:rsidRPr="00612CEC">
              <w:rPr>
                <w:sz w:val="24"/>
                <w:szCs w:val="24"/>
              </w:rPr>
              <w:lastRenderedPageBreak/>
              <w:t>для повышения реального уровня безопасности населения, обеспечения защищенности объектов и инфраструктуры региона, повысить уровень безопасности на дорогах. По предварительным оценкам, реализация мероприятий Государственной программы к 2018 году должна привести к следующим изменениям: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увеличению доли муниципальных образований, оснащенных АПК АИС "Безопасный город", до 81%, путем внедрения АПК АИС "Безопасный город" и создания зон безопасности в 20 муниципальных образованиях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созданию 1 центра военно-патриотического воспитания и подготовки граждан к военной службе с привлечением не менее 2500 человек ежегодно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- созданию в населенных пунктах Ленинградской </w:t>
            </w:r>
            <w:proofErr w:type="gramStart"/>
            <w:r w:rsidRPr="00612CEC">
              <w:rPr>
                <w:sz w:val="24"/>
                <w:szCs w:val="24"/>
              </w:rPr>
              <w:t>области условий обеспечения требований технического регламента</w:t>
            </w:r>
            <w:proofErr w:type="gramEnd"/>
            <w:r w:rsidRPr="00612CEC">
              <w:rPr>
                <w:sz w:val="24"/>
                <w:szCs w:val="24"/>
              </w:rPr>
              <w:t xml:space="preserve"> по времени прибытия подразделений пожарной охраны - к 2018 году до 76% к общему количеству населенных пунктов Ленинградской области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созданию комплексной системы экстренного оповещения населения на базе местных систем оповещения Ленинградской области и увеличению зоны охвата системой оповещения и информирования до 98%</w:t>
            </w:r>
          </w:p>
        </w:tc>
      </w:tr>
      <w:tr w:rsidR="00176862" w:rsidRPr="00612CEC" w:rsidTr="007709C5">
        <w:tc>
          <w:tcPr>
            <w:tcW w:w="118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созданию системы обеспечения вызова экстренных оперативных служб по единому номеру "112" на территории Ленинградской области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созданию резервов и освежению имущества гражданской обороны Ленинградской области - к 2018 году до 32%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повышению технической оснащенности аварийно-спасательной службы Ленинградской области до 100%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вовлечению в обеспечение пожарной безопасности и безопасности людей на водных объектах на территории Ленинградской области граждан и организаций, стимулированию и поддержке гражданских инициатив - ежегодно 9%</w:t>
            </w:r>
          </w:p>
        </w:tc>
      </w:tr>
      <w:tr w:rsidR="00176862" w:rsidRPr="00612CEC" w:rsidTr="007709C5">
        <w:tc>
          <w:tcPr>
            <w:tcW w:w="1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</w:p>
        </w:tc>
        <w:tc>
          <w:tcPr>
            <w:tcW w:w="3809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76862" w:rsidRPr="00612CEC" w:rsidRDefault="00176862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формированию основных и приоритетных направлений профилактики ДТП, снижения тяжести их последствий и реализации комплекса мер, в том числе профилактического характера, направленных на снижение количества ДТП с пострадавшими и количества лиц, погибших в результате ДТП, на 5% ежегодно (по отношению к предыдущему году)</w:t>
            </w:r>
          </w:p>
        </w:tc>
      </w:tr>
    </w:tbl>
    <w:p w:rsidR="00176862" w:rsidRPr="00612CEC" w:rsidRDefault="00176862" w:rsidP="00176862">
      <w:pPr>
        <w:rPr>
          <w:sz w:val="24"/>
          <w:szCs w:val="24"/>
        </w:rPr>
      </w:pPr>
    </w:p>
    <w:p w:rsidR="00176862" w:rsidRPr="00612CEC" w:rsidRDefault="00176862" w:rsidP="00176862">
      <w:pPr>
        <w:rPr>
          <w:sz w:val="24"/>
          <w:szCs w:val="24"/>
        </w:rPr>
      </w:pPr>
      <w:r w:rsidRPr="00612CEC">
        <w:rPr>
          <w:sz w:val="24"/>
          <w:szCs w:val="24"/>
        </w:rPr>
        <w:t>--------------------------------</w:t>
      </w:r>
    </w:p>
    <w:p w:rsidR="00176862" w:rsidRPr="00612CEC" w:rsidRDefault="00176862" w:rsidP="00176862">
      <w:pPr>
        <w:jc w:val="both"/>
        <w:rPr>
          <w:sz w:val="24"/>
          <w:szCs w:val="24"/>
        </w:rPr>
      </w:pPr>
      <w:bookmarkStart w:id="0" w:name="Par163"/>
      <w:bookmarkEnd w:id="0"/>
      <w:proofErr w:type="gramStart"/>
      <w:r w:rsidRPr="00612CEC">
        <w:rPr>
          <w:sz w:val="24"/>
          <w:szCs w:val="24"/>
        </w:rPr>
        <w:t>&lt;1&gt; Муниципальные образования Ленинградской области являются участниками подпрограммы по основным мероприятиям "Обеспечение выполнения органами местного самоуправления муниципальных образований отдельных государственных полномочий Ленинградской области к сфере профилактики безнадзорности и правонарушений несовершеннолетних", "Обеспечение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правоотношений", перечень которых определяется ежегодно, ежеквартально областным законом об областном бюджете Ленинградской области, а также</w:t>
      </w:r>
      <w:proofErr w:type="gramEnd"/>
      <w:r w:rsidRPr="00612CEC">
        <w:rPr>
          <w:sz w:val="24"/>
          <w:szCs w:val="24"/>
        </w:rPr>
        <w:t xml:space="preserve"> </w:t>
      </w:r>
      <w:proofErr w:type="gramStart"/>
      <w:r w:rsidRPr="00612CEC">
        <w:rPr>
          <w:sz w:val="24"/>
          <w:szCs w:val="24"/>
        </w:rPr>
        <w:t xml:space="preserve">областными законами от 29 декабря 2005 </w:t>
      </w:r>
      <w:r w:rsidRPr="00612CEC">
        <w:rPr>
          <w:sz w:val="24"/>
          <w:szCs w:val="24"/>
        </w:rPr>
        <w:lastRenderedPageBreak/>
        <w:t xml:space="preserve">года </w:t>
      </w:r>
      <w:hyperlink r:id="rId8" w:history="1">
        <w:r w:rsidRPr="00612CEC">
          <w:rPr>
            <w:rStyle w:val="a3"/>
            <w:color w:val="auto"/>
            <w:sz w:val="24"/>
            <w:szCs w:val="24"/>
            <w:u w:val="none"/>
          </w:rPr>
          <w:t>N 125-оз</w:t>
        </w:r>
      </w:hyperlink>
      <w:r w:rsidRPr="00612CEC">
        <w:rPr>
          <w:sz w:val="24"/>
          <w:szCs w:val="24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несовершеннолетних" и от 13 октября 2006 года </w:t>
      </w:r>
      <w:hyperlink r:id="rId9" w:history="1">
        <w:r w:rsidRPr="00612CEC">
          <w:rPr>
            <w:rStyle w:val="a3"/>
            <w:color w:val="auto"/>
            <w:sz w:val="24"/>
            <w:szCs w:val="24"/>
            <w:u w:val="none"/>
          </w:rPr>
          <w:t>N 116-оз</w:t>
        </w:r>
      </w:hyperlink>
      <w:r w:rsidRPr="00612CEC">
        <w:rPr>
          <w:sz w:val="24"/>
          <w:szCs w:val="24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соответственно.</w:t>
      </w:r>
      <w:proofErr w:type="gramEnd"/>
    </w:p>
    <w:p w:rsidR="00176862" w:rsidRPr="00612CEC" w:rsidRDefault="00176862" w:rsidP="00176862">
      <w:pPr>
        <w:jc w:val="both"/>
        <w:rPr>
          <w:sz w:val="24"/>
          <w:szCs w:val="24"/>
        </w:rPr>
      </w:pPr>
      <w:bookmarkStart w:id="1" w:name="Par164"/>
      <w:bookmarkEnd w:id="1"/>
      <w:r w:rsidRPr="00612CEC">
        <w:rPr>
          <w:sz w:val="24"/>
          <w:szCs w:val="24"/>
        </w:rPr>
        <w:t>&lt;2</w:t>
      </w:r>
      <w:proofErr w:type="gramStart"/>
      <w:r w:rsidRPr="00612CEC">
        <w:rPr>
          <w:sz w:val="24"/>
          <w:szCs w:val="24"/>
        </w:rPr>
        <w:t>&gt; Н</w:t>
      </w:r>
      <w:proofErr w:type="gramEnd"/>
      <w:r w:rsidRPr="00612CEC">
        <w:rPr>
          <w:sz w:val="24"/>
          <w:szCs w:val="24"/>
        </w:rPr>
        <w:t>а момент формирования Государственной программы ведомственные целевые программы включены в статусе "проект".</w:t>
      </w:r>
    </w:p>
    <w:p w:rsidR="00176862" w:rsidRPr="00612CEC" w:rsidRDefault="00176862" w:rsidP="00176862">
      <w:pPr>
        <w:jc w:val="both"/>
        <w:rPr>
          <w:sz w:val="24"/>
          <w:szCs w:val="24"/>
        </w:rPr>
      </w:pPr>
      <w:bookmarkStart w:id="2" w:name="Par165"/>
      <w:bookmarkEnd w:id="2"/>
      <w:r w:rsidRPr="00612CEC">
        <w:rPr>
          <w:sz w:val="24"/>
          <w:szCs w:val="24"/>
        </w:rPr>
        <w:t>&lt;3</w:t>
      </w:r>
      <w:proofErr w:type="gramStart"/>
      <w:r w:rsidRPr="00612CEC">
        <w:rPr>
          <w:sz w:val="24"/>
          <w:szCs w:val="24"/>
        </w:rPr>
        <w:t>&gt; Д</w:t>
      </w:r>
      <w:proofErr w:type="gramEnd"/>
      <w:r w:rsidRPr="00612CEC">
        <w:rPr>
          <w:sz w:val="24"/>
          <w:szCs w:val="24"/>
        </w:rPr>
        <w:t>алее по тексту - АПК АИС "Безопасный город".</w:t>
      </w:r>
    </w:p>
    <w:p w:rsidR="00176862" w:rsidRPr="00612CEC" w:rsidRDefault="00176862" w:rsidP="00176862">
      <w:pPr>
        <w:jc w:val="both"/>
        <w:rPr>
          <w:sz w:val="24"/>
          <w:szCs w:val="24"/>
        </w:rPr>
      </w:pPr>
      <w:bookmarkStart w:id="3" w:name="Par166"/>
      <w:bookmarkEnd w:id="3"/>
      <w:r w:rsidRPr="00612CEC">
        <w:rPr>
          <w:sz w:val="24"/>
          <w:szCs w:val="24"/>
        </w:rPr>
        <w:t>&lt;4</w:t>
      </w:r>
      <w:proofErr w:type="gramStart"/>
      <w:r w:rsidRPr="00612CEC">
        <w:rPr>
          <w:sz w:val="24"/>
          <w:szCs w:val="24"/>
        </w:rPr>
        <w:t>&gt; З</w:t>
      </w:r>
      <w:proofErr w:type="gramEnd"/>
      <w:r w:rsidRPr="00612CEC">
        <w:rPr>
          <w:sz w:val="24"/>
          <w:szCs w:val="24"/>
        </w:rPr>
        <w:t xml:space="preserve">десь и далее - требования, установленные </w:t>
      </w:r>
      <w:hyperlink r:id="rId10" w:history="1">
        <w:r w:rsidRPr="00612CEC">
          <w:rPr>
            <w:rStyle w:val="a3"/>
            <w:color w:val="auto"/>
            <w:sz w:val="24"/>
            <w:szCs w:val="24"/>
            <w:u w:val="none"/>
          </w:rPr>
          <w:t>постановлением</w:t>
        </w:r>
      </w:hyperlink>
      <w:r w:rsidRPr="00612CEC">
        <w:rPr>
          <w:sz w:val="24"/>
          <w:szCs w:val="24"/>
        </w:rPr>
        <w:t xml:space="preserve"> Правительства Ленинградской области N 154 от 31.05.2013 "О некоторых мерах по борьбе с преступностью и противодействию терроризму на территории Ленинградской области".</w:t>
      </w:r>
    </w:p>
    <w:p w:rsidR="00176862" w:rsidRPr="00612CEC" w:rsidRDefault="00176862" w:rsidP="00176862">
      <w:pPr>
        <w:jc w:val="both"/>
        <w:rPr>
          <w:sz w:val="24"/>
          <w:szCs w:val="24"/>
        </w:rPr>
      </w:pPr>
      <w:bookmarkStart w:id="4" w:name="Par167"/>
      <w:bookmarkEnd w:id="4"/>
      <w:r w:rsidRPr="00612CEC">
        <w:rPr>
          <w:sz w:val="24"/>
          <w:szCs w:val="24"/>
        </w:rPr>
        <w:t>&lt;5</w:t>
      </w:r>
      <w:proofErr w:type="gramStart"/>
      <w:r w:rsidRPr="00612CEC">
        <w:rPr>
          <w:sz w:val="24"/>
          <w:szCs w:val="24"/>
        </w:rPr>
        <w:t>&gt; Т</w:t>
      </w:r>
      <w:proofErr w:type="gramEnd"/>
      <w:r w:rsidRPr="00612CEC">
        <w:rPr>
          <w:sz w:val="24"/>
          <w:szCs w:val="24"/>
        </w:rPr>
        <w:t>ыс. руб.</w:t>
      </w:r>
      <w:bookmarkStart w:id="5" w:name="_GoBack"/>
      <w:bookmarkEnd w:id="5"/>
    </w:p>
    <w:sectPr w:rsidR="00176862" w:rsidRPr="00612CEC" w:rsidSect="001F037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B0"/>
    <w:rsid w:val="00176862"/>
    <w:rsid w:val="001F037D"/>
    <w:rsid w:val="00B22AB5"/>
    <w:rsid w:val="00FC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86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68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86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68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44E728DB28E825D6AE1BFC9B6000A3885F8BE9E5679A2A5BEE81361FU8n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44E728DB28E825D6AE1BFC9B6000A3885F86EAE8649A2A5BEE81361F8B711DA475D512FFC69105U5nA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44E728DB28E825D6AE1BFC9B6000A3885F86EAE8649A2A5BEE81361F8B711DA475D512FFC69C0BU5nE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A44E728DB28E825D6AE1BFC9B6000A3885F86EAE8649A2A5BEE81361F8B711DA475D512FFC69D0CU5nAF" TargetMode="External"/><Relationship Id="rId10" Type="http://schemas.openxmlformats.org/officeDocument/2006/relationships/hyperlink" Target="consultantplus://offline/ref=CA44E728DB28E825D6AE1BFC9B6000A3885F8BEDE4649A2A5BEE81361FU8n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44E728DB28E825D6AE1BFC9B6000A3885F85ECE5609A2A5BEE81361FU8n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1726</Words>
  <Characters>9840</Characters>
  <Application>Microsoft Office Word</Application>
  <DocSecurity>0</DocSecurity>
  <Lines>82</Lines>
  <Paragraphs>23</Paragraphs>
  <ScaleCrop>false</ScaleCrop>
  <Company/>
  <LinksUpToDate>false</LinksUpToDate>
  <CharactersWithSpaces>11543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2014-09-05T07:17:00Z</dcterms:created>
  <dcterms:modified xsi:type="dcterms:W3CDTF">2014-09-05T07:18:00Z</dcterms:modified>
</cp:coreProperties>
</file>