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43" w:rsidRDefault="002C775D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редложения о разработке нормативных правовых актов Ленинградской области, принятие которых необходимо для реализации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6640" w:rsidRDefault="007822D0" w:rsidP="004563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606640" w:rsidRPr="00606640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4563D3" w:rsidRPr="004563D3">
        <w:rPr>
          <w:rFonts w:ascii="Times New Roman" w:hAnsi="Times New Roman" w:cs="Times New Roman"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b/>
          <w:sz w:val="28"/>
          <w:szCs w:val="28"/>
        </w:rPr>
        <w:t>не потребует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2C775D">
        <w:rPr>
          <w:rFonts w:ascii="Times New Roman" w:hAnsi="Times New Roman" w:cs="Times New Roman"/>
          <w:sz w:val="28"/>
          <w:szCs w:val="28"/>
        </w:rPr>
        <w:t>разработки новых нормативно правовых актов Ленинградской области.</w:t>
      </w: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2779" w:rsidRPr="00D02779" w:rsidRDefault="00D02779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6AD" w:rsidRDefault="004A0DCE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председателя</w:t>
      </w:r>
    </w:p>
    <w:p w:rsidR="004A0DCE" w:rsidRDefault="004A0DCE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правопорядка и безопасности</w:t>
      </w:r>
    </w:p>
    <w:p w:rsidR="004A0DCE" w:rsidRDefault="004A0DCE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Жолобов</w:t>
      </w:r>
      <w:bookmarkStart w:id="0" w:name="_GoBack"/>
      <w:bookmarkEnd w:id="0"/>
      <w:proofErr w:type="spellEnd"/>
    </w:p>
    <w:sectPr w:rsidR="004A0DCE" w:rsidSect="00C01682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75D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3</cp:revision>
  <cp:lastPrinted>2014-07-23T09:41:00Z</cp:lastPrinted>
  <dcterms:created xsi:type="dcterms:W3CDTF">2014-07-23T09:41:00Z</dcterms:created>
  <dcterms:modified xsi:type="dcterms:W3CDTF">2014-07-23T09:41:00Z</dcterms:modified>
</cp:coreProperties>
</file>