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B03" w:rsidRPr="00426F2C" w:rsidRDefault="00574C9D" w:rsidP="008569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Справка</w:t>
      </w:r>
    </w:p>
    <w:p w:rsidR="002B5B03" w:rsidRPr="00DD4420" w:rsidRDefault="00574C9D" w:rsidP="008569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состоянии законодательства в данной сфере правового регулирования</w:t>
      </w:r>
    </w:p>
    <w:p w:rsidR="00DD5A67" w:rsidRPr="00DD4420" w:rsidRDefault="00DD5A67" w:rsidP="00F7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549A" w:rsidRPr="00DD4420" w:rsidRDefault="00F7549A" w:rsidP="00F7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6985" w:rsidRDefault="00EE5888" w:rsidP="0022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EE5888">
        <w:rPr>
          <w:rFonts w:ascii="Times New Roman" w:hAnsi="Times New Roman" w:cs="Times New Roman"/>
          <w:sz w:val="28"/>
          <w:szCs w:val="28"/>
        </w:rPr>
        <w:t xml:space="preserve">ля организаций, осуществляющих деятельность на основе концессионных соглашений, </w:t>
      </w:r>
      <w:r>
        <w:rPr>
          <w:rFonts w:ascii="Times New Roman" w:hAnsi="Times New Roman" w:cs="Times New Roman"/>
          <w:sz w:val="28"/>
          <w:szCs w:val="28"/>
        </w:rPr>
        <w:t>которые организации заключают</w:t>
      </w:r>
      <w:r w:rsidRPr="00EE5888">
        <w:rPr>
          <w:rFonts w:ascii="Times New Roman" w:hAnsi="Times New Roman" w:cs="Times New Roman"/>
          <w:sz w:val="28"/>
          <w:szCs w:val="28"/>
        </w:rPr>
        <w:t xml:space="preserve"> с Ленинградской областью в соответствии с Федеральным законом «О концессионных соглашениях»</w:t>
      </w:r>
      <w:r>
        <w:rPr>
          <w:rFonts w:ascii="Times New Roman" w:hAnsi="Times New Roman" w:cs="Times New Roman"/>
          <w:sz w:val="28"/>
          <w:szCs w:val="28"/>
        </w:rPr>
        <w:t>, отсутствуют</w:t>
      </w:r>
      <w:r w:rsidR="00574C9D">
        <w:rPr>
          <w:rFonts w:ascii="Times New Roman" w:hAnsi="Times New Roman" w:cs="Times New Roman"/>
          <w:sz w:val="28"/>
          <w:szCs w:val="28"/>
        </w:rPr>
        <w:t xml:space="preserve"> нормативно-правовые акты, устанавливающие льготы по </w:t>
      </w:r>
      <w:r>
        <w:rPr>
          <w:rFonts w:ascii="Times New Roman" w:hAnsi="Times New Roman" w:cs="Times New Roman"/>
          <w:sz w:val="28"/>
          <w:szCs w:val="28"/>
        </w:rPr>
        <w:t>налогу на имущество.</w:t>
      </w:r>
    </w:p>
    <w:p w:rsidR="00523B6D" w:rsidRDefault="00523B6D" w:rsidP="00523B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3B6D" w:rsidRDefault="00523B6D" w:rsidP="00523B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926"/>
      </w:tblGrid>
      <w:tr w:rsidR="00523B6D" w:rsidTr="00523B6D">
        <w:trPr>
          <w:trHeight w:val="909"/>
        </w:trPr>
        <w:tc>
          <w:tcPr>
            <w:tcW w:w="5495" w:type="dxa"/>
          </w:tcPr>
          <w:p w:rsidR="00523B6D" w:rsidRDefault="00523B6D" w:rsidP="00574C9D">
            <w:pPr>
              <w:pStyle w:val="Style10"/>
              <w:widowControl/>
              <w:tabs>
                <w:tab w:val="left" w:pos="2986"/>
              </w:tabs>
              <w:spacing w:line="240" w:lineRule="auto"/>
              <w:ind w:firstLine="0"/>
              <w:jc w:val="both"/>
              <w:rPr>
                <w:rStyle w:val="FontStyle16"/>
                <w:sz w:val="28"/>
                <w:szCs w:val="28"/>
                <w:lang w:eastAsia="en-US"/>
              </w:rPr>
            </w:pPr>
            <w:r>
              <w:rPr>
                <w:rStyle w:val="FontStyle16"/>
                <w:sz w:val="28"/>
                <w:szCs w:val="28"/>
                <w:lang w:eastAsia="en-US"/>
              </w:rPr>
              <w:t xml:space="preserve">Вице-губернатор Ленинградской области – </w:t>
            </w:r>
          </w:p>
          <w:p w:rsidR="00523B6D" w:rsidRDefault="00523B6D" w:rsidP="00523B6D">
            <w:pPr>
              <w:pStyle w:val="Style10"/>
              <w:widowControl/>
              <w:tabs>
                <w:tab w:val="left" w:pos="2986"/>
              </w:tabs>
              <w:spacing w:line="240" w:lineRule="auto"/>
              <w:ind w:firstLine="0"/>
              <w:jc w:val="both"/>
              <w:rPr>
                <w:rStyle w:val="FontStyle16"/>
                <w:sz w:val="28"/>
                <w:szCs w:val="28"/>
                <w:lang w:eastAsia="en-US"/>
              </w:rPr>
            </w:pPr>
            <w:r>
              <w:rPr>
                <w:rStyle w:val="FontStyle16"/>
                <w:sz w:val="28"/>
                <w:szCs w:val="28"/>
                <w:lang w:eastAsia="en-US"/>
              </w:rPr>
              <w:t>председатель комитета экономического развития и инвестиционной деятельности</w:t>
            </w:r>
          </w:p>
        </w:tc>
        <w:tc>
          <w:tcPr>
            <w:tcW w:w="4926" w:type="dxa"/>
          </w:tcPr>
          <w:p w:rsidR="00523B6D" w:rsidRDefault="00523B6D" w:rsidP="00574C9D">
            <w:pPr>
              <w:pStyle w:val="Style10"/>
              <w:widowControl/>
              <w:tabs>
                <w:tab w:val="left" w:pos="2986"/>
              </w:tabs>
              <w:spacing w:line="240" w:lineRule="auto"/>
              <w:ind w:firstLine="0"/>
              <w:jc w:val="both"/>
              <w:rPr>
                <w:rStyle w:val="FontStyle16"/>
                <w:sz w:val="28"/>
                <w:szCs w:val="28"/>
                <w:lang w:eastAsia="en-US"/>
              </w:rPr>
            </w:pPr>
          </w:p>
          <w:p w:rsidR="00523B6D" w:rsidRDefault="00523B6D" w:rsidP="00574C9D">
            <w:pPr>
              <w:pStyle w:val="Style10"/>
              <w:widowControl/>
              <w:tabs>
                <w:tab w:val="left" w:pos="2986"/>
              </w:tabs>
              <w:spacing w:line="240" w:lineRule="auto"/>
              <w:ind w:firstLine="0"/>
              <w:jc w:val="both"/>
              <w:rPr>
                <w:rStyle w:val="FontStyle16"/>
                <w:sz w:val="28"/>
                <w:szCs w:val="28"/>
                <w:lang w:eastAsia="en-US"/>
              </w:rPr>
            </w:pPr>
          </w:p>
          <w:p w:rsidR="00523B6D" w:rsidRDefault="00523B6D" w:rsidP="00523B6D">
            <w:pPr>
              <w:pStyle w:val="Style10"/>
              <w:widowControl/>
              <w:tabs>
                <w:tab w:val="left" w:pos="2986"/>
              </w:tabs>
              <w:spacing w:line="240" w:lineRule="auto"/>
              <w:ind w:firstLine="0"/>
              <w:jc w:val="right"/>
              <w:rPr>
                <w:rStyle w:val="FontStyle16"/>
                <w:sz w:val="28"/>
                <w:szCs w:val="28"/>
                <w:lang w:eastAsia="en-US"/>
              </w:rPr>
            </w:pPr>
            <w:proofErr w:type="spellStart"/>
            <w:r>
              <w:rPr>
                <w:rStyle w:val="FontStyle16"/>
                <w:sz w:val="28"/>
                <w:szCs w:val="28"/>
                <w:lang w:eastAsia="en-US"/>
              </w:rPr>
              <w:t>Д.Ялов</w:t>
            </w:r>
            <w:proofErr w:type="spellEnd"/>
          </w:p>
        </w:tc>
      </w:tr>
    </w:tbl>
    <w:p w:rsidR="00523B6D" w:rsidRPr="00DD4420" w:rsidRDefault="00523B6D" w:rsidP="00523B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23B6D" w:rsidRPr="00DD4420" w:rsidSect="0036491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B03"/>
    <w:rsid w:val="001E198A"/>
    <w:rsid w:val="00226D81"/>
    <w:rsid w:val="0026718C"/>
    <w:rsid w:val="002A3637"/>
    <w:rsid w:val="002B5B03"/>
    <w:rsid w:val="0036491E"/>
    <w:rsid w:val="00404001"/>
    <w:rsid w:val="00426F2C"/>
    <w:rsid w:val="00523B6D"/>
    <w:rsid w:val="00574C9D"/>
    <w:rsid w:val="00855A1A"/>
    <w:rsid w:val="00856985"/>
    <w:rsid w:val="00CD1FF2"/>
    <w:rsid w:val="00D845B0"/>
    <w:rsid w:val="00DD4420"/>
    <w:rsid w:val="00DD5A67"/>
    <w:rsid w:val="00EE5888"/>
    <w:rsid w:val="00F7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0">
    <w:name w:val="Style10"/>
    <w:basedOn w:val="a"/>
    <w:rsid w:val="00523B6D"/>
    <w:pPr>
      <w:widowControl w:val="0"/>
      <w:autoSpaceDE w:val="0"/>
      <w:autoSpaceDN w:val="0"/>
      <w:adjustRightInd w:val="0"/>
      <w:spacing w:after="0" w:line="326" w:lineRule="exact"/>
      <w:ind w:firstLine="135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523B6D"/>
    <w:rPr>
      <w:rFonts w:ascii="Times New Roman" w:hAnsi="Times New Roman" w:cs="Times New Roman"/>
      <w:sz w:val="26"/>
      <w:szCs w:val="26"/>
    </w:rPr>
  </w:style>
  <w:style w:type="table" w:styleId="a3">
    <w:name w:val="Table Grid"/>
    <w:basedOn w:val="a1"/>
    <w:uiPriority w:val="59"/>
    <w:rsid w:val="00523B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0">
    <w:name w:val="Style10"/>
    <w:basedOn w:val="a"/>
    <w:rsid w:val="00523B6D"/>
    <w:pPr>
      <w:widowControl w:val="0"/>
      <w:autoSpaceDE w:val="0"/>
      <w:autoSpaceDN w:val="0"/>
      <w:adjustRightInd w:val="0"/>
      <w:spacing w:after="0" w:line="326" w:lineRule="exact"/>
      <w:ind w:firstLine="135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523B6D"/>
    <w:rPr>
      <w:rFonts w:ascii="Times New Roman" w:hAnsi="Times New Roman" w:cs="Times New Roman"/>
      <w:sz w:val="26"/>
      <w:szCs w:val="26"/>
    </w:rPr>
  </w:style>
  <w:style w:type="table" w:styleId="a3">
    <w:name w:val="Table Grid"/>
    <w:basedOn w:val="a1"/>
    <w:uiPriority w:val="59"/>
    <w:rsid w:val="00523B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Юлия Александовна Дедюхина</cp:lastModifiedBy>
  <cp:revision>2</cp:revision>
  <cp:lastPrinted>2014-04-08T07:00:00Z</cp:lastPrinted>
  <dcterms:created xsi:type="dcterms:W3CDTF">2014-04-10T07:18:00Z</dcterms:created>
  <dcterms:modified xsi:type="dcterms:W3CDTF">2014-04-10T07:18:00Z</dcterms:modified>
</cp:coreProperties>
</file>