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271DB" w:rsidRDefault="005271DB" w:rsidP="005271DB">
      <w:pPr>
        <w:autoSpaceDE w:val="0"/>
        <w:autoSpaceDN w:val="0"/>
        <w:adjustRightInd w:val="0"/>
        <w:jc w:val="right"/>
        <w:rPr>
          <w:sz w:val="28"/>
          <w:szCs w:val="28"/>
        </w:rPr>
      </w:pPr>
      <w:bookmarkStart w:id="0" w:name="_GoBack"/>
      <w:bookmarkEnd w:id="0"/>
      <w:r w:rsidRPr="005D4054">
        <w:rPr>
          <w:sz w:val="28"/>
          <w:szCs w:val="28"/>
        </w:rPr>
        <w:t>ПРОЕКТ</w:t>
      </w:r>
    </w:p>
    <w:p w:rsidR="00A5006B" w:rsidRPr="005D4054" w:rsidRDefault="00A5006B">
      <w:pPr>
        <w:pStyle w:val="ConsPlusTitle"/>
        <w:widowControl/>
        <w:jc w:val="center"/>
        <w:rPr>
          <w:sz w:val="28"/>
          <w:szCs w:val="28"/>
        </w:rPr>
      </w:pPr>
    </w:p>
    <w:p w:rsidR="003F7730" w:rsidRDefault="003F7730">
      <w:pPr>
        <w:pStyle w:val="ConsPlusTitle"/>
        <w:widowControl/>
        <w:jc w:val="center"/>
        <w:rPr>
          <w:sz w:val="28"/>
          <w:szCs w:val="28"/>
        </w:rPr>
      </w:pPr>
    </w:p>
    <w:p w:rsidR="003F7730" w:rsidRDefault="003F7730">
      <w:pPr>
        <w:pStyle w:val="ConsPlusTitle"/>
        <w:widowControl/>
        <w:jc w:val="center"/>
        <w:rPr>
          <w:sz w:val="28"/>
          <w:szCs w:val="28"/>
        </w:rPr>
      </w:pPr>
    </w:p>
    <w:p w:rsidR="005271DB" w:rsidRPr="005B208F" w:rsidRDefault="005271DB">
      <w:pPr>
        <w:pStyle w:val="ConsPlusTitle"/>
        <w:widowControl/>
        <w:jc w:val="center"/>
        <w:rPr>
          <w:sz w:val="28"/>
          <w:szCs w:val="28"/>
        </w:rPr>
      </w:pPr>
      <w:r w:rsidRPr="005B208F">
        <w:rPr>
          <w:sz w:val="28"/>
          <w:szCs w:val="28"/>
        </w:rPr>
        <w:t>ОБЛАСТНОЙ ЗАКОН</w:t>
      </w:r>
    </w:p>
    <w:p w:rsidR="005271DB" w:rsidRPr="005B208F" w:rsidRDefault="005271DB">
      <w:pPr>
        <w:pStyle w:val="ConsPlusTitle"/>
        <w:widowControl/>
        <w:jc w:val="center"/>
        <w:rPr>
          <w:sz w:val="28"/>
          <w:szCs w:val="28"/>
        </w:rPr>
      </w:pPr>
    </w:p>
    <w:p w:rsidR="00E1600C" w:rsidRPr="005B208F" w:rsidRDefault="005271DB">
      <w:pPr>
        <w:pStyle w:val="ConsPlusTitle"/>
        <w:widowControl/>
        <w:jc w:val="center"/>
        <w:rPr>
          <w:sz w:val="28"/>
          <w:szCs w:val="28"/>
        </w:rPr>
      </w:pPr>
      <w:r w:rsidRPr="005B208F">
        <w:rPr>
          <w:sz w:val="28"/>
          <w:szCs w:val="28"/>
        </w:rPr>
        <w:t xml:space="preserve">О внесении изменений в </w:t>
      </w:r>
      <w:r w:rsidR="006C14D2">
        <w:rPr>
          <w:sz w:val="28"/>
          <w:szCs w:val="28"/>
        </w:rPr>
        <w:t xml:space="preserve">статью 1 </w:t>
      </w:r>
      <w:r w:rsidRPr="005B208F">
        <w:rPr>
          <w:sz w:val="28"/>
          <w:szCs w:val="28"/>
        </w:rPr>
        <w:t>областно</w:t>
      </w:r>
      <w:r w:rsidR="006C14D2">
        <w:rPr>
          <w:sz w:val="28"/>
          <w:szCs w:val="28"/>
        </w:rPr>
        <w:t>го</w:t>
      </w:r>
      <w:r w:rsidRPr="005B208F">
        <w:rPr>
          <w:sz w:val="28"/>
          <w:szCs w:val="28"/>
        </w:rPr>
        <w:t xml:space="preserve"> закон</w:t>
      </w:r>
      <w:r w:rsidR="006C14D2">
        <w:rPr>
          <w:sz w:val="28"/>
          <w:szCs w:val="28"/>
        </w:rPr>
        <w:t>а</w:t>
      </w:r>
      <w:r w:rsidRPr="005B208F">
        <w:rPr>
          <w:sz w:val="28"/>
          <w:szCs w:val="28"/>
        </w:rPr>
        <w:t xml:space="preserve"> </w:t>
      </w:r>
    </w:p>
    <w:p w:rsidR="005B208F" w:rsidRPr="005B208F" w:rsidRDefault="005B208F" w:rsidP="005B208F">
      <w:pPr>
        <w:autoSpaceDE w:val="0"/>
        <w:autoSpaceDN w:val="0"/>
        <w:adjustRightInd w:val="0"/>
        <w:ind w:left="540"/>
        <w:jc w:val="center"/>
        <w:rPr>
          <w:b/>
          <w:sz w:val="28"/>
          <w:szCs w:val="28"/>
        </w:rPr>
      </w:pPr>
      <w:r w:rsidRPr="005B208F">
        <w:rPr>
          <w:b/>
          <w:sz w:val="28"/>
          <w:szCs w:val="28"/>
        </w:rPr>
        <w:t>«Об установлении случаев, при которых не требуется получение разрешения на строительство на территории Ленинградской области»</w:t>
      </w:r>
    </w:p>
    <w:p w:rsidR="005271DB" w:rsidRPr="005D4054" w:rsidRDefault="005271DB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</w:p>
    <w:p w:rsidR="005271DB" w:rsidRPr="005D4054" w:rsidRDefault="00634ECC" w:rsidP="005271DB">
      <w:pPr>
        <w:pStyle w:val="ConsPlusTitle"/>
        <w:widowControl/>
        <w:jc w:val="both"/>
        <w:rPr>
          <w:b w:val="0"/>
          <w:sz w:val="28"/>
          <w:szCs w:val="28"/>
        </w:rPr>
      </w:pPr>
      <w:r w:rsidRPr="005D4054">
        <w:rPr>
          <w:b w:val="0"/>
          <w:sz w:val="28"/>
          <w:szCs w:val="28"/>
        </w:rPr>
        <w:t>Статья 1</w:t>
      </w:r>
    </w:p>
    <w:p w:rsidR="00AA492C" w:rsidRPr="006C14D2" w:rsidRDefault="00AA492C" w:rsidP="006C14D2">
      <w:pPr>
        <w:pStyle w:val="ConsPlusTitle"/>
        <w:widowControl/>
        <w:ind w:firstLine="709"/>
        <w:jc w:val="both"/>
        <w:rPr>
          <w:b w:val="0"/>
          <w:sz w:val="28"/>
          <w:szCs w:val="28"/>
        </w:rPr>
      </w:pPr>
    </w:p>
    <w:p w:rsidR="005271DB" w:rsidRPr="005D4054" w:rsidRDefault="006C14D2" w:rsidP="006C14D2">
      <w:pPr>
        <w:autoSpaceDE w:val="0"/>
        <w:autoSpaceDN w:val="0"/>
        <w:adjustRightInd w:val="0"/>
        <w:ind w:firstLine="709"/>
        <w:jc w:val="both"/>
        <w:rPr>
          <w:b/>
          <w:sz w:val="28"/>
          <w:szCs w:val="28"/>
        </w:rPr>
      </w:pPr>
      <w:r w:rsidRPr="006C14D2">
        <w:rPr>
          <w:sz w:val="28"/>
          <w:szCs w:val="28"/>
        </w:rPr>
        <w:t xml:space="preserve">Внести в </w:t>
      </w:r>
      <w:r>
        <w:rPr>
          <w:sz w:val="28"/>
          <w:szCs w:val="28"/>
        </w:rPr>
        <w:t xml:space="preserve">статью 1 </w:t>
      </w:r>
      <w:r w:rsidR="005271DB" w:rsidRPr="006C14D2">
        <w:rPr>
          <w:sz w:val="28"/>
          <w:szCs w:val="28"/>
        </w:rPr>
        <w:t>областно</w:t>
      </w:r>
      <w:r>
        <w:rPr>
          <w:sz w:val="28"/>
          <w:szCs w:val="28"/>
        </w:rPr>
        <w:t xml:space="preserve">го </w:t>
      </w:r>
      <w:r w:rsidR="005271DB" w:rsidRPr="006C14D2">
        <w:rPr>
          <w:sz w:val="28"/>
          <w:szCs w:val="28"/>
        </w:rPr>
        <w:t>закон</w:t>
      </w:r>
      <w:r>
        <w:rPr>
          <w:sz w:val="28"/>
          <w:szCs w:val="28"/>
        </w:rPr>
        <w:t>а</w:t>
      </w:r>
      <w:r w:rsidR="005271DB" w:rsidRPr="006C14D2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от 18 мая 2012 года № 38-оз </w:t>
      </w:r>
      <w:r w:rsidRPr="006C14D2">
        <w:rPr>
          <w:sz w:val="28"/>
          <w:szCs w:val="28"/>
        </w:rPr>
        <w:t xml:space="preserve"> «Об установлении случаев, при которых не требуется получение разрешения на строительство на территории Ленинградской области»</w:t>
      </w:r>
      <w:r>
        <w:rPr>
          <w:sz w:val="28"/>
          <w:szCs w:val="28"/>
        </w:rPr>
        <w:t xml:space="preserve"> следующие изменения</w:t>
      </w:r>
      <w:r w:rsidR="005271DB" w:rsidRPr="005D4054">
        <w:rPr>
          <w:b/>
          <w:sz w:val="28"/>
          <w:szCs w:val="28"/>
        </w:rPr>
        <w:t>:</w:t>
      </w:r>
    </w:p>
    <w:p w:rsidR="001A6A6A" w:rsidRDefault="001A6A6A">
      <w:pPr>
        <w:autoSpaceDE w:val="0"/>
        <w:autoSpaceDN w:val="0"/>
        <w:adjustRightInd w:val="0"/>
        <w:ind w:firstLine="540"/>
        <w:jc w:val="both"/>
        <w:outlineLvl w:val="1"/>
        <w:rPr>
          <w:sz w:val="28"/>
          <w:szCs w:val="28"/>
        </w:rPr>
      </w:pPr>
    </w:p>
    <w:p w:rsidR="006C14D2" w:rsidRDefault="006C14D2" w:rsidP="006C14D2">
      <w:pPr>
        <w:numPr>
          <w:ilvl w:val="0"/>
          <w:numId w:val="1"/>
        </w:numPr>
        <w:autoSpaceDE w:val="0"/>
        <w:autoSpaceDN w:val="0"/>
        <w:adjustRightInd w:val="0"/>
        <w:ind w:left="0" w:firstLine="709"/>
        <w:jc w:val="both"/>
        <w:outlineLvl w:val="1"/>
        <w:rPr>
          <w:sz w:val="28"/>
          <w:szCs w:val="28"/>
        </w:rPr>
      </w:pPr>
      <w:r>
        <w:rPr>
          <w:sz w:val="28"/>
          <w:szCs w:val="28"/>
        </w:rPr>
        <w:t>в части 1:</w:t>
      </w:r>
    </w:p>
    <w:p w:rsidR="00294669" w:rsidRDefault="00294669" w:rsidP="00294669">
      <w:pPr>
        <w:numPr>
          <w:ilvl w:val="1"/>
          <w:numId w:val="1"/>
        </w:numPr>
        <w:autoSpaceDE w:val="0"/>
        <w:autoSpaceDN w:val="0"/>
        <w:adjustRightInd w:val="0"/>
        <w:ind w:left="0" w:firstLine="709"/>
        <w:jc w:val="both"/>
        <w:outlineLvl w:val="1"/>
        <w:rPr>
          <w:sz w:val="28"/>
          <w:szCs w:val="28"/>
        </w:rPr>
      </w:pPr>
      <w:r>
        <w:rPr>
          <w:sz w:val="28"/>
          <w:szCs w:val="28"/>
        </w:rPr>
        <w:t>пункт 1 изложить в следующей редакции:</w:t>
      </w:r>
    </w:p>
    <w:p w:rsidR="00294669" w:rsidRDefault="001A6A6A" w:rsidP="00294669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«1</w:t>
      </w:r>
      <w:r w:rsidR="00294669">
        <w:rPr>
          <w:sz w:val="28"/>
          <w:szCs w:val="28"/>
        </w:rPr>
        <w:t xml:space="preserve">) строительства на </w:t>
      </w:r>
      <w:r w:rsidR="00686BDB">
        <w:rPr>
          <w:sz w:val="28"/>
          <w:szCs w:val="28"/>
        </w:rPr>
        <w:t xml:space="preserve">земельных участках, принадлежащих </w:t>
      </w:r>
      <w:r w:rsidR="003870F1">
        <w:rPr>
          <w:sz w:val="28"/>
          <w:szCs w:val="28"/>
        </w:rPr>
        <w:t xml:space="preserve">на праве собственности или ином праве </w:t>
      </w:r>
      <w:r w:rsidR="00686BDB">
        <w:rPr>
          <w:sz w:val="28"/>
          <w:szCs w:val="28"/>
        </w:rPr>
        <w:t>юридическим лицам или индивидуальным предпринимателям, предоставляющим</w:t>
      </w:r>
      <w:r w:rsidR="00143337">
        <w:rPr>
          <w:sz w:val="28"/>
          <w:szCs w:val="28"/>
        </w:rPr>
        <w:t xml:space="preserve"> услуги по о</w:t>
      </w:r>
      <w:r w:rsidR="00686BDB">
        <w:rPr>
          <w:sz w:val="28"/>
          <w:szCs w:val="28"/>
        </w:rPr>
        <w:t>рганизации</w:t>
      </w:r>
      <w:r w:rsidR="00143337">
        <w:rPr>
          <w:sz w:val="28"/>
          <w:szCs w:val="28"/>
        </w:rPr>
        <w:t xml:space="preserve"> отдыха и оздоровления населения,</w:t>
      </w:r>
      <w:r w:rsidR="001B1724">
        <w:rPr>
          <w:sz w:val="28"/>
          <w:szCs w:val="28"/>
        </w:rPr>
        <w:t xml:space="preserve"> </w:t>
      </w:r>
      <w:r w:rsidR="00E92815">
        <w:rPr>
          <w:sz w:val="28"/>
          <w:szCs w:val="28"/>
        </w:rPr>
        <w:t>объектов капитального строительства с количеством этаже</w:t>
      </w:r>
      <w:r w:rsidR="00D1647C">
        <w:rPr>
          <w:sz w:val="28"/>
          <w:szCs w:val="28"/>
        </w:rPr>
        <w:t>й</w:t>
      </w:r>
      <w:r w:rsidR="00E92815">
        <w:rPr>
          <w:sz w:val="28"/>
          <w:szCs w:val="28"/>
        </w:rPr>
        <w:t xml:space="preserve"> не более чем два</w:t>
      </w:r>
      <w:r w:rsidR="00143337">
        <w:rPr>
          <w:sz w:val="28"/>
          <w:szCs w:val="28"/>
        </w:rPr>
        <w:t xml:space="preserve">, </w:t>
      </w:r>
      <w:r w:rsidR="00E92815">
        <w:rPr>
          <w:sz w:val="28"/>
          <w:szCs w:val="28"/>
        </w:rPr>
        <w:t xml:space="preserve">предназначенных для предоставления </w:t>
      </w:r>
      <w:r w:rsidR="00D1647C">
        <w:rPr>
          <w:sz w:val="28"/>
          <w:szCs w:val="28"/>
        </w:rPr>
        <w:t xml:space="preserve">указанных </w:t>
      </w:r>
      <w:r w:rsidR="00E92815">
        <w:rPr>
          <w:sz w:val="28"/>
          <w:szCs w:val="28"/>
        </w:rPr>
        <w:t xml:space="preserve">услуг </w:t>
      </w:r>
      <w:r w:rsidR="00D1647C">
        <w:rPr>
          <w:sz w:val="28"/>
          <w:szCs w:val="28"/>
        </w:rPr>
        <w:t>и</w:t>
      </w:r>
      <w:r w:rsidR="00D1647C" w:rsidRPr="00D1647C">
        <w:rPr>
          <w:sz w:val="28"/>
          <w:szCs w:val="28"/>
        </w:rPr>
        <w:t xml:space="preserve"> </w:t>
      </w:r>
      <w:r w:rsidR="00D1647C">
        <w:rPr>
          <w:sz w:val="28"/>
          <w:szCs w:val="28"/>
        </w:rPr>
        <w:t xml:space="preserve">обеспечения </w:t>
      </w:r>
      <w:r w:rsidR="00686BDB">
        <w:rPr>
          <w:sz w:val="28"/>
          <w:szCs w:val="28"/>
        </w:rPr>
        <w:t xml:space="preserve">их </w:t>
      </w:r>
      <w:r w:rsidR="00D1647C">
        <w:rPr>
          <w:sz w:val="28"/>
          <w:szCs w:val="28"/>
        </w:rPr>
        <w:t>деятельности</w:t>
      </w:r>
      <w:proofErr w:type="gramStart"/>
      <w:r w:rsidR="00294669">
        <w:rPr>
          <w:sz w:val="28"/>
          <w:szCs w:val="28"/>
        </w:rPr>
        <w:t>;»</w:t>
      </w:r>
      <w:proofErr w:type="gramEnd"/>
      <w:r w:rsidR="00294669">
        <w:rPr>
          <w:sz w:val="28"/>
          <w:szCs w:val="28"/>
        </w:rPr>
        <w:t>;</w:t>
      </w:r>
    </w:p>
    <w:p w:rsidR="00294669" w:rsidRDefault="00294669" w:rsidP="00294669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б) </w:t>
      </w:r>
      <w:r w:rsidR="006A407E">
        <w:rPr>
          <w:sz w:val="28"/>
          <w:szCs w:val="28"/>
        </w:rPr>
        <w:t>дополнить пункт</w:t>
      </w:r>
      <w:r w:rsidR="00093BFE">
        <w:rPr>
          <w:sz w:val="28"/>
          <w:szCs w:val="28"/>
        </w:rPr>
        <w:t>ами</w:t>
      </w:r>
      <w:r w:rsidR="006A407E">
        <w:rPr>
          <w:sz w:val="28"/>
          <w:szCs w:val="28"/>
        </w:rPr>
        <w:t xml:space="preserve"> </w:t>
      </w:r>
      <w:r w:rsidR="005A7675">
        <w:rPr>
          <w:sz w:val="28"/>
          <w:szCs w:val="28"/>
        </w:rPr>
        <w:t>7 – 13</w:t>
      </w:r>
      <w:r w:rsidR="006A407E">
        <w:rPr>
          <w:sz w:val="28"/>
          <w:szCs w:val="28"/>
        </w:rPr>
        <w:t xml:space="preserve"> следующего содержания:</w:t>
      </w:r>
    </w:p>
    <w:p w:rsidR="00684565" w:rsidRDefault="006A407E" w:rsidP="00294669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«</w:t>
      </w:r>
      <w:r w:rsidR="00093BFE">
        <w:rPr>
          <w:sz w:val="28"/>
          <w:szCs w:val="28"/>
        </w:rPr>
        <w:t>7</w:t>
      </w:r>
      <w:r>
        <w:rPr>
          <w:sz w:val="28"/>
          <w:szCs w:val="28"/>
        </w:rPr>
        <w:t xml:space="preserve">) </w:t>
      </w:r>
      <w:r w:rsidR="00684565">
        <w:rPr>
          <w:sz w:val="28"/>
          <w:szCs w:val="28"/>
        </w:rPr>
        <w:t>строительства газопроводов низкого давления;</w:t>
      </w:r>
    </w:p>
    <w:p w:rsidR="006A407E" w:rsidRDefault="00B711EC" w:rsidP="00294669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8) </w:t>
      </w:r>
      <w:r w:rsidR="006A407E">
        <w:rPr>
          <w:sz w:val="28"/>
          <w:szCs w:val="28"/>
        </w:rPr>
        <w:t xml:space="preserve">строительства </w:t>
      </w:r>
      <w:r w:rsidR="00093BFE">
        <w:rPr>
          <w:sz w:val="28"/>
          <w:szCs w:val="28"/>
        </w:rPr>
        <w:t>антенно-мачтовых и линейн</w:t>
      </w:r>
      <w:r w:rsidR="006A7D60">
        <w:rPr>
          <w:sz w:val="28"/>
          <w:szCs w:val="28"/>
        </w:rPr>
        <w:t>о-кабельных</w:t>
      </w:r>
      <w:r w:rsidR="00093BFE">
        <w:rPr>
          <w:sz w:val="28"/>
          <w:szCs w:val="28"/>
        </w:rPr>
        <w:t xml:space="preserve"> сооружений связи, не являющихся особо опасными и технически сложными в соответствии с законодательством Российской Федерации о связи;</w:t>
      </w:r>
    </w:p>
    <w:p w:rsidR="00093BFE" w:rsidRDefault="00B711EC" w:rsidP="00294669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9) </w:t>
      </w:r>
      <w:r w:rsidR="00093BFE">
        <w:rPr>
          <w:sz w:val="28"/>
          <w:szCs w:val="28"/>
        </w:rPr>
        <w:t xml:space="preserve">строительства линий электропередачи напряжением </w:t>
      </w:r>
      <w:r w:rsidR="00651FAA">
        <w:rPr>
          <w:sz w:val="28"/>
          <w:szCs w:val="28"/>
        </w:rPr>
        <w:t xml:space="preserve">10 </w:t>
      </w:r>
      <w:r w:rsidR="00093BFE">
        <w:rPr>
          <w:sz w:val="28"/>
          <w:szCs w:val="28"/>
        </w:rPr>
        <w:t>к</w:t>
      </w:r>
      <w:r w:rsidR="00A01CAA">
        <w:rPr>
          <w:sz w:val="28"/>
          <w:szCs w:val="28"/>
        </w:rPr>
        <w:t>иловольт</w:t>
      </w:r>
      <w:r w:rsidR="00093BFE">
        <w:rPr>
          <w:sz w:val="28"/>
          <w:szCs w:val="28"/>
        </w:rPr>
        <w:t xml:space="preserve"> и менее;</w:t>
      </w:r>
    </w:p>
    <w:p w:rsidR="00E92815" w:rsidRDefault="00B711EC" w:rsidP="00294669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10) </w:t>
      </w:r>
      <w:r w:rsidR="00AB434F">
        <w:rPr>
          <w:sz w:val="28"/>
          <w:szCs w:val="28"/>
        </w:rPr>
        <w:t>строительства</w:t>
      </w:r>
      <w:r w:rsidR="00CC0EDB">
        <w:rPr>
          <w:sz w:val="28"/>
          <w:szCs w:val="28"/>
        </w:rPr>
        <w:t>, реконструкции</w:t>
      </w:r>
      <w:r w:rsidR="00AB434F">
        <w:rPr>
          <w:sz w:val="28"/>
          <w:szCs w:val="28"/>
        </w:rPr>
        <w:t xml:space="preserve"> </w:t>
      </w:r>
      <w:r w:rsidR="00A66C58">
        <w:rPr>
          <w:sz w:val="28"/>
          <w:szCs w:val="28"/>
        </w:rPr>
        <w:t>комплектных (</w:t>
      </w:r>
      <w:proofErr w:type="gramStart"/>
      <w:r w:rsidR="00651FAA">
        <w:rPr>
          <w:sz w:val="28"/>
          <w:szCs w:val="28"/>
        </w:rPr>
        <w:t>блок-модульных</w:t>
      </w:r>
      <w:proofErr w:type="gramEnd"/>
      <w:r w:rsidR="00A66C58">
        <w:rPr>
          <w:sz w:val="28"/>
          <w:szCs w:val="28"/>
        </w:rPr>
        <w:t>)</w:t>
      </w:r>
      <w:r w:rsidR="00651FAA">
        <w:rPr>
          <w:sz w:val="28"/>
          <w:szCs w:val="28"/>
        </w:rPr>
        <w:t xml:space="preserve"> трансформаторных подстанций</w:t>
      </w:r>
      <w:r w:rsidR="00684565">
        <w:rPr>
          <w:sz w:val="28"/>
          <w:szCs w:val="28"/>
        </w:rPr>
        <w:t xml:space="preserve"> с количеством </w:t>
      </w:r>
      <w:r>
        <w:rPr>
          <w:sz w:val="28"/>
          <w:szCs w:val="28"/>
        </w:rPr>
        <w:t>трансформа</w:t>
      </w:r>
      <w:r w:rsidR="00684565">
        <w:rPr>
          <w:sz w:val="28"/>
          <w:szCs w:val="28"/>
        </w:rPr>
        <w:t>торов не более двух</w:t>
      </w:r>
      <w:r w:rsidR="00651FAA">
        <w:rPr>
          <w:sz w:val="28"/>
          <w:szCs w:val="28"/>
        </w:rPr>
        <w:t xml:space="preserve"> мощностью </w:t>
      </w:r>
      <w:r w:rsidR="00684565">
        <w:rPr>
          <w:sz w:val="28"/>
          <w:szCs w:val="28"/>
        </w:rPr>
        <w:t>не более 1250 к</w:t>
      </w:r>
      <w:r w:rsidR="00A01CAA">
        <w:rPr>
          <w:sz w:val="28"/>
          <w:szCs w:val="28"/>
        </w:rPr>
        <w:t xml:space="preserve">иловольт-ампер </w:t>
      </w:r>
      <w:r w:rsidR="00684565">
        <w:rPr>
          <w:sz w:val="28"/>
          <w:szCs w:val="28"/>
        </w:rPr>
        <w:t>каждый</w:t>
      </w:r>
      <w:r w:rsidR="000D4FAE">
        <w:rPr>
          <w:sz w:val="28"/>
          <w:szCs w:val="28"/>
        </w:rPr>
        <w:t>, столбовых трансформаторных подстанций, мачтовых трансформаторных подстанций</w:t>
      </w:r>
      <w:r w:rsidR="00E92815">
        <w:rPr>
          <w:sz w:val="28"/>
          <w:szCs w:val="28"/>
        </w:rPr>
        <w:t>;</w:t>
      </w:r>
    </w:p>
    <w:p w:rsidR="0054583F" w:rsidRDefault="00B711EC" w:rsidP="00294669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11) </w:t>
      </w:r>
      <w:r w:rsidR="00651FAA">
        <w:rPr>
          <w:sz w:val="28"/>
          <w:szCs w:val="28"/>
        </w:rPr>
        <w:t>строительства</w:t>
      </w:r>
      <w:r w:rsidR="00AB434F">
        <w:rPr>
          <w:sz w:val="28"/>
          <w:szCs w:val="28"/>
        </w:rPr>
        <w:t>, реконструкции</w:t>
      </w:r>
      <w:r w:rsidR="00651FAA">
        <w:rPr>
          <w:sz w:val="28"/>
          <w:szCs w:val="28"/>
        </w:rPr>
        <w:t xml:space="preserve"> гидротехнических сооружений четвертого класса, устанавливаемого в соответствии с законодательством </w:t>
      </w:r>
      <w:r w:rsidR="00BF1572">
        <w:rPr>
          <w:sz w:val="28"/>
          <w:szCs w:val="28"/>
        </w:rPr>
        <w:t xml:space="preserve">Российской Федерации </w:t>
      </w:r>
      <w:r w:rsidR="00651FAA">
        <w:rPr>
          <w:sz w:val="28"/>
          <w:szCs w:val="28"/>
        </w:rPr>
        <w:t>о б</w:t>
      </w:r>
      <w:r w:rsidR="00BF1572">
        <w:rPr>
          <w:sz w:val="28"/>
          <w:szCs w:val="28"/>
        </w:rPr>
        <w:t>езопасности гидротехнических соо</w:t>
      </w:r>
      <w:r>
        <w:rPr>
          <w:sz w:val="28"/>
          <w:szCs w:val="28"/>
        </w:rPr>
        <w:t>ружений</w:t>
      </w:r>
      <w:r w:rsidR="0054583F">
        <w:rPr>
          <w:sz w:val="28"/>
          <w:szCs w:val="28"/>
        </w:rPr>
        <w:t>;</w:t>
      </w:r>
    </w:p>
    <w:p w:rsidR="005A7675" w:rsidRDefault="0054583F" w:rsidP="00294669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12) строительства на земельных участк</w:t>
      </w:r>
      <w:r w:rsidR="005A7675">
        <w:rPr>
          <w:sz w:val="28"/>
          <w:szCs w:val="28"/>
        </w:rPr>
        <w:t xml:space="preserve">ах, входящих в состав имущества </w:t>
      </w:r>
      <w:r>
        <w:rPr>
          <w:sz w:val="28"/>
          <w:szCs w:val="28"/>
        </w:rPr>
        <w:t>крестьянского (фермерского) хозяйства</w:t>
      </w:r>
      <w:r w:rsidR="00AD36D3">
        <w:rPr>
          <w:sz w:val="28"/>
          <w:szCs w:val="28"/>
        </w:rPr>
        <w:t>,</w:t>
      </w:r>
      <w:r w:rsidR="007C5E22">
        <w:rPr>
          <w:sz w:val="28"/>
          <w:szCs w:val="28"/>
        </w:rPr>
        <w:t xml:space="preserve"> </w:t>
      </w:r>
      <w:r>
        <w:rPr>
          <w:sz w:val="28"/>
          <w:szCs w:val="28"/>
        </w:rPr>
        <w:t>хозяйственных и иных построек</w:t>
      </w:r>
      <w:r w:rsidR="007727E0" w:rsidRPr="007727E0">
        <w:rPr>
          <w:sz w:val="28"/>
          <w:szCs w:val="28"/>
        </w:rPr>
        <w:t xml:space="preserve"> </w:t>
      </w:r>
      <w:r w:rsidR="007727E0">
        <w:rPr>
          <w:sz w:val="28"/>
          <w:szCs w:val="28"/>
        </w:rPr>
        <w:t>с количеством этажей не более чем два</w:t>
      </w:r>
      <w:r>
        <w:rPr>
          <w:sz w:val="28"/>
          <w:szCs w:val="28"/>
        </w:rPr>
        <w:t>, мелиоративных и других сооружений, необходимых для осуществления деятельности фермерского хозяйства</w:t>
      </w:r>
      <w:r w:rsidR="005A7675">
        <w:rPr>
          <w:sz w:val="28"/>
          <w:szCs w:val="28"/>
        </w:rPr>
        <w:t>;</w:t>
      </w:r>
    </w:p>
    <w:p w:rsidR="00651FAA" w:rsidRDefault="005A7675" w:rsidP="00294669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13) строительства на приусадебных земельных участках зданий, строений и сооружений, необходимых для </w:t>
      </w:r>
      <w:r w:rsidR="00D875F3">
        <w:rPr>
          <w:sz w:val="28"/>
          <w:szCs w:val="28"/>
        </w:rPr>
        <w:t>производства</w:t>
      </w:r>
      <w:r w:rsidR="00B0089A">
        <w:rPr>
          <w:sz w:val="28"/>
          <w:szCs w:val="28"/>
        </w:rPr>
        <w:t>,</w:t>
      </w:r>
      <w:r w:rsidR="00D875F3">
        <w:rPr>
          <w:sz w:val="28"/>
          <w:szCs w:val="28"/>
        </w:rPr>
        <w:t xml:space="preserve"> переработки</w:t>
      </w:r>
      <w:r w:rsidR="00B0089A">
        <w:rPr>
          <w:sz w:val="28"/>
          <w:szCs w:val="28"/>
        </w:rPr>
        <w:t>, хранения и реализации</w:t>
      </w:r>
      <w:r w:rsidR="00D875F3">
        <w:rPr>
          <w:sz w:val="28"/>
          <w:szCs w:val="28"/>
        </w:rPr>
        <w:t xml:space="preserve"> сельскохозяйственной продукции</w:t>
      </w:r>
      <w:r w:rsidR="007727E0">
        <w:rPr>
          <w:sz w:val="28"/>
          <w:szCs w:val="28"/>
        </w:rPr>
        <w:t>, с количеством этажей не более чем два</w:t>
      </w:r>
      <w:proofErr w:type="gramStart"/>
      <w:r w:rsidR="0054583F">
        <w:rPr>
          <w:sz w:val="28"/>
          <w:szCs w:val="28"/>
        </w:rPr>
        <w:t>.</w:t>
      </w:r>
      <w:r w:rsidR="00B711EC">
        <w:rPr>
          <w:sz w:val="28"/>
          <w:szCs w:val="28"/>
        </w:rPr>
        <w:t>»</w:t>
      </w:r>
      <w:r w:rsidR="00B94018">
        <w:rPr>
          <w:sz w:val="28"/>
          <w:szCs w:val="28"/>
        </w:rPr>
        <w:t>;</w:t>
      </w:r>
      <w:proofErr w:type="gramEnd"/>
    </w:p>
    <w:p w:rsidR="007200FC" w:rsidRDefault="007200FC" w:rsidP="00294669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:rsidR="00B94018" w:rsidRDefault="00B94018" w:rsidP="00294669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2) в части 2:</w:t>
      </w:r>
    </w:p>
    <w:p w:rsidR="006E1D15" w:rsidRDefault="00DF30A7" w:rsidP="00781DBC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а)</w:t>
      </w:r>
      <w:r w:rsidR="00781DBC">
        <w:rPr>
          <w:sz w:val="28"/>
          <w:szCs w:val="28"/>
        </w:rPr>
        <w:t xml:space="preserve"> </w:t>
      </w:r>
      <w:r w:rsidR="006E1D15">
        <w:rPr>
          <w:sz w:val="28"/>
          <w:szCs w:val="28"/>
        </w:rPr>
        <w:t>в абзаце первом слова «экспертизы проектной документации» заменить словами «государственной экспертизы проектной документации»;</w:t>
      </w:r>
    </w:p>
    <w:p w:rsidR="0042581D" w:rsidRDefault="006E1D15" w:rsidP="00781DBC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б) </w:t>
      </w:r>
      <w:r w:rsidR="0042581D">
        <w:rPr>
          <w:sz w:val="28"/>
          <w:szCs w:val="28"/>
        </w:rPr>
        <w:t>в пункте 1 слова «с количеством этажей не более чем два, общая площадь которых составляет не более 1500 квадратных метров</w:t>
      </w:r>
      <w:proofErr w:type="gramStart"/>
      <w:r w:rsidR="0042581D">
        <w:rPr>
          <w:sz w:val="28"/>
          <w:szCs w:val="28"/>
        </w:rPr>
        <w:t>,»</w:t>
      </w:r>
      <w:proofErr w:type="gramEnd"/>
      <w:r w:rsidR="0042581D">
        <w:rPr>
          <w:sz w:val="28"/>
          <w:szCs w:val="28"/>
        </w:rPr>
        <w:t xml:space="preserve"> и слова «за исключением объектов, которые в соответствии со статьей 48.1 Градостроительного кодекса Российской Федерации являются особо опасными, технически сложными или уникальными объектами» исключить;</w:t>
      </w:r>
    </w:p>
    <w:p w:rsidR="0042581D" w:rsidRDefault="0042581D" w:rsidP="00781DBC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в) пункт 3 после слова «гаражей» дополнить словами «складов сырья и готовой продукции</w:t>
      </w:r>
      <w:proofErr w:type="gramStart"/>
      <w:r>
        <w:rPr>
          <w:sz w:val="28"/>
          <w:szCs w:val="28"/>
        </w:rPr>
        <w:t>,»</w:t>
      </w:r>
      <w:proofErr w:type="gramEnd"/>
      <w:r w:rsidR="0086684F">
        <w:rPr>
          <w:sz w:val="28"/>
          <w:szCs w:val="28"/>
        </w:rPr>
        <w:t>;</w:t>
      </w:r>
    </w:p>
    <w:p w:rsidR="000F3802" w:rsidRDefault="0042581D" w:rsidP="00781DBC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г) </w:t>
      </w:r>
      <w:r w:rsidR="000F3802">
        <w:rPr>
          <w:sz w:val="28"/>
          <w:szCs w:val="28"/>
        </w:rPr>
        <w:t>пункт 4 изложить в следующей редакции:</w:t>
      </w:r>
    </w:p>
    <w:p w:rsidR="000F3802" w:rsidRDefault="000F3802" w:rsidP="00781DBC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«4) строительства линейных объектов федерального и регионального значения (линий электропередачи, дорог, трубопроводов и других) на лесных участках, предоставленных для размещения указанных объектов в соответствии со статьей 9 Лесного кодекса Российской Федерации</w:t>
      </w:r>
      <w:proofErr w:type="gramStart"/>
      <w:r>
        <w:rPr>
          <w:sz w:val="28"/>
          <w:szCs w:val="28"/>
        </w:rPr>
        <w:t>;</w:t>
      </w:r>
      <w:r w:rsidR="0086684F">
        <w:rPr>
          <w:sz w:val="28"/>
          <w:szCs w:val="28"/>
        </w:rPr>
        <w:t>»</w:t>
      </w:r>
      <w:proofErr w:type="gramEnd"/>
      <w:r w:rsidR="0086684F">
        <w:rPr>
          <w:sz w:val="28"/>
          <w:szCs w:val="28"/>
        </w:rPr>
        <w:t>;</w:t>
      </w:r>
    </w:p>
    <w:p w:rsidR="00781DBC" w:rsidRDefault="0042581D" w:rsidP="00781DBC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д</w:t>
      </w:r>
      <w:r w:rsidR="000F3802">
        <w:rPr>
          <w:sz w:val="28"/>
          <w:szCs w:val="28"/>
        </w:rPr>
        <w:t xml:space="preserve">) </w:t>
      </w:r>
      <w:r w:rsidR="00781DBC">
        <w:rPr>
          <w:sz w:val="28"/>
          <w:szCs w:val="28"/>
        </w:rPr>
        <w:t>дополнить пунктом 4.1 следующего содержания:</w:t>
      </w:r>
    </w:p>
    <w:p w:rsidR="00781DBC" w:rsidRDefault="00781DBC" w:rsidP="00781DBC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«4.1) строительства </w:t>
      </w:r>
      <w:r w:rsidR="000F3802">
        <w:rPr>
          <w:sz w:val="28"/>
          <w:szCs w:val="28"/>
        </w:rPr>
        <w:t>линейных объектов федерального и регионального значения (</w:t>
      </w:r>
      <w:r>
        <w:rPr>
          <w:sz w:val="28"/>
          <w:szCs w:val="28"/>
        </w:rPr>
        <w:t>дорог, линий электропередачи, линий связи</w:t>
      </w:r>
      <w:r w:rsidR="000F3802">
        <w:rPr>
          <w:sz w:val="28"/>
          <w:szCs w:val="28"/>
        </w:rPr>
        <w:t xml:space="preserve">, </w:t>
      </w:r>
      <w:r>
        <w:rPr>
          <w:sz w:val="28"/>
          <w:szCs w:val="28"/>
        </w:rPr>
        <w:t>в том чис</w:t>
      </w:r>
      <w:r w:rsidR="000F3802">
        <w:rPr>
          <w:sz w:val="28"/>
          <w:szCs w:val="28"/>
        </w:rPr>
        <w:t>ле линейно-кабельных сооружений</w:t>
      </w:r>
      <w:r>
        <w:rPr>
          <w:sz w:val="28"/>
          <w:szCs w:val="28"/>
        </w:rPr>
        <w:t>, нефтепроводов, газопроводов и иных трубопроводов</w:t>
      </w:r>
      <w:r w:rsidR="000F3802">
        <w:rPr>
          <w:sz w:val="28"/>
          <w:szCs w:val="28"/>
        </w:rPr>
        <w:t xml:space="preserve">) </w:t>
      </w:r>
      <w:r>
        <w:rPr>
          <w:sz w:val="28"/>
          <w:szCs w:val="28"/>
        </w:rPr>
        <w:t>на земельных участках в составе земель сельскохозяйственного назначения, предоставленных на период осуществления строительства, указанных объектов в соответствии с частью 2 статьи 78 Земельного кодекса Российской Федерации</w:t>
      </w:r>
      <w:proofErr w:type="gramStart"/>
      <w:r>
        <w:rPr>
          <w:sz w:val="28"/>
          <w:szCs w:val="28"/>
        </w:rPr>
        <w:t>;»</w:t>
      </w:r>
      <w:proofErr w:type="gramEnd"/>
      <w:r w:rsidR="0086684F">
        <w:rPr>
          <w:sz w:val="28"/>
          <w:szCs w:val="28"/>
        </w:rPr>
        <w:t>;</w:t>
      </w:r>
    </w:p>
    <w:p w:rsidR="00781DBC" w:rsidRDefault="0042581D" w:rsidP="00781DBC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е</w:t>
      </w:r>
      <w:r w:rsidR="00DF30A7">
        <w:rPr>
          <w:sz w:val="28"/>
          <w:szCs w:val="28"/>
        </w:rPr>
        <w:t>)</w:t>
      </w:r>
      <w:r w:rsidR="00B94018">
        <w:rPr>
          <w:sz w:val="28"/>
          <w:szCs w:val="28"/>
        </w:rPr>
        <w:t xml:space="preserve"> </w:t>
      </w:r>
      <w:r w:rsidR="00781DBC">
        <w:rPr>
          <w:sz w:val="28"/>
          <w:szCs w:val="28"/>
        </w:rPr>
        <w:t>пункт 6 изложить в следующей редакции:</w:t>
      </w:r>
    </w:p>
    <w:p w:rsidR="008F042B" w:rsidRDefault="00781DBC" w:rsidP="00781DBC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«6) строительства распределительных газопроводов среднего давления протяженностью не более 1500 метров за пределами границ населенных пунктов</w:t>
      </w:r>
      <w:proofErr w:type="gramStart"/>
      <w:r>
        <w:rPr>
          <w:sz w:val="28"/>
          <w:szCs w:val="28"/>
        </w:rPr>
        <w:t>;»</w:t>
      </w:r>
      <w:proofErr w:type="gramEnd"/>
      <w:r w:rsidR="008F042B">
        <w:rPr>
          <w:sz w:val="28"/>
          <w:szCs w:val="28"/>
        </w:rPr>
        <w:t>;</w:t>
      </w:r>
    </w:p>
    <w:p w:rsidR="008F042B" w:rsidRDefault="008F042B" w:rsidP="00781DBC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з) </w:t>
      </w:r>
      <w:r w:rsidR="008E3F51">
        <w:rPr>
          <w:sz w:val="28"/>
          <w:szCs w:val="28"/>
        </w:rPr>
        <w:t xml:space="preserve">дополнить пунктами 8, 9 </w:t>
      </w:r>
      <w:r>
        <w:rPr>
          <w:sz w:val="28"/>
          <w:szCs w:val="28"/>
        </w:rPr>
        <w:t>следующего содержания:</w:t>
      </w:r>
    </w:p>
    <w:p w:rsidR="008E3F51" w:rsidRDefault="008F042B" w:rsidP="006F0C7E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>«8) строительства, реконструкции отдельно стоящих объектов капитального строительства с количеством этажей не более чем два, общая площадь которых составляет не более чем 1500 квадратных метров</w:t>
      </w:r>
      <w:r w:rsidR="006F0C7E">
        <w:rPr>
          <w:sz w:val="28"/>
          <w:szCs w:val="28"/>
        </w:rPr>
        <w:t xml:space="preserve">, которые предназначены для осуществления производственной деятельности, </w:t>
      </w:r>
      <w:hyperlink r:id="rId8" w:history="1">
        <w:r w:rsidR="006F0C7E">
          <w:rPr>
            <w:sz w:val="28"/>
            <w:szCs w:val="28"/>
          </w:rPr>
          <w:t>на</w:t>
        </w:r>
      </w:hyperlink>
      <w:r w:rsidR="006F0C7E">
        <w:rPr>
          <w:sz w:val="28"/>
          <w:szCs w:val="28"/>
        </w:rPr>
        <w:t xml:space="preserve"> землях промышленности, энергетики, транспорта, связи, радиовещания, телевидения, информатики, земли для обеспечения космической деятельности, земли обороны, безопасности и земли иного специального назначения</w:t>
      </w:r>
      <w:r w:rsidR="008E3F51">
        <w:rPr>
          <w:sz w:val="28"/>
          <w:szCs w:val="28"/>
        </w:rPr>
        <w:t>;</w:t>
      </w:r>
      <w:proofErr w:type="gramEnd"/>
    </w:p>
    <w:p w:rsidR="008F042B" w:rsidRDefault="008E3F51" w:rsidP="006F0C7E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9) строительства, реконструкции отдельно стоящих объектов капитального строительства с количеством этажей не более чем два, общая площадь которых составляет не более чем 1500 квадратных метров, которые не предназначены для проживания граждан и осуществления производственной деятельности на землях населенных пунктов</w:t>
      </w:r>
      <w:proofErr w:type="gramStart"/>
      <w:r w:rsidR="008F042B">
        <w:rPr>
          <w:sz w:val="28"/>
          <w:szCs w:val="28"/>
        </w:rPr>
        <w:t>.»</w:t>
      </w:r>
      <w:r w:rsidR="0086684F">
        <w:rPr>
          <w:sz w:val="28"/>
          <w:szCs w:val="28"/>
        </w:rPr>
        <w:t>.</w:t>
      </w:r>
      <w:proofErr w:type="gramEnd"/>
    </w:p>
    <w:p w:rsidR="00294669" w:rsidRPr="00AA492C" w:rsidRDefault="00294669" w:rsidP="00294669">
      <w:pPr>
        <w:autoSpaceDE w:val="0"/>
        <w:autoSpaceDN w:val="0"/>
        <w:adjustRightInd w:val="0"/>
        <w:ind w:left="1620"/>
        <w:jc w:val="both"/>
        <w:outlineLvl w:val="1"/>
        <w:rPr>
          <w:sz w:val="28"/>
          <w:szCs w:val="28"/>
        </w:rPr>
      </w:pPr>
    </w:p>
    <w:p w:rsidR="00634ECC" w:rsidRDefault="00634ECC" w:rsidP="00634ECC">
      <w:pPr>
        <w:autoSpaceDE w:val="0"/>
        <w:autoSpaceDN w:val="0"/>
        <w:adjustRightInd w:val="0"/>
        <w:jc w:val="both"/>
        <w:outlineLvl w:val="1"/>
        <w:rPr>
          <w:sz w:val="28"/>
          <w:szCs w:val="28"/>
        </w:rPr>
      </w:pPr>
      <w:r w:rsidRPr="00AA492C">
        <w:rPr>
          <w:sz w:val="28"/>
          <w:szCs w:val="28"/>
        </w:rPr>
        <w:t>Статья 2</w:t>
      </w:r>
    </w:p>
    <w:p w:rsidR="00AA492C" w:rsidRPr="00AA492C" w:rsidRDefault="00AA492C" w:rsidP="00634ECC">
      <w:pPr>
        <w:autoSpaceDE w:val="0"/>
        <w:autoSpaceDN w:val="0"/>
        <w:adjustRightInd w:val="0"/>
        <w:jc w:val="both"/>
        <w:outlineLvl w:val="1"/>
        <w:rPr>
          <w:sz w:val="28"/>
          <w:szCs w:val="28"/>
        </w:rPr>
      </w:pPr>
    </w:p>
    <w:p w:rsidR="00634ECC" w:rsidRPr="00AA492C" w:rsidRDefault="00634ECC" w:rsidP="005D4054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AA492C">
        <w:rPr>
          <w:sz w:val="28"/>
          <w:szCs w:val="28"/>
        </w:rPr>
        <w:t>Настоящий областной закон вступает в силу со дня его официального опубликования.</w:t>
      </w:r>
    </w:p>
    <w:p w:rsidR="00634ECC" w:rsidRPr="00AA492C" w:rsidRDefault="00634ECC" w:rsidP="00634ECC">
      <w:pPr>
        <w:autoSpaceDE w:val="0"/>
        <w:autoSpaceDN w:val="0"/>
        <w:adjustRightInd w:val="0"/>
        <w:ind w:firstLine="709"/>
        <w:jc w:val="both"/>
        <w:outlineLvl w:val="1"/>
        <w:rPr>
          <w:sz w:val="28"/>
          <w:szCs w:val="28"/>
        </w:rPr>
      </w:pPr>
    </w:p>
    <w:p w:rsidR="005271DB" w:rsidRPr="00AA492C" w:rsidRDefault="0048261F" w:rsidP="0058250E">
      <w:pPr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Г</w:t>
      </w:r>
      <w:r w:rsidR="005271DB" w:rsidRPr="00AA492C">
        <w:rPr>
          <w:sz w:val="28"/>
          <w:szCs w:val="28"/>
        </w:rPr>
        <w:t>убернатор</w:t>
      </w:r>
      <w:r w:rsidR="0058250E" w:rsidRPr="00AA492C">
        <w:rPr>
          <w:sz w:val="28"/>
          <w:szCs w:val="28"/>
        </w:rPr>
        <w:t xml:space="preserve"> </w:t>
      </w:r>
      <w:r w:rsidR="005271DB" w:rsidRPr="00AA492C">
        <w:rPr>
          <w:sz w:val="28"/>
          <w:szCs w:val="28"/>
        </w:rPr>
        <w:t>Ленинградской области</w:t>
      </w:r>
      <w:r w:rsidR="0058250E" w:rsidRPr="00AA492C">
        <w:rPr>
          <w:sz w:val="28"/>
          <w:szCs w:val="28"/>
        </w:rPr>
        <w:t xml:space="preserve">  </w:t>
      </w:r>
      <w:r w:rsidR="0050610D">
        <w:rPr>
          <w:sz w:val="28"/>
          <w:szCs w:val="28"/>
        </w:rPr>
        <w:t xml:space="preserve">  </w:t>
      </w:r>
      <w:r w:rsidR="0058250E" w:rsidRPr="00AA492C">
        <w:rPr>
          <w:sz w:val="28"/>
          <w:szCs w:val="28"/>
        </w:rPr>
        <w:tab/>
      </w:r>
      <w:r w:rsidR="0058250E" w:rsidRPr="00AA492C">
        <w:rPr>
          <w:sz w:val="28"/>
          <w:szCs w:val="28"/>
        </w:rPr>
        <w:tab/>
      </w:r>
      <w:r w:rsidR="0058250E" w:rsidRPr="00AA492C">
        <w:rPr>
          <w:sz w:val="28"/>
          <w:szCs w:val="28"/>
        </w:rPr>
        <w:tab/>
      </w:r>
      <w:r w:rsidR="0058250E" w:rsidRPr="00AA492C">
        <w:rPr>
          <w:sz w:val="28"/>
          <w:szCs w:val="28"/>
        </w:rPr>
        <w:tab/>
        <w:t xml:space="preserve">   </w:t>
      </w:r>
      <w:r w:rsidR="0050610D">
        <w:rPr>
          <w:sz w:val="28"/>
          <w:szCs w:val="28"/>
        </w:rPr>
        <w:t xml:space="preserve">       </w:t>
      </w:r>
      <w:r w:rsidR="00304DE2">
        <w:rPr>
          <w:sz w:val="28"/>
          <w:szCs w:val="28"/>
        </w:rPr>
        <w:t xml:space="preserve">    А</w:t>
      </w:r>
      <w:r w:rsidR="005271DB" w:rsidRPr="00AA492C">
        <w:rPr>
          <w:sz w:val="28"/>
          <w:szCs w:val="28"/>
        </w:rPr>
        <w:t>.</w:t>
      </w:r>
      <w:r w:rsidR="00304DE2">
        <w:rPr>
          <w:sz w:val="28"/>
          <w:szCs w:val="28"/>
        </w:rPr>
        <w:t>Дрозденко</w:t>
      </w:r>
    </w:p>
    <w:sectPr w:rsidR="005271DB" w:rsidRPr="00AA492C" w:rsidSect="00EB1426">
      <w:headerReference w:type="default" r:id="rId9"/>
      <w:pgSz w:w="11906" w:h="16838"/>
      <w:pgMar w:top="993" w:right="566" w:bottom="1135" w:left="1134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80608" w:rsidRDefault="00C80608" w:rsidP="00EB1426">
      <w:r>
        <w:separator/>
      </w:r>
    </w:p>
  </w:endnote>
  <w:endnote w:type="continuationSeparator" w:id="0">
    <w:p w:rsidR="00C80608" w:rsidRDefault="00C80608" w:rsidP="00EB142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80608" w:rsidRDefault="00C80608" w:rsidP="00EB1426">
      <w:r>
        <w:separator/>
      </w:r>
    </w:p>
  </w:footnote>
  <w:footnote w:type="continuationSeparator" w:id="0">
    <w:p w:rsidR="00C80608" w:rsidRDefault="00C80608" w:rsidP="00EB1426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B1426" w:rsidRDefault="00EB1426">
    <w:pPr>
      <w:pStyle w:val="a4"/>
      <w:jc w:val="center"/>
    </w:pPr>
    <w:r>
      <w:fldChar w:fldCharType="begin"/>
    </w:r>
    <w:r>
      <w:instrText>PAGE   \* MERGEFORMAT</w:instrText>
    </w:r>
    <w:r>
      <w:fldChar w:fldCharType="separate"/>
    </w:r>
    <w:r>
      <w:rPr>
        <w:noProof/>
      </w:rPr>
      <w:t>3</w:t>
    </w:r>
    <w:r>
      <w:fldChar w:fldCharType="end"/>
    </w:r>
  </w:p>
  <w:p w:rsidR="00EB1426" w:rsidRDefault="00EB1426">
    <w:pPr>
      <w:pStyle w:val="a4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79D06522"/>
    <w:multiLevelType w:val="hybridMultilevel"/>
    <w:tmpl w:val="1DCC5B94"/>
    <w:lvl w:ilvl="0" w:tplc="7B1E8DF0">
      <w:start w:val="1"/>
      <w:numFmt w:val="decimal"/>
      <w:lvlText w:val="%1)"/>
      <w:lvlJc w:val="left"/>
      <w:pPr>
        <w:ind w:left="900" w:hanging="360"/>
      </w:pPr>
      <w:rPr>
        <w:rFonts w:hint="default"/>
      </w:rPr>
    </w:lvl>
    <w:lvl w:ilvl="1" w:tplc="50B0C754">
      <w:start w:val="1"/>
      <w:numFmt w:val="russianLower"/>
      <w:lvlText w:val="%2)"/>
      <w:lvlJc w:val="left"/>
      <w:pPr>
        <w:ind w:left="1620" w:hanging="360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159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0D1798"/>
    <w:rsid w:val="00065C97"/>
    <w:rsid w:val="00093BFE"/>
    <w:rsid w:val="000D1798"/>
    <w:rsid w:val="000D3D8A"/>
    <w:rsid w:val="000D4FAE"/>
    <w:rsid w:val="000E6B86"/>
    <w:rsid w:val="000F3802"/>
    <w:rsid w:val="001109BB"/>
    <w:rsid w:val="00143337"/>
    <w:rsid w:val="001A6A6A"/>
    <w:rsid w:val="001B1724"/>
    <w:rsid w:val="00294669"/>
    <w:rsid w:val="002D58D3"/>
    <w:rsid w:val="00304DE2"/>
    <w:rsid w:val="003663D9"/>
    <w:rsid w:val="003870F1"/>
    <w:rsid w:val="003F7730"/>
    <w:rsid w:val="0042581D"/>
    <w:rsid w:val="00427DD0"/>
    <w:rsid w:val="0048261F"/>
    <w:rsid w:val="0050610D"/>
    <w:rsid w:val="005271DB"/>
    <w:rsid w:val="0054583F"/>
    <w:rsid w:val="0058250E"/>
    <w:rsid w:val="005A7675"/>
    <w:rsid w:val="005B208F"/>
    <w:rsid w:val="005D4054"/>
    <w:rsid w:val="006274AA"/>
    <w:rsid w:val="00634ECC"/>
    <w:rsid w:val="00651FAA"/>
    <w:rsid w:val="006704B6"/>
    <w:rsid w:val="00674863"/>
    <w:rsid w:val="00684565"/>
    <w:rsid w:val="00686BDB"/>
    <w:rsid w:val="006A407E"/>
    <w:rsid w:val="006A7D60"/>
    <w:rsid w:val="006C14D2"/>
    <w:rsid w:val="006E1D15"/>
    <w:rsid w:val="006F0C7E"/>
    <w:rsid w:val="00713AC2"/>
    <w:rsid w:val="007200FC"/>
    <w:rsid w:val="007727E0"/>
    <w:rsid w:val="00781DBC"/>
    <w:rsid w:val="007824DE"/>
    <w:rsid w:val="007C5E22"/>
    <w:rsid w:val="0086684F"/>
    <w:rsid w:val="008E3F51"/>
    <w:rsid w:val="008F042B"/>
    <w:rsid w:val="00921F01"/>
    <w:rsid w:val="00A01CAA"/>
    <w:rsid w:val="00A5006B"/>
    <w:rsid w:val="00A66C58"/>
    <w:rsid w:val="00AA492C"/>
    <w:rsid w:val="00AB434F"/>
    <w:rsid w:val="00AD36D3"/>
    <w:rsid w:val="00B0089A"/>
    <w:rsid w:val="00B3570B"/>
    <w:rsid w:val="00B503D0"/>
    <w:rsid w:val="00B711EC"/>
    <w:rsid w:val="00B75373"/>
    <w:rsid w:val="00B86E0C"/>
    <w:rsid w:val="00B94018"/>
    <w:rsid w:val="00BA7664"/>
    <w:rsid w:val="00BA7EE4"/>
    <w:rsid w:val="00BC5A03"/>
    <w:rsid w:val="00BF1572"/>
    <w:rsid w:val="00C133F7"/>
    <w:rsid w:val="00C80608"/>
    <w:rsid w:val="00C86202"/>
    <w:rsid w:val="00CC0EDB"/>
    <w:rsid w:val="00D1647C"/>
    <w:rsid w:val="00D43CAC"/>
    <w:rsid w:val="00D50722"/>
    <w:rsid w:val="00D875F3"/>
    <w:rsid w:val="00DA1C27"/>
    <w:rsid w:val="00DA6E9C"/>
    <w:rsid w:val="00DF30A7"/>
    <w:rsid w:val="00E1600C"/>
    <w:rsid w:val="00E75E9F"/>
    <w:rsid w:val="00E92815"/>
    <w:rsid w:val="00EB1426"/>
    <w:rsid w:val="00EC5A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rsid w:val="005271DB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ConsPlusTitle">
    <w:name w:val="ConsPlusTitle"/>
    <w:rsid w:val="005271DB"/>
    <w:pPr>
      <w:widowControl w:val="0"/>
      <w:autoSpaceDE w:val="0"/>
      <w:autoSpaceDN w:val="0"/>
      <w:adjustRightInd w:val="0"/>
    </w:pPr>
    <w:rPr>
      <w:b/>
      <w:bCs/>
      <w:sz w:val="24"/>
      <w:szCs w:val="24"/>
    </w:rPr>
  </w:style>
  <w:style w:type="paragraph" w:styleId="a3">
    <w:name w:val="Balloon Text"/>
    <w:basedOn w:val="a"/>
    <w:semiHidden/>
    <w:rsid w:val="000D3D8A"/>
    <w:rPr>
      <w:rFonts w:ascii="Tahoma" w:hAnsi="Tahoma" w:cs="Tahoma"/>
      <w:sz w:val="16"/>
      <w:szCs w:val="16"/>
    </w:rPr>
  </w:style>
  <w:style w:type="paragraph" w:styleId="a4">
    <w:name w:val="header"/>
    <w:basedOn w:val="a"/>
    <w:link w:val="a5"/>
    <w:uiPriority w:val="99"/>
    <w:rsid w:val="00EB1426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link w:val="a4"/>
    <w:uiPriority w:val="99"/>
    <w:rsid w:val="00EB1426"/>
    <w:rPr>
      <w:sz w:val="24"/>
      <w:szCs w:val="24"/>
    </w:rPr>
  </w:style>
  <w:style w:type="paragraph" w:styleId="a6">
    <w:name w:val="footer"/>
    <w:basedOn w:val="a"/>
    <w:link w:val="a7"/>
    <w:rsid w:val="00EB1426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link w:val="a6"/>
    <w:rsid w:val="00EB1426"/>
    <w:rPr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4E25C89F2F57761ADC3C7D2F5040ECE65559ED25B8F92217C8B67339FDD109A1DBF54E59C0B3F92Ft9zFL" TargetMode="Externa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725</Words>
  <Characters>4135</Characters>
  <Application>Microsoft Office Word</Application>
  <DocSecurity>0</DocSecurity>
  <Lines>34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ПРОЕКТ</vt:lpstr>
    </vt:vector>
  </TitlesOfParts>
  <Company>WareZ Provider</Company>
  <LinksUpToDate>false</LinksUpToDate>
  <CharactersWithSpaces>4851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ПРОЕКТ</dc:title>
  <dc:creator>www.PHILka.RU</dc:creator>
  <cp:lastModifiedBy>Шибаев Вячеслав</cp:lastModifiedBy>
  <cp:revision>5</cp:revision>
  <cp:lastPrinted>2014-04-14T11:43:00Z</cp:lastPrinted>
  <dcterms:created xsi:type="dcterms:W3CDTF">2014-06-10T05:07:00Z</dcterms:created>
  <dcterms:modified xsi:type="dcterms:W3CDTF">2014-06-10T05:16:00Z</dcterms:modified>
</cp:coreProperties>
</file>