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3B36" w:rsidRPr="00166E76" w:rsidRDefault="00D13AF6" w:rsidP="00DA3B3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СПРАВКА</w:t>
      </w:r>
    </w:p>
    <w:p w:rsidR="00DA3B36" w:rsidRDefault="00DA3B36" w:rsidP="00D13AF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0283B">
        <w:rPr>
          <w:rFonts w:ascii="Times New Roman" w:hAnsi="Times New Roman" w:cs="Times New Roman"/>
          <w:sz w:val="28"/>
          <w:szCs w:val="28"/>
        </w:rPr>
        <w:t>о состоянии законодате</w:t>
      </w:r>
      <w:r>
        <w:rPr>
          <w:rFonts w:ascii="Times New Roman" w:hAnsi="Times New Roman" w:cs="Times New Roman"/>
          <w:sz w:val="28"/>
          <w:szCs w:val="28"/>
        </w:rPr>
        <w:t xml:space="preserve">льства </w:t>
      </w:r>
      <w:r w:rsidRPr="00934310">
        <w:rPr>
          <w:rFonts w:ascii="Times New Roman" w:hAnsi="Times New Roman" w:cs="Times New Roman"/>
          <w:sz w:val="28"/>
          <w:szCs w:val="28"/>
        </w:rPr>
        <w:t>в данной сфере правового регулирования</w:t>
      </w:r>
    </w:p>
    <w:p w:rsidR="00DA3B36" w:rsidRDefault="00DA3B36" w:rsidP="00D13AF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A3B36" w:rsidRPr="00563987" w:rsidRDefault="00DA3B36" w:rsidP="00D13AF6">
      <w:pPr>
        <w:numPr>
          <w:ilvl w:val="0"/>
          <w:numId w:val="1"/>
        </w:numPr>
        <w:tabs>
          <w:tab w:val="clear" w:pos="1065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Конституция Российской Федерации</w:t>
      </w:r>
      <w:r w:rsidRPr="00563987">
        <w:rPr>
          <w:rFonts w:ascii="Times New Roman" w:hAnsi="Times New Roman" w:cs="Times New Roman"/>
          <w:sz w:val="28"/>
          <w:szCs w:val="28"/>
        </w:rPr>
        <w:t>;</w:t>
      </w:r>
    </w:p>
    <w:p w:rsidR="00DA3B36" w:rsidRDefault="00DA3B36" w:rsidP="00D13AF6">
      <w:pPr>
        <w:numPr>
          <w:ilvl w:val="0"/>
          <w:numId w:val="1"/>
        </w:numPr>
        <w:tabs>
          <w:tab w:val="clear" w:pos="1065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166E76">
        <w:rPr>
          <w:rFonts w:ascii="Times New Roman" w:hAnsi="Times New Roman" w:cs="Times New Roman"/>
          <w:sz w:val="28"/>
          <w:szCs w:val="28"/>
        </w:rPr>
        <w:t>Земельны</w:t>
      </w:r>
      <w:r>
        <w:rPr>
          <w:rFonts w:ascii="Times New Roman" w:hAnsi="Times New Roman" w:cs="Times New Roman"/>
          <w:sz w:val="28"/>
          <w:szCs w:val="28"/>
        </w:rPr>
        <w:t>й кодекс Российской Федерации</w:t>
      </w:r>
      <w:r w:rsidRPr="00563987">
        <w:rPr>
          <w:rFonts w:ascii="Times New Roman" w:hAnsi="Times New Roman" w:cs="Times New Roman"/>
          <w:sz w:val="28"/>
          <w:szCs w:val="28"/>
        </w:rPr>
        <w:t>;</w:t>
      </w:r>
    </w:p>
    <w:p w:rsidR="00DA3B36" w:rsidRPr="004B483D" w:rsidRDefault="00DA3B36" w:rsidP="00D13AF6">
      <w:pPr>
        <w:numPr>
          <w:ilvl w:val="0"/>
          <w:numId w:val="1"/>
        </w:numPr>
        <w:tabs>
          <w:tab w:val="clear" w:pos="1065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4B483D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>едеральный закон от 21.12.2004 №</w:t>
      </w:r>
      <w:r w:rsidRPr="004B483D">
        <w:rPr>
          <w:rFonts w:ascii="Times New Roman" w:hAnsi="Times New Roman" w:cs="Times New Roman"/>
          <w:sz w:val="28"/>
          <w:szCs w:val="28"/>
        </w:rPr>
        <w:t xml:space="preserve"> 172-ФЗ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4B483D">
        <w:rPr>
          <w:rFonts w:ascii="Times New Roman" w:hAnsi="Times New Roman" w:cs="Times New Roman"/>
          <w:sz w:val="28"/>
          <w:szCs w:val="28"/>
        </w:rPr>
        <w:t>О переводе земель или земельных участ</w:t>
      </w:r>
      <w:r>
        <w:rPr>
          <w:rFonts w:ascii="Times New Roman" w:hAnsi="Times New Roman" w:cs="Times New Roman"/>
          <w:sz w:val="28"/>
          <w:szCs w:val="28"/>
        </w:rPr>
        <w:t>ков из одной категории в другую»</w:t>
      </w:r>
      <w:r w:rsidRPr="004B483D">
        <w:rPr>
          <w:rFonts w:ascii="Times New Roman" w:hAnsi="Times New Roman" w:cs="Times New Roman"/>
          <w:sz w:val="28"/>
          <w:szCs w:val="28"/>
        </w:rPr>
        <w:t>;</w:t>
      </w:r>
    </w:p>
    <w:p w:rsidR="00DA3B36" w:rsidRPr="007D6EB8" w:rsidRDefault="00DA3B36" w:rsidP="00D13AF6">
      <w:pPr>
        <w:numPr>
          <w:ilvl w:val="0"/>
          <w:numId w:val="1"/>
        </w:numPr>
        <w:tabs>
          <w:tab w:val="clear" w:pos="1065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4B483D">
        <w:rPr>
          <w:rFonts w:ascii="Times New Roman" w:hAnsi="Times New Roman" w:cs="Times New Roman"/>
          <w:sz w:val="28"/>
          <w:szCs w:val="28"/>
        </w:rPr>
        <w:t xml:space="preserve">Областной закон </w:t>
      </w:r>
      <w:r>
        <w:rPr>
          <w:rFonts w:ascii="Times New Roman" w:hAnsi="Times New Roman" w:cs="Times New Roman"/>
          <w:sz w:val="28"/>
          <w:szCs w:val="28"/>
        </w:rPr>
        <w:t>от 22.06.2005 №</w:t>
      </w:r>
      <w:r w:rsidRPr="004B483D">
        <w:rPr>
          <w:rFonts w:ascii="Times New Roman" w:hAnsi="Times New Roman" w:cs="Times New Roman"/>
          <w:sz w:val="28"/>
          <w:szCs w:val="28"/>
        </w:rPr>
        <w:t xml:space="preserve"> 51-оз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4B483D">
        <w:rPr>
          <w:rFonts w:ascii="Times New Roman" w:hAnsi="Times New Roman" w:cs="Times New Roman"/>
          <w:sz w:val="28"/>
          <w:szCs w:val="28"/>
        </w:rPr>
        <w:t>О переводе земель или земельных участков из одной категории в</w:t>
      </w:r>
      <w:r>
        <w:rPr>
          <w:rFonts w:ascii="Times New Roman" w:hAnsi="Times New Roman" w:cs="Times New Roman"/>
          <w:sz w:val="28"/>
          <w:szCs w:val="28"/>
        </w:rPr>
        <w:t xml:space="preserve"> другую в Ленинградской области»</w:t>
      </w:r>
      <w:r w:rsidRPr="007D6EB8">
        <w:rPr>
          <w:rFonts w:ascii="Times New Roman" w:hAnsi="Times New Roman" w:cs="Times New Roman"/>
          <w:sz w:val="28"/>
          <w:szCs w:val="28"/>
        </w:rPr>
        <w:t>;</w:t>
      </w:r>
    </w:p>
    <w:p w:rsidR="00DA3B36" w:rsidRPr="000B5BF7" w:rsidRDefault="00DA3B36" w:rsidP="00D13AF6">
      <w:pPr>
        <w:numPr>
          <w:ilvl w:val="0"/>
          <w:numId w:val="1"/>
        </w:numPr>
        <w:tabs>
          <w:tab w:val="clear" w:pos="1065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7D6EB8">
        <w:rPr>
          <w:rFonts w:ascii="Times New Roman" w:hAnsi="Times New Roman" w:cs="Times New Roman"/>
          <w:sz w:val="28"/>
          <w:szCs w:val="28"/>
        </w:rPr>
        <w:t>Постановление Правительства Ленинградско</w:t>
      </w:r>
      <w:r>
        <w:rPr>
          <w:rFonts w:ascii="Times New Roman" w:hAnsi="Times New Roman" w:cs="Times New Roman"/>
          <w:sz w:val="28"/>
          <w:szCs w:val="28"/>
        </w:rPr>
        <w:t>й области от 29.05.2012 №</w:t>
      </w:r>
      <w:r w:rsidRPr="007D6EB8">
        <w:rPr>
          <w:rFonts w:ascii="Times New Roman" w:hAnsi="Times New Roman" w:cs="Times New Roman"/>
          <w:sz w:val="28"/>
          <w:szCs w:val="28"/>
        </w:rPr>
        <w:t xml:space="preserve"> 185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7D6EB8">
        <w:rPr>
          <w:rFonts w:ascii="Times New Roman" w:hAnsi="Times New Roman" w:cs="Times New Roman"/>
          <w:sz w:val="28"/>
          <w:szCs w:val="28"/>
        </w:rPr>
        <w:t xml:space="preserve">О содержании ходатайства о переводе земель или земельных участков </w:t>
      </w:r>
      <w:r w:rsidR="00D13AF6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7D6EB8">
        <w:rPr>
          <w:rFonts w:ascii="Times New Roman" w:hAnsi="Times New Roman" w:cs="Times New Roman"/>
          <w:sz w:val="28"/>
          <w:szCs w:val="28"/>
        </w:rPr>
        <w:t>в составе земель сельскохозяйственного назначения в части обоснования перевода и состава документов для перевода земель или земельных участков в составе земель сельскохозяйственного назначения в другую категорию, за исключением земель, находящихся в собственности Российской Федерации, на т</w:t>
      </w:r>
      <w:r>
        <w:rPr>
          <w:rFonts w:ascii="Times New Roman" w:hAnsi="Times New Roman" w:cs="Times New Roman"/>
          <w:sz w:val="28"/>
          <w:szCs w:val="28"/>
        </w:rPr>
        <w:t>ерритории Ленинградской области»</w:t>
      </w:r>
      <w:r w:rsidRPr="000B5BF7">
        <w:rPr>
          <w:rFonts w:ascii="Times New Roman" w:hAnsi="Times New Roman" w:cs="Times New Roman"/>
          <w:sz w:val="28"/>
          <w:szCs w:val="28"/>
        </w:rPr>
        <w:t>;</w:t>
      </w:r>
    </w:p>
    <w:p w:rsidR="00DA3B36" w:rsidRPr="00D13AF6" w:rsidRDefault="00DA3B36" w:rsidP="00D13AF6">
      <w:pPr>
        <w:numPr>
          <w:ilvl w:val="0"/>
          <w:numId w:val="1"/>
        </w:numPr>
        <w:tabs>
          <w:tab w:val="clear" w:pos="1065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D13AF6">
        <w:rPr>
          <w:rFonts w:ascii="Times New Roman" w:hAnsi="Times New Roman" w:cs="Times New Roman"/>
          <w:sz w:val="28"/>
          <w:szCs w:val="28"/>
        </w:rPr>
        <w:t>Постановление Правительства Ленинградской области от 23.04.2010</w:t>
      </w:r>
      <w:r w:rsidR="00D13AF6" w:rsidRPr="00D13AF6">
        <w:rPr>
          <w:rFonts w:ascii="Times New Roman" w:hAnsi="Times New Roman" w:cs="Times New Roman"/>
          <w:sz w:val="28"/>
          <w:szCs w:val="28"/>
        </w:rPr>
        <w:t xml:space="preserve"> </w:t>
      </w:r>
      <w:r w:rsidRPr="00D13AF6">
        <w:rPr>
          <w:rFonts w:ascii="Times New Roman" w:hAnsi="Times New Roman" w:cs="Times New Roman"/>
          <w:sz w:val="28"/>
          <w:szCs w:val="28"/>
        </w:rPr>
        <w:t>№ 102 «Об утверждении Положения о Ленинградском областном комитете по управлению государственным имуществом».</w:t>
      </w:r>
    </w:p>
    <w:p w:rsidR="00DA3B36" w:rsidRPr="00166E76" w:rsidRDefault="00DA3B36" w:rsidP="00D13AF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A3B36" w:rsidRDefault="00DA3B36" w:rsidP="00D13AF6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DA3B36" w:rsidRDefault="00DA3B36" w:rsidP="00D13AF6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166E76">
        <w:rPr>
          <w:rFonts w:ascii="Times New Roman" w:hAnsi="Times New Roman" w:cs="Times New Roman"/>
          <w:bCs/>
          <w:sz w:val="28"/>
          <w:szCs w:val="28"/>
        </w:rPr>
        <w:t>П</w:t>
      </w:r>
      <w:r>
        <w:rPr>
          <w:rFonts w:ascii="Times New Roman" w:hAnsi="Times New Roman" w:cs="Times New Roman"/>
          <w:bCs/>
          <w:sz w:val="28"/>
          <w:szCs w:val="28"/>
        </w:rPr>
        <w:t xml:space="preserve">редседатель Ленинградского </w:t>
      </w:r>
    </w:p>
    <w:p w:rsidR="00DA3B36" w:rsidRDefault="00DA3B36" w:rsidP="00D13AF6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областного комитета по управлению</w:t>
      </w:r>
    </w:p>
    <w:p w:rsidR="006307C4" w:rsidRPr="00D13AF6" w:rsidRDefault="00DA3B36" w:rsidP="00D13AF6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государственным имуществом</w:t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 w:rsidR="00D13AF6">
        <w:rPr>
          <w:rFonts w:ascii="Times New Roman" w:hAnsi="Times New Roman" w:cs="Times New Roman"/>
          <w:bCs/>
          <w:sz w:val="28"/>
          <w:szCs w:val="28"/>
        </w:rPr>
        <w:t xml:space="preserve">    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М</w:t>
      </w:r>
      <w:r w:rsidRPr="0046745C">
        <w:rPr>
          <w:rFonts w:ascii="Times New Roman" w:hAnsi="Times New Roman" w:cs="Times New Roman"/>
          <w:bCs/>
          <w:sz w:val="28"/>
          <w:szCs w:val="28"/>
        </w:rPr>
        <w:t>.</w:t>
      </w:r>
      <w:r>
        <w:rPr>
          <w:rFonts w:ascii="Times New Roman" w:hAnsi="Times New Roman" w:cs="Times New Roman"/>
          <w:bCs/>
          <w:sz w:val="28"/>
          <w:szCs w:val="28"/>
        </w:rPr>
        <w:t>Р</w:t>
      </w:r>
      <w:r w:rsidR="00D13AF6">
        <w:rPr>
          <w:rFonts w:ascii="Times New Roman" w:hAnsi="Times New Roman" w:cs="Times New Roman"/>
          <w:bCs/>
          <w:sz w:val="28"/>
          <w:szCs w:val="28"/>
        </w:rPr>
        <w:t>.</w:t>
      </w:r>
      <w:r>
        <w:rPr>
          <w:rFonts w:ascii="Times New Roman" w:hAnsi="Times New Roman" w:cs="Times New Roman"/>
          <w:bCs/>
          <w:sz w:val="28"/>
          <w:szCs w:val="28"/>
        </w:rPr>
        <w:t>Тоноян</w:t>
      </w:r>
      <w:bookmarkStart w:id="0" w:name="_GoBack"/>
      <w:bookmarkEnd w:id="0"/>
      <w:proofErr w:type="spellEnd"/>
    </w:p>
    <w:sectPr w:rsidR="006307C4" w:rsidRPr="00D13AF6" w:rsidSect="00D13AF6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1E63B7"/>
    <w:multiLevelType w:val="hybridMultilevel"/>
    <w:tmpl w:val="47248DC4"/>
    <w:lvl w:ilvl="0" w:tplc="37BC98D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7D68"/>
    <w:rsid w:val="000A1078"/>
    <w:rsid w:val="00210984"/>
    <w:rsid w:val="00317D68"/>
    <w:rsid w:val="005D04D9"/>
    <w:rsid w:val="006307C4"/>
    <w:rsid w:val="00AE706E"/>
    <w:rsid w:val="00D13AF6"/>
    <w:rsid w:val="00D75F3B"/>
    <w:rsid w:val="00DA3B36"/>
    <w:rsid w:val="00F22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65D89FB-2872-4F38-B048-A7FABF5D0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Александровна Соколова</dc:creator>
  <cp:lastModifiedBy>Сукристик Виктор Алексеевич</cp:lastModifiedBy>
  <cp:revision>2</cp:revision>
  <dcterms:created xsi:type="dcterms:W3CDTF">2026-04-01T12:12:00Z</dcterms:created>
  <dcterms:modified xsi:type="dcterms:W3CDTF">2026-04-01T12:12:00Z</dcterms:modified>
</cp:coreProperties>
</file>