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168D" w:rsidRDefault="00DF168D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168D" w:rsidRPr="00DF168D" w:rsidRDefault="00DF168D" w:rsidP="00DF168D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DF168D">
        <w:rPr>
          <w:b/>
          <w:bCs/>
        </w:rPr>
        <w:t xml:space="preserve">О внесении изменений в областной закон </w:t>
      </w:r>
      <w:r w:rsidR="00133DE3">
        <w:rPr>
          <w:b/>
          <w:bCs/>
        </w:rPr>
        <w:br/>
      </w:r>
      <w:r w:rsidRPr="00DF168D">
        <w:rPr>
          <w:b/>
          <w:bCs/>
        </w:rPr>
        <w:t>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</w:t>
      </w:r>
    </w:p>
    <w:bookmarkEnd w:id="1"/>
    <w:p w:rsidR="00642623" w:rsidRPr="00DF168D" w:rsidRDefault="00642623" w:rsidP="00DF168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DF168D" w:rsidRDefault="00D85120" w:rsidP="00DF168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DF168D" w:rsidRDefault="00642623" w:rsidP="00DF168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DF168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DF168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DF168D">
        <w:rPr>
          <w:rFonts w:ascii="Times New Roman" w:hAnsi="Times New Roman" w:cs="Times New Roman"/>
          <w:sz w:val="28"/>
          <w:szCs w:val="28"/>
        </w:rPr>
        <w:br/>
      </w:r>
      <w:r w:rsidR="0018552A" w:rsidRPr="00DF168D">
        <w:rPr>
          <w:rFonts w:ascii="Times New Roman" w:hAnsi="Times New Roman" w:cs="Times New Roman"/>
          <w:sz w:val="28"/>
          <w:szCs w:val="28"/>
        </w:rPr>
        <w:t>2</w:t>
      </w:r>
      <w:r w:rsidR="00DD4FAA" w:rsidRPr="00DF168D">
        <w:rPr>
          <w:rFonts w:ascii="Times New Roman" w:hAnsi="Times New Roman" w:cs="Times New Roman"/>
          <w:sz w:val="28"/>
          <w:szCs w:val="28"/>
        </w:rPr>
        <w:t>5</w:t>
      </w:r>
      <w:r w:rsidR="007814EB" w:rsidRPr="00DF168D">
        <w:rPr>
          <w:rFonts w:ascii="Times New Roman" w:hAnsi="Times New Roman" w:cs="Times New Roman"/>
          <w:sz w:val="28"/>
          <w:szCs w:val="28"/>
        </w:rPr>
        <w:t xml:space="preserve"> </w:t>
      </w:r>
      <w:r w:rsidR="00AC3E0F" w:rsidRPr="00DF168D">
        <w:rPr>
          <w:rFonts w:ascii="Times New Roman" w:hAnsi="Times New Roman" w:cs="Times New Roman"/>
          <w:sz w:val="28"/>
          <w:szCs w:val="28"/>
        </w:rPr>
        <w:t>марта</w:t>
      </w:r>
      <w:r w:rsidRPr="00DF168D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DF168D">
        <w:rPr>
          <w:rFonts w:ascii="Times New Roman" w:hAnsi="Times New Roman" w:cs="Times New Roman"/>
          <w:sz w:val="28"/>
          <w:szCs w:val="28"/>
        </w:rPr>
        <w:t>6</w:t>
      </w:r>
      <w:r w:rsidRPr="00DF168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DF168D" w:rsidRDefault="00642623" w:rsidP="00DF168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DF168D" w:rsidRDefault="00642623" w:rsidP="00DF168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DF168D" w:rsidRDefault="00642623" w:rsidP="00DF168D">
      <w:pPr>
        <w:pStyle w:val="ConsPlusNormal"/>
        <w:widowControl w:val="0"/>
        <w:ind w:firstLine="709"/>
        <w:jc w:val="both"/>
        <w:rPr>
          <w:b/>
        </w:rPr>
      </w:pPr>
      <w:r w:rsidRPr="00DF168D">
        <w:rPr>
          <w:b/>
        </w:rPr>
        <w:t>Статья 1</w:t>
      </w:r>
    </w:p>
    <w:p w:rsidR="006C384F" w:rsidRPr="00DF168D" w:rsidRDefault="006C384F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68D" w:rsidRPr="00DF168D" w:rsidRDefault="00DF168D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F168D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r w:rsidR="00133DE3">
        <w:rPr>
          <w:rFonts w:ascii="Times New Roman" w:hAnsi="Times New Roman" w:cs="Times New Roman"/>
          <w:sz w:val="28"/>
          <w:szCs w:val="28"/>
        </w:rPr>
        <w:t>закон от 29 декабря 2012 года № </w:t>
      </w:r>
      <w:r w:rsidRPr="00DF168D">
        <w:rPr>
          <w:rFonts w:ascii="Times New Roman" w:hAnsi="Times New Roman" w:cs="Times New Roman"/>
          <w:sz w:val="28"/>
          <w:szCs w:val="28"/>
        </w:rPr>
        <w:t xml:space="preserve">113-оз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Pr="00DF168D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области" (с последующими изменениями) следующие изменения:</w:t>
      </w:r>
    </w:p>
    <w:p w:rsidR="00DF168D" w:rsidRPr="00DF168D" w:rsidRDefault="00133DE3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DF168D" w:rsidRPr="00DF168D">
        <w:rPr>
          <w:rFonts w:ascii="Times New Roman" w:hAnsi="Times New Roman" w:cs="Times New Roman"/>
          <w:sz w:val="28"/>
          <w:szCs w:val="28"/>
        </w:rPr>
        <w:t>в статье 1:</w:t>
      </w:r>
    </w:p>
    <w:p w:rsidR="00DF168D" w:rsidRPr="00DF168D" w:rsidRDefault="00133DE3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DF168D" w:rsidRPr="00DF168D">
        <w:rPr>
          <w:rFonts w:ascii="Times New Roman" w:hAnsi="Times New Roman" w:cs="Times New Roman"/>
          <w:sz w:val="28"/>
          <w:szCs w:val="28"/>
        </w:rPr>
        <w:t>пункт 1 части 1 изложить в следующей редакции:</w:t>
      </w:r>
    </w:p>
    <w:p w:rsidR="00DF168D" w:rsidRPr="00B441F8" w:rsidRDefault="00133DE3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"1)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установление налоговой льготы по налогу на имущество организаций </w:t>
      </w:r>
      <w:r w:rsidR="00DF168D" w:rsidRPr="00B441F8">
        <w:rPr>
          <w:rFonts w:ascii="Times New Roman" w:hAnsi="Times New Roman" w:cs="Times New Roman"/>
          <w:spacing w:val="-5"/>
          <w:sz w:val="28"/>
          <w:szCs w:val="28"/>
        </w:rPr>
        <w:t xml:space="preserve">в отношении имущества (созданного, приобретенного посредством осуществления </w:t>
      </w:r>
      <w:r w:rsidR="00DF168D" w:rsidRPr="00DF168D">
        <w:rPr>
          <w:rFonts w:ascii="Times New Roman" w:hAnsi="Times New Roman" w:cs="Times New Roman"/>
          <w:sz w:val="28"/>
          <w:szCs w:val="28"/>
        </w:rPr>
        <w:t>вложений)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(или) в отношении увеличения первоначальной стоимости имущества в случае его реконструкции посредством осуществления вложений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="00DF168D" w:rsidRPr="00B441F8">
        <w:rPr>
          <w:rFonts w:ascii="Times New Roman" w:hAnsi="Times New Roman" w:cs="Times New Roman"/>
          <w:spacing w:val="-2"/>
          <w:sz w:val="28"/>
          <w:szCs w:val="28"/>
        </w:rPr>
        <w:t>в соответствии с законодательством о налогах и сборах Российской Федерации;";</w:t>
      </w:r>
    </w:p>
    <w:p w:rsidR="00DF168D" w:rsidRPr="00DF168D" w:rsidRDefault="00133DE3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подпункт "з" пункта 4 части 2 </w:t>
      </w:r>
      <w:r>
        <w:rPr>
          <w:rFonts w:ascii="Times New Roman" w:hAnsi="Times New Roman" w:cs="Times New Roman"/>
          <w:sz w:val="28"/>
          <w:szCs w:val="28"/>
        </w:rPr>
        <w:t>после слов</w:t>
      </w:r>
      <w:r w:rsidR="00774A5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"целях" </w:t>
      </w:r>
      <w:r w:rsidR="00DF168D" w:rsidRPr="00DF168D">
        <w:rPr>
          <w:rFonts w:ascii="Times New Roman" w:hAnsi="Times New Roman" w:cs="Times New Roman"/>
          <w:sz w:val="28"/>
          <w:szCs w:val="28"/>
        </w:rPr>
        <w:t>дополнить словами "и ветеринарии";</w:t>
      </w:r>
    </w:p>
    <w:p w:rsidR="00DF168D" w:rsidRPr="00DF168D" w:rsidRDefault="00133DE3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DF168D" w:rsidRPr="00DF168D">
        <w:rPr>
          <w:rFonts w:ascii="Times New Roman" w:hAnsi="Times New Roman" w:cs="Times New Roman"/>
          <w:sz w:val="28"/>
          <w:szCs w:val="28"/>
        </w:rPr>
        <w:t>часть 3 изложить в следующей редакции:</w:t>
      </w:r>
    </w:p>
    <w:p w:rsidR="00DF168D" w:rsidRPr="00DF168D" w:rsidRDefault="00133DE3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"3.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Режим государственной поддержки инвестиционной деятельности </w:t>
      </w:r>
      <w:r w:rsidR="00DF168D" w:rsidRPr="00B441F8">
        <w:rPr>
          <w:rFonts w:ascii="Times New Roman" w:hAnsi="Times New Roman" w:cs="Times New Roman"/>
          <w:spacing w:val="-1"/>
          <w:sz w:val="28"/>
          <w:szCs w:val="28"/>
        </w:rPr>
        <w:t xml:space="preserve">предоставляется также организациям, осуществившим вложения с последующей передачей в аренду созданных (приобретенных, реконструированных) основных </w:t>
      </w:r>
      <w:r w:rsidR="00DF168D" w:rsidRPr="00B441F8">
        <w:rPr>
          <w:rFonts w:ascii="Times New Roman" w:hAnsi="Times New Roman" w:cs="Times New Roman"/>
          <w:spacing w:val="-6"/>
          <w:sz w:val="28"/>
          <w:szCs w:val="28"/>
        </w:rPr>
        <w:t>средств, соответствующим требованиям части</w:t>
      </w:r>
      <w:r w:rsidRPr="00B441F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DF168D" w:rsidRPr="00B441F8">
        <w:rPr>
          <w:rFonts w:ascii="Times New Roman" w:hAnsi="Times New Roman" w:cs="Times New Roman"/>
          <w:spacing w:val="-6"/>
          <w:sz w:val="28"/>
          <w:szCs w:val="28"/>
        </w:rPr>
        <w:t xml:space="preserve">2 настоящей статьи, за исключением </w:t>
      </w:r>
      <w:r w:rsidR="00DF168D" w:rsidRPr="00DF168D">
        <w:rPr>
          <w:rFonts w:ascii="Times New Roman" w:hAnsi="Times New Roman" w:cs="Times New Roman"/>
          <w:sz w:val="28"/>
          <w:szCs w:val="28"/>
        </w:rPr>
        <w:t>пунктов 2</w:t>
      </w:r>
      <w:r w:rsidR="00DF168D" w:rsidRPr="00133DE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, 4, 5 и 6, в случае, если организация, ведущая операционную </w:t>
      </w:r>
      <w:r w:rsidR="00DF168D" w:rsidRPr="00DF168D">
        <w:rPr>
          <w:rFonts w:ascii="Times New Roman" w:hAnsi="Times New Roman" w:cs="Times New Roman"/>
          <w:sz w:val="28"/>
          <w:szCs w:val="28"/>
        </w:rPr>
        <w:lastRenderedPageBreak/>
        <w:t>деятельность с использованием на праве аренды созданных (приобретенных, реконструированных) основных средств в результате осуществления вложений, соо</w:t>
      </w:r>
      <w:r>
        <w:rPr>
          <w:rFonts w:ascii="Times New Roman" w:hAnsi="Times New Roman" w:cs="Times New Roman"/>
          <w:sz w:val="28"/>
          <w:szCs w:val="28"/>
        </w:rPr>
        <w:t>тветствует требованиям части </w:t>
      </w:r>
      <w:r w:rsidR="00DF168D" w:rsidRPr="00DF168D">
        <w:rPr>
          <w:rFonts w:ascii="Times New Roman" w:hAnsi="Times New Roman" w:cs="Times New Roman"/>
          <w:sz w:val="28"/>
          <w:szCs w:val="28"/>
        </w:rPr>
        <w:t>2 настоящей</w:t>
      </w:r>
      <w:r w:rsidR="00B441F8">
        <w:rPr>
          <w:rFonts w:ascii="Times New Roman" w:hAnsi="Times New Roman" w:cs="Times New Roman"/>
          <w:sz w:val="28"/>
          <w:szCs w:val="28"/>
        </w:rPr>
        <w:t xml:space="preserve"> статьи, за исключением пунктов </w:t>
      </w:r>
      <w:r w:rsidR="00DF168D" w:rsidRPr="00DF168D">
        <w:rPr>
          <w:rFonts w:ascii="Times New Roman" w:hAnsi="Times New Roman" w:cs="Times New Roman"/>
          <w:sz w:val="28"/>
          <w:szCs w:val="28"/>
        </w:rPr>
        <w:t>2, 3 и 7, при заключении многостороннего договора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частью 6 статьи </w:t>
      </w:r>
      <w:r w:rsidR="00DF168D" w:rsidRPr="00DF168D">
        <w:rPr>
          <w:rFonts w:ascii="Times New Roman" w:hAnsi="Times New Roman" w:cs="Times New Roman"/>
          <w:sz w:val="28"/>
          <w:szCs w:val="28"/>
        </w:rPr>
        <w:t>2 настоящего областного закона.";</w:t>
      </w:r>
    </w:p>
    <w:p w:rsidR="00DF168D" w:rsidRPr="00DF168D" w:rsidRDefault="00DF168D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F168D">
        <w:rPr>
          <w:rFonts w:ascii="Times New Roman" w:hAnsi="Times New Roman" w:cs="Times New Roman"/>
          <w:sz w:val="28"/>
          <w:szCs w:val="28"/>
        </w:rPr>
        <w:t>г)</w:t>
      </w:r>
      <w:r w:rsidR="00133DE3">
        <w:rPr>
          <w:rFonts w:ascii="Times New Roman" w:hAnsi="Times New Roman" w:cs="Times New Roman"/>
          <w:sz w:val="28"/>
          <w:szCs w:val="28"/>
        </w:rPr>
        <w:t> </w:t>
      </w:r>
      <w:r w:rsidRPr="00DF168D">
        <w:rPr>
          <w:rFonts w:ascii="Times New Roman" w:hAnsi="Times New Roman" w:cs="Times New Roman"/>
          <w:sz w:val="28"/>
          <w:szCs w:val="28"/>
        </w:rPr>
        <w:t>в части 6 слова ", в том числе предоставленным до 1 января 2014 года," исключить;</w:t>
      </w:r>
    </w:p>
    <w:p w:rsidR="00DF168D" w:rsidRPr="00DF168D" w:rsidRDefault="00133DE3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DF168D" w:rsidRPr="00DF168D">
        <w:rPr>
          <w:rFonts w:ascii="Times New Roman" w:hAnsi="Times New Roman" w:cs="Times New Roman"/>
          <w:sz w:val="28"/>
          <w:szCs w:val="28"/>
        </w:rPr>
        <w:t>в абзаце втором части 6 статьи 2 слова ", а организации, ведущей операционную деятельность, – понижение налоговой ставки налога на прибыль организаций" исключить;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DF168D" w:rsidRPr="00DF168D">
        <w:rPr>
          <w:rFonts w:ascii="Times New Roman" w:hAnsi="Times New Roman" w:cs="Times New Roman"/>
          <w:sz w:val="28"/>
          <w:szCs w:val="28"/>
        </w:rPr>
        <w:t>абзац третий части 1 статьи 3 изложить в следующей редакции:</w:t>
      </w:r>
    </w:p>
    <w:p w:rsidR="00DF168D" w:rsidRPr="00DF168D" w:rsidRDefault="00DF168D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F168D">
        <w:rPr>
          <w:rFonts w:ascii="Times New Roman" w:hAnsi="Times New Roman" w:cs="Times New Roman"/>
          <w:sz w:val="28"/>
          <w:szCs w:val="28"/>
        </w:rPr>
        <w:t xml:space="preserve">"установление налоговой льготы по налогу на имущество организаций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Pr="00DF168D">
        <w:rPr>
          <w:rFonts w:ascii="Times New Roman" w:hAnsi="Times New Roman" w:cs="Times New Roman"/>
          <w:sz w:val="28"/>
          <w:szCs w:val="28"/>
        </w:rPr>
        <w:t>в соответствии с частью 1 статьи 3</w:t>
      </w:r>
      <w:r w:rsidRPr="003D450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F168D">
        <w:rPr>
          <w:rFonts w:ascii="Times New Roman" w:hAnsi="Times New Roman" w:cs="Times New Roman"/>
          <w:sz w:val="28"/>
          <w:szCs w:val="28"/>
        </w:rPr>
        <w:t xml:space="preserve"> областного </w:t>
      </w:r>
      <w:r w:rsidR="00133DE3">
        <w:rPr>
          <w:rFonts w:ascii="Times New Roman" w:hAnsi="Times New Roman" w:cs="Times New Roman"/>
          <w:sz w:val="28"/>
          <w:szCs w:val="28"/>
        </w:rPr>
        <w:t>закона от 25 ноября 2003 года № </w:t>
      </w:r>
      <w:r w:rsidRPr="00DF168D">
        <w:rPr>
          <w:rFonts w:ascii="Times New Roman" w:hAnsi="Times New Roman" w:cs="Times New Roman"/>
          <w:sz w:val="28"/>
          <w:szCs w:val="28"/>
        </w:rPr>
        <w:t xml:space="preserve">98-оз "О налоге на имущество организаций", за исключением организаций, осуществляющих деятельность по кодам ОКВЭД 46.71 и 47.3, для которых налоговая льгота по налогу на имущество организаций устанавливается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Pr="00DF168D">
        <w:rPr>
          <w:rFonts w:ascii="Times New Roman" w:hAnsi="Times New Roman" w:cs="Times New Roman"/>
          <w:sz w:val="28"/>
          <w:szCs w:val="28"/>
        </w:rPr>
        <w:t>в соответствии с частью 2 статьи 3</w:t>
      </w:r>
      <w:r w:rsidRPr="003D450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F168D">
        <w:rPr>
          <w:rFonts w:ascii="Times New Roman" w:hAnsi="Times New Roman" w:cs="Times New Roman"/>
          <w:sz w:val="28"/>
          <w:szCs w:val="28"/>
        </w:rPr>
        <w:t xml:space="preserve"> областного закона от 25 ноября 2003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F168D">
        <w:rPr>
          <w:rFonts w:ascii="Times New Roman" w:hAnsi="Times New Roman" w:cs="Times New Roman"/>
          <w:sz w:val="28"/>
          <w:szCs w:val="28"/>
        </w:rPr>
        <w:t>98-оз "О налоге на имущество организаций" (далее – налоговая льгота)</w:t>
      </w:r>
      <w:r w:rsidR="003D4507">
        <w:rPr>
          <w:rFonts w:ascii="Times New Roman" w:hAnsi="Times New Roman" w:cs="Times New Roman"/>
          <w:sz w:val="28"/>
          <w:szCs w:val="28"/>
        </w:rPr>
        <w:t>."</w:t>
      </w:r>
      <w:r w:rsidRPr="00DF168D">
        <w:rPr>
          <w:rFonts w:ascii="Times New Roman" w:hAnsi="Times New Roman" w:cs="Times New Roman"/>
          <w:sz w:val="28"/>
          <w:szCs w:val="28"/>
        </w:rPr>
        <w:t>;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DF168D" w:rsidRPr="00DF168D">
        <w:rPr>
          <w:rFonts w:ascii="Times New Roman" w:hAnsi="Times New Roman" w:cs="Times New Roman"/>
          <w:sz w:val="28"/>
          <w:szCs w:val="28"/>
        </w:rPr>
        <w:t>в части 3 статьи 4 слова ", указанный в части 1 статьи 5 настоящего областного закона" заменить словами "применения режима государственной поддержки инвестиционной деятельности";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DF168D" w:rsidRPr="00DF168D">
        <w:rPr>
          <w:rFonts w:ascii="Times New Roman" w:hAnsi="Times New Roman" w:cs="Times New Roman"/>
          <w:sz w:val="28"/>
          <w:szCs w:val="28"/>
        </w:rPr>
        <w:t>в статье 5 слова "пониженной налоговой ставки" заменить словами "налоговой льготы";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DF168D" w:rsidRPr="00DF168D">
        <w:rPr>
          <w:rFonts w:ascii="Times New Roman" w:hAnsi="Times New Roman" w:cs="Times New Roman"/>
          <w:sz w:val="28"/>
          <w:szCs w:val="28"/>
        </w:rPr>
        <w:t>в части 5 статьи 6: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DF168D" w:rsidRPr="00DF168D">
        <w:rPr>
          <w:rFonts w:ascii="Times New Roman" w:hAnsi="Times New Roman" w:cs="Times New Roman"/>
          <w:sz w:val="28"/>
          <w:szCs w:val="28"/>
        </w:rPr>
        <w:t>в абзаце первом слова ", за исключением случая, предусмотренного абзацем третьим настоящей части" исключить;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DF168D" w:rsidRPr="00DF168D">
        <w:rPr>
          <w:rFonts w:ascii="Times New Roman" w:hAnsi="Times New Roman" w:cs="Times New Roman"/>
          <w:sz w:val="28"/>
          <w:szCs w:val="28"/>
        </w:rPr>
        <w:t>абзац третий признать утратившим силу;</w:t>
      </w:r>
    </w:p>
    <w:p w:rsidR="00DF168D" w:rsidRPr="00DF168D" w:rsidRDefault="00DF168D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F168D">
        <w:rPr>
          <w:rFonts w:ascii="Times New Roman" w:hAnsi="Times New Roman" w:cs="Times New Roman"/>
          <w:sz w:val="28"/>
          <w:szCs w:val="28"/>
        </w:rPr>
        <w:t>7</w:t>
      </w:r>
      <w:r w:rsidR="003D4507">
        <w:rPr>
          <w:rFonts w:ascii="Times New Roman" w:hAnsi="Times New Roman" w:cs="Times New Roman"/>
          <w:sz w:val="28"/>
          <w:szCs w:val="28"/>
        </w:rPr>
        <w:t>) </w:t>
      </w:r>
      <w:r w:rsidRPr="00DF168D">
        <w:rPr>
          <w:rFonts w:ascii="Times New Roman" w:hAnsi="Times New Roman" w:cs="Times New Roman"/>
          <w:sz w:val="28"/>
          <w:szCs w:val="28"/>
        </w:rPr>
        <w:t>статью 7 признать утратившей силу.</w:t>
      </w:r>
    </w:p>
    <w:p w:rsidR="007E01DE" w:rsidRPr="00DF168D" w:rsidRDefault="007E01DE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9476F" w:rsidRPr="00DF168D" w:rsidRDefault="0009476F" w:rsidP="00DF168D">
      <w:pPr>
        <w:pStyle w:val="ConsPlusNormal"/>
        <w:ind w:firstLine="709"/>
        <w:jc w:val="both"/>
        <w:rPr>
          <w:b/>
        </w:rPr>
      </w:pPr>
      <w:r w:rsidRPr="00DF168D">
        <w:rPr>
          <w:b/>
        </w:rPr>
        <w:t>Статья 2</w:t>
      </w:r>
    </w:p>
    <w:p w:rsidR="0009476F" w:rsidRPr="00DF168D" w:rsidRDefault="0009476F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F168D" w:rsidRPr="00DF168D" w:rsidRDefault="00DF168D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F168D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пункт 3 статьи 1 областного закона от 3 октября 2013 года </w:t>
      </w:r>
      <w:r w:rsidR="00133DE3">
        <w:rPr>
          <w:rFonts w:ascii="Times New Roman" w:hAnsi="Times New Roman" w:cs="Times New Roman"/>
          <w:sz w:val="28"/>
          <w:szCs w:val="28"/>
        </w:rPr>
        <w:t>№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63-оз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"О внесении изменений в областной закон "О режиме государственной поддержки организаций, осуществляющих инвестиционную деятельность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="00DF168D" w:rsidRPr="00DF168D">
        <w:rPr>
          <w:rFonts w:ascii="Times New Roman" w:hAnsi="Times New Roman" w:cs="Times New Roman"/>
          <w:sz w:val="28"/>
          <w:szCs w:val="28"/>
        </w:rPr>
        <w:t>на территории Ленинградской области, и внесении изменений в отдельные законодательные акты Ленинградской области";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DF168D" w:rsidRPr="00DF168D">
        <w:rPr>
          <w:rFonts w:ascii="Times New Roman" w:hAnsi="Times New Roman" w:cs="Times New Roman"/>
          <w:sz w:val="28"/>
          <w:szCs w:val="28"/>
        </w:rPr>
        <w:t>пункт 6 статьи 1 областног</w:t>
      </w:r>
      <w:r w:rsidR="00133DE3">
        <w:rPr>
          <w:rFonts w:ascii="Times New Roman" w:hAnsi="Times New Roman" w:cs="Times New Roman"/>
          <w:sz w:val="28"/>
          <w:szCs w:val="28"/>
        </w:rPr>
        <w:t>о закона от 26 июля 2017 года №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51-оз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="00DF168D" w:rsidRPr="00B441F8">
        <w:rPr>
          <w:rFonts w:ascii="Times New Roman" w:hAnsi="Times New Roman" w:cs="Times New Roman"/>
          <w:spacing w:val="-4"/>
          <w:sz w:val="28"/>
          <w:szCs w:val="28"/>
        </w:rPr>
        <w:t xml:space="preserve">"О внесении изменений в областной закон "О режиме государственной поддержки </w:t>
      </w:r>
      <w:r w:rsidR="00DF168D" w:rsidRPr="00DF168D">
        <w:rPr>
          <w:rFonts w:ascii="Times New Roman" w:hAnsi="Times New Roman" w:cs="Times New Roman"/>
          <w:sz w:val="28"/>
          <w:szCs w:val="28"/>
        </w:rPr>
        <w:t>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 и статью 3</w:t>
      </w:r>
      <w:r w:rsidR="00DF168D" w:rsidRPr="003D450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 областного закона "О налоге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="00DF168D" w:rsidRPr="00DF168D">
        <w:rPr>
          <w:rFonts w:ascii="Times New Roman" w:hAnsi="Times New Roman" w:cs="Times New Roman"/>
          <w:sz w:val="28"/>
          <w:szCs w:val="28"/>
        </w:rPr>
        <w:t>на имущество организаций";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DF168D" w:rsidRPr="00DF168D">
        <w:rPr>
          <w:rFonts w:ascii="Times New Roman" w:hAnsi="Times New Roman" w:cs="Times New Roman"/>
          <w:sz w:val="28"/>
          <w:szCs w:val="28"/>
        </w:rPr>
        <w:t>пункт 2 статьи 1 областного</w:t>
      </w:r>
      <w:r w:rsidR="00133DE3">
        <w:rPr>
          <w:rFonts w:ascii="Times New Roman" w:hAnsi="Times New Roman" w:cs="Times New Roman"/>
          <w:sz w:val="28"/>
          <w:szCs w:val="28"/>
        </w:rPr>
        <w:t xml:space="preserve"> закона от 15 марта 2021 года №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27-оз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"О внесении изменений в статью 6 областного закона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="00DF168D" w:rsidRPr="00DF168D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области" и в статьи</w:t>
      </w:r>
      <w:r w:rsidR="00B441F8">
        <w:rPr>
          <w:rFonts w:ascii="Times New Roman" w:hAnsi="Times New Roman" w:cs="Times New Roman"/>
          <w:sz w:val="28"/>
          <w:szCs w:val="28"/>
        </w:rPr>
        <w:t> </w:t>
      </w:r>
      <w:r w:rsidR="00DF168D" w:rsidRPr="00DF168D">
        <w:rPr>
          <w:rFonts w:ascii="Times New Roman" w:hAnsi="Times New Roman" w:cs="Times New Roman"/>
          <w:sz w:val="28"/>
          <w:szCs w:val="28"/>
        </w:rPr>
        <w:t>3 и 5 областного закона "О применении на территории Ленинградской области инвестиционного налогового вычета по налогу на прибыль организаций";</w:t>
      </w:r>
    </w:p>
    <w:p w:rsidR="00DF168D" w:rsidRPr="00DF168D" w:rsidRDefault="003D4507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пункт 4 статьи 1 областного </w:t>
      </w:r>
      <w:r w:rsidR="00133DE3">
        <w:rPr>
          <w:rFonts w:ascii="Times New Roman" w:hAnsi="Times New Roman" w:cs="Times New Roman"/>
          <w:sz w:val="28"/>
          <w:szCs w:val="28"/>
        </w:rPr>
        <w:t>закона от 22 ноября 2021 года № </w:t>
      </w:r>
      <w:r w:rsidR="00DF168D" w:rsidRPr="00DF168D">
        <w:rPr>
          <w:rFonts w:ascii="Times New Roman" w:hAnsi="Times New Roman" w:cs="Times New Roman"/>
          <w:sz w:val="28"/>
          <w:szCs w:val="28"/>
        </w:rPr>
        <w:t xml:space="preserve">121-оз </w:t>
      </w:r>
      <w:r w:rsidR="00B441F8">
        <w:rPr>
          <w:rFonts w:ascii="Times New Roman" w:hAnsi="Times New Roman" w:cs="Times New Roman"/>
          <w:sz w:val="28"/>
          <w:szCs w:val="28"/>
        </w:rPr>
        <w:br/>
      </w:r>
      <w:r w:rsidR="00DF168D" w:rsidRPr="00B441F8">
        <w:rPr>
          <w:rFonts w:ascii="Times New Roman" w:hAnsi="Times New Roman" w:cs="Times New Roman"/>
          <w:spacing w:val="-4"/>
          <w:sz w:val="28"/>
          <w:szCs w:val="28"/>
        </w:rPr>
        <w:t xml:space="preserve">"О внесении изменений в областной закон "О режиме государственной поддержки </w:t>
      </w:r>
      <w:r w:rsidR="00DF168D" w:rsidRPr="00DF168D">
        <w:rPr>
          <w:rFonts w:ascii="Times New Roman" w:hAnsi="Times New Roman" w:cs="Times New Roman"/>
          <w:sz w:val="28"/>
          <w:szCs w:val="28"/>
        </w:rPr>
        <w:t>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 и признании утратившими силу отдельных положений областных законов".</w:t>
      </w:r>
    </w:p>
    <w:p w:rsidR="0009476F" w:rsidRPr="00DF168D" w:rsidRDefault="0009476F" w:rsidP="00DF16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DF168D" w:rsidRDefault="00A01EAD" w:rsidP="00DF168D">
      <w:pPr>
        <w:pStyle w:val="ConsPlusNormal"/>
        <w:ind w:firstLine="709"/>
        <w:jc w:val="both"/>
        <w:rPr>
          <w:b/>
        </w:rPr>
      </w:pPr>
      <w:r w:rsidRPr="00DF168D">
        <w:rPr>
          <w:b/>
        </w:rPr>
        <w:t>Статья </w:t>
      </w:r>
      <w:r w:rsidR="0009476F" w:rsidRPr="00DF168D">
        <w:rPr>
          <w:b/>
        </w:rPr>
        <w:t>3</w:t>
      </w:r>
    </w:p>
    <w:p w:rsidR="00A01EAD" w:rsidRPr="00DF168D" w:rsidRDefault="00A01EAD" w:rsidP="00DF1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68D" w:rsidRPr="00DF168D" w:rsidRDefault="00DF168D" w:rsidP="00DF168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168D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DF168D" w:rsidRDefault="00642623" w:rsidP="00DF16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DF168D" w:rsidRDefault="00A261D2" w:rsidP="00DF16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DF168D" w:rsidRDefault="0041000A" w:rsidP="00DF16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DF168D" w:rsidRDefault="00642623" w:rsidP="00DF168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68D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DF168D" w:rsidRDefault="00642623" w:rsidP="00DF168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68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DF168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Default="00901B85" w:rsidP="00DF168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667BA8" w:rsidP="00DF168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D9794D" w:rsidP="00DF168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67BA8" w:rsidRPr="00901B85" w:rsidRDefault="00D9794D" w:rsidP="00DF168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апреля 2026 года</w:t>
      </w:r>
    </w:p>
    <w:p w:rsidR="00EE3C00" w:rsidRDefault="00D9794D" w:rsidP="00DF168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33-оз</w:t>
      </w:r>
    </w:p>
    <w:sectPr w:rsidR="00EE3C00" w:rsidSect="00B441F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36E" w:rsidRDefault="00D1436E" w:rsidP="004D5946">
      <w:pPr>
        <w:spacing w:after="0" w:line="240" w:lineRule="auto"/>
      </w:pPr>
      <w:r>
        <w:separator/>
      </w:r>
    </w:p>
  </w:endnote>
  <w:endnote w:type="continuationSeparator" w:id="0">
    <w:p w:rsidR="00D1436E" w:rsidRDefault="00D1436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36E" w:rsidRDefault="00D1436E" w:rsidP="004D5946">
      <w:pPr>
        <w:spacing w:after="0" w:line="240" w:lineRule="auto"/>
      </w:pPr>
      <w:r>
        <w:separator/>
      </w:r>
    </w:p>
  </w:footnote>
  <w:footnote w:type="continuationSeparator" w:id="0">
    <w:p w:rsidR="00D1436E" w:rsidRDefault="00D1436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3D6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DE52353"/>
    <w:multiLevelType w:val="hybridMultilevel"/>
    <w:tmpl w:val="64CEB0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33DE3"/>
    <w:rsid w:val="00177109"/>
    <w:rsid w:val="00181127"/>
    <w:rsid w:val="00184412"/>
    <w:rsid w:val="0018552A"/>
    <w:rsid w:val="0019277D"/>
    <w:rsid w:val="0019420E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2708B"/>
    <w:rsid w:val="00237A94"/>
    <w:rsid w:val="00266DBA"/>
    <w:rsid w:val="00272889"/>
    <w:rsid w:val="00292E95"/>
    <w:rsid w:val="002A1609"/>
    <w:rsid w:val="002A67A4"/>
    <w:rsid w:val="002A7FF3"/>
    <w:rsid w:val="002E25F2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D4507"/>
    <w:rsid w:val="003F2868"/>
    <w:rsid w:val="003F297F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D7250"/>
    <w:rsid w:val="005F2A74"/>
    <w:rsid w:val="00642623"/>
    <w:rsid w:val="0065391E"/>
    <w:rsid w:val="00667BA8"/>
    <w:rsid w:val="00691724"/>
    <w:rsid w:val="006B332D"/>
    <w:rsid w:val="006B4E14"/>
    <w:rsid w:val="006B5047"/>
    <w:rsid w:val="006C00A9"/>
    <w:rsid w:val="006C384F"/>
    <w:rsid w:val="006E2015"/>
    <w:rsid w:val="006F41EC"/>
    <w:rsid w:val="006F4EEB"/>
    <w:rsid w:val="00742663"/>
    <w:rsid w:val="00773CDD"/>
    <w:rsid w:val="00774A59"/>
    <w:rsid w:val="0078100E"/>
    <w:rsid w:val="007814EB"/>
    <w:rsid w:val="00782535"/>
    <w:rsid w:val="007A2200"/>
    <w:rsid w:val="007A69FB"/>
    <w:rsid w:val="007B6E36"/>
    <w:rsid w:val="007D20CB"/>
    <w:rsid w:val="007E01DE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607B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41F8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3D62"/>
    <w:rsid w:val="00C45AD8"/>
    <w:rsid w:val="00C57E8B"/>
    <w:rsid w:val="00C66763"/>
    <w:rsid w:val="00C75CBF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CF03BA"/>
    <w:rsid w:val="00CF7B05"/>
    <w:rsid w:val="00D00F97"/>
    <w:rsid w:val="00D1436E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9794D"/>
    <w:rsid w:val="00DA22D5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DF168D"/>
    <w:rsid w:val="00E07250"/>
    <w:rsid w:val="00E31601"/>
    <w:rsid w:val="00E65241"/>
    <w:rsid w:val="00E67DFD"/>
    <w:rsid w:val="00E76E06"/>
    <w:rsid w:val="00E85025"/>
    <w:rsid w:val="00EA2C47"/>
    <w:rsid w:val="00EA5CB2"/>
    <w:rsid w:val="00EB0CF3"/>
    <w:rsid w:val="00EC2D3A"/>
    <w:rsid w:val="00EC3DAB"/>
    <w:rsid w:val="00EC63CA"/>
    <w:rsid w:val="00EE2DE0"/>
    <w:rsid w:val="00EE3C00"/>
    <w:rsid w:val="00EF54D0"/>
    <w:rsid w:val="00F01B9F"/>
    <w:rsid w:val="00F02333"/>
    <w:rsid w:val="00F3505A"/>
    <w:rsid w:val="00F41E8B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DF168D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rsid w:val="00DF168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DF168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F168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2026-04-21T12:27:00Z</dcterms:created>
  <dcterms:modified xsi:type="dcterms:W3CDTF">2026-04-21T12:27:00Z</dcterms:modified>
</cp:coreProperties>
</file>