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16295C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403927">
        <w:rPr>
          <w:sz w:val="28"/>
          <w:szCs w:val="28"/>
        </w:rPr>
        <w:t>1</w:t>
      </w:r>
      <w:r w:rsidR="004656F0" w:rsidRPr="004656F0">
        <w:rPr>
          <w:sz w:val="28"/>
          <w:szCs w:val="28"/>
        </w:rPr>
        <w:t>0</w:t>
      </w:r>
      <w:r w:rsidR="0016295C" w:rsidRPr="0016295C">
        <w:rPr>
          <w:sz w:val="28"/>
          <w:szCs w:val="28"/>
        </w:rPr>
        <w:t>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16295C">
        <w:rPr>
          <w:b/>
          <w:sz w:val="26"/>
          <w:szCs w:val="26"/>
        </w:rPr>
        <w:t>б</w:t>
      </w:r>
      <w:r w:rsidR="00261E5C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16295C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16295C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4656F0" w:rsidRPr="00844C83">
        <w:rPr>
          <w:b/>
          <w:sz w:val="26"/>
          <w:szCs w:val="26"/>
        </w:rPr>
        <w:t xml:space="preserve">"О внесении изменения в статью 3 областного закона </w:t>
      </w:r>
      <w:r w:rsidR="004656F0">
        <w:rPr>
          <w:b/>
          <w:sz w:val="26"/>
          <w:szCs w:val="26"/>
        </w:rPr>
        <w:br/>
      </w:r>
      <w:r w:rsidR="004656F0" w:rsidRPr="00844C83">
        <w:rPr>
          <w:b/>
          <w:sz w:val="26"/>
          <w:szCs w:val="26"/>
        </w:rPr>
        <w:t xml:space="preserve">"Об отдельных вопросах осуществления градостроительной </w:t>
      </w:r>
      <w:r w:rsidR="004656F0">
        <w:rPr>
          <w:b/>
          <w:sz w:val="26"/>
          <w:szCs w:val="26"/>
        </w:rPr>
        <w:br/>
      </w:r>
      <w:r w:rsidR="004656F0" w:rsidRPr="00844C83">
        <w:rPr>
          <w:b/>
          <w:sz w:val="26"/>
          <w:szCs w:val="26"/>
        </w:rPr>
        <w:t>деятельности 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656F0">
        <w:rPr>
          <w:szCs w:val="28"/>
        </w:rPr>
        <w:t>1. Принять областно</w:t>
      </w:r>
      <w:r w:rsidR="0016295C">
        <w:rPr>
          <w:szCs w:val="28"/>
        </w:rPr>
        <w:t>й</w:t>
      </w:r>
      <w:r w:rsidRPr="004656F0">
        <w:rPr>
          <w:szCs w:val="28"/>
        </w:rPr>
        <w:t xml:space="preserve"> закон</w:t>
      </w:r>
      <w:r w:rsidR="00697CBB" w:rsidRPr="004656F0">
        <w:rPr>
          <w:szCs w:val="28"/>
        </w:rPr>
        <w:t xml:space="preserve"> </w:t>
      </w:r>
      <w:r w:rsidR="004656F0" w:rsidRPr="004656F0">
        <w:rPr>
          <w:szCs w:val="28"/>
        </w:rPr>
        <w:t>"О внесении изменения в статью 3 областного закона "Об отдельных вопросах осуществления градостроительной деятельности на территории Ленинградской области"</w:t>
      </w:r>
      <w:r w:rsidRPr="004656F0">
        <w:rPr>
          <w:szCs w:val="28"/>
        </w:rPr>
        <w:t>.</w:t>
      </w:r>
    </w:p>
    <w:p w:rsidR="0016295C" w:rsidRDefault="0016295C" w:rsidP="00891B50">
      <w:pPr>
        <w:pStyle w:val="2"/>
        <w:ind w:firstLine="709"/>
        <w:rPr>
          <w:szCs w:val="28"/>
        </w:rPr>
      </w:pPr>
    </w:p>
    <w:p w:rsidR="0016295C" w:rsidRPr="004656F0" w:rsidRDefault="0016295C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891B50" w:rsidRPr="001140A7" w:rsidRDefault="0016295C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F24" w:rsidRDefault="00584F24" w:rsidP="009547D6">
      <w:r>
        <w:separator/>
      </w:r>
    </w:p>
  </w:endnote>
  <w:endnote w:type="continuationSeparator" w:id="0">
    <w:p w:rsidR="00584F24" w:rsidRDefault="00584F2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F24" w:rsidRDefault="00584F24" w:rsidP="009547D6">
      <w:r>
        <w:separator/>
      </w:r>
    </w:p>
  </w:footnote>
  <w:footnote w:type="continuationSeparator" w:id="0">
    <w:p w:rsidR="00584F24" w:rsidRDefault="00584F2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84F2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295C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1E5C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656F0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84F24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A545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09EC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85E36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3440A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E53EA-809F-4512-8C05-D18327BF4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2026-03-27T11:18:00Z</cp:lastPrinted>
  <dcterms:created xsi:type="dcterms:W3CDTF">2026-04-01T08:19:00Z</dcterms:created>
  <dcterms:modified xsi:type="dcterms:W3CDTF">2026-04-01T08:19:00Z</dcterms:modified>
</cp:coreProperties>
</file>