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C61790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C61790">
        <w:rPr>
          <w:sz w:val="28"/>
          <w:szCs w:val="28"/>
        </w:rPr>
        <w:t>96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C61790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C61790" w:rsidRPr="00C61790">
        <w:rPr>
          <w:b/>
          <w:sz w:val="26"/>
          <w:szCs w:val="26"/>
        </w:rPr>
        <w:t>О внесении изменений в статью 2 областного закона "О квотировании рабочих мест для трудоустройства инвалидов в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D42659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>1. Принять проект областного закона</w:t>
      </w:r>
      <w:r w:rsidR="00697CBB" w:rsidRPr="00D42659">
        <w:rPr>
          <w:szCs w:val="28"/>
        </w:rPr>
        <w:t xml:space="preserve"> </w:t>
      </w:r>
      <w:r w:rsidR="00C61790" w:rsidRPr="00C61790">
        <w:rPr>
          <w:szCs w:val="28"/>
        </w:rPr>
        <w:t>"О внесении изменений в статью 2 областного закона "О квотировании рабочих мест для трудоустройства инвалидов в Ленинградской области"</w:t>
      </w:r>
      <w:r w:rsidR="00F15506" w:rsidRPr="00D42659">
        <w:rPr>
          <w:szCs w:val="28"/>
        </w:rPr>
        <w:t xml:space="preserve"> </w:t>
      </w:r>
      <w:r w:rsidRPr="00D42659">
        <w:rPr>
          <w:szCs w:val="28"/>
        </w:rPr>
        <w:t>в первом чтении.</w:t>
      </w:r>
    </w:p>
    <w:p w:rsidR="00C61790" w:rsidRPr="001140A7" w:rsidRDefault="00C6179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3A536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076" w:rsidRDefault="005A6076" w:rsidP="009547D6">
      <w:r>
        <w:separator/>
      </w:r>
    </w:p>
  </w:endnote>
  <w:endnote w:type="continuationSeparator" w:id="0">
    <w:p w:rsidR="005A6076" w:rsidRDefault="005A607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076" w:rsidRDefault="005A6076" w:rsidP="009547D6">
      <w:r>
        <w:separator/>
      </w:r>
    </w:p>
  </w:footnote>
  <w:footnote w:type="continuationSeparator" w:id="0">
    <w:p w:rsidR="005A6076" w:rsidRDefault="005A607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A607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44146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6076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464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27E2D-99BA-471D-9992-1AE90DECE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2026-04-01T08:16:00Z</dcterms:created>
  <dcterms:modified xsi:type="dcterms:W3CDTF">2026-04-01T08:16:00Z</dcterms:modified>
</cp:coreProperties>
</file>