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widowControl w:val="1"/>
        <w:ind/>
        <w:jc w:val="center"/>
        <w:rPr>
          <w:b w:val="1"/>
          <w:sz w:val="28"/>
        </w:rPr>
      </w:pPr>
      <w:r>
        <w:rPr>
          <w:b w:val="1"/>
          <w:sz w:val="28"/>
        </w:rPr>
        <w:t>Предложения</w:t>
      </w:r>
    </w:p>
    <w:p w14:paraId="02000000">
      <w:pPr>
        <w:pStyle w:val="Style_1"/>
        <w:widowControl w:val="1"/>
        <w:ind w:firstLine="540"/>
        <w:jc w:val="center"/>
        <w:rPr>
          <w:b w:val="1"/>
        </w:rPr>
      </w:pPr>
      <w:r>
        <w:rPr>
          <w:b w:val="1"/>
        </w:rPr>
        <w:t xml:space="preserve">о разработке нормативных правовых актов </w:t>
      </w:r>
      <w:r>
        <w:rPr>
          <w:b w:val="1"/>
        </w:rPr>
        <w:t xml:space="preserve">Ленинградской области, принятие которых необходимо для реализации областного закона </w:t>
      </w:r>
      <w:r>
        <w:rPr>
          <w:b w:val="1"/>
          <w:color w:val="000000"/>
        </w:rPr>
        <w:t>«</w:t>
      </w:r>
      <w:r>
        <w:rPr>
          <w:b w:val="1"/>
          <w:color w:val="000000"/>
        </w:rPr>
        <w:t>О внесении изменения в об</w:t>
      </w:r>
      <w:r>
        <w:rPr>
          <w:b w:val="1"/>
          <w:color w:val="000000"/>
        </w:rPr>
        <w:t>ластной закон «</w:t>
      </w:r>
      <w:r>
        <w:rPr>
          <w:rFonts w:ascii="Times New Roman" w:hAnsi="Times New Roman"/>
          <w:b w:val="1"/>
          <w:color w:val="000000"/>
          <w:sz w:val="28"/>
        </w:rPr>
        <w:t>Об отдельных вопросах оборота земель сельскохозяйственного назначения  на территории Ленинградской области</w:t>
      </w:r>
      <w:r>
        <w:rPr>
          <w:b w:val="1"/>
          <w:color w:val="000000"/>
        </w:rPr>
        <w:t>»</w:t>
      </w:r>
      <w:r>
        <w:rPr>
          <w:b w:val="1"/>
        </w:rPr>
        <w:t>»</w:t>
      </w:r>
    </w:p>
    <w:p w14:paraId="03000000">
      <w:pPr>
        <w:pStyle w:val="Style_1"/>
        <w:widowControl w:val="1"/>
        <w:ind/>
        <w:jc w:val="center"/>
        <w:rPr>
          <w:b w:val="1"/>
        </w:rPr>
      </w:pPr>
    </w:p>
    <w:p w14:paraId="04000000">
      <w:pPr>
        <w:rPr>
          <w:sz w:val="28"/>
        </w:rPr>
      </w:pPr>
    </w:p>
    <w:p w14:paraId="05000000">
      <w:pPr>
        <w:widowControl w:val="1"/>
        <w:ind w:firstLine="540"/>
        <w:jc w:val="both"/>
        <w:rPr>
          <w:sz w:val="28"/>
        </w:rPr>
      </w:pPr>
      <w:r>
        <w:rPr>
          <w:sz w:val="28"/>
        </w:rPr>
        <w:t xml:space="preserve">Для реализации областного закона </w:t>
      </w:r>
      <w:r>
        <w:rPr>
          <w:color w:val="000000"/>
          <w:sz w:val="28"/>
        </w:rPr>
        <w:t>«О внесении изменения в областной закон «</w:t>
      </w:r>
      <w:r>
        <w:rPr>
          <w:rFonts w:ascii="Times New Roman" w:hAnsi="Times New Roman"/>
          <w:b w:val="0"/>
          <w:color w:val="000000"/>
          <w:sz w:val="28"/>
        </w:rPr>
        <w:t>Об отдельных вопросах оборота земель сельскохозяйственного назначения  на территории Ленинградской области</w:t>
      </w:r>
      <w:r>
        <w:rPr>
          <w:b w:val="0"/>
          <w:color w:val="000000"/>
          <w:sz w:val="28"/>
        </w:rPr>
        <w:t>»</w:t>
      </w:r>
      <w:r>
        <w:rPr>
          <w:b w:val="0"/>
          <w:sz w:val="28"/>
        </w:rPr>
        <w:t>»</w:t>
      </w:r>
      <w:r>
        <w:rPr>
          <w:b w:val="0"/>
          <w:sz w:val="28"/>
        </w:rPr>
        <w:t xml:space="preserve"> </w:t>
      </w:r>
      <w:r>
        <w:rPr>
          <w:b w:val="0"/>
          <w:sz w:val="28"/>
        </w:rPr>
        <w:t>не потр</w:t>
      </w:r>
      <w:r>
        <w:rPr>
          <w:sz w:val="28"/>
        </w:rPr>
        <w:t xml:space="preserve">ебуется разработка </w:t>
      </w:r>
      <w:r>
        <w:rPr>
          <w:sz w:val="28"/>
        </w:rPr>
        <w:t xml:space="preserve">и принятие </w:t>
      </w:r>
      <w:r>
        <w:rPr>
          <w:sz w:val="28"/>
        </w:rPr>
        <w:t xml:space="preserve">иных </w:t>
      </w:r>
      <w:r>
        <w:rPr>
          <w:sz w:val="28"/>
        </w:rPr>
        <w:t xml:space="preserve">нормативных правовых актов </w:t>
      </w:r>
      <w:r>
        <w:rPr>
          <w:sz w:val="28"/>
        </w:rPr>
        <w:t>Ленинградской области</w:t>
      </w:r>
      <w:r>
        <w:rPr>
          <w:sz w:val="28"/>
        </w:rPr>
        <w:t>.</w:t>
      </w:r>
    </w:p>
    <w:p w14:paraId="06000000">
      <w:pPr>
        <w:rPr>
          <w:sz w:val="28"/>
        </w:rPr>
      </w:pPr>
    </w:p>
    <w:p w14:paraId="07000000">
      <w:pPr>
        <w:pStyle w:val="Style_1"/>
        <w:widowControl w:val="1"/>
        <w:ind/>
        <w:jc w:val="both"/>
      </w:pPr>
    </w:p>
    <w:p w14:paraId="08000000">
      <w:pPr>
        <w:widowControl w:val="1"/>
        <w:spacing w:line="240" w:lineRule="exact"/>
        <w:ind/>
        <w:jc w:val="both"/>
        <w:rPr>
          <w:sz w:val="28"/>
        </w:rPr>
      </w:pPr>
      <w:r>
        <w:rPr>
          <w:sz w:val="28"/>
        </w:rPr>
        <w:t>Старший помощник прокурора области</w:t>
      </w:r>
    </w:p>
    <w:p w14:paraId="09000000">
      <w:pPr>
        <w:widowControl w:val="1"/>
        <w:spacing w:line="240" w:lineRule="exact"/>
        <w:ind/>
        <w:jc w:val="both"/>
        <w:rPr>
          <w:sz w:val="28"/>
        </w:rPr>
      </w:pPr>
      <w:r>
        <w:rPr>
          <w:sz w:val="28"/>
        </w:rPr>
        <w:t xml:space="preserve">по взаимодействию с </w:t>
      </w:r>
      <w:r>
        <w:rPr>
          <w:sz w:val="28"/>
        </w:rPr>
        <w:t>законодательным</w:t>
      </w:r>
    </w:p>
    <w:p w14:paraId="0A000000">
      <w:pPr>
        <w:widowControl w:val="1"/>
        <w:spacing w:line="240" w:lineRule="exact"/>
        <w:ind/>
        <w:jc w:val="both"/>
        <w:rPr>
          <w:sz w:val="28"/>
        </w:rPr>
      </w:pPr>
      <w:r>
        <w:rPr>
          <w:sz w:val="28"/>
        </w:rPr>
        <w:t xml:space="preserve">и исполнительными </w:t>
      </w:r>
      <w:r>
        <w:rPr>
          <w:sz w:val="28"/>
        </w:rPr>
        <w:t xml:space="preserve">органами, </w:t>
      </w:r>
    </w:p>
    <w:p w14:paraId="0B000000">
      <w:pPr>
        <w:widowControl w:val="1"/>
        <w:spacing w:line="240" w:lineRule="exact"/>
        <w:ind/>
        <w:jc w:val="both"/>
        <w:rPr>
          <w:sz w:val="28"/>
        </w:rPr>
      </w:pPr>
      <w:r>
        <w:rPr>
          <w:sz w:val="28"/>
        </w:rPr>
        <w:t>органами местного самоуправления</w:t>
      </w:r>
    </w:p>
    <w:p w14:paraId="0C000000">
      <w:pPr>
        <w:widowControl w:val="1"/>
        <w:spacing w:line="240" w:lineRule="exact"/>
        <w:ind/>
        <w:jc w:val="both"/>
        <w:rPr>
          <w:sz w:val="28"/>
        </w:rPr>
      </w:pPr>
    </w:p>
    <w:p w14:paraId="0D000000">
      <w:pPr>
        <w:widowControl w:val="1"/>
        <w:spacing w:line="240" w:lineRule="exact"/>
        <w:ind/>
        <w:jc w:val="both"/>
      </w:pPr>
      <w:r>
        <w:rPr>
          <w:sz w:val="28"/>
        </w:rPr>
        <w:t>старший советник юстиции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 xml:space="preserve">       </w:t>
      </w:r>
      <w:r>
        <w:rPr>
          <w:sz w:val="28"/>
        </w:rPr>
        <w:t xml:space="preserve">        </w:t>
      </w:r>
      <w:r>
        <w:rPr>
          <w:sz w:val="28"/>
        </w:rPr>
        <w:t xml:space="preserve">  Н.Ф. Зайцева</w:t>
      </w:r>
    </w:p>
    <w:p w14:paraId="0E000000">
      <w:pPr>
        <w:rPr>
          <w:sz w:val="28"/>
        </w:rPr>
      </w:pPr>
    </w:p>
    <w:sectPr>
      <w:pgSz w:h="16838" w:orient="portrait" w:w="11906"/>
      <w:pgMar w:bottom="1134" w:footer="709" w:gutter="0" w:header="709" w:left="1418" w:right="567" w:top="1134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widowControl w:val="1"/>
        <w:spacing w:after="200" w:before="0" w:line="276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2" w:type="paragraph">
    <w:name w:val="Normal"/>
    <w:link w:val="Style_2_ch"/>
    <w:uiPriority w:val="0"/>
    <w:qFormat/>
    <w:pPr>
      <w:widowControl w:val="1"/>
      <w:spacing w:after="0" w:line="240" w:lineRule="auto"/>
      <w:ind/>
    </w:pPr>
    <w:rPr>
      <w:rFonts w:ascii="Times New Roman" w:hAnsi="Times New Roman"/>
      <w:sz w:val="24"/>
    </w:rPr>
  </w:style>
  <w:style w:default="1" w:styleId="Style_2_ch" w:type="character">
    <w:name w:val="Normal"/>
    <w:link w:val="Style_2"/>
    <w:rPr>
      <w:rFonts w:ascii="Times New Roman" w:hAnsi="Times New Roman"/>
      <w:sz w:val="24"/>
    </w:rPr>
  </w:style>
  <w:style w:styleId="Style_3" w:type="paragraph">
    <w:name w:val="toc 2"/>
    <w:next w:val="Style_2"/>
    <w:link w:val="Style_3_ch"/>
    <w:uiPriority w:val="39"/>
    <w:pPr>
      <w:widowControl w:val="1"/>
      <w:ind w:firstLine="0" w:left="200"/>
      <w:jc w:val="left"/>
    </w:pPr>
    <w:rPr>
      <w:rFonts w:ascii="XO Thames" w:hAnsi="XO Thames"/>
      <w:sz w:val="28"/>
    </w:rPr>
  </w:style>
  <w:style w:styleId="Style_3_ch" w:type="character">
    <w:name w:val="toc 2"/>
    <w:link w:val="Style_3"/>
    <w:rPr>
      <w:rFonts w:ascii="XO Thames" w:hAnsi="XO Thames"/>
      <w:sz w:val="28"/>
    </w:rPr>
  </w:style>
  <w:style w:styleId="Style_4" w:type="paragraph">
    <w:name w:val="toc 4"/>
    <w:next w:val="Style_2"/>
    <w:link w:val="Style_4_ch"/>
    <w:uiPriority w:val="39"/>
    <w:pPr>
      <w:widowControl w:val="1"/>
      <w:ind w:firstLine="0" w:left="600"/>
      <w:jc w:val="left"/>
    </w:pPr>
    <w:rPr>
      <w:rFonts w:ascii="XO Thames" w:hAnsi="XO Thames"/>
      <w:sz w:val="28"/>
    </w:rPr>
  </w:style>
  <w:style w:styleId="Style_4_ch" w:type="character">
    <w:name w:val="toc 4"/>
    <w:link w:val="Style_4"/>
    <w:rPr>
      <w:rFonts w:ascii="XO Thames" w:hAnsi="XO Thames"/>
      <w:sz w:val="28"/>
    </w:rPr>
  </w:style>
  <w:style w:styleId="Style_5" w:type="paragraph">
    <w:name w:val="toc 6"/>
    <w:next w:val="Style_2"/>
    <w:link w:val="Style_5_ch"/>
    <w:uiPriority w:val="39"/>
    <w:pPr>
      <w:widowControl w:val="1"/>
      <w:ind w:firstLine="0" w:left="1000"/>
      <w:jc w:val="left"/>
    </w:pPr>
    <w:rPr>
      <w:rFonts w:ascii="XO Thames" w:hAnsi="XO Thames"/>
      <w:sz w:val="28"/>
    </w:rPr>
  </w:style>
  <w:style w:styleId="Style_5_ch" w:type="character">
    <w:name w:val="toc 6"/>
    <w:link w:val="Style_5"/>
    <w:rPr>
      <w:rFonts w:ascii="XO Thames" w:hAnsi="XO Thames"/>
      <w:sz w:val="28"/>
    </w:rPr>
  </w:style>
  <w:style w:styleId="Style_6" w:type="paragraph">
    <w:name w:val="toc 7"/>
    <w:next w:val="Style_2"/>
    <w:link w:val="Style_6_ch"/>
    <w:uiPriority w:val="39"/>
    <w:pPr>
      <w:widowControl w:val="1"/>
      <w:ind w:firstLine="0" w:left="1200"/>
      <w:jc w:val="left"/>
    </w:pPr>
    <w:rPr>
      <w:rFonts w:ascii="XO Thames" w:hAnsi="XO Thames"/>
      <w:sz w:val="28"/>
    </w:rPr>
  </w:style>
  <w:style w:styleId="Style_6_ch" w:type="character">
    <w:name w:val="toc 7"/>
    <w:link w:val="Style_6"/>
    <w:rPr>
      <w:rFonts w:ascii="XO Thames" w:hAnsi="XO Thames"/>
      <w:sz w:val="28"/>
    </w:rPr>
  </w:style>
  <w:style w:styleId="Style_7" w:type="paragraph">
    <w:name w:val="Endnote"/>
    <w:link w:val="Style_7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7_ch" w:type="character">
    <w:name w:val="Endnote"/>
    <w:link w:val="Style_7"/>
    <w:rPr>
      <w:rFonts w:ascii="XO Thames" w:hAnsi="XO Thames"/>
      <w:sz w:val="22"/>
    </w:rPr>
  </w:style>
  <w:style w:styleId="Style_8" w:type="paragraph">
    <w:name w:val="heading 3"/>
    <w:next w:val="Style_2"/>
    <w:link w:val="Style_8_ch"/>
    <w:uiPriority w:val="9"/>
    <w:qFormat/>
    <w:pPr>
      <w:widowControl w:val="1"/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8_ch" w:type="character">
    <w:name w:val="heading 3"/>
    <w:link w:val="Style_8"/>
    <w:rPr>
      <w:rFonts w:ascii="XO Thames" w:hAnsi="XO Thames"/>
      <w:b w:val="1"/>
      <w:sz w:val="26"/>
    </w:rPr>
  </w:style>
  <w:style w:styleId="Style_9" w:type="paragraph">
    <w:name w:val="Default Paragraph Font"/>
    <w:link w:val="Style_9_ch"/>
  </w:style>
  <w:style w:styleId="Style_9_ch" w:type="character">
    <w:name w:val="Default Paragraph Font"/>
    <w:link w:val="Style_9"/>
  </w:style>
  <w:style w:styleId="Style_10" w:type="paragraph">
    <w:name w:val="toc 3"/>
    <w:next w:val="Style_2"/>
    <w:link w:val="Style_10_ch"/>
    <w:uiPriority w:val="39"/>
    <w:pPr>
      <w:widowControl w:val="1"/>
      <w:ind w:firstLine="0" w:left="400"/>
      <w:jc w:val="left"/>
    </w:pPr>
    <w:rPr>
      <w:rFonts w:ascii="XO Thames" w:hAnsi="XO Thames"/>
      <w:sz w:val="28"/>
    </w:rPr>
  </w:style>
  <w:style w:styleId="Style_10_ch" w:type="character">
    <w:name w:val="toc 3"/>
    <w:link w:val="Style_10"/>
    <w:rPr>
      <w:rFonts w:ascii="XO Thames" w:hAnsi="XO Thames"/>
      <w:sz w:val="28"/>
    </w:rPr>
  </w:style>
  <w:style w:styleId="Style_11" w:type="paragraph">
    <w:name w:val="heading 5"/>
    <w:next w:val="Style_2"/>
    <w:link w:val="Style_11_ch"/>
    <w:uiPriority w:val="9"/>
    <w:qFormat/>
    <w:pPr>
      <w:widowControl w:val="1"/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1_ch" w:type="character">
    <w:name w:val="heading 5"/>
    <w:link w:val="Style_11"/>
    <w:rPr>
      <w:rFonts w:ascii="XO Thames" w:hAnsi="XO Thames"/>
      <w:b w:val="1"/>
      <w:sz w:val="22"/>
    </w:rPr>
  </w:style>
  <w:style w:styleId="Style_12" w:type="paragraph">
    <w:name w:val="heading 1"/>
    <w:next w:val="Style_2"/>
    <w:link w:val="Style_12_ch"/>
    <w:uiPriority w:val="9"/>
    <w:qFormat/>
    <w:pPr>
      <w:widowControl w:val="1"/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2_ch" w:type="character">
    <w:name w:val="heading 1"/>
    <w:link w:val="Style_12"/>
    <w:rPr>
      <w:rFonts w:ascii="XO Thames" w:hAnsi="XO Thames"/>
      <w:b w:val="1"/>
      <w:sz w:val="32"/>
    </w:rPr>
  </w:style>
  <w:style w:styleId="Style_13" w:type="paragraph">
    <w:name w:val="Hyperlink"/>
    <w:link w:val="Style_13_ch"/>
    <w:rPr>
      <w:color w:val="0000FF"/>
      <w:u w:val="single"/>
    </w:rPr>
  </w:style>
  <w:style w:styleId="Style_13_ch" w:type="character">
    <w:name w:val="Hyperlink"/>
    <w:link w:val="Style_13"/>
    <w:rPr>
      <w:color w:val="0000FF"/>
      <w:u w:val="single"/>
    </w:rPr>
  </w:style>
  <w:style w:styleId="Style_14" w:type="paragraph">
    <w:name w:val="Footnote"/>
    <w:link w:val="Style_14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14_ch" w:type="character">
    <w:name w:val="Footnote"/>
    <w:link w:val="Style_14"/>
    <w:rPr>
      <w:rFonts w:ascii="XO Thames" w:hAnsi="XO Thames"/>
      <w:sz w:val="22"/>
    </w:rPr>
  </w:style>
  <w:style w:styleId="Style_15" w:type="paragraph">
    <w:name w:val="toc 1"/>
    <w:next w:val="Style_2"/>
    <w:link w:val="Style_15_ch"/>
    <w:uiPriority w:val="39"/>
    <w:pPr>
      <w:widowControl w:val="1"/>
      <w:ind w:firstLine="0" w:left="0"/>
      <w:jc w:val="left"/>
    </w:pPr>
    <w:rPr>
      <w:rFonts w:ascii="XO Thames" w:hAnsi="XO Thames"/>
      <w:b w:val="1"/>
      <w:sz w:val="28"/>
    </w:rPr>
  </w:style>
  <w:style w:styleId="Style_15_ch" w:type="character">
    <w:name w:val="toc 1"/>
    <w:link w:val="Style_15"/>
    <w:rPr>
      <w:rFonts w:ascii="XO Thames" w:hAnsi="XO Thames"/>
      <w:b w:val="1"/>
      <w:sz w:val="28"/>
    </w:rPr>
  </w:style>
  <w:style w:styleId="Style_16" w:type="paragraph">
    <w:name w:val="Header and Footer"/>
    <w:link w:val="Style_16_ch"/>
    <w:pPr>
      <w:widowControl w:val="1"/>
      <w:spacing w:line="240" w:lineRule="auto"/>
      <w:ind/>
      <w:jc w:val="both"/>
    </w:pPr>
    <w:rPr>
      <w:rFonts w:ascii="XO Thames" w:hAnsi="XO Thames"/>
      <w:sz w:val="28"/>
    </w:rPr>
  </w:style>
  <w:style w:styleId="Style_16_ch" w:type="character">
    <w:name w:val="Header and Footer"/>
    <w:link w:val="Style_16"/>
    <w:rPr>
      <w:rFonts w:ascii="XO Thames" w:hAnsi="XO Thames"/>
      <w:sz w:val="28"/>
    </w:rPr>
  </w:style>
  <w:style w:styleId="Style_17" w:type="paragraph">
    <w:name w:val="toc 9"/>
    <w:next w:val="Style_2"/>
    <w:link w:val="Style_17_ch"/>
    <w:uiPriority w:val="39"/>
    <w:pPr>
      <w:widowControl w:val="1"/>
      <w:ind w:firstLine="0" w:left="1600"/>
      <w:jc w:val="left"/>
    </w:pPr>
    <w:rPr>
      <w:rFonts w:ascii="XO Thames" w:hAnsi="XO Thames"/>
      <w:sz w:val="28"/>
    </w:rPr>
  </w:style>
  <w:style w:styleId="Style_17_ch" w:type="character">
    <w:name w:val="toc 9"/>
    <w:link w:val="Style_17"/>
    <w:rPr>
      <w:rFonts w:ascii="XO Thames" w:hAnsi="XO Thames"/>
      <w:sz w:val="28"/>
    </w:rPr>
  </w:style>
  <w:style w:styleId="Style_18" w:type="paragraph">
    <w:name w:val="toc 8"/>
    <w:next w:val="Style_2"/>
    <w:link w:val="Style_18_ch"/>
    <w:uiPriority w:val="39"/>
    <w:pPr>
      <w:widowControl w:val="1"/>
      <w:ind w:firstLine="0" w:left="1400"/>
      <w:jc w:val="left"/>
    </w:pPr>
    <w:rPr>
      <w:rFonts w:ascii="XO Thames" w:hAnsi="XO Thames"/>
      <w:sz w:val="28"/>
    </w:rPr>
  </w:style>
  <w:style w:styleId="Style_18_ch" w:type="character">
    <w:name w:val="toc 8"/>
    <w:link w:val="Style_18"/>
    <w:rPr>
      <w:rFonts w:ascii="XO Thames" w:hAnsi="XO Thames"/>
      <w:sz w:val="28"/>
    </w:rPr>
  </w:style>
  <w:style w:styleId="Style_1" w:type="paragraph">
    <w:name w:val="ConsPlusNormal"/>
    <w:link w:val="Style_1_ch"/>
    <w:pPr>
      <w:widowControl w:val="1"/>
      <w:spacing w:after="0" w:line="240" w:lineRule="auto"/>
      <w:ind/>
    </w:pPr>
    <w:rPr>
      <w:rFonts w:ascii="Times New Roman" w:hAnsi="Times New Roman"/>
      <w:sz w:val="28"/>
    </w:rPr>
  </w:style>
  <w:style w:styleId="Style_1_ch" w:type="character">
    <w:name w:val="ConsPlusNormal"/>
    <w:link w:val="Style_1"/>
    <w:rPr>
      <w:rFonts w:ascii="Times New Roman" w:hAnsi="Times New Roman"/>
      <w:sz w:val="28"/>
    </w:rPr>
  </w:style>
  <w:style w:styleId="Style_19" w:type="paragraph">
    <w:name w:val="toc 5"/>
    <w:next w:val="Style_2"/>
    <w:link w:val="Style_19_ch"/>
    <w:uiPriority w:val="39"/>
    <w:pPr>
      <w:widowControl w:val="1"/>
      <w:ind w:firstLine="0" w:left="800"/>
      <w:jc w:val="left"/>
    </w:pPr>
    <w:rPr>
      <w:rFonts w:ascii="XO Thames" w:hAnsi="XO Thames"/>
      <w:sz w:val="28"/>
    </w:rPr>
  </w:style>
  <w:style w:styleId="Style_19_ch" w:type="character">
    <w:name w:val="toc 5"/>
    <w:link w:val="Style_19"/>
    <w:rPr>
      <w:rFonts w:ascii="XO Thames" w:hAnsi="XO Thames"/>
      <w:sz w:val="28"/>
    </w:rPr>
  </w:style>
  <w:style w:styleId="Style_20" w:type="paragraph">
    <w:name w:val="Subtitle"/>
    <w:next w:val="Style_2"/>
    <w:link w:val="Style_20_ch"/>
    <w:uiPriority w:val="11"/>
    <w:qFormat/>
    <w:pPr>
      <w:widowControl w:val="1"/>
      <w:ind/>
      <w:jc w:val="both"/>
    </w:pPr>
    <w:rPr>
      <w:rFonts w:ascii="XO Thames" w:hAnsi="XO Thames"/>
      <w:i w:val="1"/>
      <w:sz w:val="24"/>
    </w:rPr>
  </w:style>
  <w:style w:styleId="Style_20_ch" w:type="character">
    <w:name w:val="Subtitle"/>
    <w:link w:val="Style_20"/>
    <w:rPr>
      <w:rFonts w:ascii="XO Thames" w:hAnsi="XO Thames"/>
      <w:i w:val="1"/>
      <w:sz w:val="24"/>
    </w:rPr>
  </w:style>
  <w:style w:styleId="Style_21" w:type="paragraph">
    <w:name w:val="Title"/>
    <w:next w:val="Style_2"/>
    <w:link w:val="Style_21_ch"/>
    <w:uiPriority w:val="10"/>
    <w:qFormat/>
    <w:pPr>
      <w:widowControl w:val="1"/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1_ch" w:type="character">
    <w:name w:val="Title"/>
    <w:link w:val="Style_21"/>
    <w:rPr>
      <w:rFonts w:ascii="XO Thames" w:hAnsi="XO Thames"/>
      <w:b w:val="1"/>
      <w:caps w:val="1"/>
      <w:sz w:val="40"/>
    </w:rPr>
  </w:style>
  <w:style w:styleId="Style_22" w:type="paragraph">
    <w:name w:val="heading 4"/>
    <w:next w:val="Style_2"/>
    <w:link w:val="Style_22_ch"/>
    <w:uiPriority w:val="9"/>
    <w:qFormat/>
    <w:pPr>
      <w:widowControl w:val="1"/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2_ch" w:type="character">
    <w:name w:val="heading 4"/>
    <w:link w:val="Style_22"/>
    <w:rPr>
      <w:rFonts w:ascii="XO Thames" w:hAnsi="XO Thames"/>
      <w:b w:val="1"/>
      <w:sz w:val="24"/>
    </w:rPr>
  </w:style>
  <w:style w:styleId="Style_23" w:type="paragraph">
    <w:name w:val="heading 2"/>
    <w:next w:val="Style_2"/>
    <w:link w:val="Style_23_ch"/>
    <w:uiPriority w:val="9"/>
    <w:qFormat/>
    <w:pPr>
      <w:widowControl w:val="1"/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3_ch" w:type="character">
    <w:name w:val="heading 2"/>
    <w:link w:val="Style_23"/>
    <w:rPr>
      <w:rFonts w:ascii="XO Thames" w:hAnsi="XO Thames"/>
      <w:b w:val="1"/>
      <w:sz w:val="28"/>
    </w:rPr>
  </w:style>
  <w:style w:default="1" w:styleId="Style_24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1" Target="fontTable.xml" Type="http://schemas.openxmlformats.org/officeDocument/2006/relationships/fontTable"/>
  <Relationship Id="rId2" Target="settings.xml" Type="http://schemas.openxmlformats.org/officeDocument/2006/relationships/settings"/>
  <Relationship Id="rId3" Target="styles.xml" Type="http://schemas.openxmlformats.org/officeDocument/2006/relationships/styles"/>
  <Relationship Id="rId4" Target="stylesWithEffects.xml" Type="http://schemas.microsoft.com/office/2007/relationships/stylesWithEffects"/>
  <Relationship Id="rId5" Target="webSettings.xml" Type="http://schemas.openxmlformats.org/officeDocument/2006/relationships/web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MyOffice-CoreFramework-Linux/38-1384.1107.10199.1019.1@18975027e3ee4b688e27426d4a78178cb841a344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2021-03-03T07:57:00Z</dcterms:created>
  <dcterms:modified xsi:type="dcterms:W3CDTF">2026-03-20T12:50:32Z</dcterms:modified>
</cp:coreProperties>
</file>