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CD7304" w:rsidRDefault="00CD7304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3742FC">
        <w:rPr>
          <w:bCs/>
          <w:sz w:val="28"/>
          <w:szCs w:val="28"/>
        </w:rPr>
        <w:t>25</w:t>
      </w:r>
      <w:r w:rsidRPr="00243DE5">
        <w:rPr>
          <w:bCs/>
          <w:sz w:val="28"/>
          <w:szCs w:val="28"/>
        </w:rPr>
        <w:t xml:space="preserve"> </w:t>
      </w:r>
      <w:r w:rsidR="003742FC">
        <w:rPr>
          <w:bCs/>
          <w:sz w:val="28"/>
          <w:szCs w:val="28"/>
        </w:rPr>
        <w:t>февраля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CD7304">
        <w:rPr>
          <w:sz w:val="28"/>
          <w:szCs w:val="28"/>
        </w:rPr>
        <w:t>6</w:t>
      </w:r>
      <w:r w:rsidRPr="00243DE5">
        <w:rPr>
          <w:sz w:val="28"/>
          <w:szCs w:val="28"/>
        </w:rPr>
        <w:t xml:space="preserve"> года  № </w:t>
      </w:r>
      <w:r w:rsidR="003742FC">
        <w:rPr>
          <w:sz w:val="28"/>
          <w:szCs w:val="28"/>
        </w:rPr>
        <w:t>69</w:t>
      </w:r>
    </w:p>
    <w:p w:rsidR="008077F9" w:rsidRPr="00B433C0" w:rsidRDefault="008077F9" w:rsidP="00B433C0">
      <w:pPr>
        <w:ind w:right="567"/>
        <w:rPr>
          <w:sz w:val="16"/>
          <w:szCs w:val="20"/>
        </w:rPr>
      </w:pPr>
    </w:p>
    <w:p w:rsidR="0058216A" w:rsidRPr="00B433C0" w:rsidRDefault="0058216A" w:rsidP="00B433C0">
      <w:pPr>
        <w:ind w:right="567"/>
        <w:rPr>
          <w:sz w:val="16"/>
          <w:szCs w:val="20"/>
        </w:rPr>
      </w:pPr>
    </w:p>
    <w:p w:rsidR="00244BB9" w:rsidRPr="00B433C0" w:rsidRDefault="006E2257" w:rsidP="00244BB9">
      <w:pPr>
        <w:ind w:right="567"/>
        <w:jc w:val="center"/>
        <w:rPr>
          <w:b/>
          <w:sz w:val="26"/>
          <w:szCs w:val="26"/>
        </w:rPr>
      </w:pPr>
      <w:r w:rsidRPr="00B433C0">
        <w:rPr>
          <w:b/>
          <w:sz w:val="26"/>
          <w:szCs w:val="26"/>
        </w:rPr>
        <w:t xml:space="preserve">О проекте областного закона </w:t>
      </w:r>
      <w:r w:rsidR="00243DE5" w:rsidRP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>"О внесении изменени</w:t>
      </w:r>
      <w:r w:rsidR="003742FC">
        <w:rPr>
          <w:b/>
          <w:sz w:val="26"/>
          <w:szCs w:val="26"/>
        </w:rPr>
        <w:t>я</w:t>
      </w:r>
      <w:r w:rsidR="00B433C0" w:rsidRPr="00B433C0">
        <w:rPr>
          <w:b/>
          <w:sz w:val="26"/>
          <w:szCs w:val="26"/>
        </w:rPr>
        <w:t xml:space="preserve"> в статью </w:t>
      </w:r>
      <w:r w:rsidR="00CD7304">
        <w:rPr>
          <w:b/>
          <w:sz w:val="26"/>
          <w:szCs w:val="26"/>
        </w:rPr>
        <w:t>4</w:t>
      </w:r>
      <w:r w:rsidR="00B433C0" w:rsidRPr="00B433C0">
        <w:rPr>
          <w:b/>
          <w:sz w:val="26"/>
          <w:szCs w:val="26"/>
        </w:rPr>
        <w:t xml:space="preserve"> областного закона </w:t>
      </w:r>
      <w:r w:rsidR="00B433C0">
        <w:rPr>
          <w:b/>
          <w:sz w:val="26"/>
          <w:szCs w:val="26"/>
        </w:rPr>
        <w:br/>
      </w:r>
      <w:r w:rsidR="00B433C0" w:rsidRPr="00B433C0">
        <w:rPr>
          <w:b/>
          <w:sz w:val="26"/>
          <w:szCs w:val="26"/>
        </w:rPr>
        <w:t xml:space="preserve">"О </w:t>
      </w:r>
      <w:r w:rsidR="003742FC">
        <w:rPr>
          <w:b/>
          <w:sz w:val="26"/>
          <w:szCs w:val="26"/>
        </w:rPr>
        <w:t xml:space="preserve">государственной охране, сохранении, использовании и популяризации объектов культурного наследия (памятников истории и культуры) </w:t>
      </w:r>
      <w:r w:rsidR="003742FC">
        <w:rPr>
          <w:b/>
          <w:sz w:val="26"/>
          <w:szCs w:val="26"/>
        </w:rPr>
        <w:br/>
        <w:t>народов Российской Федерации, расположенных на территории</w:t>
      </w:r>
      <w:r w:rsidR="00CD7304">
        <w:rPr>
          <w:b/>
          <w:sz w:val="26"/>
          <w:szCs w:val="26"/>
        </w:rPr>
        <w:t xml:space="preserve"> Ленинградской</w:t>
      </w:r>
      <w:r w:rsidR="003742FC">
        <w:rPr>
          <w:b/>
          <w:sz w:val="26"/>
          <w:szCs w:val="26"/>
        </w:rPr>
        <w:t xml:space="preserve"> области</w:t>
      </w:r>
      <w:r w:rsidR="00B433C0" w:rsidRPr="00B433C0">
        <w:rPr>
          <w:b/>
          <w:sz w:val="26"/>
          <w:szCs w:val="26"/>
        </w:rPr>
        <w:t>"</w:t>
      </w:r>
    </w:p>
    <w:p w:rsidR="006E2257" w:rsidRPr="00CD7304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CD7304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>Законодательное собрание Ленинградской облас</w:t>
      </w:r>
      <w:r w:rsidR="00854960" w:rsidRPr="00A92F8B">
        <w:rPr>
          <w:szCs w:val="28"/>
        </w:rPr>
        <w:t>ти     п о с т а н о в л я е т:</w:t>
      </w:r>
    </w:p>
    <w:p w:rsidR="006E2257" w:rsidRPr="00CD7304" w:rsidRDefault="006E2257" w:rsidP="00805D3D">
      <w:pPr>
        <w:pStyle w:val="2"/>
        <w:ind w:firstLine="709"/>
        <w:rPr>
          <w:szCs w:val="28"/>
        </w:rPr>
      </w:pPr>
    </w:p>
    <w:p w:rsidR="006E2257" w:rsidRPr="00A92F8B" w:rsidRDefault="006E2257" w:rsidP="003742FC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1. Принять проект областного закона </w:t>
      </w:r>
      <w:r w:rsidR="00B433C0">
        <w:rPr>
          <w:szCs w:val="32"/>
        </w:rPr>
        <w:t>"</w:t>
      </w:r>
      <w:r w:rsidR="00B433C0" w:rsidRPr="00EF6736">
        <w:rPr>
          <w:szCs w:val="32"/>
        </w:rPr>
        <w:t xml:space="preserve">О </w:t>
      </w:r>
      <w:r w:rsidR="00CD7304" w:rsidRPr="00CD7304">
        <w:rPr>
          <w:szCs w:val="32"/>
        </w:rPr>
        <w:t>внесении изменени</w:t>
      </w:r>
      <w:r w:rsidR="003742FC">
        <w:rPr>
          <w:szCs w:val="32"/>
        </w:rPr>
        <w:t>я</w:t>
      </w:r>
      <w:r w:rsidR="00CD7304" w:rsidRPr="00CD7304">
        <w:rPr>
          <w:szCs w:val="32"/>
        </w:rPr>
        <w:t xml:space="preserve"> в статью 4 областного закона "О </w:t>
      </w:r>
      <w:r w:rsidR="003742FC" w:rsidRPr="003742FC">
        <w:rPr>
          <w:szCs w:val="32"/>
        </w:rPr>
        <w:t xml:space="preserve">государственной охране, сохранении, использовании </w:t>
      </w:r>
      <w:r w:rsidR="003742FC">
        <w:rPr>
          <w:szCs w:val="32"/>
        </w:rPr>
        <w:br/>
      </w:r>
      <w:r w:rsidR="003742FC" w:rsidRPr="003742FC">
        <w:rPr>
          <w:szCs w:val="32"/>
        </w:rPr>
        <w:t xml:space="preserve">и популяризации объектов культурного наследия (памятников истории </w:t>
      </w:r>
      <w:r w:rsidR="003742FC">
        <w:rPr>
          <w:szCs w:val="32"/>
        </w:rPr>
        <w:br/>
      </w:r>
      <w:r w:rsidR="003742FC" w:rsidRPr="003742FC">
        <w:rPr>
          <w:szCs w:val="32"/>
        </w:rPr>
        <w:t>и культуры) народов Российской Федерации, расположенных на территории Ленинградской области</w:t>
      </w:r>
      <w:r w:rsidR="00B433C0">
        <w:rPr>
          <w:szCs w:val="32"/>
        </w:rPr>
        <w:t>"</w:t>
      </w:r>
      <w:r w:rsidR="00016040" w:rsidRPr="00016040">
        <w:rPr>
          <w:szCs w:val="28"/>
        </w:rPr>
        <w:t xml:space="preserve"> </w:t>
      </w:r>
      <w:r w:rsidR="006C155F" w:rsidRPr="00A92F8B">
        <w:rPr>
          <w:szCs w:val="28"/>
        </w:rPr>
        <w:t xml:space="preserve">в </w:t>
      </w:r>
      <w:r w:rsidRPr="00A92F8B">
        <w:rPr>
          <w:szCs w:val="28"/>
        </w:rPr>
        <w:t>первом чтении.</w:t>
      </w:r>
    </w:p>
    <w:p w:rsidR="00E24787" w:rsidRPr="00CD7304" w:rsidRDefault="00E24787" w:rsidP="00805D3D">
      <w:pPr>
        <w:pStyle w:val="2"/>
        <w:ind w:firstLine="709"/>
        <w:rPr>
          <w:szCs w:val="28"/>
        </w:rPr>
      </w:pPr>
    </w:p>
    <w:p w:rsidR="006E2257" w:rsidRPr="00016040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2. Установить, что поправки к указанному проекту областного закона </w:t>
      </w:r>
      <w:r w:rsidRPr="00016040">
        <w:rPr>
          <w:szCs w:val="28"/>
        </w:rPr>
        <w:t xml:space="preserve">направляются до </w:t>
      </w:r>
      <w:r w:rsidR="00B433C0">
        <w:rPr>
          <w:szCs w:val="28"/>
        </w:rPr>
        <w:t>2</w:t>
      </w:r>
      <w:r w:rsidR="003742FC">
        <w:rPr>
          <w:szCs w:val="28"/>
        </w:rPr>
        <w:t>7</w:t>
      </w:r>
      <w:r w:rsidRPr="00016040">
        <w:rPr>
          <w:szCs w:val="28"/>
        </w:rPr>
        <w:t xml:space="preserve"> </w:t>
      </w:r>
      <w:r w:rsidR="00CD7304">
        <w:rPr>
          <w:szCs w:val="28"/>
        </w:rPr>
        <w:t>марта</w:t>
      </w:r>
      <w:r w:rsidRPr="00016040">
        <w:rPr>
          <w:szCs w:val="28"/>
        </w:rPr>
        <w:t xml:space="preserve"> 202</w:t>
      </w:r>
      <w:r w:rsidR="00CD7304">
        <w:rPr>
          <w:szCs w:val="28"/>
        </w:rPr>
        <w:t>6</w:t>
      </w:r>
      <w:r w:rsidRPr="00016040">
        <w:rPr>
          <w:szCs w:val="28"/>
        </w:rPr>
        <w:t xml:space="preserve"> года включительно в </w:t>
      </w:r>
      <w:r w:rsidR="003742FC">
        <w:rPr>
          <w:szCs w:val="28"/>
        </w:rPr>
        <w:t xml:space="preserve">постоянную комиссию </w:t>
      </w:r>
      <w:r w:rsidR="003742FC">
        <w:rPr>
          <w:szCs w:val="28"/>
        </w:rPr>
        <w:br/>
        <w:t xml:space="preserve">по образованию, науке, культуре, туризму, спорту и делам молодежи </w:t>
      </w:r>
      <w:r w:rsidR="00244BB9" w:rsidRPr="00CD7304">
        <w:rPr>
          <w:szCs w:val="28"/>
        </w:rPr>
        <w:t>Законодательного</w:t>
      </w:r>
      <w:r w:rsidR="00244BB9" w:rsidRPr="00016040">
        <w:rPr>
          <w:szCs w:val="28"/>
        </w:rPr>
        <w:t xml:space="preserve"> собрания Ленинградской области</w:t>
      </w:r>
      <w:r w:rsidR="00854960" w:rsidRPr="00016040">
        <w:rPr>
          <w:szCs w:val="28"/>
        </w:rPr>
        <w:t>.</w:t>
      </w:r>
    </w:p>
    <w:p w:rsidR="006E2257" w:rsidRPr="00CD7304" w:rsidRDefault="006E2257" w:rsidP="00805D3D">
      <w:pPr>
        <w:pStyle w:val="2"/>
        <w:ind w:firstLine="709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3742FC">
        <w:rPr>
          <w:spacing w:val="-2"/>
          <w:szCs w:val="28"/>
        </w:rPr>
        <w:t>3. </w:t>
      </w:r>
      <w:r w:rsidR="003742FC" w:rsidRPr="003742FC">
        <w:rPr>
          <w:spacing w:val="-2"/>
          <w:szCs w:val="28"/>
        </w:rPr>
        <w:t>Постоянной комиссии по образованию, науке, культуре, туризму, спорту</w:t>
      </w:r>
      <w:r w:rsidR="003742FC" w:rsidRPr="003742FC">
        <w:rPr>
          <w:szCs w:val="28"/>
        </w:rPr>
        <w:t xml:space="preserve"> </w:t>
      </w:r>
      <w:r w:rsidR="003742FC" w:rsidRPr="003742FC">
        <w:rPr>
          <w:spacing w:val="-5"/>
          <w:szCs w:val="28"/>
        </w:rPr>
        <w:t xml:space="preserve">и делам молодежи </w:t>
      </w:r>
      <w:r w:rsidRPr="003742FC">
        <w:rPr>
          <w:spacing w:val="-6"/>
          <w:szCs w:val="28"/>
        </w:rPr>
        <w:t>Законодательного</w:t>
      </w:r>
      <w:r w:rsidRPr="003742FC">
        <w:rPr>
          <w:spacing w:val="-5"/>
          <w:szCs w:val="28"/>
        </w:rPr>
        <w:t xml:space="preserve"> </w:t>
      </w:r>
      <w:r w:rsidRPr="003742FC">
        <w:rPr>
          <w:spacing w:val="-6"/>
          <w:szCs w:val="28"/>
        </w:rPr>
        <w:t>собрания</w:t>
      </w:r>
      <w:r w:rsidRPr="003742FC">
        <w:rPr>
          <w:spacing w:val="-5"/>
          <w:szCs w:val="28"/>
        </w:rPr>
        <w:t xml:space="preserve"> </w:t>
      </w:r>
      <w:r w:rsidRPr="003742FC">
        <w:rPr>
          <w:spacing w:val="-6"/>
          <w:szCs w:val="28"/>
        </w:rPr>
        <w:t>Ленинградской</w:t>
      </w:r>
      <w:r w:rsidRPr="003742FC">
        <w:rPr>
          <w:spacing w:val="-5"/>
          <w:szCs w:val="28"/>
        </w:rPr>
        <w:t xml:space="preserve"> </w:t>
      </w:r>
      <w:r w:rsidRPr="003742FC">
        <w:rPr>
          <w:spacing w:val="-6"/>
          <w:szCs w:val="28"/>
        </w:rPr>
        <w:t>области</w:t>
      </w:r>
      <w:r w:rsidRPr="003742FC">
        <w:rPr>
          <w:spacing w:val="-5"/>
          <w:szCs w:val="28"/>
        </w:rPr>
        <w:t xml:space="preserve"> </w:t>
      </w:r>
      <w:r w:rsidRPr="003742FC">
        <w:rPr>
          <w:spacing w:val="-6"/>
          <w:szCs w:val="28"/>
        </w:rPr>
        <w:t>подготовить</w:t>
      </w:r>
      <w:r w:rsidRPr="003742FC">
        <w:rPr>
          <w:szCs w:val="28"/>
        </w:rPr>
        <w:t xml:space="preserve"> указанный проект областного закона в соответствии со статьями 51 и 53 Регламента Законодательного собрания Ленинградской области и внести его</w:t>
      </w:r>
      <w:r w:rsidRPr="00016040">
        <w:rPr>
          <w:spacing w:val="-2"/>
          <w:szCs w:val="28"/>
        </w:rPr>
        <w:t xml:space="preserve"> </w:t>
      </w:r>
      <w:r w:rsidR="003742FC">
        <w:rPr>
          <w:spacing w:val="-2"/>
          <w:szCs w:val="28"/>
        </w:rPr>
        <w:br/>
      </w:r>
      <w:r w:rsidRPr="00016040">
        <w:rPr>
          <w:spacing w:val="-2"/>
          <w:szCs w:val="28"/>
        </w:rPr>
        <w:t>на рассмотрение Законодательного собрания для пр</w:t>
      </w:r>
      <w:r w:rsidR="00854960" w:rsidRPr="00016040">
        <w:rPr>
          <w:spacing w:val="-2"/>
          <w:szCs w:val="28"/>
        </w:rPr>
        <w:t>инятия во втором</w:t>
      </w:r>
      <w:r w:rsidR="00854960" w:rsidRPr="00A92F8B">
        <w:rPr>
          <w:szCs w:val="28"/>
        </w:rPr>
        <w:t xml:space="preserve"> чтении.</w:t>
      </w:r>
    </w:p>
    <w:p w:rsidR="006E2257" w:rsidRPr="00CD7304" w:rsidRDefault="006E2257" w:rsidP="00805D3D">
      <w:pPr>
        <w:pStyle w:val="2"/>
        <w:ind w:firstLine="709"/>
        <w:rPr>
          <w:szCs w:val="28"/>
        </w:rPr>
      </w:pPr>
    </w:p>
    <w:p w:rsidR="006E2257" w:rsidRPr="00A92F8B" w:rsidRDefault="006E2257" w:rsidP="00805D3D">
      <w:pPr>
        <w:pStyle w:val="2"/>
        <w:ind w:firstLine="709"/>
        <w:rPr>
          <w:szCs w:val="28"/>
        </w:rPr>
      </w:pPr>
      <w:r w:rsidRPr="00A92F8B">
        <w:rPr>
          <w:szCs w:val="28"/>
        </w:rPr>
        <w:t xml:space="preserve">4. Постановление вступает в силу со дня его принятия. </w:t>
      </w:r>
    </w:p>
    <w:p w:rsidR="001424BA" w:rsidRPr="003742FC" w:rsidRDefault="001424BA" w:rsidP="001424BA">
      <w:pPr>
        <w:pStyle w:val="2"/>
        <w:ind w:firstLine="0"/>
        <w:rPr>
          <w:sz w:val="24"/>
          <w:szCs w:val="24"/>
        </w:rPr>
      </w:pPr>
    </w:p>
    <w:p w:rsidR="003742FC" w:rsidRPr="003742FC" w:rsidRDefault="003742FC" w:rsidP="001424BA">
      <w:pPr>
        <w:pStyle w:val="2"/>
        <w:ind w:firstLine="0"/>
        <w:rPr>
          <w:sz w:val="24"/>
          <w:szCs w:val="24"/>
        </w:rPr>
      </w:pPr>
    </w:p>
    <w:p w:rsidR="001424BA" w:rsidRPr="003742FC" w:rsidRDefault="001424BA" w:rsidP="001424BA">
      <w:pPr>
        <w:pStyle w:val="2"/>
        <w:ind w:firstLine="0"/>
        <w:rPr>
          <w:sz w:val="24"/>
          <w:szCs w:val="24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3742FC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866" w:rsidRDefault="00526866" w:rsidP="00D07D91">
      <w:r>
        <w:separator/>
      </w:r>
    </w:p>
  </w:endnote>
  <w:endnote w:type="continuationSeparator" w:id="0">
    <w:p w:rsidR="00526866" w:rsidRDefault="0052686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866" w:rsidRDefault="00526866" w:rsidP="00D07D91">
      <w:r>
        <w:separator/>
      </w:r>
    </w:p>
  </w:footnote>
  <w:footnote w:type="continuationSeparator" w:id="0">
    <w:p w:rsidR="00526866" w:rsidRDefault="0052686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742F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2686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1A1C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42FC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6866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2026-02-27T06:11:00Z</cp:lastPrinted>
  <dcterms:created xsi:type="dcterms:W3CDTF">2026-03-16T08:30:00Z</dcterms:created>
  <dcterms:modified xsi:type="dcterms:W3CDTF">2026-03-16T08:30:00Z</dcterms:modified>
</cp:coreProperties>
</file>