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true"/>
        <w:jc w:val="center"/>
        <w:textAlignment w:val="auto"/>
        <w:rPr>
          <w:rFonts w:ascii="Courier New" w:hAnsi="Courier New"/>
          <w:sz w:val="20"/>
        </w:rPr>
      </w:pPr>
      <w:r>
        <w:rPr/>
        <w:drawing>
          <wp:inline distT="0" distB="0" distL="0" distR="0">
            <wp:extent cx="731520" cy="92265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overflowPunct w:val="true"/>
        <w:jc w:val="center"/>
        <w:textAlignment w:val="auto"/>
        <w:rPr>
          <w:szCs w:val="28"/>
        </w:rPr>
      </w:pPr>
      <w:r>
        <w:rPr>
          <w:szCs w:val="28"/>
        </w:rPr>
      </w:r>
    </w:p>
    <w:p>
      <w:pPr>
        <w:pStyle w:val="Normal"/>
        <w:overflowPunct w:val="true"/>
        <w:jc w:val="center"/>
        <w:textAlignment w:val="auto"/>
        <w:rPr>
          <w:szCs w:val="28"/>
        </w:rPr>
      </w:pPr>
      <w:r>
        <w:rPr>
          <w:szCs w:val="28"/>
        </w:rPr>
        <w:t>ДУМА  ЧУКОТСКОГО  АВТОНОМНОГО  ОКРУГА</w:t>
      </w:r>
    </w:p>
    <w:p>
      <w:pPr>
        <w:pStyle w:val="Normal"/>
        <w:overflowPunct w:val="true"/>
        <w:jc w:val="center"/>
        <w:textAlignment w:val="auto"/>
        <w:rPr>
          <w:szCs w:val="28"/>
        </w:rPr>
      </w:pPr>
      <w:r>
        <w:rPr>
          <w:szCs w:val="28"/>
        </w:rPr>
      </w:r>
    </w:p>
    <w:p>
      <w:pPr>
        <w:pStyle w:val="Normal"/>
        <w:overflowPunct w:val="true"/>
        <w:jc w:val="center"/>
        <w:textAlignment w:val="auto"/>
        <w:rPr>
          <w:b/>
          <w:szCs w:val="28"/>
        </w:rPr>
      </w:pPr>
      <w:r>
        <w:rPr>
          <w:b/>
          <w:szCs w:val="28"/>
        </w:rPr>
        <w:t>ПОСТАНОВЛЕНИЕ</w:t>
      </w:r>
    </w:p>
    <w:p>
      <w:pPr>
        <w:pStyle w:val="Normal"/>
        <w:overflowPunct w:val="true"/>
        <w:jc w:val="center"/>
        <w:textAlignment w:val="auto"/>
        <w:rPr/>
      </w:pPr>
      <w:r>
        <w:rPr/>
        <w:t>(</w:t>
      </w:r>
      <w:r>
        <w:rPr>
          <w:lang w:val="en-US"/>
        </w:rPr>
        <w:t>XLIV</w:t>
      </w:r>
      <w:r>
        <w:rPr/>
        <w:t xml:space="preserve"> </w:t>
      </w:r>
      <w:bookmarkStart w:id="0" w:name="_GoBack"/>
      <w:bookmarkEnd w:id="0"/>
      <w:r>
        <w:rPr/>
        <w:t xml:space="preserve">сессия </w:t>
      </w:r>
      <w:r>
        <w:rPr>
          <w:lang w:val="en-US"/>
        </w:rPr>
        <w:t>VII</w:t>
      </w:r>
      <w:r>
        <w:rPr/>
        <w:t xml:space="preserve"> созыва)</w:t>
      </w:r>
    </w:p>
    <w:p>
      <w:pPr>
        <w:pStyle w:val="Normal"/>
        <w:overflowPunct w:val="true"/>
        <w:textAlignment w:val="auto"/>
        <w:rPr>
          <w:szCs w:val="28"/>
        </w:rPr>
      </w:pPr>
      <w:r>
        <w:rPr>
          <w:szCs w:val="28"/>
        </w:rPr>
      </w:r>
    </w:p>
    <w:p>
      <w:pPr>
        <w:pStyle w:val="Normal"/>
        <w:overflowPunct w:val="true"/>
        <w:textAlignment w:val="auto"/>
        <w:rPr>
          <w:szCs w:val="28"/>
        </w:rPr>
      </w:pPr>
      <w:r>
        <w:rPr>
          <w:szCs w:val="28"/>
        </w:rPr>
        <w:t>от _______ 2026 года                                                                                        № ____</w:t>
      </w:r>
    </w:p>
    <w:p>
      <w:pPr>
        <w:pStyle w:val="Normal"/>
        <w:rPr/>
      </w:pPr>
      <w:r>
        <w:rPr/>
      </w:r>
    </w:p>
    <w:p>
      <w:pPr>
        <w:pStyle w:val="Normal"/>
        <w:ind w:left="709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left="709"/>
        <w:jc w:val="center"/>
        <w:rPr>
          <w:b/>
          <w:szCs w:val="28"/>
        </w:rPr>
      </w:pPr>
      <w:r>
        <w:rPr>
          <w:b/>
        </w:rPr>
        <w:t xml:space="preserve">О законодательной инициативе Думы Чукотского автономного округа по внесению в Государственную Думу Федерального Собрания </w:t>
      </w:r>
      <w:r>
        <w:rPr>
          <w:b/>
          <w:szCs w:val="28"/>
        </w:rPr>
        <w:t xml:space="preserve">Российской Федерации проекта федерального закона </w:t>
      </w:r>
    </w:p>
    <w:p>
      <w:pPr>
        <w:pStyle w:val="Normal"/>
        <w:jc w:val="center"/>
        <w:rPr/>
      </w:pPr>
      <w:r>
        <w:rPr>
          <w:b/>
          <w:szCs w:val="28"/>
        </w:rPr>
        <w:t>«О внесении изменения в статью 6 Федерального закона «Об оружии»</w:t>
      </w:r>
    </w:p>
    <w:p>
      <w:pPr>
        <w:pStyle w:val="Normal"/>
        <w:ind w:left="709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ind w:firstLine="720"/>
        <w:jc w:val="both"/>
        <w:rPr/>
      </w:pPr>
      <w:r>
        <w:rPr/>
        <w:t xml:space="preserve">В соответствии с частью 1 статьи 104 Конституции Российской Федерации и во исполнение пункта 9 Постановления Совета Федерации Федерального Собрания Российской Федерации от 8 октября 2025 года </w:t>
        <w:br/>
        <w:t xml:space="preserve">№ 434-СФ «О государственной поддержке социально-экономического развития Чукотского автономного округа» Дума Чукотского автономного округа </w:t>
      </w:r>
      <w:r>
        <w:rPr>
          <w:b/>
        </w:rPr>
        <w:t>постановляет</w:t>
      </w:r>
      <w:r>
        <w:rPr/>
        <w:t>:</w:t>
      </w:r>
    </w:p>
    <w:p>
      <w:pPr>
        <w:pStyle w:val="Normal"/>
        <w:jc w:val="both"/>
        <w:rPr/>
      </w:pPr>
      <w:r>
        <w:rPr/>
        <w:tab/>
        <w:t xml:space="preserve">1. 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>
        <w:rPr>
          <w:szCs w:val="28"/>
        </w:rPr>
        <w:t xml:space="preserve">«О внесении изменения в статью 6 Федерального закона «Об оружии» </w:t>
      </w:r>
      <w:r>
        <w:rPr/>
        <w:t xml:space="preserve">(прилагается) после получения экспертной оценки (заключения) </w:t>
      </w:r>
      <w:r>
        <w:rPr>
          <w:szCs w:val="28"/>
        </w:rPr>
        <w:t>Совета законодателей Российской Федерации при Федеральном Собрании Российской Федерации</w:t>
      </w:r>
      <w:r>
        <w:rPr/>
        <w:t>.</w:t>
      </w:r>
    </w:p>
    <w:p>
      <w:pPr>
        <w:pStyle w:val="Normal"/>
        <w:ind w:firstLine="708" w:right="-2"/>
        <w:jc w:val="both"/>
        <w:rPr>
          <w:szCs w:val="28"/>
        </w:rPr>
      </w:pPr>
      <w:r>
        <w:rPr>
          <w:szCs w:val="28"/>
        </w:rPr>
        <w:t xml:space="preserve">2. Направить указанный </w:t>
      </w:r>
      <w:r>
        <w:rPr/>
        <w:t>проект федерального закона</w:t>
      </w:r>
      <w:r>
        <w:rPr>
          <w:szCs w:val="28"/>
        </w:rPr>
        <w:t xml:space="preserve"> в Совет законодателей Российской Федерации при Федеральном Собрании Российской Федерации для экспертной оценки.</w:t>
      </w:r>
    </w:p>
    <w:p>
      <w:pPr>
        <w:pStyle w:val="Normal"/>
        <w:ind w:firstLine="708" w:right="-2"/>
        <w:jc w:val="both"/>
        <w:rPr>
          <w:szCs w:val="28"/>
        </w:rPr>
      </w:pPr>
      <w:r>
        <w:rPr>
          <w:szCs w:val="28"/>
        </w:rPr>
        <w:t>3. Направить указанный законопроект сенаторам Совета Федерации Федерального Собрания Российской Федерации А.Г. Жуковой, А.И. Отке с предложением поддержать законодательную инициативу Думы Чукотского автономного округа.</w:t>
      </w:r>
    </w:p>
    <w:p>
      <w:pPr>
        <w:pStyle w:val="Normal"/>
        <w:ind w:firstLine="708" w:right="-2"/>
        <w:jc w:val="both"/>
        <w:rPr>
          <w:szCs w:val="28"/>
        </w:rPr>
      </w:pPr>
      <w:r>
        <w:rPr>
          <w:szCs w:val="28"/>
        </w:rPr>
        <w:t>4. Направить указанный законопроект в законодательные (представительные) органы государственной власти субъектов Российской Федерации с предложением поддержать законодательную инициативу Думы Чукотского автономного округа.</w:t>
      </w:r>
    </w:p>
    <w:p>
      <w:pPr>
        <w:pStyle w:val="Normal"/>
        <w:ind w:firstLine="720"/>
        <w:jc w:val="both"/>
        <w:rPr>
          <w:szCs w:val="28"/>
        </w:rPr>
      </w:pPr>
      <w:r>
        <w:rPr>
          <w:szCs w:val="28"/>
        </w:rPr>
        <w:t>5</w:t>
      </w:r>
      <w:r>
        <w:rPr>
          <w:szCs w:val="28"/>
        </w:rPr>
        <w:t>. Предложить депутату Государственной Думы Евтюховой Е.А. представлять Думу Чукотского автономного округа при рассмотрении указанной законодательной инициативы в Государственной Думе Федерального Собрания Российской Федерации.</w:t>
      </w:r>
    </w:p>
    <w:p>
      <w:pPr>
        <w:pStyle w:val="Normal"/>
        <w:overflowPunct w:val="true"/>
        <w:ind w:firstLine="708"/>
        <w:jc w:val="both"/>
        <w:textAlignment w:val="auto"/>
        <w:rPr/>
      </w:pPr>
      <w:r>
        <w:rPr/>
      </w:r>
    </w:p>
    <w:p>
      <w:pPr>
        <w:pStyle w:val="Normal"/>
        <w:overflowPunct w:val="true"/>
        <w:ind w:firstLine="708"/>
        <w:jc w:val="both"/>
        <w:textAlignment w:val="auto"/>
        <w:rPr/>
      </w:pPr>
      <w:r>
        <w:rPr/>
        <w:t>6</w:t>
      </w:r>
      <w:r>
        <w:rPr/>
        <w:t>. Контроль за исполнением настоящего Постановления возложить на Комитет Думы по законодательству и региональной политике (М.Ю. Лагунова).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  <w:t>Председатель Думы                                                                              Л.А. Николаев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1" w:gutter="0" w:header="709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78391793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c35a6"/>
    <w:pPr>
      <w:widowControl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1c35a6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8139c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8139c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irmala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irmala U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irmala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irmala U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irmala U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1c35a6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8139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8139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Spacing">
    <w:name w:val="No Spacing"/>
    <w:uiPriority w:val="1"/>
    <w:qFormat/>
    <w:rsid w:val="00b17618"/>
    <w:pPr>
      <w:widowControl/>
      <w:suppressAutoHyphens w:val="true"/>
      <w:bidi w:val="0"/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Application>LibreOffice/24.8.5.2$Linux_X86_64 LibreOffice_project/480$Build-2</Application>
  <AppVersion>15.0000</AppVersion>
  <Pages>2</Pages>
  <Words>238</Words>
  <Characters>1803</Characters>
  <CharactersWithSpaces>2196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2023-01-23T22:22:00Z</dcterms:created>
  <dc:creator>Евдокимова Наталья Владимировна</dc:creator>
  <dc:description/>
  <dc:language>ru-RU</dc:language>
  <cp:lastModifiedBy/>
  <cp:lastPrinted>2018-04-12T21:30:00Z</cp:lastPrinted>
  <dcterms:modified xsi:type="dcterms:W3CDTF">2026-02-26T11:00:38Z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