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</w:p>
    <w:p w:rsidR="00F46002" w:rsidRPr="00C15246" w:rsidRDefault="00F46002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C15246" w:rsidRDefault="00C15246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8D684B" w:rsidRPr="00C15246" w:rsidRDefault="008D684B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C15246" w:rsidRPr="00C15246" w:rsidRDefault="00C15246" w:rsidP="0007501D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A34906" w:rsidP="002F6D5D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7"/>
        </w:rPr>
      </w:pPr>
      <w:r w:rsidRPr="00C15246">
        <w:rPr>
          <w:rFonts w:ascii="Times New Roman" w:eastAsia="Calibri" w:hAnsi="Times New Roman" w:cs="Times New Roman"/>
          <w:b/>
          <w:bCs/>
          <w:sz w:val="28"/>
          <w:szCs w:val="27"/>
        </w:rPr>
        <w:t xml:space="preserve">О </w:t>
      </w:r>
      <w:r w:rsidR="00C15246" w:rsidRPr="00C15246">
        <w:rPr>
          <w:rFonts w:ascii="Times New Roman" w:hAnsi="Times New Roman"/>
          <w:b/>
          <w:sz w:val="28"/>
          <w:szCs w:val="27"/>
        </w:rPr>
        <w:t xml:space="preserve">внесении изменений в областной закон </w:t>
      </w:r>
      <w:r w:rsidR="00C15246">
        <w:rPr>
          <w:rFonts w:ascii="Times New Roman" w:hAnsi="Times New Roman"/>
          <w:b/>
          <w:sz w:val="28"/>
          <w:szCs w:val="27"/>
        </w:rPr>
        <w:br/>
      </w:r>
      <w:r w:rsidR="00C15246" w:rsidRPr="00C15246">
        <w:rPr>
          <w:rFonts w:ascii="Times New Roman" w:hAnsi="Times New Roman"/>
          <w:b/>
          <w:sz w:val="28"/>
          <w:szCs w:val="27"/>
        </w:rPr>
        <w:t xml:space="preserve">"О представителях Законодательного собрания </w:t>
      </w:r>
      <w:r w:rsidR="00C15246">
        <w:rPr>
          <w:rFonts w:ascii="Times New Roman" w:hAnsi="Times New Roman"/>
          <w:b/>
          <w:sz w:val="28"/>
          <w:szCs w:val="27"/>
        </w:rPr>
        <w:br/>
      </w:r>
      <w:r w:rsidR="00C15246" w:rsidRPr="00C15246">
        <w:rPr>
          <w:rFonts w:ascii="Times New Roman" w:hAnsi="Times New Roman"/>
          <w:b/>
          <w:sz w:val="28"/>
          <w:szCs w:val="27"/>
        </w:rPr>
        <w:t xml:space="preserve">Ленинградской области в квалификационной комиссии </w:t>
      </w:r>
      <w:r w:rsidR="00C15246">
        <w:rPr>
          <w:rFonts w:ascii="Times New Roman" w:hAnsi="Times New Roman"/>
          <w:b/>
          <w:sz w:val="28"/>
          <w:szCs w:val="27"/>
        </w:rPr>
        <w:br/>
      </w:r>
      <w:r w:rsidR="00C15246" w:rsidRPr="00C15246">
        <w:rPr>
          <w:rFonts w:ascii="Times New Roman" w:hAnsi="Times New Roman"/>
          <w:b/>
          <w:sz w:val="28"/>
          <w:szCs w:val="27"/>
        </w:rPr>
        <w:t>при Адвокатской палате Ленинградской области"</w:t>
      </w:r>
    </w:p>
    <w:p w:rsidR="003C4A2E" w:rsidRPr="00C15246" w:rsidRDefault="003C4A2E" w:rsidP="0084305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C15246" w:rsidRDefault="0007501D" w:rsidP="0084305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C15246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 w:cs="Times New Roman"/>
          <w:sz w:val="28"/>
          <w:szCs w:val="27"/>
        </w:rPr>
        <w:t xml:space="preserve">Принят Законодательным собранием Ленинградской области </w:t>
      </w:r>
      <w:r w:rsidRPr="00C15246">
        <w:rPr>
          <w:rFonts w:ascii="Times New Roman" w:hAnsi="Times New Roman" w:cs="Times New Roman"/>
          <w:sz w:val="28"/>
          <w:szCs w:val="27"/>
        </w:rPr>
        <w:br/>
      </w:r>
      <w:r w:rsidR="00E510FD" w:rsidRPr="00C15246">
        <w:rPr>
          <w:rFonts w:ascii="Times New Roman" w:hAnsi="Times New Roman" w:cs="Times New Roman"/>
          <w:sz w:val="28"/>
          <w:szCs w:val="27"/>
        </w:rPr>
        <w:t>28</w:t>
      </w:r>
      <w:r w:rsidRPr="00C15246">
        <w:rPr>
          <w:rFonts w:ascii="Times New Roman" w:hAnsi="Times New Roman" w:cs="Times New Roman"/>
          <w:sz w:val="28"/>
          <w:szCs w:val="27"/>
        </w:rPr>
        <w:t xml:space="preserve"> </w:t>
      </w:r>
      <w:r w:rsidR="00E510FD" w:rsidRPr="00C15246">
        <w:rPr>
          <w:rFonts w:ascii="Times New Roman" w:hAnsi="Times New Roman" w:cs="Times New Roman"/>
          <w:sz w:val="28"/>
          <w:szCs w:val="27"/>
        </w:rPr>
        <w:t>января</w:t>
      </w:r>
      <w:r w:rsidRPr="00C15246">
        <w:rPr>
          <w:rFonts w:ascii="Times New Roman" w:hAnsi="Times New Roman" w:cs="Times New Roman"/>
          <w:sz w:val="28"/>
          <w:szCs w:val="27"/>
        </w:rPr>
        <w:t xml:space="preserve"> 202</w:t>
      </w:r>
      <w:r w:rsidR="00E510FD" w:rsidRPr="00C15246">
        <w:rPr>
          <w:rFonts w:ascii="Times New Roman" w:hAnsi="Times New Roman" w:cs="Times New Roman"/>
          <w:sz w:val="28"/>
          <w:szCs w:val="27"/>
        </w:rPr>
        <w:t>6</w:t>
      </w:r>
      <w:r w:rsidRPr="00C15246">
        <w:rPr>
          <w:rFonts w:ascii="Times New Roman" w:hAnsi="Times New Roman" w:cs="Times New Roman"/>
          <w:sz w:val="28"/>
          <w:szCs w:val="27"/>
        </w:rPr>
        <w:t xml:space="preserve"> года</w:t>
      </w:r>
    </w:p>
    <w:p w:rsidR="0007501D" w:rsidRPr="00C15246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7"/>
        </w:rPr>
      </w:pPr>
    </w:p>
    <w:p w:rsidR="0007501D" w:rsidRPr="00C15246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7"/>
        </w:rPr>
      </w:pPr>
    </w:p>
    <w:p w:rsidR="00927A76" w:rsidRPr="00C15246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7"/>
        </w:rPr>
      </w:pPr>
      <w:r w:rsidRPr="00C15246">
        <w:rPr>
          <w:rFonts w:ascii="Times New Roman" w:hAnsi="Times New Roman" w:cs="Times New Roman"/>
          <w:b/>
          <w:sz w:val="28"/>
          <w:szCs w:val="27"/>
        </w:rPr>
        <w:t xml:space="preserve">Статья 1 </w:t>
      </w:r>
    </w:p>
    <w:p w:rsidR="00927A76" w:rsidRPr="00C15246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C15246" w:rsidRPr="00C15246" w:rsidRDefault="002F6D5D" w:rsidP="00C15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 w:cs="Times New Roman"/>
          <w:sz w:val="28"/>
          <w:szCs w:val="27"/>
        </w:rPr>
        <w:t xml:space="preserve">Внести </w:t>
      </w:r>
      <w:r w:rsidR="00C15246" w:rsidRPr="00C15246">
        <w:rPr>
          <w:rFonts w:ascii="Times New Roman" w:hAnsi="Times New Roman" w:cs="Times New Roman"/>
          <w:sz w:val="28"/>
          <w:szCs w:val="27"/>
        </w:rPr>
        <w:t xml:space="preserve">в приложение к областному закону от 21 декабря 2010 года </w:t>
      </w:r>
      <w:r w:rsidR="00C15246">
        <w:rPr>
          <w:rFonts w:ascii="Times New Roman" w:hAnsi="Times New Roman" w:cs="Times New Roman"/>
          <w:sz w:val="28"/>
          <w:szCs w:val="27"/>
        </w:rPr>
        <w:br/>
      </w:r>
      <w:r w:rsidR="00C15246" w:rsidRPr="00C15246">
        <w:rPr>
          <w:rFonts w:ascii="Times New Roman" w:hAnsi="Times New Roman" w:cs="Times New Roman"/>
          <w:sz w:val="28"/>
          <w:szCs w:val="27"/>
        </w:rPr>
        <w:t xml:space="preserve">№ 83-оз "О представителях Законодательного собрания Ленинградской области в квалификационной комиссии при Адвокатской палате Ленинградской области" (с последующими изменениями) следующие изменения: </w:t>
      </w:r>
    </w:p>
    <w:p w:rsidR="00C15246" w:rsidRPr="00C15246" w:rsidRDefault="00C15246" w:rsidP="00C15246">
      <w:pPr>
        <w:pStyle w:val="a8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C15246">
        <w:rPr>
          <w:sz w:val="28"/>
          <w:szCs w:val="27"/>
        </w:rPr>
        <w:t>1) в абзаце втором пункта 1 слова "публикуется в порядке, предусмотренном статьей 8 областного закона от 11 декабря 2007 года № 174-оз "О правовых актах Ленинградской области", а также" исключить;</w:t>
      </w:r>
    </w:p>
    <w:p w:rsidR="00C15246" w:rsidRPr="00C15246" w:rsidRDefault="00C15246" w:rsidP="00C15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 w:cs="Times New Roman"/>
          <w:sz w:val="28"/>
          <w:szCs w:val="27"/>
        </w:rPr>
        <w:t>2) пункт 2 после слов "характеристику с места работы (для работающих)" дополнить абзацем следующего содержания:</w:t>
      </w:r>
    </w:p>
    <w:p w:rsidR="00C15246" w:rsidRPr="00C15246" w:rsidRDefault="00C15246" w:rsidP="00C15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 w:cs="Times New Roman"/>
          <w:sz w:val="28"/>
          <w:szCs w:val="27"/>
        </w:rPr>
        <w:t xml:space="preserve">"справку о наличии (отсутствии) судимости и (или) факта уголовного преследования либо о прекращении уголовного преследования </w:t>
      </w:r>
      <w:r>
        <w:rPr>
          <w:rFonts w:ascii="Times New Roman" w:hAnsi="Times New Roman" w:cs="Times New Roman"/>
          <w:sz w:val="28"/>
          <w:szCs w:val="27"/>
        </w:rPr>
        <w:br/>
      </w:r>
      <w:r w:rsidRPr="00C15246">
        <w:rPr>
          <w:rFonts w:ascii="Times New Roman" w:hAnsi="Times New Roman" w:cs="Times New Roman"/>
          <w:sz w:val="28"/>
          <w:szCs w:val="27"/>
        </w:rPr>
        <w:t>по реабилитирующим основаниям.";</w:t>
      </w:r>
    </w:p>
    <w:p w:rsidR="00C15246" w:rsidRPr="00C15246" w:rsidRDefault="00C15246" w:rsidP="00C15246">
      <w:pPr>
        <w:pStyle w:val="a8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C15246">
        <w:rPr>
          <w:sz w:val="28"/>
          <w:szCs w:val="27"/>
        </w:rPr>
        <w:t xml:space="preserve">3) пункт 4 признать утратившим силу; </w:t>
      </w:r>
    </w:p>
    <w:p w:rsidR="00C15246" w:rsidRPr="00C15246" w:rsidRDefault="00C15246" w:rsidP="00C15246">
      <w:pPr>
        <w:pStyle w:val="a8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C15246">
        <w:rPr>
          <w:sz w:val="28"/>
          <w:szCs w:val="27"/>
        </w:rPr>
        <w:t>4) пункт 6 изложить в следующей редакции:</w:t>
      </w:r>
    </w:p>
    <w:p w:rsidR="00C15246" w:rsidRPr="00C15246" w:rsidRDefault="00C15246" w:rsidP="00C15246">
      <w:pPr>
        <w:pStyle w:val="a8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C15246">
        <w:rPr>
          <w:sz w:val="28"/>
          <w:szCs w:val="27"/>
        </w:rPr>
        <w:t>"6. Уполномоченная постоянная комиссия мотивированно отказывает кандидату в участии в конкурсе в случае несоответствия его данных квалификационным требованиям, предъявляемым к участникам конкурса.";</w:t>
      </w:r>
    </w:p>
    <w:p w:rsidR="0084305D" w:rsidRPr="00C15246" w:rsidRDefault="00C15246" w:rsidP="00C1524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 w:cs="Times New Roman"/>
          <w:sz w:val="28"/>
          <w:szCs w:val="27"/>
        </w:rPr>
        <w:lastRenderedPageBreak/>
        <w:t>5) в пункте 19 слова "публикуется в порядке, предусмотренном статьей 8 областного закона от 11 декабря 2007 года №</w:t>
      </w:r>
      <w:r w:rsidR="006646D8">
        <w:rPr>
          <w:rFonts w:ascii="Times New Roman" w:hAnsi="Times New Roman" w:cs="Times New Roman"/>
          <w:sz w:val="28"/>
          <w:szCs w:val="27"/>
          <w:lang w:val="en-US"/>
        </w:rPr>
        <w:t> </w:t>
      </w:r>
      <w:r w:rsidRPr="00C15246">
        <w:rPr>
          <w:rFonts w:ascii="Times New Roman" w:hAnsi="Times New Roman" w:cs="Times New Roman"/>
          <w:sz w:val="28"/>
          <w:szCs w:val="27"/>
        </w:rPr>
        <w:t>174-оз "О правовых актах Ленинградской области", и" исключить</w:t>
      </w:r>
      <w:r w:rsidR="0084305D" w:rsidRPr="00C15246">
        <w:rPr>
          <w:rFonts w:ascii="Times New Roman" w:hAnsi="Times New Roman" w:cs="Times New Roman"/>
          <w:sz w:val="28"/>
          <w:szCs w:val="27"/>
        </w:rPr>
        <w:t>.</w:t>
      </w:r>
    </w:p>
    <w:p w:rsidR="002F6D5D" w:rsidRPr="00C15246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2F6D5D" w:rsidRPr="00C15246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7"/>
        </w:rPr>
      </w:pPr>
      <w:r w:rsidRPr="00C15246">
        <w:rPr>
          <w:rFonts w:ascii="Times New Roman" w:hAnsi="Times New Roman" w:cs="Times New Roman"/>
          <w:b/>
          <w:sz w:val="28"/>
          <w:szCs w:val="27"/>
        </w:rPr>
        <w:t>Статья 2</w:t>
      </w:r>
    </w:p>
    <w:p w:rsidR="002F6D5D" w:rsidRPr="00C15246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3A6ED4" w:rsidRPr="00C15246" w:rsidRDefault="00C15246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/>
          <w:sz w:val="28"/>
          <w:szCs w:val="27"/>
        </w:rPr>
        <w:t>Настоящий областной закон вступает в силу со дня его официального опубликования</w:t>
      </w:r>
      <w:r w:rsidR="002F6D5D" w:rsidRPr="00C15246">
        <w:rPr>
          <w:rFonts w:ascii="Times New Roman" w:hAnsi="Times New Roman" w:cs="Times New Roman"/>
          <w:sz w:val="28"/>
          <w:szCs w:val="27"/>
        </w:rPr>
        <w:t>.</w:t>
      </w:r>
    </w:p>
    <w:p w:rsidR="003A6ED4" w:rsidRPr="00C15246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A34906" w:rsidRPr="00C15246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07501D" w:rsidRPr="00C15246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07501D" w:rsidRPr="00C15246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 w:cs="Times New Roman"/>
          <w:sz w:val="28"/>
          <w:szCs w:val="27"/>
        </w:rPr>
        <w:t xml:space="preserve">Губернатор </w:t>
      </w:r>
      <w:r w:rsidRPr="00C15246">
        <w:rPr>
          <w:rFonts w:ascii="Times New Roman" w:hAnsi="Times New Roman" w:cs="Times New Roman"/>
          <w:sz w:val="28"/>
          <w:szCs w:val="27"/>
        </w:rPr>
        <w:br/>
        <w:t>Ленинградской области</w:t>
      </w:r>
      <w:r w:rsidRPr="00C15246">
        <w:rPr>
          <w:rFonts w:ascii="Times New Roman" w:hAnsi="Times New Roman" w:cs="Times New Roman"/>
          <w:sz w:val="28"/>
          <w:szCs w:val="27"/>
        </w:rPr>
        <w:tab/>
        <w:t>А. Дрозденко</w:t>
      </w:r>
    </w:p>
    <w:p w:rsidR="0007501D" w:rsidRPr="006646D8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6646D8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6646D8" w:rsidRDefault="0041665F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6646D8" w:rsidRDefault="0041665F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февраля 2026 года</w:t>
      </w:r>
    </w:p>
    <w:p w:rsidR="0007501D" w:rsidRPr="006646D8" w:rsidRDefault="0041665F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12-оз</w:t>
      </w:r>
    </w:p>
    <w:sectPr w:rsidR="0007501D" w:rsidRPr="006646D8" w:rsidSect="00F460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AC7" w:rsidRDefault="005E4AC7">
      <w:pPr>
        <w:spacing w:after="0" w:line="240" w:lineRule="auto"/>
      </w:pPr>
      <w:r>
        <w:separator/>
      </w:r>
    </w:p>
  </w:endnote>
  <w:endnote w:type="continuationSeparator" w:id="0">
    <w:p w:rsidR="005E4AC7" w:rsidRDefault="005E4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AC7" w:rsidRDefault="005E4AC7">
      <w:pPr>
        <w:spacing w:after="0" w:line="240" w:lineRule="auto"/>
      </w:pPr>
      <w:r>
        <w:separator/>
      </w:r>
    </w:p>
  </w:footnote>
  <w:footnote w:type="continuationSeparator" w:id="0">
    <w:p w:rsidR="005E4AC7" w:rsidRDefault="005E4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32B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5E4AC7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AB64F1"/>
    <w:multiLevelType w:val="hybridMultilevel"/>
    <w:tmpl w:val="043E3162"/>
    <w:lvl w:ilvl="0" w:tplc="C6EE2940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47F52"/>
    <w:rsid w:val="00167BDE"/>
    <w:rsid w:val="001B73B1"/>
    <w:rsid w:val="002E5722"/>
    <w:rsid w:val="002F6D5D"/>
    <w:rsid w:val="003565F8"/>
    <w:rsid w:val="003A6ED4"/>
    <w:rsid w:val="003B7800"/>
    <w:rsid w:val="003C4A2E"/>
    <w:rsid w:val="003F5276"/>
    <w:rsid w:val="0041665F"/>
    <w:rsid w:val="004B32BE"/>
    <w:rsid w:val="004D31A9"/>
    <w:rsid w:val="005975B5"/>
    <w:rsid w:val="005B0236"/>
    <w:rsid w:val="005E4AC7"/>
    <w:rsid w:val="005E7918"/>
    <w:rsid w:val="00602A4D"/>
    <w:rsid w:val="006646D8"/>
    <w:rsid w:val="006758D2"/>
    <w:rsid w:val="006B6F8C"/>
    <w:rsid w:val="007900B1"/>
    <w:rsid w:val="007A45F4"/>
    <w:rsid w:val="0084305D"/>
    <w:rsid w:val="008D684B"/>
    <w:rsid w:val="008D6A84"/>
    <w:rsid w:val="00927A76"/>
    <w:rsid w:val="00935D0C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15246"/>
    <w:rsid w:val="00C56D5D"/>
    <w:rsid w:val="00D64BCB"/>
    <w:rsid w:val="00DC70E0"/>
    <w:rsid w:val="00E510FD"/>
    <w:rsid w:val="00E8086E"/>
    <w:rsid w:val="00E90F10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C152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C15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2026-01-30T09:48:00Z</cp:lastPrinted>
  <dcterms:created xsi:type="dcterms:W3CDTF">2026-02-17T08:25:00Z</dcterms:created>
  <dcterms:modified xsi:type="dcterms:W3CDTF">2026-02-17T08:25:00Z</dcterms:modified>
</cp:coreProperties>
</file>