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7567" w:rsidRDefault="00897567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897567" w:rsidRDefault="00A34906" w:rsidP="002F6D5D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9756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="00897567" w:rsidRPr="00897567">
        <w:rPr>
          <w:rFonts w:ascii="Times New Roman" w:hAnsi="Times New Roman" w:cs="Times New Roman"/>
          <w:b/>
          <w:bCs/>
          <w:sz w:val="28"/>
          <w:szCs w:val="28"/>
        </w:rPr>
        <w:t xml:space="preserve">внесении изменений в областной закон </w:t>
      </w:r>
      <w:r w:rsidR="00897567" w:rsidRPr="00897567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897567" w:rsidRPr="00897567">
        <w:rPr>
          <w:rFonts w:ascii="Times New Roman" w:hAnsi="Times New Roman" w:cs="Times New Roman"/>
          <w:b/>
          <w:sz w:val="28"/>
          <w:szCs w:val="28"/>
        </w:rPr>
        <w:t>"</w:t>
      </w:r>
      <w:r w:rsidR="00897567" w:rsidRPr="00897567">
        <w:rPr>
          <w:rFonts w:ascii="Times New Roman" w:hAnsi="Times New Roman" w:cs="Times New Roman"/>
          <w:b/>
          <w:bCs/>
          <w:sz w:val="28"/>
          <w:szCs w:val="28"/>
        </w:rPr>
        <w:t>О межбюджетных отношениях в Ленинградской области</w:t>
      </w:r>
      <w:r w:rsidR="00897567" w:rsidRPr="00897567">
        <w:rPr>
          <w:rFonts w:ascii="Times New Roman" w:hAnsi="Times New Roman" w:cs="Times New Roman"/>
          <w:b/>
          <w:sz w:val="28"/>
          <w:szCs w:val="28"/>
        </w:rPr>
        <w:t>"</w:t>
      </w:r>
    </w:p>
    <w:p w:rsidR="003C4A2E" w:rsidRPr="00F46002" w:rsidRDefault="003C4A2E" w:rsidP="0084305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501D" w:rsidRPr="00F46002" w:rsidRDefault="0007501D" w:rsidP="0084305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E510FD">
        <w:rPr>
          <w:rFonts w:ascii="Times New Roman" w:hAnsi="Times New Roman" w:cs="Times New Roman"/>
          <w:sz w:val="28"/>
          <w:szCs w:val="28"/>
        </w:rPr>
        <w:t>28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510FD">
        <w:rPr>
          <w:rFonts w:ascii="Times New Roman" w:hAnsi="Times New Roman" w:cs="Times New Roman"/>
          <w:sz w:val="28"/>
          <w:szCs w:val="28"/>
        </w:rPr>
        <w:t>января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>
        <w:rPr>
          <w:rFonts w:ascii="Times New Roman" w:hAnsi="Times New Roman" w:cs="Times New Roman"/>
          <w:sz w:val="28"/>
          <w:szCs w:val="28"/>
        </w:rPr>
        <w:t>6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F46002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7567" w:rsidRPr="00897567" w:rsidRDefault="00897567" w:rsidP="0089756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97567">
        <w:rPr>
          <w:rFonts w:ascii="Times New Roman" w:hAnsi="Times New Roman" w:cs="Times New Roman"/>
          <w:sz w:val="28"/>
          <w:szCs w:val="28"/>
        </w:rPr>
        <w:t>Внести в областной закон от 14 октября 2019 года №</w:t>
      </w:r>
      <w:r w:rsidRPr="0089756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97567">
        <w:rPr>
          <w:rFonts w:ascii="Times New Roman" w:hAnsi="Times New Roman" w:cs="Times New Roman"/>
          <w:sz w:val="28"/>
          <w:szCs w:val="28"/>
        </w:rPr>
        <w:t xml:space="preserve">75-оз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897567">
        <w:rPr>
          <w:rFonts w:ascii="Times New Roman" w:hAnsi="Times New Roman" w:cs="Times New Roman"/>
          <w:sz w:val="28"/>
          <w:szCs w:val="28"/>
        </w:rPr>
        <w:t>"О межбюджетных отношениях в Ленинградской области" (с последующими изменениями) следующие изменения:</w:t>
      </w:r>
    </w:p>
    <w:p w:rsidR="00897567" w:rsidRPr="00897567" w:rsidRDefault="00897567" w:rsidP="00897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567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7567">
        <w:rPr>
          <w:rFonts w:ascii="Times New Roman" w:hAnsi="Times New Roman" w:cs="Times New Roman"/>
          <w:sz w:val="28"/>
          <w:szCs w:val="28"/>
        </w:rPr>
        <w:t>статью 5 изложить в следующей редакции:</w:t>
      </w:r>
    </w:p>
    <w:p w:rsidR="00897567" w:rsidRPr="00897567" w:rsidRDefault="00897567" w:rsidP="008975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567">
        <w:rPr>
          <w:sz w:val="28"/>
          <w:szCs w:val="28"/>
        </w:rPr>
        <w:t>"</w:t>
      </w:r>
      <w:r w:rsidRPr="00897567">
        <w:rPr>
          <w:bCs/>
          <w:sz w:val="28"/>
          <w:szCs w:val="28"/>
        </w:rPr>
        <w:t xml:space="preserve">Статья 5. </w:t>
      </w:r>
      <w:r w:rsidRPr="00897567">
        <w:rPr>
          <w:b/>
          <w:bCs/>
          <w:sz w:val="28"/>
          <w:szCs w:val="28"/>
        </w:rPr>
        <w:t>Формы межбюджетных трансфертов из областного бюджета бюджетам бюджетной системы Российской Федерации</w:t>
      </w:r>
    </w:p>
    <w:p w:rsidR="00897567" w:rsidRPr="00897567" w:rsidRDefault="00897567" w:rsidP="008975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97567" w:rsidRPr="00897567" w:rsidRDefault="00897567" w:rsidP="008975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567">
        <w:rPr>
          <w:sz w:val="28"/>
          <w:szCs w:val="28"/>
        </w:rPr>
        <w:t xml:space="preserve">Межбюджетные трансферты из областного бюджета предоставляются </w:t>
      </w:r>
      <w:r>
        <w:rPr>
          <w:sz w:val="28"/>
          <w:szCs w:val="28"/>
        </w:rPr>
        <w:br/>
      </w:r>
      <w:r w:rsidRPr="00897567">
        <w:rPr>
          <w:sz w:val="28"/>
          <w:szCs w:val="28"/>
        </w:rPr>
        <w:t xml:space="preserve">в форме: </w:t>
      </w:r>
    </w:p>
    <w:p w:rsidR="00897567" w:rsidRPr="00897567" w:rsidRDefault="00897567" w:rsidP="008975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567">
        <w:rPr>
          <w:sz w:val="28"/>
          <w:szCs w:val="28"/>
        </w:rPr>
        <w:t xml:space="preserve">дотаций местным бюджетам; </w:t>
      </w:r>
    </w:p>
    <w:p w:rsidR="00897567" w:rsidRPr="00897567" w:rsidRDefault="00897567" w:rsidP="008975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567">
        <w:rPr>
          <w:sz w:val="28"/>
          <w:szCs w:val="28"/>
        </w:rPr>
        <w:t xml:space="preserve">субвенций местным бюджетам; </w:t>
      </w:r>
    </w:p>
    <w:p w:rsidR="00897567" w:rsidRPr="00897567" w:rsidRDefault="00897567" w:rsidP="008975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567">
        <w:rPr>
          <w:sz w:val="28"/>
          <w:szCs w:val="28"/>
        </w:rPr>
        <w:t xml:space="preserve">субсидий местным бюджетам; </w:t>
      </w:r>
    </w:p>
    <w:p w:rsidR="00897567" w:rsidRPr="00897567" w:rsidRDefault="00897567" w:rsidP="008975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567">
        <w:rPr>
          <w:sz w:val="28"/>
          <w:szCs w:val="28"/>
        </w:rPr>
        <w:t xml:space="preserve">субсидий федеральному бюджету; </w:t>
      </w:r>
    </w:p>
    <w:p w:rsidR="00897567" w:rsidRPr="00897567" w:rsidRDefault="00897567" w:rsidP="008975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567">
        <w:rPr>
          <w:sz w:val="28"/>
          <w:szCs w:val="28"/>
        </w:rPr>
        <w:t xml:space="preserve">субвенций федеральному бюджету; </w:t>
      </w:r>
    </w:p>
    <w:p w:rsidR="00897567" w:rsidRPr="00897567" w:rsidRDefault="00897567" w:rsidP="008975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567">
        <w:rPr>
          <w:sz w:val="28"/>
          <w:szCs w:val="28"/>
        </w:rPr>
        <w:t xml:space="preserve">субвенций бюджету государственного внебюджетного фонда Российской Федерации; </w:t>
      </w:r>
    </w:p>
    <w:p w:rsidR="00897567" w:rsidRPr="00897567" w:rsidRDefault="00897567" w:rsidP="008975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567">
        <w:rPr>
          <w:sz w:val="28"/>
          <w:szCs w:val="28"/>
        </w:rPr>
        <w:t xml:space="preserve">субсидий бюджетам субъектов Российской Федерации; </w:t>
      </w:r>
    </w:p>
    <w:p w:rsidR="00897567" w:rsidRPr="00897567" w:rsidRDefault="00897567" w:rsidP="00897567">
      <w:pPr>
        <w:tabs>
          <w:tab w:val="right" w:pos="963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567">
        <w:rPr>
          <w:rFonts w:ascii="Times New Roman" w:hAnsi="Times New Roman" w:cs="Times New Roman"/>
          <w:sz w:val="28"/>
          <w:szCs w:val="28"/>
        </w:rPr>
        <w:t>иных межбюджетных трансфертов федеральному бюджету;</w:t>
      </w:r>
    </w:p>
    <w:p w:rsidR="00897567" w:rsidRPr="00897567" w:rsidRDefault="00897567" w:rsidP="00897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567">
        <w:rPr>
          <w:rFonts w:ascii="Times New Roman" w:hAnsi="Times New Roman" w:cs="Times New Roman"/>
          <w:sz w:val="28"/>
          <w:szCs w:val="28"/>
        </w:rPr>
        <w:t>иных межбюджетных трансфертов бюджетам государственных внебюджетных фондов;</w:t>
      </w:r>
    </w:p>
    <w:p w:rsidR="00897567" w:rsidRPr="00897567" w:rsidRDefault="00897567" w:rsidP="008975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567">
        <w:rPr>
          <w:rFonts w:ascii="Times New Roman" w:hAnsi="Times New Roman" w:cs="Times New Roman"/>
          <w:sz w:val="28"/>
          <w:szCs w:val="28"/>
        </w:rPr>
        <w:t>иных межбюджетных трансфертов бюджетам субъектов Российской Федерации;</w:t>
      </w:r>
    </w:p>
    <w:p w:rsidR="00897567" w:rsidRPr="00897567" w:rsidRDefault="00897567" w:rsidP="0089756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567">
        <w:rPr>
          <w:sz w:val="28"/>
          <w:szCs w:val="28"/>
        </w:rPr>
        <w:t xml:space="preserve">иных межбюджетных трансфертов местным бюджетам."; </w:t>
      </w:r>
    </w:p>
    <w:p w:rsidR="00897567" w:rsidRPr="00897567" w:rsidRDefault="00897567" w:rsidP="00897567">
      <w:pPr>
        <w:pStyle w:val="Pro-Gramma"/>
        <w:keepNext/>
        <w:spacing w:after="0"/>
      </w:pPr>
      <w:r w:rsidRPr="00897567">
        <w:lastRenderedPageBreak/>
        <w:t>2) дополнить статьей 12</w:t>
      </w:r>
      <w:r w:rsidRPr="00897567">
        <w:rPr>
          <w:vertAlign w:val="superscript"/>
        </w:rPr>
        <w:t>5</w:t>
      </w:r>
      <w:r w:rsidRPr="00897567">
        <w:t xml:space="preserve"> следующего содержания:</w:t>
      </w:r>
    </w:p>
    <w:p w:rsidR="00897567" w:rsidRPr="00897567" w:rsidRDefault="00897567" w:rsidP="00897567">
      <w:pPr>
        <w:pStyle w:val="Pro-Gramma"/>
        <w:spacing w:after="0"/>
      </w:pPr>
      <w:r w:rsidRPr="00897567">
        <w:t>"Статья 12</w:t>
      </w:r>
      <w:r w:rsidRPr="00897567">
        <w:rPr>
          <w:vertAlign w:val="superscript"/>
        </w:rPr>
        <w:t>5</w:t>
      </w:r>
      <w:r w:rsidRPr="00897567">
        <w:t xml:space="preserve">. </w:t>
      </w:r>
      <w:r w:rsidRPr="00897567">
        <w:rPr>
          <w:b/>
        </w:rPr>
        <w:t>Иные межбюджетные трансферты бюджетам субъектов Российской Федерации</w:t>
      </w:r>
    </w:p>
    <w:p w:rsidR="00897567" w:rsidRDefault="00897567" w:rsidP="00897567">
      <w:pPr>
        <w:pStyle w:val="Pro-Gramma"/>
        <w:spacing w:after="0"/>
      </w:pPr>
    </w:p>
    <w:p w:rsidR="00897567" w:rsidRPr="00897567" w:rsidRDefault="00897567" w:rsidP="00897567">
      <w:pPr>
        <w:pStyle w:val="Pro-Gramma"/>
        <w:spacing w:after="0"/>
      </w:pPr>
      <w:r w:rsidRPr="00897567">
        <w:t>1.</w:t>
      </w:r>
      <w:r>
        <w:t> </w:t>
      </w:r>
      <w:r w:rsidRPr="00897567">
        <w:t>В областном бюджете могут предусматриваться иные межбюджетные трансферты бюджетам субъектов Российской Федерации в случаях, установленных федеральными законами и</w:t>
      </w:r>
      <w:r>
        <w:t> </w:t>
      </w:r>
      <w:r w:rsidRPr="00897567">
        <w:t>(или) областными законами, нормативными правовыми актами Правительства Ленинградской области либо Губернатора Ленинградской области, соглашениями с субъектами Российской Федерации (высшими органами исполнительной власти субъектов Российской Федерации).</w:t>
      </w:r>
    </w:p>
    <w:p w:rsidR="0084305D" w:rsidRPr="00897567" w:rsidRDefault="00897567" w:rsidP="008975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567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7567">
        <w:rPr>
          <w:rFonts w:ascii="Times New Roman" w:hAnsi="Times New Roman" w:cs="Times New Roman"/>
          <w:sz w:val="28"/>
          <w:szCs w:val="28"/>
        </w:rPr>
        <w:t>Порядок и условия предоставления иных межбюджетных трансфертов бюджетам субъектов Российской Федерации из областного бюджета устанавливаются нормативными правовыми актами Правительства Ленинградской области 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7567">
        <w:rPr>
          <w:rFonts w:ascii="Times New Roman" w:hAnsi="Times New Roman" w:cs="Times New Roman"/>
          <w:sz w:val="28"/>
          <w:szCs w:val="28"/>
        </w:rPr>
        <w:t>(или) соглашениями с субъектами Российской Федерации (высшими органами исполнительной власти субъектов Российской Федерации)</w:t>
      </w:r>
      <w:r w:rsidR="0084305D" w:rsidRPr="008975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2F6D5D" w:rsidRPr="002F6D5D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D5D" w:rsidRPr="002F6D5D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D5D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F6D5D" w:rsidRPr="002F6D5D" w:rsidRDefault="002F6D5D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Pr="00897567" w:rsidRDefault="00897567" w:rsidP="002F6D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567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2F6D5D" w:rsidRPr="00897567">
        <w:rPr>
          <w:rFonts w:ascii="Times New Roman" w:hAnsi="Times New Roman" w:cs="Times New Roman"/>
          <w:sz w:val="28"/>
          <w:szCs w:val="28"/>
        </w:rPr>
        <w:t>.</w:t>
      </w:r>
    </w:p>
    <w:p w:rsidR="003A6ED4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F46002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B71BD0" w:rsidRDefault="00B71BD0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F46002" w:rsidRDefault="00B71BD0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февраля 2026 года</w:t>
      </w:r>
    </w:p>
    <w:p w:rsidR="0007501D" w:rsidRPr="00F46002" w:rsidRDefault="00B71BD0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9-оз</w:t>
      </w:r>
    </w:p>
    <w:sectPr w:rsidR="0007501D" w:rsidRPr="00F46002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44B" w:rsidRDefault="0072244B">
      <w:pPr>
        <w:spacing w:after="0" w:line="240" w:lineRule="auto"/>
      </w:pPr>
      <w:r>
        <w:separator/>
      </w:r>
    </w:p>
  </w:endnote>
  <w:endnote w:type="continuationSeparator" w:id="0">
    <w:p w:rsidR="0072244B" w:rsidRDefault="00722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44B" w:rsidRDefault="0072244B">
      <w:pPr>
        <w:spacing w:after="0" w:line="240" w:lineRule="auto"/>
      </w:pPr>
      <w:r>
        <w:separator/>
      </w:r>
    </w:p>
  </w:footnote>
  <w:footnote w:type="continuationSeparator" w:id="0">
    <w:p w:rsidR="0072244B" w:rsidRDefault="00722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536F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72244B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5B75"/>
    <w:rsid w:val="0007501D"/>
    <w:rsid w:val="00111245"/>
    <w:rsid w:val="00147F52"/>
    <w:rsid w:val="00167BDE"/>
    <w:rsid w:val="001B73B1"/>
    <w:rsid w:val="002E5722"/>
    <w:rsid w:val="002F6D5D"/>
    <w:rsid w:val="003565F8"/>
    <w:rsid w:val="003A6ED4"/>
    <w:rsid w:val="003B7800"/>
    <w:rsid w:val="003C4A2E"/>
    <w:rsid w:val="003F5276"/>
    <w:rsid w:val="004D31A9"/>
    <w:rsid w:val="005975B5"/>
    <w:rsid w:val="005B0236"/>
    <w:rsid w:val="005E7918"/>
    <w:rsid w:val="00602A4D"/>
    <w:rsid w:val="006758D2"/>
    <w:rsid w:val="006B6F8C"/>
    <w:rsid w:val="0072244B"/>
    <w:rsid w:val="007900B1"/>
    <w:rsid w:val="007A45F4"/>
    <w:rsid w:val="0084305D"/>
    <w:rsid w:val="00897567"/>
    <w:rsid w:val="00927A76"/>
    <w:rsid w:val="00935D0C"/>
    <w:rsid w:val="009536F5"/>
    <w:rsid w:val="009910AF"/>
    <w:rsid w:val="009C4CFA"/>
    <w:rsid w:val="00A34906"/>
    <w:rsid w:val="00A649E9"/>
    <w:rsid w:val="00AA2133"/>
    <w:rsid w:val="00AA69EB"/>
    <w:rsid w:val="00B45306"/>
    <w:rsid w:val="00B71BD0"/>
    <w:rsid w:val="00B81568"/>
    <w:rsid w:val="00C00250"/>
    <w:rsid w:val="00C00932"/>
    <w:rsid w:val="00C56D5D"/>
    <w:rsid w:val="00D64BCB"/>
    <w:rsid w:val="00DC70E0"/>
    <w:rsid w:val="00E510FD"/>
    <w:rsid w:val="00E8086E"/>
    <w:rsid w:val="00E90F10"/>
    <w:rsid w:val="00F03856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ro-Gramma">
    <w:name w:val="Pro-Gramma"/>
    <w:basedOn w:val="a"/>
    <w:link w:val="Pro-Gramma0"/>
    <w:qFormat/>
    <w:rsid w:val="00897567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ro-Gramma0">
    <w:name w:val="Pro-Gramma Знак"/>
    <w:basedOn w:val="a0"/>
    <w:link w:val="Pro-Gramma"/>
    <w:rsid w:val="0089756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rmal (Web)"/>
    <w:basedOn w:val="a"/>
    <w:uiPriority w:val="99"/>
    <w:semiHidden/>
    <w:unhideWhenUsed/>
    <w:rsid w:val="00897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2026-02-02T12:31:00Z</cp:lastPrinted>
  <dcterms:created xsi:type="dcterms:W3CDTF">2026-02-17T08:24:00Z</dcterms:created>
  <dcterms:modified xsi:type="dcterms:W3CDTF">2026-02-17T08:24:00Z</dcterms:modified>
</cp:coreProperties>
</file>