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01B" w:rsidRPr="00E60657" w:rsidRDefault="0001701B" w:rsidP="0001701B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Справка о состоянии законодательства</w:t>
      </w:r>
    </w:p>
    <w:p w:rsidR="0001701B" w:rsidRPr="00E60657" w:rsidRDefault="0001701B" w:rsidP="0001701B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:rsidR="0001701B" w:rsidRPr="005013F9" w:rsidRDefault="0001701B" w:rsidP="0001701B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</w:t>
      </w:r>
    </w:p>
    <w:p w:rsidR="0001701B" w:rsidRPr="005013F9" w:rsidRDefault="0001701B" w:rsidP="0001701B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 xml:space="preserve">Всеволожского муниципального района Ленинградской области, </w:t>
      </w:r>
    </w:p>
    <w:p w:rsidR="0001701B" w:rsidRPr="005013F9" w:rsidRDefault="0001701B" w:rsidP="0001701B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 xml:space="preserve">и о внесении изменения в областной закон </w:t>
      </w:r>
    </w:p>
    <w:p w:rsidR="0001701B" w:rsidRPr="005013F9" w:rsidRDefault="0001701B" w:rsidP="0001701B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«Об административно-территориальном устройстве</w:t>
      </w:r>
    </w:p>
    <w:p w:rsidR="0001701B" w:rsidRDefault="0001701B" w:rsidP="0001701B">
      <w:pPr>
        <w:jc w:val="center"/>
        <w:rPr>
          <w:sz w:val="28"/>
          <w:szCs w:val="28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Ленинградской области и порядке его изменения»</w:t>
      </w:r>
    </w:p>
    <w:p w:rsidR="0001701B" w:rsidRDefault="0001701B" w:rsidP="0001701B">
      <w:pPr>
        <w:jc w:val="center"/>
        <w:rPr>
          <w:sz w:val="28"/>
          <w:szCs w:val="28"/>
        </w:rPr>
      </w:pPr>
    </w:p>
    <w:p w:rsidR="0001701B" w:rsidRDefault="0001701B" w:rsidP="0001701B">
      <w:pPr>
        <w:jc w:val="center"/>
        <w:rPr>
          <w:sz w:val="28"/>
          <w:szCs w:val="28"/>
        </w:rPr>
      </w:pPr>
    </w:p>
    <w:p w:rsidR="0001701B" w:rsidRDefault="0001701B" w:rsidP="0001701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Отношения в области административно-территориального устройства Ленинградской области урегулированы в настоящее время следующими законодательными актами:</w:t>
      </w:r>
    </w:p>
    <w:p w:rsidR="0001701B" w:rsidRDefault="0001701B" w:rsidP="0001701B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E2053E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E205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 6 октября 2003 года № 131-ФЗ «Об общих принципах организации местного самоуправления в Российской Федерации».</w:t>
      </w:r>
    </w:p>
    <w:p w:rsidR="0001701B" w:rsidRDefault="0001701B" w:rsidP="0001701B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E04E2">
        <w:rPr>
          <w:sz w:val="28"/>
          <w:szCs w:val="28"/>
        </w:rPr>
        <w:t>бластной закон от 15</w:t>
      </w:r>
      <w:r>
        <w:rPr>
          <w:sz w:val="28"/>
          <w:szCs w:val="28"/>
        </w:rPr>
        <w:t xml:space="preserve"> июня </w:t>
      </w:r>
      <w:r w:rsidRPr="008E04E2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Pr="008E04E2">
        <w:rPr>
          <w:sz w:val="28"/>
          <w:szCs w:val="28"/>
        </w:rPr>
        <w:t xml:space="preserve"> № 32-</w:t>
      </w:r>
      <w:r>
        <w:rPr>
          <w:sz w:val="28"/>
          <w:szCs w:val="28"/>
        </w:rPr>
        <w:t>оз</w:t>
      </w:r>
      <w:r w:rsidRPr="008E04E2">
        <w:rPr>
          <w:sz w:val="28"/>
          <w:szCs w:val="28"/>
        </w:rPr>
        <w:t xml:space="preserve"> «Об административно-территориальном устройстве Ленинградской области и порядке его изменения»</w:t>
      </w:r>
      <w:r>
        <w:rPr>
          <w:sz w:val="28"/>
          <w:szCs w:val="28"/>
        </w:rPr>
        <w:t>.</w:t>
      </w:r>
    </w:p>
    <w:p w:rsidR="0001701B" w:rsidRDefault="0001701B" w:rsidP="0001701B">
      <w:pPr>
        <w:jc w:val="both"/>
        <w:rPr>
          <w:rFonts w:eastAsiaTheme="minorHAnsi"/>
          <w:lang w:eastAsia="en-US"/>
        </w:rPr>
      </w:pPr>
    </w:p>
    <w:p w:rsidR="0001701B" w:rsidRPr="00E60657" w:rsidRDefault="0001701B" w:rsidP="0001701B">
      <w:pPr>
        <w:jc w:val="both"/>
        <w:rPr>
          <w:sz w:val="28"/>
          <w:szCs w:val="28"/>
        </w:rPr>
      </w:pPr>
    </w:p>
    <w:p w:rsidR="0001701B" w:rsidRPr="00E60657" w:rsidRDefault="0001701B" w:rsidP="0001701B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01701B" w:rsidRPr="00E60657" w:rsidRDefault="0001701B" w:rsidP="0001701B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:rsidR="00772CE2" w:rsidRDefault="0001701B" w:rsidP="0001701B"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bookmarkStart w:id="0" w:name="_GoBack"/>
      <w:bookmarkEnd w:id="0"/>
      <w:r>
        <w:rPr>
          <w:sz w:val="28"/>
          <w:szCs w:val="28"/>
        </w:rPr>
        <w:t>И.</w:t>
      </w:r>
      <w:r>
        <w:rPr>
          <w:sz w:val="28"/>
          <w:szCs w:val="28"/>
        </w:rPr>
        <w:t xml:space="preserve">Я. </w:t>
      </w:r>
      <w:r w:rsidRPr="00E60657">
        <w:rPr>
          <w:sz w:val="28"/>
          <w:szCs w:val="28"/>
        </w:rPr>
        <w:t>Кулаков</w:t>
      </w:r>
    </w:p>
    <w:sectPr w:rsidR="00772C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01B"/>
    <w:rsid w:val="0001701B"/>
    <w:rsid w:val="0077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70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70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2025-10-20T12:55:00Z</dcterms:created>
  <dcterms:modified xsi:type="dcterms:W3CDTF">2025-10-20T12:55:00Z</dcterms:modified>
</cp:coreProperties>
</file>