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14" w:rsidRPr="007531FE" w:rsidRDefault="00723914" w:rsidP="00723914">
      <w:pPr>
        <w:pStyle w:val="ConsPlusNormal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531FE">
        <w:rPr>
          <w:rFonts w:ascii="Times New Roman" w:hAnsi="Times New Roman" w:cs="Times New Roman"/>
          <w:bCs/>
          <w:sz w:val="28"/>
          <w:szCs w:val="28"/>
        </w:rPr>
        <w:t>Проект вносит Губернатор Ленинградской области</w:t>
      </w:r>
    </w:p>
    <w:p w:rsidR="00723914" w:rsidRPr="007531FE" w:rsidRDefault="00723914" w:rsidP="00723914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3914" w:rsidRPr="007531FE" w:rsidRDefault="00723914" w:rsidP="00723914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3914" w:rsidRPr="007531FE" w:rsidRDefault="00723914" w:rsidP="0072391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531FE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723914" w:rsidRPr="007531FE" w:rsidRDefault="00723914" w:rsidP="0072391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3914" w:rsidRPr="007531FE" w:rsidRDefault="00723914" w:rsidP="0072391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531FE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723914" w:rsidRPr="007531FE" w:rsidRDefault="00723914" w:rsidP="00723914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23914" w:rsidRPr="007531FE" w:rsidRDefault="00723914" w:rsidP="007239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О внесении изменени</w:t>
      </w:r>
      <w:r w:rsidR="00917254" w:rsidRPr="007531FE">
        <w:rPr>
          <w:rFonts w:ascii="Times New Roman" w:hAnsi="Times New Roman"/>
          <w:sz w:val="28"/>
          <w:szCs w:val="28"/>
        </w:rPr>
        <w:t>я</w:t>
      </w:r>
      <w:r w:rsidRPr="007531FE">
        <w:rPr>
          <w:rFonts w:ascii="Times New Roman" w:hAnsi="Times New Roman"/>
          <w:sz w:val="28"/>
          <w:szCs w:val="28"/>
        </w:rPr>
        <w:t xml:space="preserve"> в </w:t>
      </w:r>
      <w:r w:rsidR="00771DCB">
        <w:rPr>
          <w:rFonts w:ascii="Times New Roman" w:hAnsi="Times New Roman"/>
          <w:sz w:val="28"/>
          <w:szCs w:val="28"/>
        </w:rPr>
        <w:t xml:space="preserve">статью </w:t>
      </w:r>
      <w:r w:rsidR="00460CF5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771DCB">
        <w:rPr>
          <w:rFonts w:ascii="Times New Roman" w:hAnsi="Times New Roman"/>
          <w:sz w:val="28"/>
          <w:szCs w:val="28"/>
        </w:rPr>
        <w:t xml:space="preserve"> </w:t>
      </w:r>
      <w:r w:rsidRPr="007531FE">
        <w:rPr>
          <w:rFonts w:ascii="Times New Roman" w:hAnsi="Times New Roman"/>
          <w:sz w:val="28"/>
          <w:szCs w:val="28"/>
        </w:rPr>
        <w:t>областно</w:t>
      </w:r>
      <w:r w:rsidR="00771DCB">
        <w:rPr>
          <w:rFonts w:ascii="Times New Roman" w:hAnsi="Times New Roman"/>
          <w:sz w:val="28"/>
          <w:szCs w:val="28"/>
        </w:rPr>
        <w:t>го</w:t>
      </w:r>
      <w:r w:rsidRPr="007531FE">
        <w:rPr>
          <w:rFonts w:ascii="Times New Roman" w:hAnsi="Times New Roman"/>
          <w:sz w:val="28"/>
          <w:szCs w:val="28"/>
        </w:rPr>
        <w:t xml:space="preserve"> закон</w:t>
      </w:r>
      <w:r w:rsidR="00771DCB">
        <w:rPr>
          <w:rFonts w:ascii="Times New Roman" w:hAnsi="Times New Roman"/>
          <w:sz w:val="28"/>
          <w:szCs w:val="28"/>
        </w:rPr>
        <w:t>а</w:t>
      </w:r>
      <w:r w:rsidRPr="007531FE">
        <w:rPr>
          <w:rFonts w:ascii="Times New Roman" w:hAnsi="Times New Roman"/>
          <w:sz w:val="28"/>
          <w:szCs w:val="28"/>
        </w:rPr>
        <w:t xml:space="preserve"> </w:t>
      </w:r>
    </w:p>
    <w:p w:rsidR="00723914" w:rsidRPr="007531FE" w:rsidRDefault="00723914" w:rsidP="007239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723914" w:rsidRPr="007531FE" w:rsidRDefault="00723914" w:rsidP="00723914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23914" w:rsidRPr="007531FE" w:rsidRDefault="00723914" w:rsidP="0072391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Статья 1</w:t>
      </w:r>
    </w:p>
    <w:p w:rsidR="00723914" w:rsidRPr="007531FE" w:rsidRDefault="00723914" w:rsidP="0072391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531FE">
        <w:rPr>
          <w:rFonts w:ascii="Times New Roman" w:hAnsi="Times New Roman"/>
          <w:bCs/>
          <w:sz w:val="28"/>
          <w:szCs w:val="28"/>
        </w:rPr>
        <w:t xml:space="preserve">Внести в областной </w:t>
      </w:r>
      <w:hyperlink r:id="rId5" w:history="1">
        <w:r w:rsidRPr="007531FE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7531FE">
        <w:rPr>
          <w:rFonts w:ascii="Times New Roman" w:hAnsi="Times New Roman"/>
          <w:bCs/>
          <w:sz w:val="28"/>
          <w:szCs w:val="28"/>
        </w:rPr>
        <w:t xml:space="preserve"> от 14 декабря 2011 года № 108-оз «Об отдельных вопросах осуществления градостроительной деятельности на территории Ленинградской области» (с последующими изменениями) изменени</w:t>
      </w:r>
      <w:r w:rsidR="00917254" w:rsidRPr="007531FE">
        <w:rPr>
          <w:rFonts w:ascii="Times New Roman" w:hAnsi="Times New Roman"/>
          <w:bCs/>
          <w:sz w:val="28"/>
          <w:szCs w:val="28"/>
        </w:rPr>
        <w:t xml:space="preserve">е, дополнив </w:t>
      </w:r>
      <w:r w:rsidR="009B5271" w:rsidRPr="007531FE">
        <w:rPr>
          <w:rFonts w:ascii="Times New Roman" w:hAnsi="Times New Roman"/>
          <w:bCs/>
          <w:sz w:val="28"/>
          <w:szCs w:val="28"/>
        </w:rPr>
        <w:t>статью 3 частью 1</w:t>
      </w:r>
      <w:r w:rsidR="009B5271" w:rsidRPr="007531FE">
        <w:rPr>
          <w:rFonts w:ascii="Times New Roman" w:hAnsi="Times New Roman"/>
          <w:bCs/>
          <w:sz w:val="28"/>
          <w:szCs w:val="28"/>
          <w:vertAlign w:val="superscript"/>
        </w:rPr>
        <w:t xml:space="preserve">1 </w:t>
      </w:r>
      <w:r w:rsidR="009B5271" w:rsidRPr="007531FE"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p w:rsidR="009B5271" w:rsidRPr="007531FE" w:rsidRDefault="009B5271" w:rsidP="007239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531FE">
        <w:rPr>
          <w:rFonts w:ascii="Times New Roman" w:hAnsi="Times New Roman"/>
          <w:bCs/>
          <w:sz w:val="28"/>
          <w:szCs w:val="28"/>
        </w:rPr>
        <w:t>«1</w:t>
      </w:r>
      <w:r w:rsidRPr="007531FE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7531FE">
        <w:rPr>
          <w:rFonts w:ascii="Times New Roman" w:hAnsi="Times New Roman"/>
          <w:bCs/>
          <w:sz w:val="28"/>
          <w:szCs w:val="28"/>
        </w:rPr>
        <w:t>. Порядок определения соответствия объектов регионального значения направлениям и приоритетам Стратегии социально-экономического развития Ленинградской области, целям, задачам и показателям государственных программ Ленинградской области и их структурных элементов для включения в схему территориального планирования Ленинградской области в области промышленной политики и планирования использования земель сельскохозяйственного назначения устанавливается Правительством Ленинградской области</w:t>
      </w:r>
      <w:proofErr w:type="gramStart"/>
      <w:r w:rsidRPr="007531F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3914" w:rsidRPr="007531FE" w:rsidRDefault="00723914" w:rsidP="0072391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Статья 2</w:t>
      </w:r>
    </w:p>
    <w:p w:rsidR="00723914" w:rsidRPr="007531FE" w:rsidRDefault="00723914" w:rsidP="00723914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3914" w:rsidRPr="007531FE" w:rsidRDefault="00723914" w:rsidP="007239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Губернатор</w:t>
      </w:r>
    </w:p>
    <w:p w:rsidR="004109E6" w:rsidRPr="007531FE" w:rsidRDefault="00723914" w:rsidP="00723914">
      <w:pPr>
        <w:rPr>
          <w:rFonts w:ascii="Times New Roman" w:hAnsi="Times New Roman"/>
          <w:sz w:val="28"/>
          <w:szCs w:val="28"/>
        </w:rPr>
      </w:pPr>
      <w:r w:rsidRPr="007531FE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А.</w:t>
      </w:r>
      <w:r w:rsidR="00BA3BED">
        <w:rPr>
          <w:rFonts w:ascii="Times New Roman" w:hAnsi="Times New Roman"/>
          <w:sz w:val="28"/>
          <w:szCs w:val="28"/>
        </w:rPr>
        <w:t>Ю.</w:t>
      </w:r>
      <w:r w:rsidRPr="007531FE">
        <w:rPr>
          <w:rFonts w:ascii="Times New Roman" w:hAnsi="Times New Roman"/>
          <w:sz w:val="28"/>
          <w:szCs w:val="28"/>
        </w:rPr>
        <w:t>Дрозденко</w:t>
      </w:r>
    </w:p>
    <w:sectPr w:rsidR="004109E6" w:rsidRPr="0075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914"/>
    <w:rsid w:val="004109E6"/>
    <w:rsid w:val="00460CF5"/>
    <w:rsid w:val="00723914"/>
    <w:rsid w:val="007531FE"/>
    <w:rsid w:val="00771DCB"/>
    <w:rsid w:val="00917254"/>
    <w:rsid w:val="009B5271"/>
    <w:rsid w:val="00BA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39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239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39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23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EE31C1C27AEF64E7CC68A0013B4028CF1604917A302DBE0C52CCC487AB13A68EE6FC5A5E2BB5EB7E1598E6FB8uATD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2025-12-15T07:34:00Z</dcterms:created>
  <dcterms:modified xsi:type="dcterms:W3CDTF">2026-01-19T06:27:00Z</dcterms:modified>
</cp:coreProperties>
</file>