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46" w:rsidRPr="00C07914" w:rsidRDefault="00214746" w:rsidP="00E46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91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214746" w:rsidRPr="00C07914" w:rsidRDefault="00214746" w:rsidP="00E46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7914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 w:rsidRPr="00C07914">
        <w:rPr>
          <w:rFonts w:ascii="Times New Roman" w:hAnsi="Times New Roman" w:cs="Times New Roman"/>
          <w:b/>
          <w:sz w:val="28"/>
          <w:szCs w:val="28"/>
        </w:rPr>
        <w:br/>
      </w:r>
      <w:r w:rsidR="005018FA" w:rsidRPr="00C07914">
        <w:rPr>
          <w:rFonts w:ascii="Times New Roman" w:hAnsi="Times New Roman" w:cs="Times New Roman"/>
          <w:b/>
          <w:sz w:val="28"/>
          <w:szCs w:val="28"/>
        </w:rPr>
        <w:t>«</w:t>
      </w:r>
      <w:r w:rsidR="0028325F"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</w:t>
      </w:r>
      <w:proofErr w:type="gramEnd"/>
      <w:r w:rsidR="0028325F">
        <w:rPr>
          <w:rFonts w:ascii="Times New Roman" w:hAnsi="Times New Roman" w:cs="Times New Roman"/>
          <w:b/>
          <w:sz w:val="28"/>
          <w:szCs w:val="28"/>
        </w:rPr>
        <w:t>, находящихся в государственной или муниципальной собственности, и максимальном размере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</w:t>
      </w:r>
      <w:r w:rsidR="005018FA" w:rsidRPr="00C07914">
        <w:rPr>
          <w:rFonts w:ascii="Times New Roman" w:hAnsi="Times New Roman" w:cs="Times New Roman"/>
          <w:b/>
          <w:sz w:val="28"/>
          <w:szCs w:val="28"/>
        </w:rPr>
        <w:t>»</w:t>
      </w:r>
    </w:p>
    <w:p w:rsidR="00214746" w:rsidRPr="00C07914" w:rsidRDefault="00214746" w:rsidP="00E46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09B" w:rsidRDefault="00E4609B" w:rsidP="00E460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E4609B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>
        <w:rPr>
          <w:rFonts w:ascii="Times New Roman" w:hAnsi="Times New Roman" w:cs="Times New Roman"/>
          <w:sz w:val="28"/>
          <w:szCs w:val="28"/>
        </w:rPr>
        <w:br/>
      </w:r>
      <w:r w:rsidRPr="00E4609B">
        <w:rPr>
          <w:rFonts w:ascii="Times New Roman" w:hAnsi="Times New Roman" w:cs="Times New Roman"/>
          <w:sz w:val="28"/>
          <w:szCs w:val="28"/>
        </w:rPr>
        <w:t xml:space="preserve">1 областного закона «О предельных размерах земельных участков, находящихся в государственной или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E4609B">
        <w:rPr>
          <w:rFonts w:ascii="Times New Roman" w:hAnsi="Times New Roman" w:cs="Times New Roman"/>
          <w:sz w:val="28"/>
          <w:szCs w:val="28"/>
        </w:rPr>
        <w:t>и предоставляемых для осуществления крестьянским (фермерским) хозяйством его деятельности, и о внесении изменений в областной закон</w:t>
      </w:r>
      <w:r>
        <w:rPr>
          <w:rFonts w:ascii="Times New Roman" w:hAnsi="Times New Roman" w:cs="Times New Roman"/>
          <w:sz w:val="28"/>
          <w:szCs w:val="28"/>
        </w:rPr>
        <w:br/>
      </w:r>
      <w:r w:rsidRPr="00E4609B">
        <w:rPr>
          <w:rFonts w:ascii="Times New Roman" w:hAnsi="Times New Roman" w:cs="Times New Roman"/>
          <w:sz w:val="28"/>
          <w:szCs w:val="28"/>
        </w:rPr>
        <w:t xml:space="preserve"> «О предельных размерах земельных участков, предоставляемых гражданам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E4609B">
        <w:rPr>
          <w:rFonts w:ascii="Times New Roman" w:hAnsi="Times New Roman" w:cs="Times New Roman"/>
          <w:sz w:val="28"/>
          <w:szCs w:val="28"/>
        </w:rPr>
        <w:t>в собственность из земель, находящихся в государственной или муниципальной собственности, и максимальном размере общей площади</w:t>
      </w:r>
      <w:proofErr w:type="gramEnd"/>
      <w:r w:rsidRPr="00E4609B">
        <w:rPr>
          <w:rFonts w:ascii="Times New Roman" w:hAnsi="Times New Roman" w:cs="Times New Roman"/>
          <w:sz w:val="28"/>
          <w:szCs w:val="28"/>
        </w:rPr>
        <w:t xml:space="preserve"> земельных участков, которые могут находиться одновременно на праве собственности и (или) ином праве у граждан, ведущих личное подсобное хозяйство»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B044B7" w:rsidRPr="00C07914" w:rsidRDefault="00B044B7" w:rsidP="00E46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E46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F6C" w:rsidRDefault="00516F6C" w:rsidP="00E46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F6C" w:rsidRPr="00C07914" w:rsidRDefault="00516F6C" w:rsidP="00E46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AC2" w:rsidRDefault="00276AC2" w:rsidP="00E460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Вице-губернатор Ленинградской области </w:t>
      </w:r>
    </w:p>
    <w:p w:rsidR="00276AC2" w:rsidRDefault="00276AC2" w:rsidP="00E460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развития агропромышленного </w:t>
      </w:r>
    </w:p>
    <w:p w:rsidR="00276AC2" w:rsidRDefault="00276AC2" w:rsidP="00E460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комплекса – </w:t>
      </w:r>
    </w:p>
    <w:p w:rsidR="00276AC2" w:rsidRDefault="00276AC2" w:rsidP="00E460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AC2" w:rsidRDefault="00276AC2" w:rsidP="00E4609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                                             О.М. Малащенко</w:t>
      </w:r>
    </w:p>
    <w:p w:rsidR="00214746" w:rsidRPr="00445130" w:rsidRDefault="00214746" w:rsidP="00E4609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4746" w:rsidRPr="00445130" w:rsidRDefault="00214746" w:rsidP="00E4609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4746" w:rsidRPr="00445130" w:rsidRDefault="00214746" w:rsidP="00E4609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05249" w:rsidRPr="00BE4A2F" w:rsidRDefault="00205249" w:rsidP="00BE4A2F">
      <w:bookmarkStart w:id="0" w:name="_GoBack"/>
      <w:bookmarkEnd w:id="0"/>
    </w:p>
    <w:sectPr w:rsidR="00205249" w:rsidRPr="00BE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8F8"/>
    <w:rsid w:val="00003AD8"/>
    <w:rsid w:val="0003494F"/>
    <w:rsid w:val="00205249"/>
    <w:rsid w:val="00214746"/>
    <w:rsid w:val="00276AC2"/>
    <w:rsid w:val="0028325F"/>
    <w:rsid w:val="00445130"/>
    <w:rsid w:val="00470B5B"/>
    <w:rsid w:val="005018FA"/>
    <w:rsid w:val="00516F6C"/>
    <w:rsid w:val="00584BB9"/>
    <w:rsid w:val="007B369D"/>
    <w:rsid w:val="00824F3E"/>
    <w:rsid w:val="00867AAC"/>
    <w:rsid w:val="00970AE9"/>
    <w:rsid w:val="00B044B7"/>
    <w:rsid w:val="00BE4A2F"/>
    <w:rsid w:val="00C07914"/>
    <w:rsid w:val="00CB2C3F"/>
    <w:rsid w:val="00D179D2"/>
    <w:rsid w:val="00DB1B45"/>
    <w:rsid w:val="00E4609B"/>
    <w:rsid w:val="00E57857"/>
    <w:rsid w:val="00F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14</cp:revision>
  <dcterms:created xsi:type="dcterms:W3CDTF">2023-09-08T13:39:00Z</dcterms:created>
  <dcterms:modified xsi:type="dcterms:W3CDTF">2025-12-12T13:40:00Z</dcterms:modified>
</cp:coreProperties>
</file>