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5025" w:rsidRPr="00E85025" w:rsidRDefault="00E85025" w:rsidP="00E85025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E85025">
        <w:rPr>
          <w:b/>
          <w:bCs/>
        </w:rPr>
        <w:t xml:space="preserve">О внесении </w:t>
      </w:r>
      <w:r w:rsidR="00E9199B" w:rsidRPr="00E9199B">
        <w:rPr>
          <w:b/>
          <w:bCs/>
        </w:rPr>
        <w:t>изменений в статьи 1.7 и 2.4 областного закона</w:t>
      </w:r>
      <w:r w:rsidR="00E9199B">
        <w:rPr>
          <w:b/>
          <w:bCs/>
        </w:rPr>
        <w:t xml:space="preserve"> </w:t>
      </w:r>
      <w:r>
        <w:rPr>
          <w:b/>
          <w:bCs/>
        </w:rPr>
        <w:br/>
      </w:r>
      <w:r w:rsidR="00CC2CF0">
        <w:rPr>
          <w:b/>
          <w:bCs/>
        </w:rPr>
        <w:t>"</w:t>
      </w:r>
      <w:r w:rsidRPr="00E85025">
        <w:rPr>
          <w:b/>
          <w:bCs/>
        </w:rPr>
        <w:t>Социальн</w:t>
      </w:r>
      <w:r>
        <w:rPr>
          <w:b/>
          <w:bCs/>
        </w:rPr>
        <w:t>ый кодекс Ленинградской области</w:t>
      </w:r>
      <w:r w:rsidR="00CC2CF0">
        <w:rPr>
          <w:b/>
          <w:bCs/>
        </w:rPr>
        <w:t>"</w:t>
      </w:r>
    </w:p>
    <w:bookmarkEnd w:id="1"/>
    <w:p w:rsidR="00642623" w:rsidRPr="008C0FE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8C0FEE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E85025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85025">
        <w:rPr>
          <w:rFonts w:ascii="Times New Roman" w:hAnsi="Times New Roman" w:cs="Times New Roman"/>
          <w:sz w:val="28"/>
          <w:szCs w:val="28"/>
        </w:rPr>
        <w:t>декабря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8C0FEE">
        <w:rPr>
          <w:b/>
        </w:rPr>
        <w:t>Статья 1</w:t>
      </w:r>
    </w:p>
    <w:p w:rsidR="006C384F" w:rsidRPr="008C0FEE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5025" w:rsidRPr="00E85025" w:rsidRDefault="00E85025" w:rsidP="00E850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5025">
        <w:rPr>
          <w:rFonts w:ascii="Times New Roman" w:hAnsi="Times New Roman" w:cs="Times New Roman"/>
          <w:sz w:val="28"/>
          <w:szCs w:val="28"/>
        </w:rPr>
        <w:t>Внести в областной</w:t>
      </w:r>
      <w:r w:rsidR="00CC2CF0">
        <w:rPr>
          <w:rFonts w:ascii="Times New Roman" w:hAnsi="Times New Roman" w:cs="Times New Roman"/>
          <w:sz w:val="28"/>
          <w:szCs w:val="28"/>
        </w:rPr>
        <w:t xml:space="preserve"> закон от 17 ноября 2017 года № 72-оз "</w:t>
      </w:r>
      <w:r w:rsidRPr="00E85025">
        <w:rPr>
          <w:rFonts w:ascii="Times New Roman" w:hAnsi="Times New Roman" w:cs="Times New Roman"/>
          <w:sz w:val="28"/>
          <w:szCs w:val="28"/>
        </w:rPr>
        <w:t>Социальный кодекс Ленинградской области</w:t>
      </w:r>
      <w:r w:rsidR="00CC2CF0">
        <w:rPr>
          <w:rFonts w:ascii="Times New Roman" w:hAnsi="Times New Roman" w:cs="Times New Roman"/>
          <w:sz w:val="28"/>
          <w:szCs w:val="28"/>
        </w:rPr>
        <w:t>"</w:t>
      </w:r>
      <w:r w:rsidRPr="00E85025">
        <w:rPr>
          <w:rFonts w:ascii="Times New Roman" w:hAnsi="Times New Roman" w:cs="Times New Roman"/>
          <w:sz w:val="28"/>
          <w:szCs w:val="28"/>
        </w:rPr>
        <w:t xml:space="preserve"> (с последующими из</w:t>
      </w:r>
      <w:r w:rsidR="00CC2CF0">
        <w:rPr>
          <w:rFonts w:ascii="Times New Roman" w:hAnsi="Times New Roman" w:cs="Times New Roman"/>
          <w:sz w:val="28"/>
          <w:szCs w:val="28"/>
        </w:rPr>
        <w:t>менениями) следующие изменения:</w:t>
      </w:r>
    </w:p>
    <w:p w:rsidR="00E9199B" w:rsidRPr="00E9199B" w:rsidRDefault="00E9199B" w:rsidP="00E9199B">
      <w:pPr>
        <w:pStyle w:val="ConsPlusNormal"/>
        <w:ind w:firstLine="709"/>
        <w:jc w:val="both"/>
        <w:rPr>
          <w:rFonts w:eastAsiaTheme="minorHAnsi"/>
        </w:rPr>
      </w:pPr>
      <w:r>
        <w:rPr>
          <w:rFonts w:eastAsiaTheme="minorHAnsi"/>
        </w:rPr>
        <w:t>1) </w:t>
      </w:r>
      <w:r w:rsidRPr="00E9199B">
        <w:rPr>
          <w:rFonts w:eastAsiaTheme="minorHAnsi"/>
        </w:rPr>
        <w:t xml:space="preserve">часть 4 статьи 1.7 после слов </w:t>
      </w:r>
      <w:r>
        <w:rPr>
          <w:rFonts w:eastAsiaTheme="minorHAnsi"/>
        </w:rPr>
        <w:t>"</w:t>
      </w:r>
      <w:r w:rsidRPr="00E9199B">
        <w:rPr>
          <w:rFonts w:eastAsiaTheme="minorHAnsi"/>
        </w:rPr>
        <w:t>в статьях 2.2</w:t>
      </w:r>
      <w:r>
        <w:rPr>
          <w:rFonts w:eastAsiaTheme="minorHAnsi"/>
        </w:rPr>
        <w:t> – </w:t>
      </w:r>
      <w:r w:rsidRPr="00E9199B">
        <w:rPr>
          <w:rFonts w:eastAsiaTheme="minorHAnsi"/>
        </w:rPr>
        <w:t>2.4</w:t>
      </w:r>
      <w:r>
        <w:rPr>
          <w:rFonts w:eastAsiaTheme="minorHAnsi"/>
        </w:rPr>
        <w:t>"</w:t>
      </w:r>
      <w:r w:rsidRPr="00E9199B">
        <w:rPr>
          <w:rFonts w:eastAsiaTheme="minorHAnsi"/>
        </w:rPr>
        <w:t xml:space="preserve"> дополнить словами </w:t>
      </w:r>
      <w:r>
        <w:rPr>
          <w:rFonts w:eastAsiaTheme="minorHAnsi"/>
        </w:rPr>
        <w:t>"</w:t>
      </w:r>
      <w:r w:rsidRPr="00E9199B">
        <w:rPr>
          <w:rFonts w:eastAsiaTheme="minorHAnsi"/>
        </w:rPr>
        <w:t>(за исключением меры социальной поддержки, указанной в статье 2.4 настоящего Кодекса, для лиц, указанных в части 4 указанной статьи</w:t>
      </w:r>
      <w:r>
        <w:rPr>
          <w:rFonts w:eastAsiaTheme="minorHAnsi"/>
        </w:rPr>
        <w:t>)"</w:t>
      </w:r>
      <w:r w:rsidRPr="00E9199B">
        <w:rPr>
          <w:rFonts w:eastAsiaTheme="minorHAnsi"/>
        </w:rPr>
        <w:t xml:space="preserve">; </w:t>
      </w:r>
    </w:p>
    <w:p w:rsidR="00E9199B" w:rsidRPr="00E9199B" w:rsidRDefault="00E9199B" w:rsidP="00E9199B">
      <w:pPr>
        <w:pStyle w:val="ConsPlusNormal"/>
        <w:ind w:firstLine="709"/>
        <w:jc w:val="both"/>
        <w:rPr>
          <w:rFonts w:eastAsiaTheme="minorHAnsi"/>
        </w:rPr>
      </w:pPr>
      <w:r>
        <w:rPr>
          <w:rFonts w:eastAsiaTheme="minorHAnsi"/>
        </w:rPr>
        <w:t>2) </w:t>
      </w:r>
      <w:r w:rsidRPr="00E9199B">
        <w:rPr>
          <w:rFonts w:eastAsiaTheme="minorHAnsi"/>
        </w:rPr>
        <w:t>в статье 2.4:</w:t>
      </w:r>
    </w:p>
    <w:p w:rsidR="00E9199B" w:rsidRPr="00E9199B" w:rsidRDefault="00E9199B" w:rsidP="00E9199B">
      <w:pPr>
        <w:pStyle w:val="ConsPlusNormal"/>
        <w:ind w:firstLine="709"/>
        <w:jc w:val="both"/>
        <w:rPr>
          <w:rFonts w:eastAsiaTheme="minorHAnsi"/>
        </w:rPr>
      </w:pPr>
      <w:r>
        <w:rPr>
          <w:rFonts w:eastAsiaTheme="minorHAnsi"/>
        </w:rPr>
        <w:t>а) </w:t>
      </w:r>
      <w:r w:rsidRPr="00E9199B">
        <w:rPr>
          <w:rFonts w:eastAsiaTheme="minorHAnsi"/>
        </w:rPr>
        <w:t xml:space="preserve">в части 2 слово </w:t>
      </w:r>
      <w:r>
        <w:rPr>
          <w:rFonts w:eastAsiaTheme="minorHAnsi"/>
        </w:rPr>
        <w:t>"</w:t>
      </w:r>
      <w:r w:rsidRPr="00E9199B">
        <w:rPr>
          <w:rFonts w:eastAsiaTheme="minorHAnsi"/>
        </w:rPr>
        <w:t>основную</w:t>
      </w:r>
      <w:r>
        <w:rPr>
          <w:rFonts w:eastAsiaTheme="minorHAnsi"/>
        </w:rPr>
        <w:t>"</w:t>
      </w:r>
      <w:r w:rsidRPr="00E9199B">
        <w:rPr>
          <w:rFonts w:eastAsiaTheme="minorHAnsi"/>
        </w:rPr>
        <w:t xml:space="preserve"> заменить словом </w:t>
      </w:r>
      <w:r>
        <w:rPr>
          <w:rFonts w:eastAsiaTheme="minorHAnsi"/>
        </w:rPr>
        <w:t>"</w:t>
      </w:r>
      <w:r w:rsidRPr="00E9199B">
        <w:rPr>
          <w:rFonts w:eastAsiaTheme="minorHAnsi"/>
        </w:rPr>
        <w:t>образовательную</w:t>
      </w:r>
      <w:r>
        <w:rPr>
          <w:rFonts w:eastAsiaTheme="minorHAnsi"/>
        </w:rPr>
        <w:t xml:space="preserve">", </w:t>
      </w:r>
      <w:r w:rsidR="002C1FBE">
        <w:rPr>
          <w:rFonts w:eastAsiaTheme="minorHAnsi"/>
        </w:rPr>
        <w:br/>
      </w:r>
      <w:r w:rsidRPr="00E9199B">
        <w:rPr>
          <w:rFonts w:eastAsiaTheme="minorHAnsi"/>
        </w:rPr>
        <w:t xml:space="preserve">после слов </w:t>
      </w:r>
      <w:r>
        <w:rPr>
          <w:rFonts w:eastAsiaTheme="minorHAnsi"/>
        </w:rPr>
        <w:t>"</w:t>
      </w:r>
      <w:r w:rsidRPr="00E9199B">
        <w:rPr>
          <w:rFonts w:eastAsiaTheme="minorHAnsi"/>
        </w:rPr>
        <w:t>дошкольного образования</w:t>
      </w:r>
      <w:r>
        <w:rPr>
          <w:rFonts w:eastAsiaTheme="minorHAnsi"/>
        </w:rPr>
        <w:t>"</w:t>
      </w:r>
      <w:r w:rsidRPr="00E9199B">
        <w:rPr>
          <w:rFonts w:eastAsiaTheme="minorHAnsi"/>
        </w:rPr>
        <w:t xml:space="preserve"> дополнить словами </w:t>
      </w:r>
      <w:r>
        <w:rPr>
          <w:rFonts w:eastAsiaTheme="minorHAnsi"/>
        </w:rPr>
        <w:t>"</w:t>
      </w:r>
      <w:r w:rsidRPr="00E9199B">
        <w:rPr>
          <w:rFonts w:eastAsiaTheme="minorHAnsi"/>
        </w:rPr>
        <w:t>(далее – средний размер родительской платы)</w:t>
      </w:r>
      <w:r>
        <w:rPr>
          <w:rFonts w:eastAsiaTheme="minorHAnsi"/>
        </w:rPr>
        <w:t>"</w:t>
      </w:r>
      <w:r w:rsidRPr="00E9199B">
        <w:rPr>
          <w:rFonts w:eastAsiaTheme="minorHAnsi"/>
        </w:rPr>
        <w:t xml:space="preserve">, слово </w:t>
      </w:r>
      <w:r>
        <w:rPr>
          <w:rFonts w:eastAsiaTheme="minorHAnsi"/>
        </w:rPr>
        <w:t>"</w:t>
      </w:r>
      <w:r w:rsidRPr="00E9199B">
        <w:rPr>
          <w:rFonts w:eastAsiaTheme="minorHAnsi"/>
        </w:rPr>
        <w:t>такой</w:t>
      </w:r>
      <w:r>
        <w:rPr>
          <w:rFonts w:eastAsiaTheme="minorHAnsi"/>
        </w:rPr>
        <w:t>"</w:t>
      </w:r>
      <w:r w:rsidRPr="00E9199B">
        <w:rPr>
          <w:rFonts w:eastAsiaTheme="minorHAnsi"/>
        </w:rPr>
        <w:t xml:space="preserve"> заменить словом </w:t>
      </w:r>
      <w:r>
        <w:rPr>
          <w:rFonts w:eastAsiaTheme="minorHAnsi"/>
        </w:rPr>
        <w:t>"</w:t>
      </w:r>
      <w:r w:rsidRPr="00E9199B">
        <w:rPr>
          <w:rFonts w:eastAsiaTheme="minorHAnsi"/>
        </w:rPr>
        <w:t>родительской</w:t>
      </w:r>
      <w:r>
        <w:rPr>
          <w:rFonts w:eastAsiaTheme="minorHAnsi"/>
        </w:rPr>
        <w:t>"</w:t>
      </w:r>
      <w:r w:rsidRPr="00E9199B">
        <w:rPr>
          <w:rFonts w:eastAsiaTheme="minorHAnsi"/>
        </w:rPr>
        <w:t>;</w:t>
      </w:r>
    </w:p>
    <w:p w:rsidR="00E9199B" w:rsidRPr="00E9199B" w:rsidRDefault="00E9199B" w:rsidP="00E9199B">
      <w:pPr>
        <w:pStyle w:val="ConsPlusNormal"/>
        <w:ind w:firstLine="709"/>
        <w:jc w:val="both"/>
        <w:rPr>
          <w:rFonts w:eastAsiaTheme="minorHAnsi"/>
        </w:rPr>
      </w:pPr>
      <w:r w:rsidRPr="00E9199B">
        <w:rPr>
          <w:rFonts w:eastAsiaTheme="minorHAnsi"/>
        </w:rPr>
        <w:t>б) дополнить частью 2</w:t>
      </w:r>
      <w:r w:rsidRPr="00E9199B">
        <w:rPr>
          <w:rFonts w:eastAsiaTheme="minorHAnsi"/>
          <w:vertAlign w:val="superscript"/>
        </w:rPr>
        <w:t>1</w:t>
      </w:r>
      <w:r w:rsidRPr="00E9199B">
        <w:rPr>
          <w:rFonts w:eastAsiaTheme="minorHAnsi"/>
        </w:rPr>
        <w:t xml:space="preserve"> следующего содержания:</w:t>
      </w:r>
    </w:p>
    <w:p w:rsidR="00E9199B" w:rsidRPr="00E9199B" w:rsidRDefault="00E9199B" w:rsidP="00E9199B">
      <w:pPr>
        <w:pStyle w:val="ConsPlusNormal"/>
        <w:ind w:firstLine="709"/>
        <w:jc w:val="both"/>
        <w:rPr>
          <w:rFonts w:eastAsiaTheme="minorHAnsi"/>
        </w:rPr>
      </w:pPr>
      <w:r>
        <w:rPr>
          <w:rFonts w:eastAsiaTheme="minorHAnsi"/>
        </w:rPr>
        <w:t>"</w:t>
      </w:r>
      <w:r w:rsidRPr="00E9199B">
        <w:rPr>
          <w:rFonts w:eastAsiaTheme="minorHAnsi"/>
        </w:rPr>
        <w:t>2</w:t>
      </w:r>
      <w:r w:rsidRPr="00E9199B">
        <w:rPr>
          <w:rFonts w:eastAsiaTheme="minorHAnsi"/>
          <w:vertAlign w:val="superscript"/>
        </w:rPr>
        <w:t>1</w:t>
      </w:r>
      <w:r>
        <w:rPr>
          <w:rFonts w:eastAsiaTheme="minorHAnsi"/>
        </w:rPr>
        <w:t>. </w:t>
      </w:r>
      <w:r w:rsidRPr="00E9199B">
        <w:rPr>
          <w:rFonts w:eastAsiaTheme="minorHAnsi"/>
        </w:rPr>
        <w:t>Размер комп</w:t>
      </w:r>
      <w:r>
        <w:rPr>
          <w:rFonts w:eastAsiaTheme="minorHAnsi"/>
        </w:rPr>
        <w:t xml:space="preserve">енсации родительской платы для </w:t>
      </w:r>
      <w:r w:rsidRPr="00E9199B">
        <w:rPr>
          <w:rFonts w:eastAsiaTheme="minorHAnsi"/>
        </w:rPr>
        <w:t>семей, в которых один или оба родителя являются студентами оч</w:t>
      </w:r>
      <w:r>
        <w:rPr>
          <w:rFonts w:eastAsiaTheme="minorHAnsi"/>
        </w:rPr>
        <w:t xml:space="preserve">ной формы обучения, составляет </w:t>
      </w:r>
      <w:r>
        <w:rPr>
          <w:rFonts w:eastAsiaTheme="minorHAnsi"/>
        </w:rPr>
        <w:br/>
      </w:r>
      <w:r w:rsidRPr="00E9199B">
        <w:rPr>
          <w:rFonts w:eastAsiaTheme="minorHAnsi"/>
        </w:rPr>
        <w:t>100 процентов внесенной родительской платы за предыдущий месяц, если ребенок посещает государственную или муниципальную образовательную организацию, и 100 процентов среднего размера родительской платы, если ребенок посещает иную (частную) организацию, осуществляющую образовательную деятельность и реализующую образовательную программу дошкольного образования на территории Ленинградской области.</w:t>
      </w:r>
      <w:r>
        <w:rPr>
          <w:rFonts w:eastAsiaTheme="minorHAnsi"/>
        </w:rPr>
        <w:t>"</w:t>
      </w:r>
      <w:r w:rsidRPr="00E9199B">
        <w:rPr>
          <w:rFonts w:eastAsiaTheme="minorHAnsi"/>
        </w:rPr>
        <w:t>;</w:t>
      </w:r>
    </w:p>
    <w:p w:rsidR="00E9199B" w:rsidRPr="00E9199B" w:rsidRDefault="00E9199B" w:rsidP="00E9199B">
      <w:pPr>
        <w:pStyle w:val="ConsPlusNormal"/>
        <w:ind w:firstLine="709"/>
        <w:jc w:val="both"/>
        <w:rPr>
          <w:rFonts w:eastAsiaTheme="minorHAnsi"/>
        </w:rPr>
      </w:pPr>
      <w:r w:rsidRPr="00E9199B">
        <w:rPr>
          <w:rFonts w:eastAsiaTheme="minorHAnsi"/>
        </w:rPr>
        <w:t>в) дополнить частью 4 следующего содержания:</w:t>
      </w:r>
    </w:p>
    <w:p w:rsidR="00E9199B" w:rsidRPr="00E9199B" w:rsidRDefault="00E9199B" w:rsidP="00E9199B">
      <w:pPr>
        <w:pStyle w:val="ConsPlusNormal"/>
        <w:ind w:firstLine="709"/>
        <w:jc w:val="both"/>
        <w:rPr>
          <w:rFonts w:eastAsiaTheme="minorHAnsi"/>
        </w:rPr>
      </w:pPr>
      <w:r>
        <w:rPr>
          <w:rFonts w:eastAsiaTheme="minorHAnsi"/>
        </w:rPr>
        <w:t>"4. </w:t>
      </w:r>
      <w:r w:rsidRPr="00E9199B">
        <w:rPr>
          <w:rFonts w:eastAsiaTheme="minorHAnsi"/>
        </w:rPr>
        <w:t>Компенсация родительской платы предоставляется без учета критерия нуждаемости, установленного частью 4 статьи 1.7 настоящего Кодекса:</w:t>
      </w:r>
    </w:p>
    <w:p w:rsidR="00E9199B" w:rsidRPr="00E9199B" w:rsidRDefault="00E9199B" w:rsidP="00E9199B">
      <w:pPr>
        <w:pStyle w:val="ConsPlusNormal"/>
        <w:keepNext/>
        <w:ind w:firstLine="709"/>
        <w:jc w:val="both"/>
        <w:rPr>
          <w:rFonts w:eastAsiaTheme="minorHAnsi"/>
        </w:rPr>
      </w:pPr>
      <w:r w:rsidRPr="00E9199B">
        <w:rPr>
          <w:rFonts w:eastAsiaTheme="minorHAnsi"/>
        </w:rPr>
        <w:lastRenderedPageBreak/>
        <w:t>многодетным семьям и многодетным приемным семьям;</w:t>
      </w:r>
    </w:p>
    <w:p w:rsidR="00E9199B" w:rsidRPr="00E9199B" w:rsidRDefault="00E9199B" w:rsidP="00E9199B">
      <w:pPr>
        <w:pStyle w:val="ConsPlusNormal"/>
        <w:ind w:firstLine="709"/>
        <w:jc w:val="both"/>
        <w:rPr>
          <w:rFonts w:eastAsiaTheme="minorHAnsi"/>
        </w:rPr>
      </w:pPr>
      <w:r w:rsidRPr="00E9199B">
        <w:rPr>
          <w:rFonts w:eastAsiaTheme="minorHAnsi"/>
        </w:rPr>
        <w:t>семьям с единственным родителем (единственным усыновителем);</w:t>
      </w:r>
    </w:p>
    <w:p w:rsidR="00E9199B" w:rsidRPr="00E9199B" w:rsidRDefault="00E9199B" w:rsidP="00E9199B">
      <w:pPr>
        <w:pStyle w:val="ConsPlusNormal"/>
        <w:ind w:firstLine="709"/>
        <w:jc w:val="both"/>
        <w:rPr>
          <w:rFonts w:eastAsiaTheme="minorHAnsi"/>
        </w:rPr>
      </w:pPr>
      <w:r w:rsidRPr="00E9199B">
        <w:rPr>
          <w:rFonts w:eastAsiaTheme="minorHAnsi"/>
        </w:rPr>
        <w:t xml:space="preserve">семьям, в которых один или оба </w:t>
      </w:r>
      <w:r>
        <w:rPr>
          <w:rFonts w:eastAsiaTheme="minorHAnsi"/>
        </w:rPr>
        <w:t xml:space="preserve">родителя являются инвалидами I </w:t>
      </w:r>
      <w:r w:rsidR="002C1FBE">
        <w:rPr>
          <w:rFonts w:eastAsiaTheme="minorHAnsi"/>
        </w:rPr>
        <w:t>и </w:t>
      </w:r>
      <w:r w:rsidRPr="00E9199B">
        <w:rPr>
          <w:rFonts w:eastAsiaTheme="minorHAnsi"/>
        </w:rPr>
        <w:t>(или) II группы;</w:t>
      </w:r>
    </w:p>
    <w:p w:rsidR="00E9199B" w:rsidRPr="00E9199B" w:rsidRDefault="00E9199B" w:rsidP="00E9199B">
      <w:pPr>
        <w:pStyle w:val="ConsPlusNormal"/>
        <w:ind w:firstLine="709"/>
        <w:jc w:val="both"/>
        <w:rPr>
          <w:rFonts w:eastAsiaTheme="minorHAnsi"/>
        </w:rPr>
      </w:pPr>
      <w:r w:rsidRPr="00E9199B">
        <w:rPr>
          <w:rFonts w:eastAsiaTheme="minorHAnsi"/>
        </w:rPr>
        <w:t>семьям, в которых один или оба родителя являются студентами очной формы обучения.</w:t>
      </w:r>
      <w:r>
        <w:rPr>
          <w:rFonts w:eastAsiaTheme="minorHAnsi"/>
        </w:rPr>
        <w:t>".</w:t>
      </w:r>
    </w:p>
    <w:p w:rsidR="00E9199B" w:rsidRPr="00E9199B" w:rsidRDefault="00E9199B" w:rsidP="00E9199B">
      <w:pPr>
        <w:pStyle w:val="ConsPlusNormal"/>
        <w:ind w:firstLine="709"/>
        <w:jc w:val="both"/>
        <w:rPr>
          <w:rFonts w:eastAsiaTheme="minorHAnsi"/>
        </w:rPr>
      </w:pPr>
    </w:p>
    <w:p w:rsidR="00A01EAD" w:rsidRPr="008C0FEE" w:rsidRDefault="00A01EAD" w:rsidP="00A01EAD">
      <w:pPr>
        <w:pStyle w:val="ConsPlusNormal"/>
        <w:ind w:firstLine="709"/>
        <w:jc w:val="both"/>
        <w:rPr>
          <w:b/>
        </w:rPr>
      </w:pPr>
      <w:r w:rsidRPr="008C0FEE">
        <w:rPr>
          <w:b/>
        </w:rPr>
        <w:t>Статья </w:t>
      </w:r>
      <w:r w:rsidR="00DC7096" w:rsidRPr="008C0FEE">
        <w:rPr>
          <w:b/>
        </w:rPr>
        <w:t>2</w:t>
      </w:r>
    </w:p>
    <w:p w:rsidR="00A01EAD" w:rsidRPr="008C0FEE" w:rsidRDefault="00A01EAD" w:rsidP="00A0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5025" w:rsidRDefault="00E85025" w:rsidP="00E8502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713CF">
        <w:rPr>
          <w:rFonts w:ascii="Times New Roman" w:hAnsi="Times New Roman" w:cs="Times New Roman"/>
          <w:sz w:val="28"/>
          <w:szCs w:val="28"/>
          <w:lang w:eastAsia="en-US"/>
        </w:rPr>
        <w:t>Настоящий</w:t>
      </w:r>
      <w:r w:rsidRPr="00E8502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  <w:lang w:eastAsia="en-US"/>
        </w:rPr>
        <w:t>областной</w:t>
      </w:r>
      <w:r w:rsidRPr="00E8502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  <w:lang w:eastAsia="en-US"/>
        </w:rPr>
        <w:t>закон</w:t>
      </w:r>
      <w:r w:rsidRPr="00E8502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  <w:lang w:eastAsia="en-US"/>
        </w:rPr>
        <w:t>вступает</w:t>
      </w:r>
      <w:r w:rsidRPr="00E8502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Pr="00E8502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  <w:lang w:eastAsia="en-US"/>
        </w:rPr>
        <w:t>силу</w:t>
      </w:r>
      <w:r w:rsidRPr="00E8502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  <w:lang w:eastAsia="en-US"/>
        </w:rPr>
        <w:t>с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 января 2026 года.</w:t>
      </w:r>
    </w:p>
    <w:p w:rsidR="00642623" w:rsidRPr="008C0FE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C0FE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C0FE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Default="00D25FA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Default="00D25FA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декабря 2025 года</w:t>
      </w:r>
    </w:p>
    <w:p w:rsidR="00E85025" w:rsidRDefault="00D25FA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168-оз</w:t>
      </w:r>
    </w:p>
    <w:sectPr w:rsidR="00E85025" w:rsidSect="00E8502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D3F" w:rsidRDefault="00572D3F" w:rsidP="004D5946">
      <w:pPr>
        <w:spacing w:after="0" w:line="240" w:lineRule="auto"/>
      </w:pPr>
      <w:r>
        <w:separator/>
      </w:r>
    </w:p>
  </w:endnote>
  <w:endnote w:type="continuationSeparator" w:id="0">
    <w:p w:rsidR="00572D3F" w:rsidRDefault="00572D3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D3F" w:rsidRDefault="00572D3F" w:rsidP="004D5946">
      <w:pPr>
        <w:spacing w:after="0" w:line="240" w:lineRule="auto"/>
      </w:pPr>
      <w:r>
        <w:separator/>
      </w:r>
    </w:p>
  </w:footnote>
  <w:footnote w:type="continuationSeparator" w:id="0">
    <w:p w:rsidR="00572D3F" w:rsidRDefault="00572D3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238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C1FBE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72D3F"/>
    <w:rsid w:val="005B1943"/>
    <w:rsid w:val="005B5BAB"/>
    <w:rsid w:val="00642623"/>
    <w:rsid w:val="006A2386"/>
    <w:rsid w:val="006B332D"/>
    <w:rsid w:val="006B5047"/>
    <w:rsid w:val="006C00A9"/>
    <w:rsid w:val="006C384F"/>
    <w:rsid w:val="006E2015"/>
    <w:rsid w:val="006F41EC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3A0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25FA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67DFD"/>
    <w:rsid w:val="00E76E06"/>
    <w:rsid w:val="00E85025"/>
    <w:rsid w:val="00E9199B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2025-11-21T10:22:00Z</cp:lastPrinted>
  <dcterms:created xsi:type="dcterms:W3CDTF">2025-12-29T10:51:00Z</dcterms:created>
  <dcterms:modified xsi:type="dcterms:W3CDTF">2025-12-29T10:51:00Z</dcterms:modified>
</cp:coreProperties>
</file>