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2256" w:rsidRPr="00BF14BD" w:rsidRDefault="001B2256" w:rsidP="001B2256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BF14BD">
        <w:rPr>
          <w:b/>
          <w:bCs/>
        </w:rPr>
        <w:t xml:space="preserve">О внесении изменений в областной закон </w:t>
      </w:r>
      <w:r w:rsidR="00BF14BD" w:rsidRPr="00BF14BD">
        <w:rPr>
          <w:b/>
          <w:bCs/>
        </w:rPr>
        <w:br/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 xml:space="preserve">Об установлении ставки налога, взимаемого в связи с применением </w:t>
      </w:r>
      <w:r w:rsidRPr="00BF14BD">
        <w:rPr>
          <w:b/>
          <w:bCs/>
          <w:spacing w:val="-1"/>
        </w:rPr>
        <w:t xml:space="preserve">упрощенной системы налогообложения, на территории Ленинградской </w:t>
      </w:r>
      <w:r w:rsidRPr="00BF14BD">
        <w:rPr>
          <w:b/>
          <w:bCs/>
        </w:rPr>
        <w:t>области</w:t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 xml:space="preserve"> и статью 3 областного закона </w:t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 xml:space="preserve">О внесении изменений </w:t>
      </w:r>
      <w:r w:rsidR="00BF14BD">
        <w:rPr>
          <w:b/>
          <w:bCs/>
        </w:rPr>
        <w:br/>
      </w:r>
      <w:r w:rsidRPr="00BF14BD">
        <w:rPr>
          <w:b/>
          <w:bCs/>
        </w:rPr>
        <w:t xml:space="preserve">в областной закон </w:t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 xml:space="preserve">Об установлении ставки налога, взимаемого </w:t>
      </w:r>
      <w:r w:rsidR="00BF14BD">
        <w:rPr>
          <w:b/>
          <w:bCs/>
        </w:rPr>
        <w:br/>
      </w:r>
      <w:r w:rsidRPr="00BF14BD">
        <w:rPr>
          <w:b/>
          <w:bCs/>
        </w:rPr>
        <w:t xml:space="preserve">в связи с применением упрощенной системы налогообложения, </w:t>
      </w:r>
      <w:r w:rsidR="00BF14BD">
        <w:rPr>
          <w:b/>
          <w:bCs/>
        </w:rPr>
        <w:br/>
      </w:r>
      <w:r w:rsidRPr="00BF14BD">
        <w:rPr>
          <w:b/>
          <w:bCs/>
        </w:rPr>
        <w:t>на территории Ленинградской области</w:t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 xml:space="preserve"> и в статью 2 областного закона </w:t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 xml:space="preserve">О внесении изменений в областной закон </w:t>
      </w:r>
      <w:r w:rsidR="0079367C" w:rsidRPr="00BF14BD">
        <w:rPr>
          <w:b/>
          <w:bCs/>
        </w:rPr>
        <w:t>"</w:t>
      </w:r>
      <w:r w:rsidRPr="00BF14BD">
        <w:rPr>
          <w:b/>
          <w:bCs/>
        </w:rPr>
        <w:t>О патентной системе налогообложения на территории Ленинградской области</w:t>
      </w:r>
      <w:r w:rsidR="0079367C" w:rsidRPr="00BF14BD">
        <w:rPr>
          <w:b/>
          <w:bCs/>
        </w:rPr>
        <w:t>"</w:t>
      </w:r>
    </w:p>
    <w:bookmarkEnd w:id="1"/>
    <w:p w:rsidR="00642623" w:rsidRPr="001B2256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1B2256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1B2256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B2256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B2256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B2256">
        <w:rPr>
          <w:rFonts w:ascii="Times New Roman" w:hAnsi="Times New Roman" w:cs="Times New Roman"/>
          <w:sz w:val="28"/>
          <w:szCs w:val="28"/>
        </w:rPr>
        <w:br/>
      </w:r>
      <w:r w:rsidR="00E85025" w:rsidRPr="001B2256">
        <w:rPr>
          <w:rFonts w:ascii="Times New Roman" w:hAnsi="Times New Roman" w:cs="Times New Roman"/>
          <w:sz w:val="28"/>
          <w:szCs w:val="28"/>
        </w:rPr>
        <w:t>5</w:t>
      </w:r>
      <w:r w:rsidR="007814EB" w:rsidRPr="001B2256">
        <w:rPr>
          <w:rFonts w:ascii="Times New Roman" w:hAnsi="Times New Roman" w:cs="Times New Roman"/>
          <w:sz w:val="28"/>
          <w:szCs w:val="28"/>
        </w:rPr>
        <w:t xml:space="preserve"> </w:t>
      </w:r>
      <w:r w:rsidR="00E85025" w:rsidRPr="001B2256">
        <w:rPr>
          <w:rFonts w:ascii="Times New Roman" w:hAnsi="Times New Roman" w:cs="Times New Roman"/>
          <w:sz w:val="28"/>
          <w:szCs w:val="28"/>
        </w:rPr>
        <w:t>декабря</w:t>
      </w:r>
      <w:r w:rsidRPr="001B2256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1B2256">
        <w:rPr>
          <w:rFonts w:ascii="Times New Roman" w:hAnsi="Times New Roman" w:cs="Times New Roman"/>
          <w:sz w:val="28"/>
          <w:szCs w:val="28"/>
        </w:rPr>
        <w:t>5</w:t>
      </w:r>
      <w:r w:rsidRPr="001B225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B2256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B2256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B2256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1B2256">
        <w:rPr>
          <w:b/>
        </w:rPr>
        <w:t>Статья 1</w:t>
      </w:r>
    </w:p>
    <w:p w:rsidR="006C384F" w:rsidRPr="001B2256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256" w:rsidRPr="001B2256" w:rsidRDefault="001B2256" w:rsidP="001B2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2256">
        <w:rPr>
          <w:rFonts w:ascii="Times New Roman" w:hAnsi="Times New Roman" w:cs="Times New Roman"/>
          <w:sz w:val="28"/>
          <w:szCs w:val="28"/>
        </w:rPr>
        <w:t>Внести в областной закон от 12 октября 2009 года №</w:t>
      </w:r>
      <w:r w:rsidR="0079367C">
        <w:rPr>
          <w:rFonts w:ascii="Times New Roman" w:hAnsi="Times New Roman" w:cs="Times New Roman"/>
          <w:sz w:val="28"/>
          <w:szCs w:val="28"/>
        </w:rPr>
        <w:t> </w:t>
      </w:r>
      <w:r w:rsidRPr="001B2256">
        <w:rPr>
          <w:rFonts w:ascii="Times New Roman" w:hAnsi="Times New Roman" w:cs="Times New Roman"/>
          <w:sz w:val="28"/>
          <w:szCs w:val="28"/>
        </w:rPr>
        <w:t xml:space="preserve">78-оз </w:t>
      </w:r>
      <w:r w:rsidR="00BF14BD">
        <w:rPr>
          <w:rFonts w:ascii="Times New Roman" w:hAnsi="Times New Roman" w:cs="Times New Roman"/>
          <w:sz w:val="28"/>
          <w:szCs w:val="28"/>
        </w:rPr>
        <w:br/>
      </w:r>
      <w:r w:rsidR="0079367C">
        <w:rPr>
          <w:rFonts w:ascii="Times New Roman" w:hAnsi="Times New Roman" w:cs="Times New Roman"/>
          <w:sz w:val="28"/>
          <w:szCs w:val="28"/>
        </w:rPr>
        <w:t>"</w:t>
      </w:r>
      <w:r w:rsidRPr="001B2256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="0079367C">
        <w:rPr>
          <w:rFonts w:ascii="Times New Roman" w:hAnsi="Times New Roman" w:cs="Times New Roman"/>
          <w:sz w:val="28"/>
          <w:szCs w:val="28"/>
        </w:rPr>
        <w:t>"</w:t>
      </w:r>
      <w:r w:rsidRPr="001B225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его статьей 1</w:t>
      </w:r>
      <w:r w:rsidRPr="0079367C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1B225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B2256" w:rsidRPr="001B2256" w:rsidRDefault="0079367C" w:rsidP="001B2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9367C">
        <w:rPr>
          <w:rFonts w:ascii="Times New Roman" w:hAnsi="Times New Roman" w:cs="Times New Roman"/>
          <w:b/>
          <w:sz w:val="28"/>
          <w:szCs w:val="28"/>
        </w:rPr>
        <w:t>Статья 1</w:t>
      </w:r>
      <w:r w:rsidR="001B2256" w:rsidRPr="0079367C">
        <w:rPr>
          <w:rFonts w:ascii="Times New Roman" w:hAnsi="Times New Roman" w:cs="Times New Roman"/>
          <w:b/>
          <w:sz w:val="28"/>
          <w:szCs w:val="28"/>
          <w:vertAlign w:val="superscript"/>
        </w:rPr>
        <w:t>8</w:t>
      </w:r>
    </w:p>
    <w:p w:rsidR="001B2256" w:rsidRPr="001B2256" w:rsidRDefault="001B2256" w:rsidP="001B2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B2256" w:rsidRDefault="001B2256" w:rsidP="001B2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2256">
        <w:rPr>
          <w:rFonts w:ascii="Times New Roman" w:hAnsi="Times New Roman" w:cs="Times New Roman"/>
          <w:sz w:val="28"/>
          <w:szCs w:val="28"/>
        </w:rPr>
        <w:t xml:space="preserve">Установить налоговую ставку в размере двух процентов для налогоплательщиков – организаций и индивидуальных предпринимателей, выбравших объектом налогообложения доходы, признанных субъектами креативных (творческих) индустрий и включенных в реестр субъектов </w:t>
      </w:r>
      <w:r w:rsidRPr="00BF14BD">
        <w:rPr>
          <w:rFonts w:ascii="Times New Roman" w:hAnsi="Times New Roman" w:cs="Times New Roman"/>
          <w:sz w:val="28"/>
          <w:szCs w:val="28"/>
        </w:rPr>
        <w:t xml:space="preserve">креативных (творческих) индустрий, осуществляющих деятельность </w:t>
      </w:r>
      <w:r w:rsidR="00BF14BD">
        <w:rPr>
          <w:rFonts w:ascii="Times New Roman" w:hAnsi="Times New Roman" w:cs="Times New Roman"/>
          <w:sz w:val="28"/>
          <w:szCs w:val="28"/>
        </w:rPr>
        <w:br/>
      </w:r>
      <w:r w:rsidRPr="00BF14B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1B2256">
        <w:rPr>
          <w:rFonts w:ascii="Times New Roman" w:hAnsi="Times New Roman" w:cs="Times New Roman"/>
          <w:sz w:val="28"/>
          <w:szCs w:val="28"/>
        </w:rPr>
        <w:t>Ленинградской области, в соответствии с Федеральным законом от 8 августа 2024 года №</w:t>
      </w:r>
      <w:r w:rsidR="0079367C">
        <w:rPr>
          <w:rFonts w:ascii="Times New Roman" w:hAnsi="Times New Roman" w:cs="Times New Roman"/>
          <w:sz w:val="28"/>
          <w:szCs w:val="28"/>
        </w:rPr>
        <w:t> </w:t>
      </w:r>
      <w:r w:rsidRPr="001B2256">
        <w:rPr>
          <w:rFonts w:ascii="Times New Roman" w:hAnsi="Times New Roman" w:cs="Times New Roman"/>
          <w:sz w:val="28"/>
          <w:szCs w:val="28"/>
        </w:rPr>
        <w:t xml:space="preserve">330-ФЗ </w:t>
      </w:r>
      <w:r w:rsidR="0079367C">
        <w:rPr>
          <w:rFonts w:ascii="Times New Roman" w:hAnsi="Times New Roman" w:cs="Times New Roman"/>
          <w:sz w:val="28"/>
          <w:szCs w:val="28"/>
        </w:rPr>
        <w:t>"</w:t>
      </w:r>
      <w:r w:rsidRPr="001B2256">
        <w:rPr>
          <w:rFonts w:ascii="Times New Roman" w:hAnsi="Times New Roman" w:cs="Times New Roman"/>
          <w:sz w:val="28"/>
          <w:szCs w:val="28"/>
        </w:rPr>
        <w:t>О развитии креативных (творческих) индустрий в Российской Федерации</w:t>
      </w:r>
      <w:r w:rsidR="0079367C">
        <w:rPr>
          <w:rFonts w:ascii="Times New Roman" w:hAnsi="Times New Roman" w:cs="Times New Roman"/>
          <w:sz w:val="28"/>
          <w:szCs w:val="28"/>
        </w:rPr>
        <w:t>"</w:t>
      </w:r>
      <w:r w:rsidRPr="001B2256">
        <w:rPr>
          <w:rFonts w:ascii="Times New Roman" w:hAnsi="Times New Roman" w:cs="Times New Roman"/>
          <w:sz w:val="28"/>
          <w:szCs w:val="28"/>
        </w:rPr>
        <w:t>.</w:t>
      </w:r>
      <w:r w:rsidR="0079367C">
        <w:rPr>
          <w:rFonts w:ascii="Times New Roman" w:hAnsi="Times New Roman" w:cs="Times New Roman"/>
          <w:sz w:val="28"/>
          <w:szCs w:val="28"/>
        </w:rPr>
        <w:t>"</w:t>
      </w:r>
      <w:r w:rsidRPr="001B2256">
        <w:rPr>
          <w:rFonts w:ascii="Times New Roman" w:hAnsi="Times New Roman" w:cs="Times New Roman"/>
          <w:sz w:val="28"/>
          <w:szCs w:val="28"/>
        </w:rPr>
        <w:t>.</w:t>
      </w:r>
    </w:p>
    <w:p w:rsidR="001B2256" w:rsidRDefault="001B2256" w:rsidP="001B2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B2256" w:rsidRPr="001B2256" w:rsidRDefault="001B2256" w:rsidP="001B2256">
      <w:pPr>
        <w:pStyle w:val="ConsPlusNormal"/>
        <w:ind w:firstLine="709"/>
        <w:jc w:val="both"/>
        <w:rPr>
          <w:b/>
        </w:rPr>
      </w:pPr>
      <w:r w:rsidRPr="001B2256">
        <w:rPr>
          <w:b/>
        </w:rPr>
        <w:lastRenderedPageBreak/>
        <w:t>Статья 2</w:t>
      </w:r>
    </w:p>
    <w:p w:rsidR="001B2256" w:rsidRPr="00BF14BD" w:rsidRDefault="001B2256" w:rsidP="001B2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B2256" w:rsidRPr="00BF14BD" w:rsidRDefault="001B2256" w:rsidP="001B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F14BD">
        <w:rPr>
          <w:rFonts w:ascii="Times New Roman" w:hAnsi="Times New Roman" w:cs="Times New Roman"/>
          <w:spacing w:val="-1"/>
          <w:sz w:val="28"/>
          <w:szCs w:val="28"/>
          <w:lang w:eastAsia="en-US"/>
        </w:rPr>
        <w:t>Внести в часть 2 статьи 3 областного закона от 5 апреля 2021</w:t>
      </w:r>
      <w:r w:rsidR="0079367C" w:rsidRPr="00BF14BD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 года № </w:t>
      </w:r>
      <w:r w:rsidRPr="00BF14BD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33-оз 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 xml:space="preserve">О внесении изменений в областной закон 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 xml:space="preserve">Об установлении ставки налога, взимаемого в связи с применением упрощенной системы налогообложения, </w:t>
      </w:r>
      <w:r w:rsidR="00BF14BD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>на территории Ленинградской области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 xml:space="preserve"> и в статью 2 областного закона </w:t>
      </w:r>
      <w:r w:rsidR="00BF14BD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 xml:space="preserve">О внесении изменений в областной закон 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>О патентной системе налогообложения на территории Ленинградской области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 xml:space="preserve"> изменение, заменив цифры 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>2025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 xml:space="preserve"> цифрами 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>2030</w:t>
      </w:r>
      <w:r w:rsidR="0079367C" w:rsidRPr="00BF14BD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BF14B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E85025" w:rsidRPr="00BF14BD" w:rsidRDefault="00E85025" w:rsidP="00E85025">
      <w:pPr>
        <w:pStyle w:val="ConsPlusNormal"/>
        <w:ind w:firstLine="709"/>
        <w:jc w:val="both"/>
      </w:pPr>
    </w:p>
    <w:p w:rsidR="00A01EAD" w:rsidRPr="001B2256" w:rsidRDefault="00A01EAD" w:rsidP="00A01EAD">
      <w:pPr>
        <w:pStyle w:val="ConsPlusNormal"/>
        <w:ind w:firstLine="709"/>
        <w:jc w:val="both"/>
        <w:rPr>
          <w:b/>
        </w:rPr>
      </w:pPr>
      <w:r w:rsidRPr="001B2256">
        <w:rPr>
          <w:b/>
        </w:rPr>
        <w:t>Статья </w:t>
      </w:r>
      <w:r w:rsidR="001B2256">
        <w:rPr>
          <w:b/>
        </w:rPr>
        <w:t>3</w:t>
      </w:r>
    </w:p>
    <w:p w:rsidR="00A01EAD" w:rsidRPr="001B2256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256" w:rsidRPr="001B2256" w:rsidRDefault="001B2256" w:rsidP="001B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1. </w:t>
      </w:r>
      <w:r w:rsidRPr="001B2256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2026 года.</w:t>
      </w:r>
    </w:p>
    <w:p w:rsidR="001B2256" w:rsidRPr="001B2256" w:rsidRDefault="001B2256" w:rsidP="001B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2. </w:t>
      </w:r>
      <w:r w:rsidRPr="001B2256">
        <w:rPr>
          <w:rFonts w:ascii="Times New Roman" w:hAnsi="Times New Roman" w:cs="Times New Roman"/>
          <w:sz w:val="28"/>
          <w:szCs w:val="28"/>
          <w:lang w:eastAsia="en-US"/>
        </w:rPr>
        <w:t>Положения статьи 1 настоящего областного закона действуют</w:t>
      </w:r>
      <w:r w:rsidRPr="001B2256">
        <w:rPr>
          <w:rFonts w:ascii="Times New Roman" w:hAnsi="Times New Roman" w:cs="Times New Roman"/>
          <w:sz w:val="28"/>
          <w:szCs w:val="28"/>
          <w:lang w:eastAsia="en-US"/>
        </w:rPr>
        <w:br/>
        <w:t>по 31 декабря 2030 года включительно.</w:t>
      </w:r>
    </w:p>
    <w:p w:rsidR="00642623" w:rsidRPr="001B2256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B2256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B2256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2256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25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B2256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25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225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1B2256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1B2256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1B2256" w:rsidRDefault="00C2127B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Pr="001B2256" w:rsidRDefault="00C2127B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2025 года</w:t>
      </w:r>
    </w:p>
    <w:p w:rsidR="00E85025" w:rsidRPr="001B2256" w:rsidRDefault="00C2127B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160-оз</w:t>
      </w:r>
    </w:p>
    <w:sectPr w:rsidR="00E85025" w:rsidRPr="001B2256" w:rsidSect="001B22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70C" w:rsidRDefault="0087670C" w:rsidP="004D5946">
      <w:pPr>
        <w:spacing w:after="0" w:line="240" w:lineRule="auto"/>
      </w:pPr>
      <w:r>
        <w:separator/>
      </w:r>
    </w:p>
  </w:endnote>
  <w:endnote w:type="continuationSeparator" w:id="0">
    <w:p w:rsidR="0087670C" w:rsidRDefault="0087670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70C" w:rsidRDefault="0087670C" w:rsidP="004D5946">
      <w:pPr>
        <w:spacing w:after="0" w:line="240" w:lineRule="auto"/>
      </w:pPr>
      <w:r>
        <w:separator/>
      </w:r>
    </w:p>
  </w:footnote>
  <w:footnote w:type="continuationSeparator" w:id="0">
    <w:p w:rsidR="0087670C" w:rsidRDefault="0087670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4D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74DD1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56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B0A3E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9367C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7670C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14BD"/>
    <w:rsid w:val="00BF2D51"/>
    <w:rsid w:val="00C06676"/>
    <w:rsid w:val="00C172AB"/>
    <w:rsid w:val="00C2127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A2C47"/>
    <w:rsid w:val="00EB0CF3"/>
    <w:rsid w:val="00EC2D3A"/>
    <w:rsid w:val="00EC3DAB"/>
    <w:rsid w:val="00EC63CA"/>
    <w:rsid w:val="00ED465B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2025-12-29T08:28:00Z</dcterms:created>
  <dcterms:modified xsi:type="dcterms:W3CDTF">2025-12-29T08:28:00Z</dcterms:modified>
</cp:coreProperties>
</file>